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B41EA4" w14:textId="77777777" w:rsidR="006E6A22" w:rsidRDefault="006E6A22" w:rsidP="00767048">
      <w:pPr>
        <w:pStyle w:val="Heading1"/>
        <w:spacing w:line="276" w:lineRule="auto"/>
      </w:pPr>
      <w:bookmarkStart w:id="0" w:name="_Toc439057773"/>
      <w:bookmarkStart w:id="1" w:name="_Toc87086576"/>
      <w:bookmarkStart w:id="2" w:name="_Toc134124302"/>
      <w:bookmarkStart w:id="3" w:name="_Toc134124306"/>
      <w:bookmarkStart w:id="4" w:name="_Toc134124384"/>
      <w:bookmarkStart w:id="5" w:name="_Toc87086720"/>
      <w:r>
        <w:t>Preface</w:t>
      </w:r>
      <w:bookmarkEnd w:id="0"/>
    </w:p>
    <w:p w14:paraId="24083CF1" w14:textId="77777777" w:rsidR="006E6A22" w:rsidRDefault="006E6A22" w:rsidP="006E6A22">
      <w:pPr>
        <w:pStyle w:val="Heading2"/>
      </w:pPr>
      <w:bookmarkStart w:id="6" w:name="_Toc439057774"/>
      <w:r>
        <w:t>Who This Book is For</w:t>
      </w:r>
      <w:bookmarkEnd w:id="6"/>
    </w:p>
    <w:p w14:paraId="6B16A857" w14:textId="6F942514" w:rsidR="006E6A22" w:rsidRPr="00484EC7" w:rsidRDefault="006E6A22" w:rsidP="006E6A22">
      <w:pPr>
        <w:ind w:left="720"/>
      </w:pPr>
      <w:r>
        <w:t>This book describes the Thor2024 ISA. It is for anyone interested in instruction set architectures.</w:t>
      </w:r>
    </w:p>
    <w:p w14:paraId="4A7DC505" w14:textId="77777777" w:rsidR="006E6A22" w:rsidRDefault="006E6A22" w:rsidP="006E6A22">
      <w:pPr>
        <w:pStyle w:val="Heading2"/>
        <w:spacing w:line="360" w:lineRule="auto"/>
      </w:pPr>
      <w:bookmarkStart w:id="7" w:name="_Toc439057776"/>
      <w:r>
        <w:t>About the Author</w:t>
      </w:r>
      <w:bookmarkEnd w:id="7"/>
    </w:p>
    <w:p w14:paraId="55FC3F8F" w14:textId="77777777" w:rsidR="006E6A22" w:rsidRDefault="006E6A22" w:rsidP="00767048">
      <w:pPr>
        <w:spacing w:line="276" w:lineRule="auto"/>
        <w:ind w:left="720"/>
      </w:pPr>
      <w:r>
        <w:t>First a warning: I’m an enthusiastic hobbyist like yourself, with a ton of experience. I’ve spent a lot of time at home doing research and implementing several soft-core processors, almost maniacally. One of the first cores I worked on was a 6502 emulation. I then went on to develop the Butterfly32 core. Later the Raptor64. I have about 25 years professional experience working on banking applications at a variety of language levels including assembler. So, I have some real-world experience developing complex applications. I also have a diploma in electronics engineering technology. Some of the cores I work on these days are too complex and too large to do at home on an inexpensive FPGA. I await bigger, better, faster boards yet to come. To some extent larger boards have arrived. The author is a bit wary of larger boards. Larger FPGAs increase build times by their nature.</w:t>
      </w:r>
    </w:p>
    <w:p w14:paraId="129A04FC" w14:textId="77777777" w:rsidR="00B23DF9" w:rsidRDefault="00B23DF9" w:rsidP="00B23DF9">
      <w:pPr>
        <w:pStyle w:val="Heading2"/>
      </w:pPr>
      <w:bookmarkStart w:id="8" w:name="_Toc439057775"/>
      <w:r>
        <w:t>Motivation</w:t>
      </w:r>
      <w:bookmarkEnd w:id="8"/>
    </w:p>
    <w:p w14:paraId="39BDEAB9" w14:textId="77777777" w:rsidR="00B23DF9" w:rsidRDefault="00B23DF9" w:rsidP="00B23DF9">
      <w:pPr>
        <w:spacing w:line="276" w:lineRule="auto"/>
        <w:ind w:left="720"/>
      </w:pPr>
      <w:r>
        <w:t>The author desired a CPU core supporting 128-bit floating-point operations for the precision. He also wanted a core he could develop himself. The simplest approach to supporting 128-bit floats is to use 128-bit wide registers, which leads to 128-bit wide busses in the CPU and just generally a 128-bit design. It was not the author’s original goal to develop a 128-bit machine. There are good ways of obtaining 128-bit floating-point precision on 64-bit or even 32-bit machines, but it adds some complexity. Complexity is something the author must manage to get the project done and a flat 128-bit design is simpler.</w:t>
      </w:r>
    </w:p>
    <w:p w14:paraId="45E2975E" w14:textId="77777777" w:rsidR="00B23DF9" w:rsidRDefault="00B23DF9" w:rsidP="00B23DF9">
      <w:pPr>
        <w:spacing w:line="276" w:lineRule="auto"/>
        <w:ind w:left="720"/>
      </w:pPr>
      <w:r>
        <w:t>Having worked on Thor2023 for several months, the author finally realized that it did not have very good code density. Thor2022 was better in that regard. So, Thor2024 is a mix of the best from previous designs. Thor2024 aims to improve code density over earlier versions.</w:t>
      </w:r>
    </w:p>
    <w:p w14:paraId="20D5DB06" w14:textId="77777777" w:rsidR="00B23DF9" w:rsidRDefault="00B23DF9" w:rsidP="00B23DF9">
      <w:pPr>
        <w:spacing w:line="276" w:lineRule="auto"/>
        <w:ind w:left="720"/>
      </w:pPr>
      <w:r>
        <w:t>Some efficiency is being traded off for design simplicity. Some of the most efficient designs are 32-bit.</w:t>
      </w:r>
    </w:p>
    <w:p w14:paraId="474041E8" w14:textId="77777777" w:rsidR="00B23DF9" w:rsidRDefault="00B23DF9" w:rsidP="00B23DF9">
      <w:pPr>
        <w:spacing w:line="276" w:lineRule="auto"/>
        <w:ind w:left="720"/>
      </w:pPr>
      <w:r>
        <w:t>The processor presented here isn’t the smallest, most efficient, and fastest RISC processor. It’s also not a simple beginner’s example. Those weren’t my goals. Instead, it offers reasonable performance with an easy-to-understand state machine and hopefully design simplicity. It’s also designed around the idea of using a simple compiler. Some operations like multiply and divide could have been left out and supported with software generated by a compiler rather than having hardware support. But I was after a simple compiler design. There’s lots of room for expansion in the future. I chose a 128-bit design supporting 128-bit ops in part anticipating more than 4GB of memory available sometime down the road. A 128-bit architecture is doable in FPGA’s today, although it uses four or more times the resources that a 32-bit design would.</w:t>
      </w:r>
    </w:p>
    <w:p w14:paraId="491F3C9F" w14:textId="77777777" w:rsidR="006E6A22" w:rsidRPr="00774C40" w:rsidRDefault="006E6A22" w:rsidP="006E6A22">
      <w:pPr>
        <w:pStyle w:val="Heading1"/>
      </w:pPr>
      <w:r w:rsidRPr="00774C40">
        <w:t>Nomenclature</w:t>
      </w:r>
      <w:bookmarkEnd w:id="1"/>
      <w:bookmarkEnd w:id="2"/>
    </w:p>
    <w:p w14:paraId="4E657A46" w14:textId="77777777" w:rsidR="006E6A22" w:rsidRDefault="006E6A22" w:rsidP="00767048">
      <w:pPr>
        <w:spacing w:line="276" w:lineRule="auto"/>
        <w:ind w:left="720"/>
      </w:pPr>
      <w:r>
        <w:t xml:space="preserve">There has been some mix-up in the naming of load and store instructions as computer systems have evolved. A while ago, a “word” referred to a 16-bit quantity. This is reflected in the mnemonics of instructions where move instructions are qualified with a “.w” for a 16-bit move. Some machines referred to 32-bits as a word. Times have changed and 64-bit workstations are now more common. In the author’s parlance a word refers to the word size of a machine, which may be 16, 32, 64 bits or some other size. What does “.w” or “.d”, and “.l” refer to? To some extent it depends on the architecture. </w:t>
      </w:r>
    </w:p>
    <w:p w14:paraId="2610B975" w14:textId="77777777" w:rsidR="006E6A22" w:rsidRPr="00774C40" w:rsidRDefault="006E6A22" w:rsidP="006E6A22">
      <w:pPr>
        <w:ind w:left="720"/>
      </w:pPr>
      <w:r w:rsidRPr="00774C40">
        <w:t>The ISA refers to primitive object sizes following the convention suggested by Knuth of using Greek.</w:t>
      </w:r>
    </w:p>
    <w:tbl>
      <w:tblPr>
        <w:tblW w:w="0" w:type="auto"/>
        <w:tblInd w:w="12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5"/>
        <w:gridCol w:w="1557"/>
        <w:gridCol w:w="2126"/>
        <w:gridCol w:w="2126"/>
      </w:tblGrid>
      <w:tr w:rsidR="006E6A22" w:rsidRPr="00774C40" w14:paraId="7F45C9AC" w14:textId="77777777" w:rsidTr="003C5602">
        <w:tc>
          <w:tcPr>
            <w:tcW w:w="1845" w:type="dxa"/>
            <w:shd w:val="clear" w:color="auto" w:fill="404040" w:themeFill="text1" w:themeFillTint="BF"/>
          </w:tcPr>
          <w:p w14:paraId="6AA771CD" w14:textId="77777777" w:rsidR="006E6A22" w:rsidRPr="00774C40" w:rsidRDefault="006E6A22" w:rsidP="003C5602">
            <w:pPr>
              <w:jc w:val="center"/>
              <w:rPr>
                <w:color w:val="FFFFFF" w:themeColor="background1"/>
              </w:rPr>
            </w:pPr>
            <w:r w:rsidRPr="00774C40">
              <w:rPr>
                <w:color w:val="FFFFFF" w:themeColor="background1"/>
              </w:rPr>
              <w:t>Number of Bits</w:t>
            </w:r>
          </w:p>
        </w:tc>
        <w:tc>
          <w:tcPr>
            <w:tcW w:w="1557" w:type="dxa"/>
            <w:shd w:val="clear" w:color="auto" w:fill="404040" w:themeFill="text1" w:themeFillTint="BF"/>
          </w:tcPr>
          <w:p w14:paraId="34C5BD6F" w14:textId="77777777" w:rsidR="006E6A22" w:rsidRPr="00774C40" w:rsidRDefault="006E6A22" w:rsidP="003C5602">
            <w:pPr>
              <w:rPr>
                <w:color w:val="FFFFFF" w:themeColor="background1"/>
              </w:rPr>
            </w:pPr>
          </w:p>
        </w:tc>
        <w:tc>
          <w:tcPr>
            <w:tcW w:w="2126" w:type="dxa"/>
            <w:shd w:val="clear" w:color="auto" w:fill="404040" w:themeFill="text1" w:themeFillTint="BF"/>
          </w:tcPr>
          <w:p w14:paraId="21011DBF" w14:textId="77777777" w:rsidR="006E6A22" w:rsidRPr="00774C40" w:rsidRDefault="006E6A22" w:rsidP="003C5602">
            <w:pPr>
              <w:rPr>
                <w:color w:val="FFFFFF" w:themeColor="background1"/>
              </w:rPr>
            </w:pPr>
            <w:r w:rsidRPr="00774C40">
              <w:rPr>
                <w:color w:val="FFFFFF" w:themeColor="background1"/>
              </w:rPr>
              <w:t>Instructions</w:t>
            </w:r>
          </w:p>
        </w:tc>
        <w:tc>
          <w:tcPr>
            <w:tcW w:w="2126" w:type="dxa"/>
            <w:shd w:val="clear" w:color="auto" w:fill="404040" w:themeFill="text1" w:themeFillTint="BF"/>
          </w:tcPr>
          <w:p w14:paraId="42DEFABC" w14:textId="77777777" w:rsidR="006E6A22" w:rsidRPr="00774C40" w:rsidRDefault="006E6A22" w:rsidP="003C5602">
            <w:pPr>
              <w:rPr>
                <w:color w:val="FFFFFF" w:themeColor="background1"/>
              </w:rPr>
            </w:pPr>
            <w:r>
              <w:rPr>
                <w:color w:val="FFFFFF" w:themeColor="background1"/>
              </w:rPr>
              <w:t>Comment</w:t>
            </w:r>
          </w:p>
        </w:tc>
      </w:tr>
      <w:tr w:rsidR="006E6A22" w:rsidRPr="00774C40" w14:paraId="34BCA0AB" w14:textId="77777777" w:rsidTr="003C5602">
        <w:tc>
          <w:tcPr>
            <w:tcW w:w="1845" w:type="dxa"/>
          </w:tcPr>
          <w:p w14:paraId="3356C159" w14:textId="77777777" w:rsidR="006E6A22" w:rsidRPr="00774C40" w:rsidRDefault="006E6A22" w:rsidP="003C5602">
            <w:pPr>
              <w:jc w:val="center"/>
            </w:pPr>
            <w:r w:rsidRPr="00774C40">
              <w:t>8</w:t>
            </w:r>
          </w:p>
        </w:tc>
        <w:tc>
          <w:tcPr>
            <w:tcW w:w="1557" w:type="dxa"/>
          </w:tcPr>
          <w:p w14:paraId="22444289" w14:textId="77777777" w:rsidR="006E6A22" w:rsidRPr="00774C40" w:rsidRDefault="006E6A22" w:rsidP="003C5602">
            <w:r w:rsidRPr="00774C40">
              <w:t>byte</w:t>
            </w:r>
          </w:p>
        </w:tc>
        <w:tc>
          <w:tcPr>
            <w:tcW w:w="2126" w:type="dxa"/>
          </w:tcPr>
          <w:p w14:paraId="2FB93506" w14:textId="77777777" w:rsidR="006E6A22" w:rsidRPr="00774C40" w:rsidRDefault="006E6A22" w:rsidP="003C5602">
            <w:r w:rsidRPr="00774C40">
              <w:t>LDB, STB</w:t>
            </w:r>
          </w:p>
        </w:tc>
        <w:tc>
          <w:tcPr>
            <w:tcW w:w="2126" w:type="dxa"/>
          </w:tcPr>
          <w:p w14:paraId="6F33E3F2" w14:textId="77777777" w:rsidR="006E6A22" w:rsidRPr="00774C40" w:rsidRDefault="006E6A22" w:rsidP="003C5602">
            <w:r>
              <w:t>UTF8 usage</w:t>
            </w:r>
          </w:p>
        </w:tc>
      </w:tr>
      <w:tr w:rsidR="006E6A22" w:rsidRPr="00774C40" w14:paraId="4E22A48B" w14:textId="77777777" w:rsidTr="003C5602">
        <w:tc>
          <w:tcPr>
            <w:tcW w:w="1845" w:type="dxa"/>
          </w:tcPr>
          <w:p w14:paraId="436C8D5F" w14:textId="77777777" w:rsidR="006E6A22" w:rsidRPr="00774C40" w:rsidRDefault="006E6A22" w:rsidP="003C5602">
            <w:pPr>
              <w:jc w:val="center"/>
            </w:pPr>
            <w:r w:rsidRPr="00774C40">
              <w:t>16</w:t>
            </w:r>
          </w:p>
        </w:tc>
        <w:tc>
          <w:tcPr>
            <w:tcW w:w="1557" w:type="dxa"/>
          </w:tcPr>
          <w:p w14:paraId="367859C4" w14:textId="77777777" w:rsidR="006E6A22" w:rsidRPr="00774C40" w:rsidRDefault="006E6A22" w:rsidP="003C5602">
            <w:r w:rsidRPr="00774C40">
              <w:t>wyde</w:t>
            </w:r>
          </w:p>
        </w:tc>
        <w:tc>
          <w:tcPr>
            <w:tcW w:w="2126" w:type="dxa"/>
          </w:tcPr>
          <w:p w14:paraId="42188F64" w14:textId="77777777" w:rsidR="006E6A22" w:rsidRPr="00774C40" w:rsidRDefault="006E6A22" w:rsidP="003C5602">
            <w:r w:rsidRPr="00774C40">
              <w:t>LDW, STW</w:t>
            </w:r>
          </w:p>
        </w:tc>
        <w:tc>
          <w:tcPr>
            <w:tcW w:w="2126" w:type="dxa"/>
          </w:tcPr>
          <w:p w14:paraId="4341CB57" w14:textId="77777777" w:rsidR="006E6A22" w:rsidRPr="00774C40" w:rsidRDefault="006E6A22" w:rsidP="003C5602"/>
        </w:tc>
      </w:tr>
      <w:tr w:rsidR="006E6A22" w:rsidRPr="00774C40" w14:paraId="696361EC" w14:textId="77777777" w:rsidTr="003C5602">
        <w:tc>
          <w:tcPr>
            <w:tcW w:w="1845" w:type="dxa"/>
          </w:tcPr>
          <w:p w14:paraId="220F3D78" w14:textId="77777777" w:rsidR="006E6A22" w:rsidRPr="00774C40" w:rsidRDefault="006E6A22" w:rsidP="003C5602">
            <w:pPr>
              <w:jc w:val="center"/>
            </w:pPr>
            <w:r w:rsidRPr="00774C40">
              <w:t>32</w:t>
            </w:r>
          </w:p>
        </w:tc>
        <w:tc>
          <w:tcPr>
            <w:tcW w:w="1557" w:type="dxa"/>
          </w:tcPr>
          <w:p w14:paraId="3DB5D752" w14:textId="77777777" w:rsidR="006E6A22" w:rsidRPr="00774C40" w:rsidRDefault="006E6A22" w:rsidP="003C5602">
            <w:r w:rsidRPr="00774C40">
              <w:t>tetra</w:t>
            </w:r>
          </w:p>
        </w:tc>
        <w:tc>
          <w:tcPr>
            <w:tcW w:w="2126" w:type="dxa"/>
          </w:tcPr>
          <w:p w14:paraId="04123D82" w14:textId="77777777" w:rsidR="006E6A22" w:rsidRPr="00774C40" w:rsidRDefault="006E6A22" w:rsidP="003C5602">
            <w:r w:rsidRPr="00774C40">
              <w:t>LDT, STT</w:t>
            </w:r>
          </w:p>
        </w:tc>
        <w:tc>
          <w:tcPr>
            <w:tcW w:w="2126" w:type="dxa"/>
          </w:tcPr>
          <w:p w14:paraId="4ACE5A1A" w14:textId="77777777" w:rsidR="006E6A22" w:rsidRPr="00774C40" w:rsidRDefault="006E6A22" w:rsidP="003C5602"/>
        </w:tc>
      </w:tr>
      <w:tr w:rsidR="006E6A22" w:rsidRPr="00774C40" w14:paraId="0457DDC5" w14:textId="77777777" w:rsidTr="003C5602">
        <w:tc>
          <w:tcPr>
            <w:tcW w:w="1845" w:type="dxa"/>
          </w:tcPr>
          <w:p w14:paraId="24B089B5" w14:textId="77777777" w:rsidR="006E6A22" w:rsidRPr="00774C40" w:rsidRDefault="006E6A22" w:rsidP="003C5602">
            <w:pPr>
              <w:jc w:val="center"/>
            </w:pPr>
            <w:r w:rsidRPr="00774C40">
              <w:t>64</w:t>
            </w:r>
          </w:p>
        </w:tc>
        <w:tc>
          <w:tcPr>
            <w:tcW w:w="1557" w:type="dxa"/>
          </w:tcPr>
          <w:p w14:paraId="239F989B" w14:textId="77777777" w:rsidR="006E6A22" w:rsidRPr="00774C40" w:rsidRDefault="006E6A22" w:rsidP="003C5602">
            <w:r w:rsidRPr="00774C40">
              <w:t>octa</w:t>
            </w:r>
          </w:p>
        </w:tc>
        <w:tc>
          <w:tcPr>
            <w:tcW w:w="2126" w:type="dxa"/>
          </w:tcPr>
          <w:p w14:paraId="3CAE4076" w14:textId="77777777" w:rsidR="006E6A22" w:rsidRPr="00774C40" w:rsidRDefault="006E6A22" w:rsidP="003C5602">
            <w:r w:rsidRPr="00774C40">
              <w:t>LDO, STO</w:t>
            </w:r>
          </w:p>
        </w:tc>
        <w:tc>
          <w:tcPr>
            <w:tcW w:w="2126" w:type="dxa"/>
          </w:tcPr>
          <w:p w14:paraId="03EBB3A8" w14:textId="77777777" w:rsidR="006E6A22" w:rsidRPr="00774C40" w:rsidRDefault="006E6A22" w:rsidP="003C5602"/>
        </w:tc>
      </w:tr>
      <w:tr w:rsidR="006E6A22" w:rsidRPr="00774C40" w14:paraId="092EC686" w14:textId="77777777" w:rsidTr="003C5602">
        <w:tc>
          <w:tcPr>
            <w:tcW w:w="1845" w:type="dxa"/>
          </w:tcPr>
          <w:p w14:paraId="39E388B6" w14:textId="77777777" w:rsidR="006E6A22" w:rsidRPr="00774C40" w:rsidRDefault="006E6A22" w:rsidP="003C5602">
            <w:pPr>
              <w:jc w:val="center"/>
            </w:pPr>
            <w:r>
              <w:t>128</w:t>
            </w:r>
          </w:p>
        </w:tc>
        <w:tc>
          <w:tcPr>
            <w:tcW w:w="1557" w:type="dxa"/>
          </w:tcPr>
          <w:p w14:paraId="69008628" w14:textId="77777777" w:rsidR="006E6A22" w:rsidRPr="00774C40" w:rsidRDefault="006E6A22" w:rsidP="003C5602">
            <w:proofErr w:type="spellStart"/>
            <w:r>
              <w:t>hexi</w:t>
            </w:r>
            <w:proofErr w:type="spellEnd"/>
          </w:p>
        </w:tc>
        <w:tc>
          <w:tcPr>
            <w:tcW w:w="2126" w:type="dxa"/>
          </w:tcPr>
          <w:p w14:paraId="542796C7" w14:textId="77777777" w:rsidR="006E6A22" w:rsidRPr="00774C40" w:rsidRDefault="006E6A22" w:rsidP="003C5602">
            <w:r w:rsidRPr="00774C40">
              <w:t>LD</w:t>
            </w:r>
            <w:r>
              <w:t>H</w:t>
            </w:r>
            <w:r w:rsidRPr="00774C40">
              <w:t>, ST</w:t>
            </w:r>
            <w:r>
              <w:t>H</w:t>
            </w:r>
          </w:p>
        </w:tc>
        <w:tc>
          <w:tcPr>
            <w:tcW w:w="2126" w:type="dxa"/>
          </w:tcPr>
          <w:p w14:paraId="0DD03FDD" w14:textId="77777777" w:rsidR="006E6A22" w:rsidRPr="00774C40" w:rsidRDefault="006E6A22" w:rsidP="003C5602"/>
        </w:tc>
      </w:tr>
    </w:tbl>
    <w:p w14:paraId="6282AFDC" w14:textId="77777777" w:rsidR="006E6A22" w:rsidRPr="00774C40" w:rsidRDefault="006E6A22" w:rsidP="006E6A22"/>
    <w:p w14:paraId="4AA17911" w14:textId="77777777" w:rsidR="006E6A22" w:rsidRDefault="006E6A22" w:rsidP="006E6A22">
      <w:pPr>
        <w:spacing w:line="360" w:lineRule="auto"/>
        <w:ind w:left="720"/>
      </w:pPr>
      <w:r w:rsidRPr="00774C40">
        <w:t xml:space="preserve">The register used to address instructions is referred to as the </w:t>
      </w:r>
      <w:r>
        <w:t>instruction pointer</w:t>
      </w:r>
      <w:r w:rsidRPr="00774C40">
        <w:t xml:space="preserve"> or IP register. The </w:t>
      </w:r>
      <w:r>
        <w:t>instruction pointer</w:t>
      </w:r>
      <w:r w:rsidRPr="00774C40">
        <w:t xml:space="preserve"> is a synonym for </w:t>
      </w:r>
      <w:r>
        <w:t>program counter</w:t>
      </w:r>
      <w:r w:rsidRPr="00774C40">
        <w:t xml:space="preserve"> or PC register.</w:t>
      </w:r>
    </w:p>
    <w:p w14:paraId="4283D24F" w14:textId="77777777" w:rsidR="008A027D" w:rsidRDefault="008A027D" w:rsidP="008A027D">
      <w:pPr>
        <w:pStyle w:val="Heading2"/>
      </w:pPr>
      <w:r>
        <w:t>Little Endian vs big Endian</w:t>
      </w:r>
    </w:p>
    <w:p w14:paraId="5627FD4F" w14:textId="77777777" w:rsidR="008A027D" w:rsidRPr="001816A0" w:rsidRDefault="008A027D" w:rsidP="00767048">
      <w:pPr>
        <w:spacing w:line="276" w:lineRule="auto"/>
        <w:ind w:left="720"/>
      </w:pPr>
      <w:r>
        <w:t xml:space="preserve">One choice to make is whether the architecture is little endian or big endian. There’s a never-ending argument by computer folks as to which endian is better. </w:t>
      </w:r>
      <w:proofErr w:type="gramStart"/>
      <w:r>
        <w:t>In reality they</w:t>
      </w:r>
      <w:proofErr w:type="gramEnd"/>
      <w:r>
        <w:t xml:space="preserve"> are about the same or there wouldn’t be an argument. In a little-endian architecture, the least significant byte is stored at the lowest memory address. In a big-endian architecture the most significant byte is stored at the lowest memory address. The author is partial to little endian machines; it just seems more natural to him although he knows people who swear by the opposite. Whichever endian is chosen, often the machine has instructions(s) for converting from one endian to the other. The author does not bother with endian conversion; it’s a feature that he probably wouldn’t use. Some implementations even allow the endian of the machine to be set by the user. This seems like overkill to the author. The endian of data is important because some file types depend on data being in little or big-endian format. Thor is a little-endian machine.</w:t>
      </w:r>
    </w:p>
    <w:p w14:paraId="572DAD05" w14:textId="77777777" w:rsidR="008A027D" w:rsidRDefault="008A027D" w:rsidP="008A027D">
      <w:pPr>
        <w:pStyle w:val="Heading2"/>
      </w:pPr>
      <w:bookmarkStart w:id="9" w:name="_Toc134124304"/>
      <w:r>
        <w:t>Endian</w:t>
      </w:r>
      <w:bookmarkEnd w:id="9"/>
    </w:p>
    <w:p w14:paraId="0E53732F" w14:textId="353BE755" w:rsidR="008A027D" w:rsidRDefault="008A027D" w:rsidP="00767048">
      <w:pPr>
        <w:spacing w:line="276" w:lineRule="auto"/>
        <w:ind w:left="720"/>
      </w:pPr>
      <w:r>
        <w:t>Thor2024 is a little-endian machine. The difference between big endian and little endian is in the ordering of bytes in memory. Bits are also numbered from lowest to highest for little endian and from highest to lowest for big endian.</w:t>
      </w:r>
    </w:p>
    <w:p w14:paraId="327687CD" w14:textId="77777777" w:rsidR="008A027D" w:rsidRDefault="008A027D" w:rsidP="008A027D">
      <w:pPr>
        <w:ind w:left="720"/>
      </w:pPr>
      <w:r>
        <w:t>Shown is an example of a 32-bit word in memory.</w:t>
      </w:r>
    </w:p>
    <w:p w14:paraId="08448005" w14:textId="77777777" w:rsidR="008A027D" w:rsidRDefault="008A027D" w:rsidP="008A027D">
      <w:pPr>
        <w:ind w:left="720"/>
      </w:pPr>
      <w:r>
        <w:t>Little Endian:</w:t>
      </w:r>
    </w:p>
    <w:tbl>
      <w:tblPr>
        <w:tblStyle w:val="TableGrid"/>
        <w:tblW w:w="0" w:type="auto"/>
        <w:tblInd w:w="720" w:type="dxa"/>
        <w:tblLook w:val="04A0" w:firstRow="1" w:lastRow="0" w:firstColumn="1" w:lastColumn="0" w:noHBand="0" w:noVBand="1"/>
      </w:tblPr>
      <w:tblGrid>
        <w:gridCol w:w="1706"/>
        <w:gridCol w:w="1731"/>
        <w:gridCol w:w="1731"/>
        <w:gridCol w:w="1731"/>
        <w:gridCol w:w="1731"/>
      </w:tblGrid>
      <w:tr w:rsidR="008A027D" w14:paraId="267F326E" w14:textId="77777777" w:rsidTr="003C5602">
        <w:tc>
          <w:tcPr>
            <w:tcW w:w="1706" w:type="dxa"/>
          </w:tcPr>
          <w:p w14:paraId="46EFEA4D" w14:textId="77777777" w:rsidR="008A027D" w:rsidRDefault="008A027D" w:rsidP="003C5602">
            <w:pPr>
              <w:jc w:val="center"/>
            </w:pPr>
            <w:r>
              <w:t>Address</w:t>
            </w:r>
          </w:p>
        </w:tc>
        <w:tc>
          <w:tcPr>
            <w:tcW w:w="1731" w:type="dxa"/>
          </w:tcPr>
          <w:p w14:paraId="7CFC656F" w14:textId="77777777" w:rsidR="008A027D" w:rsidRDefault="008A027D" w:rsidP="003C5602">
            <w:pPr>
              <w:jc w:val="center"/>
            </w:pPr>
            <w:r>
              <w:t>3</w:t>
            </w:r>
          </w:p>
        </w:tc>
        <w:tc>
          <w:tcPr>
            <w:tcW w:w="1731" w:type="dxa"/>
          </w:tcPr>
          <w:p w14:paraId="79CC4EE1" w14:textId="77777777" w:rsidR="008A027D" w:rsidRDefault="008A027D" w:rsidP="003C5602">
            <w:pPr>
              <w:jc w:val="center"/>
            </w:pPr>
            <w:r>
              <w:t>2</w:t>
            </w:r>
          </w:p>
        </w:tc>
        <w:tc>
          <w:tcPr>
            <w:tcW w:w="1731" w:type="dxa"/>
          </w:tcPr>
          <w:p w14:paraId="2DFAFBCF" w14:textId="77777777" w:rsidR="008A027D" w:rsidRDefault="008A027D" w:rsidP="003C5602">
            <w:pPr>
              <w:jc w:val="center"/>
            </w:pPr>
            <w:r>
              <w:t>1</w:t>
            </w:r>
          </w:p>
        </w:tc>
        <w:tc>
          <w:tcPr>
            <w:tcW w:w="1731" w:type="dxa"/>
          </w:tcPr>
          <w:p w14:paraId="109B0799" w14:textId="77777777" w:rsidR="008A027D" w:rsidRDefault="008A027D" w:rsidP="003C5602">
            <w:pPr>
              <w:jc w:val="center"/>
            </w:pPr>
            <w:r>
              <w:t>0</w:t>
            </w:r>
          </w:p>
        </w:tc>
      </w:tr>
      <w:tr w:rsidR="008A027D" w14:paraId="7E51F33E" w14:textId="77777777" w:rsidTr="003C5602">
        <w:tc>
          <w:tcPr>
            <w:tcW w:w="1706" w:type="dxa"/>
          </w:tcPr>
          <w:p w14:paraId="78BE6220" w14:textId="77777777" w:rsidR="008A027D" w:rsidRDefault="008A027D" w:rsidP="003C5602">
            <w:pPr>
              <w:jc w:val="center"/>
            </w:pPr>
            <w:r>
              <w:t>Byte</w:t>
            </w:r>
          </w:p>
        </w:tc>
        <w:tc>
          <w:tcPr>
            <w:tcW w:w="1731" w:type="dxa"/>
          </w:tcPr>
          <w:p w14:paraId="3AC7605C" w14:textId="77777777" w:rsidR="008A027D" w:rsidRDefault="008A027D" w:rsidP="003C5602">
            <w:pPr>
              <w:jc w:val="center"/>
            </w:pPr>
            <w:r>
              <w:t>3</w:t>
            </w:r>
          </w:p>
        </w:tc>
        <w:tc>
          <w:tcPr>
            <w:tcW w:w="1731" w:type="dxa"/>
          </w:tcPr>
          <w:p w14:paraId="0DC87148" w14:textId="77777777" w:rsidR="008A027D" w:rsidRDefault="008A027D" w:rsidP="003C5602">
            <w:pPr>
              <w:jc w:val="center"/>
            </w:pPr>
            <w:r>
              <w:t>2</w:t>
            </w:r>
          </w:p>
        </w:tc>
        <w:tc>
          <w:tcPr>
            <w:tcW w:w="1731" w:type="dxa"/>
          </w:tcPr>
          <w:p w14:paraId="5DAE920C" w14:textId="77777777" w:rsidR="008A027D" w:rsidRDefault="008A027D" w:rsidP="003C5602">
            <w:pPr>
              <w:jc w:val="center"/>
            </w:pPr>
            <w:r>
              <w:t>1</w:t>
            </w:r>
          </w:p>
        </w:tc>
        <w:tc>
          <w:tcPr>
            <w:tcW w:w="1731" w:type="dxa"/>
          </w:tcPr>
          <w:p w14:paraId="0D25CDB9" w14:textId="77777777" w:rsidR="008A027D" w:rsidRDefault="008A027D" w:rsidP="003C5602">
            <w:pPr>
              <w:jc w:val="center"/>
            </w:pPr>
            <w:r>
              <w:t>0</w:t>
            </w:r>
          </w:p>
        </w:tc>
      </w:tr>
    </w:tbl>
    <w:p w14:paraId="28ED84D7" w14:textId="77777777" w:rsidR="008A027D" w:rsidRDefault="008A027D" w:rsidP="008A027D">
      <w:pPr>
        <w:ind w:left="720"/>
      </w:pPr>
    </w:p>
    <w:p w14:paraId="3B0DF490" w14:textId="77777777" w:rsidR="008A027D" w:rsidRDefault="008A027D" w:rsidP="008A027D">
      <w:pPr>
        <w:ind w:left="720"/>
      </w:pPr>
      <w:r>
        <w:t>Big Endian:</w:t>
      </w:r>
    </w:p>
    <w:tbl>
      <w:tblPr>
        <w:tblStyle w:val="TableGrid"/>
        <w:tblW w:w="0" w:type="auto"/>
        <w:tblInd w:w="720" w:type="dxa"/>
        <w:tblLook w:val="04A0" w:firstRow="1" w:lastRow="0" w:firstColumn="1" w:lastColumn="0" w:noHBand="0" w:noVBand="1"/>
      </w:tblPr>
      <w:tblGrid>
        <w:gridCol w:w="1706"/>
        <w:gridCol w:w="1731"/>
        <w:gridCol w:w="1731"/>
        <w:gridCol w:w="1731"/>
        <w:gridCol w:w="1731"/>
      </w:tblGrid>
      <w:tr w:rsidR="008A027D" w14:paraId="38F2190C" w14:textId="77777777" w:rsidTr="003C5602">
        <w:tc>
          <w:tcPr>
            <w:tcW w:w="1706" w:type="dxa"/>
          </w:tcPr>
          <w:p w14:paraId="216C0497" w14:textId="77777777" w:rsidR="008A027D" w:rsidRDefault="008A027D" w:rsidP="003C5602">
            <w:pPr>
              <w:jc w:val="center"/>
            </w:pPr>
            <w:r>
              <w:t>Address</w:t>
            </w:r>
          </w:p>
        </w:tc>
        <w:tc>
          <w:tcPr>
            <w:tcW w:w="1731" w:type="dxa"/>
          </w:tcPr>
          <w:p w14:paraId="47F8EB3F" w14:textId="77777777" w:rsidR="008A027D" w:rsidRDefault="008A027D" w:rsidP="003C5602">
            <w:pPr>
              <w:jc w:val="center"/>
            </w:pPr>
            <w:r>
              <w:t>3</w:t>
            </w:r>
          </w:p>
        </w:tc>
        <w:tc>
          <w:tcPr>
            <w:tcW w:w="1731" w:type="dxa"/>
          </w:tcPr>
          <w:p w14:paraId="3365BA49" w14:textId="77777777" w:rsidR="008A027D" w:rsidRDefault="008A027D" w:rsidP="003C5602">
            <w:pPr>
              <w:jc w:val="center"/>
            </w:pPr>
            <w:r>
              <w:t>2</w:t>
            </w:r>
          </w:p>
        </w:tc>
        <w:tc>
          <w:tcPr>
            <w:tcW w:w="1731" w:type="dxa"/>
          </w:tcPr>
          <w:p w14:paraId="60A859A9" w14:textId="77777777" w:rsidR="008A027D" w:rsidRDefault="008A027D" w:rsidP="003C5602">
            <w:pPr>
              <w:jc w:val="center"/>
            </w:pPr>
            <w:r>
              <w:t>1</w:t>
            </w:r>
          </w:p>
        </w:tc>
        <w:tc>
          <w:tcPr>
            <w:tcW w:w="1731" w:type="dxa"/>
          </w:tcPr>
          <w:p w14:paraId="35848BC0" w14:textId="77777777" w:rsidR="008A027D" w:rsidRDefault="008A027D" w:rsidP="003C5602">
            <w:pPr>
              <w:jc w:val="center"/>
            </w:pPr>
            <w:r>
              <w:t>0</w:t>
            </w:r>
          </w:p>
        </w:tc>
      </w:tr>
      <w:tr w:rsidR="008A027D" w14:paraId="18C9096F" w14:textId="77777777" w:rsidTr="003C5602">
        <w:tc>
          <w:tcPr>
            <w:tcW w:w="1706" w:type="dxa"/>
          </w:tcPr>
          <w:p w14:paraId="3AB7A219" w14:textId="77777777" w:rsidR="008A027D" w:rsidRDefault="008A027D" w:rsidP="003C5602">
            <w:pPr>
              <w:jc w:val="center"/>
            </w:pPr>
            <w:r>
              <w:t>Byte</w:t>
            </w:r>
          </w:p>
        </w:tc>
        <w:tc>
          <w:tcPr>
            <w:tcW w:w="1731" w:type="dxa"/>
          </w:tcPr>
          <w:p w14:paraId="31D27086" w14:textId="77777777" w:rsidR="008A027D" w:rsidRDefault="008A027D" w:rsidP="003C5602">
            <w:pPr>
              <w:jc w:val="center"/>
            </w:pPr>
            <w:r>
              <w:t>0</w:t>
            </w:r>
          </w:p>
        </w:tc>
        <w:tc>
          <w:tcPr>
            <w:tcW w:w="1731" w:type="dxa"/>
          </w:tcPr>
          <w:p w14:paraId="71339D8B" w14:textId="77777777" w:rsidR="008A027D" w:rsidRDefault="008A027D" w:rsidP="003C5602">
            <w:pPr>
              <w:jc w:val="center"/>
            </w:pPr>
            <w:r>
              <w:t>1</w:t>
            </w:r>
          </w:p>
        </w:tc>
        <w:tc>
          <w:tcPr>
            <w:tcW w:w="1731" w:type="dxa"/>
          </w:tcPr>
          <w:p w14:paraId="642FC7AB" w14:textId="77777777" w:rsidR="008A027D" w:rsidRDefault="008A027D" w:rsidP="003C5602">
            <w:pPr>
              <w:jc w:val="center"/>
            </w:pPr>
            <w:r>
              <w:t>2</w:t>
            </w:r>
          </w:p>
        </w:tc>
        <w:tc>
          <w:tcPr>
            <w:tcW w:w="1731" w:type="dxa"/>
          </w:tcPr>
          <w:p w14:paraId="180BD3CC" w14:textId="77777777" w:rsidR="008A027D" w:rsidRDefault="008A027D" w:rsidP="003C5602">
            <w:pPr>
              <w:jc w:val="center"/>
            </w:pPr>
            <w:r>
              <w:t>3</w:t>
            </w:r>
          </w:p>
        </w:tc>
      </w:tr>
    </w:tbl>
    <w:p w14:paraId="737BB65F" w14:textId="77777777" w:rsidR="008A027D" w:rsidRDefault="008A027D" w:rsidP="008A027D">
      <w:pPr>
        <w:ind w:left="720"/>
      </w:pPr>
    </w:p>
    <w:p w14:paraId="6C104C8D" w14:textId="1CCFD297" w:rsidR="008A027D" w:rsidRDefault="008A027D" w:rsidP="008A027D">
      <w:pPr>
        <w:spacing w:line="360" w:lineRule="auto"/>
        <w:ind w:left="720"/>
      </w:pPr>
      <w:r>
        <w:t>For Thor2024 the root opcode is in byte zero of the instruction and bytes are shown from right to left in increasing order. As the following table shows.</w:t>
      </w:r>
    </w:p>
    <w:tbl>
      <w:tblPr>
        <w:tblW w:w="0" w:type="auto"/>
        <w:tblInd w:w="1560" w:type="dxa"/>
        <w:tblLook w:val="04A0" w:firstRow="1" w:lastRow="0" w:firstColumn="1" w:lastColumn="0" w:noHBand="0" w:noVBand="1"/>
      </w:tblPr>
      <w:tblGrid>
        <w:gridCol w:w="1134"/>
        <w:gridCol w:w="1275"/>
        <w:gridCol w:w="1009"/>
        <w:gridCol w:w="375"/>
        <w:gridCol w:w="591"/>
        <w:gridCol w:w="971"/>
      </w:tblGrid>
      <w:tr w:rsidR="008A027D" w:rsidRPr="00790AD0" w14:paraId="278EEE1F" w14:textId="77777777" w:rsidTr="003C5602">
        <w:tc>
          <w:tcPr>
            <w:tcW w:w="1134" w:type="dxa"/>
            <w:tcBorders>
              <w:top w:val="single" w:sz="4" w:space="0" w:color="auto"/>
              <w:left w:val="single" w:sz="4" w:space="0" w:color="auto"/>
              <w:bottom w:val="single" w:sz="4" w:space="0" w:color="auto"/>
              <w:right w:val="single" w:sz="4" w:space="0" w:color="auto"/>
            </w:tcBorders>
          </w:tcPr>
          <w:p w14:paraId="4855A8BF" w14:textId="77777777" w:rsidR="008A027D" w:rsidRDefault="008A027D" w:rsidP="003C5602">
            <w:pPr>
              <w:spacing w:after="0"/>
              <w:jc w:val="center"/>
              <w:rPr>
                <w:sz w:val="16"/>
                <w:szCs w:val="16"/>
              </w:rPr>
            </w:pPr>
            <w:r>
              <w:rPr>
                <w:sz w:val="16"/>
                <w:szCs w:val="16"/>
              </w:rPr>
              <w:t>Address 3</w:t>
            </w:r>
          </w:p>
        </w:tc>
        <w:tc>
          <w:tcPr>
            <w:tcW w:w="1275" w:type="dxa"/>
            <w:tcBorders>
              <w:top w:val="single" w:sz="4" w:space="0" w:color="auto"/>
              <w:left w:val="single" w:sz="4" w:space="0" w:color="auto"/>
              <w:bottom w:val="single" w:sz="4" w:space="0" w:color="auto"/>
              <w:right w:val="single" w:sz="4" w:space="0" w:color="auto"/>
            </w:tcBorders>
          </w:tcPr>
          <w:p w14:paraId="1937740B" w14:textId="77777777" w:rsidR="008A027D" w:rsidRDefault="008A027D" w:rsidP="003C5602">
            <w:pPr>
              <w:spacing w:after="0"/>
              <w:jc w:val="center"/>
              <w:rPr>
                <w:sz w:val="16"/>
                <w:szCs w:val="16"/>
              </w:rPr>
            </w:pPr>
            <w:r>
              <w:rPr>
                <w:sz w:val="16"/>
                <w:szCs w:val="16"/>
              </w:rPr>
              <w:t>Address 2</w:t>
            </w:r>
          </w:p>
        </w:tc>
        <w:tc>
          <w:tcPr>
            <w:tcW w:w="1379" w:type="dxa"/>
            <w:gridSpan w:val="2"/>
            <w:tcBorders>
              <w:top w:val="single" w:sz="4" w:space="0" w:color="auto"/>
              <w:left w:val="single" w:sz="4" w:space="0" w:color="auto"/>
              <w:bottom w:val="single" w:sz="4" w:space="0" w:color="auto"/>
              <w:right w:val="single" w:sz="4" w:space="0" w:color="auto"/>
            </w:tcBorders>
          </w:tcPr>
          <w:p w14:paraId="7F6B7680" w14:textId="77777777" w:rsidR="008A027D" w:rsidRDefault="008A027D" w:rsidP="003C5602">
            <w:pPr>
              <w:spacing w:after="0"/>
              <w:jc w:val="center"/>
              <w:rPr>
                <w:rFonts w:cs="Times New Roman"/>
                <w:sz w:val="16"/>
                <w:szCs w:val="16"/>
              </w:rPr>
            </w:pPr>
            <w:r>
              <w:rPr>
                <w:rFonts w:cs="Times New Roman"/>
                <w:sz w:val="16"/>
                <w:szCs w:val="16"/>
              </w:rPr>
              <w:t>Address 1</w:t>
            </w:r>
          </w:p>
        </w:tc>
        <w:tc>
          <w:tcPr>
            <w:tcW w:w="1562" w:type="dxa"/>
            <w:gridSpan w:val="2"/>
            <w:tcBorders>
              <w:top w:val="single" w:sz="4" w:space="0" w:color="auto"/>
              <w:left w:val="single" w:sz="4" w:space="0" w:color="auto"/>
              <w:bottom w:val="single" w:sz="4" w:space="0" w:color="auto"/>
              <w:right w:val="single" w:sz="4" w:space="0" w:color="auto"/>
            </w:tcBorders>
          </w:tcPr>
          <w:p w14:paraId="58AE08A8" w14:textId="77777777" w:rsidR="008A027D" w:rsidRDefault="008A027D" w:rsidP="003C5602">
            <w:pPr>
              <w:spacing w:after="0"/>
              <w:jc w:val="center"/>
              <w:rPr>
                <w:rFonts w:cs="Times New Roman"/>
                <w:sz w:val="16"/>
                <w:szCs w:val="16"/>
              </w:rPr>
            </w:pPr>
            <w:r>
              <w:rPr>
                <w:rFonts w:cs="Times New Roman"/>
                <w:sz w:val="16"/>
                <w:szCs w:val="16"/>
              </w:rPr>
              <w:t>Address 0</w:t>
            </w:r>
          </w:p>
        </w:tc>
      </w:tr>
      <w:tr w:rsidR="008A027D" w:rsidRPr="00790AD0" w14:paraId="1AAE4078" w14:textId="77777777" w:rsidTr="003C5602">
        <w:tc>
          <w:tcPr>
            <w:tcW w:w="1134" w:type="dxa"/>
            <w:tcBorders>
              <w:top w:val="single" w:sz="4" w:space="0" w:color="auto"/>
              <w:left w:val="single" w:sz="4" w:space="0" w:color="auto"/>
              <w:bottom w:val="single" w:sz="4" w:space="0" w:color="auto"/>
              <w:right w:val="single" w:sz="4" w:space="0" w:color="auto"/>
            </w:tcBorders>
          </w:tcPr>
          <w:p w14:paraId="3151F3FA" w14:textId="77777777" w:rsidR="008A027D" w:rsidRDefault="008A027D" w:rsidP="003C5602">
            <w:pPr>
              <w:spacing w:after="0"/>
              <w:jc w:val="center"/>
              <w:rPr>
                <w:sz w:val="16"/>
                <w:szCs w:val="16"/>
              </w:rPr>
            </w:pPr>
            <w:r>
              <w:rPr>
                <w:sz w:val="16"/>
                <w:szCs w:val="16"/>
              </w:rPr>
              <w:t>Byte 3</w:t>
            </w:r>
          </w:p>
        </w:tc>
        <w:tc>
          <w:tcPr>
            <w:tcW w:w="1275" w:type="dxa"/>
            <w:tcBorders>
              <w:top w:val="single" w:sz="4" w:space="0" w:color="auto"/>
              <w:left w:val="single" w:sz="4" w:space="0" w:color="auto"/>
              <w:bottom w:val="single" w:sz="4" w:space="0" w:color="auto"/>
              <w:right w:val="single" w:sz="4" w:space="0" w:color="auto"/>
            </w:tcBorders>
          </w:tcPr>
          <w:p w14:paraId="30099A0F" w14:textId="77777777" w:rsidR="008A027D" w:rsidRDefault="008A027D" w:rsidP="003C5602">
            <w:pPr>
              <w:spacing w:after="0"/>
              <w:jc w:val="center"/>
              <w:rPr>
                <w:sz w:val="16"/>
                <w:szCs w:val="16"/>
              </w:rPr>
            </w:pPr>
            <w:r>
              <w:rPr>
                <w:sz w:val="16"/>
                <w:szCs w:val="16"/>
              </w:rPr>
              <w:t>Byte 2</w:t>
            </w:r>
          </w:p>
        </w:tc>
        <w:tc>
          <w:tcPr>
            <w:tcW w:w="1379" w:type="dxa"/>
            <w:gridSpan w:val="2"/>
            <w:tcBorders>
              <w:top w:val="single" w:sz="4" w:space="0" w:color="auto"/>
              <w:left w:val="single" w:sz="4" w:space="0" w:color="auto"/>
              <w:bottom w:val="single" w:sz="4" w:space="0" w:color="auto"/>
              <w:right w:val="single" w:sz="4" w:space="0" w:color="auto"/>
            </w:tcBorders>
          </w:tcPr>
          <w:p w14:paraId="7B67FBED" w14:textId="77777777" w:rsidR="008A027D" w:rsidRDefault="008A027D" w:rsidP="003C5602">
            <w:pPr>
              <w:spacing w:after="0"/>
              <w:jc w:val="center"/>
              <w:rPr>
                <w:rFonts w:cs="Times New Roman"/>
                <w:sz w:val="16"/>
                <w:szCs w:val="16"/>
              </w:rPr>
            </w:pPr>
            <w:r>
              <w:rPr>
                <w:rFonts w:cs="Times New Roman"/>
                <w:sz w:val="16"/>
                <w:szCs w:val="16"/>
              </w:rPr>
              <w:t>Byte 1</w:t>
            </w:r>
          </w:p>
        </w:tc>
        <w:tc>
          <w:tcPr>
            <w:tcW w:w="1562" w:type="dxa"/>
            <w:gridSpan w:val="2"/>
            <w:tcBorders>
              <w:top w:val="single" w:sz="4" w:space="0" w:color="auto"/>
              <w:left w:val="single" w:sz="4" w:space="0" w:color="auto"/>
              <w:bottom w:val="single" w:sz="4" w:space="0" w:color="auto"/>
              <w:right w:val="single" w:sz="4" w:space="0" w:color="auto"/>
            </w:tcBorders>
          </w:tcPr>
          <w:p w14:paraId="5F38A211" w14:textId="77777777" w:rsidR="008A027D" w:rsidRDefault="008A027D" w:rsidP="003C5602">
            <w:pPr>
              <w:spacing w:after="0"/>
              <w:jc w:val="center"/>
              <w:rPr>
                <w:rFonts w:cs="Times New Roman"/>
                <w:sz w:val="16"/>
                <w:szCs w:val="16"/>
              </w:rPr>
            </w:pPr>
            <w:r>
              <w:rPr>
                <w:rFonts w:cs="Times New Roman"/>
                <w:sz w:val="16"/>
                <w:szCs w:val="16"/>
              </w:rPr>
              <w:t>Byte 0</w:t>
            </w:r>
          </w:p>
        </w:tc>
      </w:tr>
      <w:tr w:rsidR="008A027D" w:rsidRPr="00790AD0" w14:paraId="2F6B0990" w14:textId="77777777" w:rsidTr="003C5602">
        <w:tc>
          <w:tcPr>
            <w:tcW w:w="1134" w:type="dxa"/>
            <w:tcBorders>
              <w:top w:val="single" w:sz="4" w:space="0" w:color="auto"/>
              <w:left w:val="nil"/>
              <w:right w:val="nil"/>
            </w:tcBorders>
          </w:tcPr>
          <w:p w14:paraId="29EBEA5A" w14:textId="77777777" w:rsidR="008A027D" w:rsidRDefault="008A027D" w:rsidP="003C5602">
            <w:pPr>
              <w:spacing w:after="0"/>
              <w:jc w:val="center"/>
              <w:rPr>
                <w:sz w:val="16"/>
                <w:szCs w:val="16"/>
              </w:rPr>
            </w:pPr>
          </w:p>
        </w:tc>
        <w:tc>
          <w:tcPr>
            <w:tcW w:w="1270" w:type="dxa"/>
            <w:tcBorders>
              <w:top w:val="single" w:sz="4" w:space="0" w:color="auto"/>
              <w:left w:val="nil"/>
              <w:right w:val="nil"/>
            </w:tcBorders>
          </w:tcPr>
          <w:p w14:paraId="5A8A3F5B" w14:textId="77777777" w:rsidR="008A027D" w:rsidRDefault="008A027D" w:rsidP="003C5602">
            <w:pPr>
              <w:spacing w:after="0"/>
              <w:jc w:val="center"/>
              <w:rPr>
                <w:sz w:val="16"/>
                <w:szCs w:val="16"/>
              </w:rPr>
            </w:pPr>
          </w:p>
        </w:tc>
        <w:tc>
          <w:tcPr>
            <w:tcW w:w="1009" w:type="dxa"/>
            <w:tcBorders>
              <w:top w:val="single" w:sz="4" w:space="0" w:color="auto"/>
              <w:left w:val="nil"/>
              <w:right w:val="nil"/>
            </w:tcBorders>
          </w:tcPr>
          <w:p w14:paraId="04AD7CE6" w14:textId="77777777" w:rsidR="008A027D" w:rsidRPr="00790AD0" w:rsidRDefault="008A027D" w:rsidP="003C5602">
            <w:pPr>
              <w:spacing w:after="0"/>
              <w:jc w:val="center"/>
              <w:rPr>
                <w:sz w:val="16"/>
                <w:szCs w:val="16"/>
              </w:rPr>
            </w:pPr>
          </w:p>
        </w:tc>
        <w:tc>
          <w:tcPr>
            <w:tcW w:w="375" w:type="dxa"/>
            <w:tcBorders>
              <w:top w:val="single" w:sz="4" w:space="0" w:color="auto"/>
              <w:left w:val="nil"/>
              <w:right w:val="nil"/>
            </w:tcBorders>
          </w:tcPr>
          <w:p w14:paraId="0E9D3A2E" w14:textId="77777777" w:rsidR="008A027D" w:rsidRDefault="008A027D" w:rsidP="003C5602">
            <w:pPr>
              <w:spacing w:after="0"/>
              <w:jc w:val="center"/>
              <w:rPr>
                <w:rFonts w:cs="Times New Roman"/>
                <w:sz w:val="16"/>
                <w:szCs w:val="16"/>
              </w:rPr>
            </w:pPr>
          </w:p>
        </w:tc>
        <w:tc>
          <w:tcPr>
            <w:tcW w:w="1562" w:type="dxa"/>
            <w:gridSpan w:val="2"/>
            <w:tcBorders>
              <w:top w:val="single" w:sz="4" w:space="0" w:color="auto"/>
              <w:left w:val="nil"/>
              <w:right w:val="nil"/>
            </w:tcBorders>
          </w:tcPr>
          <w:p w14:paraId="40CDBA26" w14:textId="77777777" w:rsidR="008A027D" w:rsidRDefault="008A027D" w:rsidP="003C5602">
            <w:pPr>
              <w:spacing w:after="0"/>
              <w:jc w:val="center"/>
              <w:rPr>
                <w:sz w:val="16"/>
                <w:szCs w:val="16"/>
              </w:rPr>
            </w:pPr>
            <w:r>
              <w:rPr>
                <w:rFonts w:cs="Times New Roman"/>
                <w:sz w:val="16"/>
                <w:szCs w:val="16"/>
              </w:rPr>
              <w:t>▼</w:t>
            </w:r>
          </w:p>
        </w:tc>
      </w:tr>
      <w:tr w:rsidR="008A027D" w:rsidRPr="00790AD0" w14:paraId="5E5ED41D" w14:textId="77777777" w:rsidTr="003C5602">
        <w:tc>
          <w:tcPr>
            <w:tcW w:w="1134" w:type="dxa"/>
            <w:tcBorders>
              <w:top w:val="nil"/>
              <w:left w:val="nil"/>
              <w:bottom w:val="single" w:sz="4" w:space="0" w:color="auto"/>
              <w:right w:val="nil"/>
            </w:tcBorders>
          </w:tcPr>
          <w:p w14:paraId="385AB746" w14:textId="77777777" w:rsidR="008A027D" w:rsidRPr="00790AD0" w:rsidRDefault="008A027D" w:rsidP="003C5602">
            <w:pPr>
              <w:spacing w:after="0"/>
              <w:jc w:val="center"/>
              <w:rPr>
                <w:sz w:val="16"/>
                <w:szCs w:val="16"/>
              </w:rPr>
            </w:pPr>
            <w:r>
              <w:rPr>
                <w:sz w:val="16"/>
                <w:szCs w:val="16"/>
              </w:rPr>
              <w:t>31            24</w:t>
            </w:r>
          </w:p>
        </w:tc>
        <w:tc>
          <w:tcPr>
            <w:tcW w:w="1270" w:type="dxa"/>
            <w:tcBorders>
              <w:top w:val="nil"/>
              <w:left w:val="nil"/>
              <w:bottom w:val="single" w:sz="4" w:space="0" w:color="auto"/>
              <w:right w:val="nil"/>
            </w:tcBorders>
          </w:tcPr>
          <w:p w14:paraId="0B35C9BB" w14:textId="77777777" w:rsidR="008A027D" w:rsidRPr="00790AD0" w:rsidRDefault="008A027D" w:rsidP="003C5602">
            <w:pPr>
              <w:spacing w:after="0"/>
              <w:jc w:val="center"/>
              <w:rPr>
                <w:sz w:val="16"/>
                <w:szCs w:val="16"/>
              </w:rPr>
            </w:pPr>
            <w:r>
              <w:rPr>
                <w:sz w:val="16"/>
                <w:szCs w:val="16"/>
              </w:rPr>
              <w:t xml:space="preserve">23  </w:t>
            </w:r>
            <w:r w:rsidRPr="00790AD0">
              <w:rPr>
                <w:sz w:val="16"/>
                <w:szCs w:val="16"/>
              </w:rPr>
              <w:t xml:space="preserve">  1</w:t>
            </w:r>
            <w:r>
              <w:rPr>
                <w:sz w:val="16"/>
                <w:szCs w:val="16"/>
              </w:rPr>
              <w:t>6</w:t>
            </w:r>
          </w:p>
        </w:tc>
        <w:tc>
          <w:tcPr>
            <w:tcW w:w="1384" w:type="dxa"/>
            <w:gridSpan w:val="2"/>
            <w:tcBorders>
              <w:top w:val="nil"/>
              <w:left w:val="nil"/>
              <w:bottom w:val="single" w:sz="4" w:space="0" w:color="auto"/>
              <w:right w:val="nil"/>
            </w:tcBorders>
          </w:tcPr>
          <w:p w14:paraId="2988C17C" w14:textId="77777777" w:rsidR="008A027D" w:rsidRDefault="008A027D" w:rsidP="003C5602">
            <w:pPr>
              <w:spacing w:after="0"/>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w:t>
            </w:r>
            <w:r>
              <w:rPr>
                <w:sz w:val="16"/>
                <w:szCs w:val="16"/>
              </w:rPr>
              <w:t>8</w:t>
            </w:r>
          </w:p>
        </w:tc>
        <w:tc>
          <w:tcPr>
            <w:tcW w:w="591" w:type="dxa"/>
            <w:tcBorders>
              <w:top w:val="nil"/>
              <w:left w:val="nil"/>
              <w:bottom w:val="single" w:sz="4" w:space="0" w:color="C00000"/>
              <w:right w:val="nil"/>
            </w:tcBorders>
          </w:tcPr>
          <w:p w14:paraId="7E736E83" w14:textId="77777777" w:rsidR="008A027D" w:rsidRPr="00790AD0" w:rsidRDefault="008A027D" w:rsidP="003C5602">
            <w:pPr>
              <w:spacing w:after="0"/>
              <w:jc w:val="center"/>
              <w:rPr>
                <w:sz w:val="16"/>
                <w:szCs w:val="16"/>
              </w:rPr>
            </w:pPr>
            <w:r>
              <w:rPr>
                <w:sz w:val="16"/>
                <w:szCs w:val="16"/>
              </w:rPr>
              <w:t>7    5</w:t>
            </w:r>
          </w:p>
        </w:tc>
        <w:tc>
          <w:tcPr>
            <w:tcW w:w="971" w:type="dxa"/>
            <w:tcBorders>
              <w:top w:val="nil"/>
              <w:left w:val="nil"/>
              <w:bottom w:val="single" w:sz="4" w:space="0" w:color="C00000"/>
              <w:right w:val="nil"/>
            </w:tcBorders>
          </w:tcPr>
          <w:p w14:paraId="2D6387D5" w14:textId="77777777" w:rsidR="008A027D" w:rsidRPr="00790AD0" w:rsidRDefault="008A027D" w:rsidP="003C5602">
            <w:pPr>
              <w:spacing w:after="0"/>
              <w:jc w:val="center"/>
              <w:rPr>
                <w:sz w:val="16"/>
                <w:szCs w:val="16"/>
              </w:rPr>
            </w:pPr>
            <w:r>
              <w:rPr>
                <w:sz w:val="16"/>
                <w:szCs w:val="16"/>
              </w:rPr>
              <w:t>4             0</w:t>
            </w:r>
          </w:p>
        </w:tc>
      </w:tr>
      <w:tr w:rsidR="008A027D" w14:paraId="3CDE35F3" w14:textId="77777777" w:rsidTr="003C5602">
        <w:tc>
          <w:tcPr>
            <w:tcW w:w="1134" w:type="dxa"/>
            <w:tcBorders>
              <w:top w:val="single" w:sz="4" w:space="0" w:color="auto"/>
              <w:left w:val="single" w:sz="4" w:space="0" w:color="auto"/>
              <w:bottom w:val="single" w:sz="4" w:space="0" w:color="auto"/>
              <w:right w:val="single" w:sz="4" w:space="0" w:color="auto"/>
            </w:tcBorders>
          </w:tcPr>
          <w:p w14:paraId="76FC3F4A" w14:textId="77777777" w:rsidR="008A027D" w:rsidRDefault="008A027D" w:rsidP="003C5602">
            <w:pPr>
              <w:spacing w:after="0"/>
              <w:jc w:val="center"/>
            </w:pPr>
            <w:r>
              <w:t>Constant</w:t>
            </w:r>
            <w:r>
              <w:rPr>
                <w:vertAlign w:val="subscript"/>
              </w:rPr>
              <w:t>8</w:t>
            </w:r>
          </w:p>
        </w:tc>
        <w:tc>
          <w:tcPr>
            <w:tcW w:w="1270" w:type="dxa"/>
            <w:tcBorders>
              <w:top w:val="single" w:sz="4" w:space="0" w:color="auto"/>
              <w:left w:val="single" w:sz="4" w:space="0" w:color="auto"/>
              <w:bottom w:val="single" w:sz="4" w:space="0" w:color="auto"/>
              <w:right w:val="single" w:sz="4" w:space="0" w:color="auto"/>
            </w:tcBorders>
          </w:tcPr>
          <w:p w14:paraId="4614E328" w14:textId="77777777" w:rsidR="008A027D" w:rsidRDefault="008A027D" w:rsidP="003C5602">
            <w:pPr>
              <w:spacing w:after="0"/>
              <w:jc w:val="center"/>
            </w:pPr>
            <w:r>
              <w:t>Raspec</w:t>
            </w:r>
            <w:r>
              <w:rPr>
                <w:vertAlign w:val="subscript"/>
              </w:rPr>
              <w:t>8</w:t>
            </w:r>
          </w:p>
        </w:tc>
        <w:tc>
          <w:tcPr>
            <w:tcW w:w="1384" w:type="dxa"/>
            <w:gridSpan w:val="2"/>
            <w:tcBorders>
              <w:top w:val="single" w:sz="4" w:space="0" w:color="auto"/>
              <w:left w:val="single" w:sz="4" w:space="0" w:color="auto"/>
              <w:bottom w:val="single" w:sz="4" w:space="0" w:color="auto"/>
              <w:right w:val="single" w:sz="4" w:space="0" w:color="C00000"/>
            </w:tcBorders>
          </w:tcPr>
          <w:p w14:paraId="2A5B5750" w14:textId="77777777" w:rsidR="008A027D" w:rsidRDefault="008A027D" w:rsidP="003C5602">
            <w:pPr>
              <w:spacing w:after="0"/>
              <w:jc w:val="center"/>
            </w:pPr>
            <w:r>
              <w:t>Rtspec</w:t>
            </w:r>
            <w:r>
              <w:rPr>
                <w:vertAlign w:val="subscript"/>
              </w:rPr>
              <w:t>8</w:t>
            </w:r>
          </w:p>
        </w:tc>
        <w:tc>
          <w:tcPr>
            <w:tcW w:w="591" w:type="dxa"/>
            <w:tcBorders>
              <w:top w:val="single" w:sz="4" w:space="0" w:color="C00000"/>
              <w:left w:val="single" w:sz="4" w:space="0" w:color="C00000"/>
              <w:bottom w:val="single" w:sz="4" w:space="0" w:color="C00000"/>
              <w:right w:val="single" w:sz="4" w:space="0" w:color="C00000"/>
            </w:tcBorders>
          </w:tcPr>
          <w:p w14:paraId="0D31737A" w14:textId="77777777" w:rsidR="008A027D" w:rsidRDefault="008A027D" w:rsidP="003C5602">
            <w:pPr>
              <w:spacing w:after="0"/>
              <w:jc w:val="center"/>
            </w:pPr>
            <w:r>
              <w:t>Sz</w:t>
            </w:r>
            <w:r w:rsidRPr="001C0E07">
              <w:rPr>
                <w:vertAlign w:val="subscript"/>
              </w:rPr>
              <w:t>3</w:t>
            </w:r>
          </w:p>
        </w:tc>
        <w:tc>
          <w:tcPr>
            <w:tcW w:w="971" w:type="dxa"/>
            <w:tcBorders>
              <w:top w:val="single" w:sz="4" w:space="0" w:color="C00000"/>
              <w:left w:val="single" w:sz="4" w:space="0" w:color="C00000"/>
              <w:bottom w:val="single" w:sz="4" w:space="0" w:color="C00000"/>
              <w:right w:val="single" w:sz="4" w:space="0" w:color="C00000"/>
            </w:tcBorders>
          </w:tcPr>
          <w:p w14:paraId="3D27D9E0" w14:textId="77777777" w:rsidR="008A027D" w:rsidRDefault="008A027D" w:rsidP="003C5602">
            <w:pPr>
              <w:spacing w:after="0"/>
              <w:jc w:val="center"/>
            </w:pPr>
            <w:r>
              <w:t>Opcode</w:t>
            </w:r>
            <w:r>
              <w:rPr>
                <w:vertAlign w:val="subscript"/>
              </w:rPr>
              <w:t>5</w:t>
            </w:r>
          </w:p>
        </w:tc>
      </w:tr>
    </w:tbl>
    <w:p w14:paraId="33C8815F" w14:textId="77777777" w:rsidR="008A027D" w:rsidRDefault="008A027D" w:rsidP="008A027D">
      <w:pPr>
        <w:ind w:left="720"/>
      </w:pPr>
    </w:p>
    <w:p w14:paraId="1380B35B" w14:textId="77777777" w:rsidR="00B23DF9" w:rsidRDefault="00B23DF9" w:rsidP="00B23DF9">
      <w:pPr>
        <w:pStyle w:val="Heading1"/>
      </w:pPr>
      <w:r>
        <w:t>MPU Block Diagram</w:t>
      </w:r>
    </w:p>
    <w:p w14:paraId="2FAE5B77" w14:textId="7B2CB280" w:rsidR="006E6A22" w:rsidRDefault="00B23DF9" w:rsidP="006E6A22">
      <w:r>
        <w:rPr>
          <w:noProof/>
          <w14:ligatures w14:val="standardContextual"/>
        </w:rPr>
        <w:drawing>
          <wp:inline distT="0" distB="0" distL="0" distR="0" wp14:anchorId="7CC8BF73" wp14:editId="22DF8B30">
            <wp:extent cx="6604000" cy="3229610"/>
            <wp:effectExtent l="0" t="0" r="6350" b="8890"/>
            <wp:docPr id="6994128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412838"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6604767" cy="3229985"/>
                    </a:xfrm>
                    <a:prstGeom prst="rect">
                      <a:avLst/>
                    </a:prstGeom>
                  </pic:spPr>
                </pic:pic>
              </a:graphicData>
            </a:graphic>
          </wp:inline>
        </w:drawing>
      </w:r>
      <w:r w:rsidR="006E6A22">
        <w:br w:type="page"/>
      </w:r>
    </w:p>
    <w:p w14:paraId="04DDA0C4" w14:textId="069175AD" w:rsidR="00EB72F7" w:rsidRDefault="00EB72F7" w:rsidP="00EB72F7">
      <w:pPr>
        <w:pStyle w:val="Heading1"/>
      </w:pPr>
      <w:r>
        <w:t>Programming Model</w:t>
      </w:r>
      <w:bookmarkEnd w:id="3"/>
    </w:p>
    <w:p w14:paraId="456D208C" w14:textId="77777777" w:rsidR="00EB72F7" w:rsidRDefault="00EB72F7" w:rsidP="00EB72F7">
      <w:pPr>
        <w:pStyle w:val="Heading2"/>
      </w:pPr>
      <w:bookmarkStart w:id="10" w:name="_Toc134124307"/>
      <w:r>
        <w:t>Register File</w:t>
      </w:r>
      <w:bookmarkEnd w:id="10"/>
    </w:p>
    <w:p w14:paraId="06866E2F" w14:textId="77777777" w:rsidR="00EB72F7" w:rsidRDefault="00EB72F7" w:rsidP="00EB72F7">
      <w:pPr>
        <w:pStyle w:val="Heading3"/>
      </w:pPr>
      <w:bookmarkStart w:id="11" w:name="_Toc134124309"/>
      <w:r>
        <w:t>Rn – General Purpose Registers</w:t>
      </w:r>
      <w:bookmarkEnd w:id="11"/>
    </w:p>
    <w:p w14:paraId="14A11FE1" w14:textId="37F47F47" w:rsidR="00883F20" w:rsidRDefault="00883F20" w:rsidP="00883F20">
      <w:pPr>
        <w:spacing w:line="276" w:lineRule="auto"/>
        <w:ind w:left="720"/>
      </w:pPr>
      <w:r>
        <w:t>The register file contains 6</w:t>
      </w:r>
      <w:r w:rsidR="000D0400">
        <w:t>3</w:t>
      </w:r>
      <w:r>
        <w:t xml:space="preserve"> 128-bit general purpose registers. </w:t>
      </w:r>
    </w:p>
    <w:p w14:paraId="3296A0CD" w14:textId="2F0EE1B8" w:rsidR="00883F20" w:rsidRDefault="00883F20" w:rsidP="00883F20">
      <w:pPr>
        <w:spacing w:line="276" w:lineRule="auto"/>
        <w:ind w:left="720"/>
      </w:pPr>
      <w:r>
        <w:t xml:space="preserve">The register file is </w:t>
      </w:r>
      <w:r w:rsidRPr="005833FE">
        <w:rPr>
          <w:i/>
          <w:iCs/>
        </w:rPr>
        <w:t>unified</w:t>
      </w:r>
      <w:r>
        <w:t xml:space="preserve"> and may hold either integer or floating-point values. The stack pointer, register 6</w:t>
      </w:r>
      <w:r w:rsidR="000D0400">
        <w:t>2</w:t>
      </w:r>
      <w:r>
        <w:t xml:space="preserve">, is banked with a separate stack pointer for each operation mode. </w:t>
      </w:r>
    </w:p>
    <w:p w14:paraId="57A3B89B" w14:textId="77777777" w:rsidR="00883F20" w:rsidRDefault="00883F20" w:rsidP="00883F20">
      <w:pPr>
        <w:spacing w:line="276" w:lineRule="auto"/>
        <w:ind w:left="720"/>
      </w:pPr>
      <w:r>
        <w:t>Register r53 is special in that when read it refers to the program counter’s current value, used to form PC relative addresses. When written it refers to the stack canary register. Attempting to load the register from memory causes a stack canary check instead. The loaded value will be compared against the canary and an exception will occur if they differ.</w:t>
      </w:r>
    </w:p>
    <w:p w14:paraId="3EEDEDDF" w14:textId="2F6F82B2" w:rsidR="00883F20" w:rsidRDefault="00883F20" w:rsidP="00883F20">
      <w:pPr>
        <w:spacing w:line="276" w:lineRule="auto"/>
        <w:ind w:left="720"/>
      </w:pPr>
      <w:r>
        <w:t xml:space="preserve">Register r0 is special in that it always reads as a zero. </w:t>
      </w:r>
    </w:p>
    <w:p w14:paraId="20F63887" w14:textId="362FAAAE" w:rsidR="000D0400" w:rsidRDefault="000D0400" w:rsidP="00883F20">
      <w:pPr>
        <w:spacing w:line="276" w:lineRule="auto"/>
        <w:ind w:left="720"/>
      </w:pPr>
      <w:r>
        <w:t>Register code 63 is used to indicate the use of a postfix immediate</w:t>
      </w:r>
      <w:r w:rsidR="00E01036">
        <w:t xml:space="preserve"> in place of the register operand.</w:t>
      </w:r>
    </w:p>
    <w:p w14:paraId="0555F070" w14:textId="77777777" w:rsidR="00EB72F7" w:rsidRDefault="00EB72F7" w:rsidP="00EB72F7">
      <w:pPr>
        <w:pStyle w:val="Heading4"/>
      </w:pPr>
      <w:bookmarkStart w:id="12" w:name="_Register_ABI"/>
      <w:bookmarkStart w:id="13" w:name="_Hlk133689892"/>
      <w:bookmarkEnd w:id="12"/>
      <w:r>
        <w:t>Register ABI</w:t>
      </w:r>
    </w:p>
    <w:tbl>
      <w:tblPr>
        <w:tblStyle w:val="TableGrid"/>
        <w:tblW w:w="9056" w:type="dxa"/>
        <w:tblInd w:w="720" w:type="dxa"/>
        <w:tblLook w:val="04A0" w:firstRow="1" w:lastRow="0" w:firstColumn="1" w:lastColumn="0" w:noHBand="0" w:noVBand="1"/>
      </w:tblPr>
      <w:tblGrid>
        <w:gridCol w:w="938"/>
        <w:gridCol w:w="1456"/>
        <w:gridCol w:w="1417"/>
        <w:gridCol w:w="5245"/>
      </w:tblGrid>
      <w:tr w:rsidR="00EB72F7" w14:paraId="1254B3AD" w14:textId="77777777" w:rsidTr="00594850">
        <w:tc>
          <w:tcPr>
            <w:tcW w:w="0" w:type="auto"/>
          </w:tcPr>
          <w:p w14:paraId="4CF5BB4C" w14:textId="77777777" w:rsidR="00EB72F7" w:rsidRDefault="00EB72F7" w:rsidP="003C5602">
            <w:pPr>
              <w:jc w:val="center"/>
            </w:pPr>
            <w:bookmarkStart w:id="14" w:name="_Hlk132843673"/>
            <w:r>
              <w:t>Regno</w:t>
            </w:r>
          </w:p>
        </w:tc>
        <w:tc>
          <w:tcPr>
            <w:tcW w:w="1456" w:type="dxa"/>
          </w:tcPr>
          <w:p w14:paraId="0A1F3ECF" w14:textId="77777777" w:rsidR="00EB72F7" w:rsidRDefault="00EB72F7" w:rsidP="003C5602">
            <w:r>
              <w:t>ABI</w:t>
            </w:r>
          </w:p>
        </w:tc>
        <w:tc>
          <w:tcPr>
            <w:tcW w:w="1417" w:type="dxa"/>
          </w:tcPr>
          <w:p w14:paraId="6BB949C3" w14:textId="77777777" w:rsidR="00EB72F7" w:rsidRDefault="00EB72F7" w:rsidP="003C5602">
            <w:r>
              <w:t>Group Reg</w:t>
            </w:r>
          </w:p>
        </w:tc>
        <w:tc>
          <w:tcPr>
            <w:tcW w:w="5245" w:type="dxa"/>
          </w:tcPr>
          <w:p w14:paraId="3E4FB161" w14:textId="77777777" w:rsidR="00EB72F7" w:rsidRDefault="00EB72F7" w:rsidP="003C5602">
            <w:r>
              <w:t>ABI Usage</w:t>
            </w:r>
          </w:p>
        </w:tc>
      </w:tr>
      <w:tr w:rsidR="00EB72F7" w14:paraId="5BD63307" w14:textId="77777777" w:rsidTr="00594850">
        <w:tc>
          <w:tcPr>
            <w:tcW w:w="0" w:type="auto"/>
          </w:tcPr>
          <w:p w14:paraId="567DBABB" w14:textId="77777777" w:rsidR="00EB72F7" w:rsidRDefault="00EB72F7" w:rsidP="003C5602">
            <w:pPr>
              <w:jc w:val="center"/>
            </w:pPr>
            <w:r>
              <w:t>0</w:t>
            </w:r>
          </w:p>
        </w:tc>
        <w:tc>
          <w:tcPr>
            <w:tcW w:w="1456" w:type="dxa"/>
          </w:tcPr>
          <w:p w14:paraId="30716B54" w14:textId="77777777" w:rsidR="00EB72F7" w:rsidRDefault="00EB72F7" w:rsidP="003C5602">
            <w:r>
              <w:t>0</w:t>
            </w:r>
          </w:p>
        </w:tc>
        <w:tc>
          <w:tcPr>
            <w:tcW w:w="1417" w:type="dxa"/>
            <w:vMerge w:val="restart"/>
            <w:vAlign w:val="center"/>
          </w:tcPr>
          <w:p w14:paraId="0A2F55BA" w14:textId="77777777" w:rsidR="00EB72F7" w:rsidRDefault="00EB72F7" w:rsidP="003C5602">
            <w:r>
              <w:t>AG0</w:t>
            </w:r>
          </w:p>
        </w:tc>
        <w:tc>
          <w:tcPr>
            <w:tcW w:w="5245" w:type="dxa"/>
          </w:tcPr>
          <w:p w14:paraId="54F87CBD" w14:textId="77777777" w:rsidR="00EB72F7" w:rsidRDefault="00EB72F7" w:rsidP="003C5602">
            <w:r>
              <w:t>Always zero</w:t>
            </w:r>
          </w:p>
        </w:tc>
      </w:tr>
      <w:tr w:rsidR="00EB72F7" w14:paraId="76032F55" w14:textId="77777777" w:rsidTr="00594850">
        <w:tc>
          <w:tcPr>
            <w:tcW w:w="0" w:type="auto"/>
          </w:tcPr>
          <w:p w14:paraId="4370819D" w14:textId="77777777" w:rsidR="00EB72F7" w:rsidRDefault="00EB72F7" w:rsidP="003C5602">
            <w:pPr>
              <w:jc w:val="center"/>
            </w:pPr>
            <w:r>
              <w:t>1</w:t>
            </w:r>
          </w:p>
        </w:tc>
        <w:tc>
          <w:tcPr>
            <w:tcW w:w="1456" w:type="dxa"/>
          </w:tcPr>
          <w:p w14:paraId="4E29375B" w14:textId="77777777" w:rsidR="00EB72F7" w:rsidRDefault="00EB72F7" w:rsidP="003C5602">
            <w:r>
              <w:t>A0</w:t>
            </w:r>
          </w:p>
        </w:tc>
        <w:tc>
          <w:tcPr>
            <w:tcW w:w="1417" w:type="dxa"/>
            <w:vMerge/>
          </w:tcPr>
          <w:p w14:paraId="1E3D774D" w14:textId="77777777" w:rsidR="00EB72F7" w:rsidRDefault="00EB72F7" w:rsidP="003C5602"/>
        </w:tc>
        <w:tc>
          <w:tcPr>
            <w:tcW w:w="5245" w:type="dxa"/>
          </w:tcPr>
          <w:p w14:paraId="37168543" w14:textId="77777777" w:rsidR="00EB72F7" w:rsidRDefault="00EB72F7" w:rsidP="003C5602">
            <w:r>
              <w:t>First argument / return value register</w:t>
            </w:r>
          </w:p>
        </w:tc>
      </w:tr>
      <w:tr w:rsidR="00EB72F7" w14:paraId="2BC3FFC8" w14:textId="77777777" w:rsidTr="00594850">
        <w:tc>
          <w:tcPr>
            <w:tcW w:w="0" w:type="auto"/>
          </w:tcPr>
          <w:p w14:paraId="733BC178" w14:textId="77777777" w:rsidR="00EB72F7" w:rsidRDefault="00EB72F7" w:rsidP="003C5602">
            <w:pPr>
              <w:jc w:val="center"/>
            </w:pPr>
            <w:r>
              <w:t>2</w:t>
            </w:r>
          </w:p>
        </w:tc>
        <w:tc>
          <w:tcPr>
            <w:tcW w:w="1456" w:type="dxa"/>
          </w:tcPr>
          <w:p w14:paraId="567A0085" w14:textId="77777777" w:rsidR="00EB72F7" w:rsidRDefault="00EB72F7" w:rsidP="003C5602">
            <w:r>
              <w:t>A1</w:t>
            </w:r>
          </w:p>
        </w:tc>
        <w:tc>
          <w:tcPr>
            <w:tcW w:w="1417" w:type="dxa"/>
            <w:vMerge/>
          </w:tcPr>
          <w:p w14:paraId="2172C5C3" w14:textId="77777777" w:rsidR="00EB72F7" w:rsidRDefault="00EB72F7" w:rsidP="003C5602"/>
        </w:tc>
        <w:tc>
          <w:tcPr>
            <w:tcW w:w="5245" w:type="dxa"/>
          </w:tcPr>
          <w:p w14:paraId="4B197C57" w14:textId="77777777" w:rsidR="00EB72F7" w:rsidRDefault="00EB72F7" w:rsidP="003C5602">
            <w:r>
              <w:t>Second argument / return value register</w:t>
            </w:r>
          </w:p>
        </w:tc>
      </w:tr>
      <w:tr w:rsidR="00EB72F7" w14:paraId="1E295326" w14:textId="77777777" w:rsidTr="00594850">
        <w:tc>
          <w:tcPr>
            <w:tcW w:w="0" w:type="auto"/>
          </w:tcPr>
          <w:p w14:paraId="19385DE5" w14:textId="77777777" w:rsidR="00EB72F7" w:rsidRDefault="00EB72F7" w:rsidP="003C5602">
            <w:pPr>
              <w:jc w:val="center"/>
            </w:pPr>
            <w:r>
              <w:t>3</w:t>
            </w:r>
          </w:p>
        </w:tc>
        <w:tc>
          <w:tcPr>
            <w:tcW w:w="1456" w:type="dxa"/>
          </w:tcPr>
          <w:p w14:paraId="2276E38C" w14:textId="77777777" w:rsidR="00EB72F7" w:rsidRDefault="00EB72F7" w:rsidP="003C5602">
            <w:r>
              <w:t>A2</w:t>
            </w:r>
          </w:p>
        </w:tc>
        <w:tc>
          <w:tcPr>
            <w:tcW w:w="1417" w:type="dxa"/>
            <w:vMerge/>
          </w:tcPr>
          <w:p w14:paraId="46044508" w14:textId="77777777" w:rsidR="00EB72F7" w:rsidRDefault="00EB72F7" w:rsidP="003C5602"/>
        </w:tc>
        <w:tc>
          <w:tcPr>
            <w:tcW w:w="5245" w:type="dxa"/>
          </w:tcPr>
          <w:p w14:paraId="2CD90F36" w14:textId="77777777" w:rsidR="00EB72F7" w:rsidRDefault="00EB72F7" w:rsidP="003C5602">
            <w:r>
              <w:t>Third argument register</w:t>
            </w:r>
          </w:p>
        </w:tc>
      </w:tr>
      <w:tr w:rsidR="00D67245" w14:paraId="404369C3" w14:textId="77777777" w:rsidTr="00594850">
        <w:tc>
          <w:tcPr>
            <w:tcW w:w="0" w:type="auto"/>
          </w:tcPr>
          <w:p w14:paraId="5D489DF8" w14:textId="7AF20402" w:rsidR="00D67245" w:rsidRDefault="00D67245" w:rsidP="003C5602">
            <w:pPr>
              <w:jc w:val="center"/>
            </w:pPr>
            <w:r>
              <w:t xml:space="preserve">4 to </w:t>
            </w:r>
            <w:r w:rsidR="00970774">
              <w:t>15</w:t>
            </w:r>
          </w:p>
        </w:tc>
        <w:tc>
          <w:tcPr>
            <w:tcW w:w="1456" w:type="dxa"/>
          </w:tcPr>
          <w:p w14:paraId="45E114E0" w14:textId="59F3C9D4" w:rsidR="00D67245" w:rsidRDefault="00D67245" w:rsidP="003C5602">
            <w:r>
              <w:t>T0 to T</w:t>
            </w:r>
            <w:r w:rsidR="00970774">
              <w:t>11</w:t>
            </w:r>
          </w:p>
        </w:tc>
        <w:tc>
          <w:tcPr>
            <w:tcW w:w="1417" w:type="dxa"/>
          </w:tcPr>
          <w:p w14:paraId="66EAB0C9" w14:textId="2CFAD479" w:rsidR="00D67245" w:rsidRDefault="00D67245" w:rsidP="003C5602">
            <w:r>
              <w:t>TG0</w:t>
            </w:r>
            <w:r w:rsidR="00970774">
              <w:t xml:space="preserve"> to TG2</w:t>
            </w:r>
          </w:p>
        </w:tc>
        <w:tc>
          <w:tcPr>
            <w:tcW w:w="5245" w:type="dxa"/>
          </w:tcPr>
          <w:p w14:paraId="548CFFEF" w14:textId="7C0E0D73" w:rsidR="00D67245" w:rsidRDefault="00D67245" w:rsidP="003C5602">
            <w:r>
              <w:t>Temporary register, caller save</w:t>
            </w:r>
          </w:p>
        </w:tc>
      </w:tr>
      <w:tr w:rsidR="00EB72F7" w14:paraId="72799ADE" w14:textId="77777777" w:rsidTr="00594850">
        <w:tc>
          <w:tcPr>
            <w:tcW w:w="0" w:type="auto"/>
          </w:tcPr>
          <w:p w14:paraId="031276D9" w14:textId="07D08F48" w:rsidR="00EB72F7" w:rsidRDefault="00EB72F7" w:rsidP="003C5602">
            <w:pPr>
              <w:jc w:val="center"/>
            </w:pPr>
            <w:r>
              <w:t xml:space="preserve">16 to </w:t>
            </w:r>
            <w:r w:rsidR="00970774">
              <w:t>31</w:t>
            </w:r>
          </w:p>
        </w:tc>
        <w:tc>
          <w:tcPr>
            <w:tcW w:w="1456" w:type="dxa"/>
          </w:tcPr>
          <w:p w14:paraId="76660A51" w14:textId="38B1C493" w:rsidR="00EB72F7" w:rsidRDefault="00EB72F7" w:rsidP="003C5602">
            <w:r>
              <w:t>S0 to S</w:t>
            </w:r>
            <w:r w:rsidR="00970774">
              <w:t>15</w:t>
            </w:r>
          </w:p>
        </w:tc>
        <w:tc>
          <w:tcPr>
            <w:tcW w:w="1417" w:type="dxa"/>
          </w:tcPr>
          <w:p w14:paraId="43A6BB11" w14:textId="5B58262F" w:rsidR="00EB72F7" w:rsidRDefault="00EB72F7" w:rsidP="003C5602">
            <w:r>
              <w:t>SG</w:t>
            </w:r>
            <w:r w:rsidR="00970774">
              <w:t>0 to SG3</w:t>
            </w:r>
          </w:p>
        </w:tc>
        <w:tc>
          <w:tcPr>
            <w:tcW w:w="5245" w:type="dxa"/>
          </w:tcPr>
          <w:p w14:paraId="6E634C78" w14:textId="77777777" w:rsidR="00EB72F7" w:rsidRDefault="00EB72F7" w:rsidP="003C5602">
            <w:r>
              <w:t>Saved register, register variables</w:t>
            </w:r>
          </w:p>
        </w:tc>
      </w:tr>
      <w:tr w:rsidR="00970774" w14:paraId="67B384A4" w14:textId="77777777" w:rsidTr="00594850">
        <w:tc>
          <w:tcPr>
            <w:tcW w:w="0" w:type="auto"/>
          </w:tcPr>
          <w:p w14:paraId="5B4F7DE8" w14:textId="374090E5" w:rsidR="00970774" w:rsidRDefault="00970774" w:rsidP="00FE6EEB">
            <w:pPr>
              <w:jc w:val="center"/>
            </w:pPr>
            <w:r>
              <w:t>3</w:t>
            </w:r>
            <w:r w:rsidR="001D75EA">
              <w:t>2</w:t>
            </w:r>
            <w:r>
              <w:t xml:space="preserve"> to </w:t>
            </w:r>
            <w:r w:rsidR="00594850">
              <w:t>4</w:t>
            </w:r>
            <w:r w:rsidR="001D75EA">
              <w:t>1</w:t>
            </w:r>
          </w:p>
        </w:tc>
        <w:tc>
          <w:tcPr>
            <w:tcW w:w="1456" w:type="dxa"/>
          </w:tcPr>
          <w:p w14:paraId="139E1DD4" w14:textId="7C12B8A4" w:rsidR="00970774" w:rsidRDefault="00970774" w:rsidP="00FE6EEB">
            <w:r>
              <w:t>PR0 to PR</w:t>
            </w:r>
            <w:r w:rsidR="001D75EA">
              <w:t>9</w:t>
            </w:r>
          </w:p>
        </w:tc>
        <w:tc>
          <w:tcPr>
            <w:tcW w:w="1417" w:type="dxa"/>
          </w:tcPr>
          <w:p w14:paraId="33EAFAC0" w14:textId="7E5E5680" w:rsidR="00970774" w:rsidRDefault="00970774" w:rsidP="00FE6EEB">
            <w:r>
              <w:t>PG0, PG1</w:t>
            </w:r>
          </w:p>
        </w:tc>
        <w:tc>
          <w:tcPr>
            <w:tcW w:w="5245" w:type="dxa"/>
          </w:tcPr>
          <w:p w14:paraId="58A25C15" w14:textId="29D1638B" w:rsidR="00970774" w:rsidRDefault="00970774" w:rsidP="00FE6EEB">
            <w:r>
              <w:t>Predicate registers</w:t>
            </w:r>
          </w:p>
        </w:tc>
      </w:tr>
      <w:tr w:rsidR="00FE6EEB" w14:paraId="0E00551D" w14:textId="77777777" w:rsidTr="00594850">
        <w:tc>
          <w:tcPr>
            <w:tcW w:w="0" w:type="auto"/>
          </w:tcPr>
          <w:p w14:paraId="71E2BE3B" w14:textId="7B9714AA" w:rsidR="00FE6EEB" w:rsidRDefault="00970774" w:rsidP="00FE6EEB">
            <w:pPr>
              <w:jc w:val="center"/>
            </w:pPr>
            <w:r>
              <w:t>4</w:t>
            </w:r>
            <w:r w:rsidR="001D75EA">
              <w:t>2</w:t>
            </w:r>
            <w:r w:rsidR="000A146B">
              <w:t xml:space="preserve"> to </w:t>
            </w:r>
            <w:r>
              <w:t>4</w:t>
            </w:r>
            <w:r w:rsidR="005B5C07">
              <w:t>5</w:t>
            </w:r>
          </w:p>
        </w:tc>
        <w:tc>
          <w:tcPr>
            <w:tcW w:w="1456" w:type="dxa"/>
          </w:tcPr>
          <w:p w14:paraId="029948F8" w14:textId="322623A5" w:rsidR="00AB380D" w:rsidRDefault="00AB380D" w:rsidP="00FE6EEB">
            <w:r>
              <w:t>PR1</w:t>
            </w:r>
            <w:r w:rsidR="001D75EA">
              <w:t>0</w:t>
            </w:r>
            <w:r>
              <w:t xml:space="preserve"> to 1</w:t>
            </w:r>
            <w:r w:rsidR="001D75EA">
              <w:t>3</w:t>
            </w:r>
            <w:r>
              <w:t xml:space="preserve"> or</w:t>
            </w:r>
          </w:p>
          <w:p w14:paraId="22A8D0D3" w14:textId="2E3A40A0" w:rsidR="00FE6EEB" w:rsidRDefault="00FE6EEB" w:rsidP="00FE6EEB">
            <w:r>
              <w:t>A</w:t>
            </w:r>
            <w:r w:rsidR="00AA3A33">
              <w:t>7</w:t>
            </w:r>
            <w:r>
              <w:t xml:space="preserve"> to A</w:t>
            </w:r>
            <w:r w:rsidR="005B5C07">
              <w:t>10</w:t>
            </w:r>
          </w:p>
        </w:tc>
        <w:tc>
          <w:tcPr>
            <w:tcW w:w="1417" w:type="dxa"/>
          </w:tcPr>
          <w:p w14:paraId="415FFE00" w14:textId="6589693C" w:rsidR="00FE6EEB" w:rsidRDefault="00970774" w:rsidP="00FE6EEB">
            <w:r>
              <w:t>AG2</w:t>
            </w:r>
          </w:p>
        </w:tc>
        <w:tc>
          <w:tcPr>
            <w:tcW w:w="5245" w:type="dxa"/>
          </w:tcPr>
          <w:p w14:paraId="1AA02D8E" w14:textId="427CCA06" w:rsidR="00FE6EEB" w:rsidRDefault="00FE6EEB" w:rsidP="00FE6EEB">
            <w:r>
              <w:t>Argument register</w:t>
            </w:r>
          </w:p>
        </w:tc>
      </w:tr>
      <w:tr w:rsidR="00594850" w14:paraId="21423BA5" w14:textId="77777777" w:rsidTr="00594850">
        <w:tc>
          <w:tcPr>
            <w:tcW w:w="0" w:type="auto"/>
          </w:tcPr>
          <w:p w14:paraId="238967ED" w14:textId="6D3715D2" w:rsidR="00594850" w:rsidRDefault="00594850" w:rsidP="00FE6EEB">
            <w:pPr>
              <w:jc w:val="center"/>
            </w:pPr>
            <w:r>
              <w:t>4</w:t>
            </w:r>
            <w:r w:rsidR="001D75EA">
              <w:t>6</w:t>
            </w:r>
          </w:p>
        </w:tc>
        <w:tc>
          <w:tcPr>
            <w:tcW w:w="1456" w:type="dxa"/>
          </w:tcPr>
          <w:p w14:paraId="6964AC9D" w14:textId="62C7A9E0" w:rsidR="00594850" w:rsidRDefault="00594850" w:rsidP="00FE6EEB">
            <w:r>
              <w:t>PR1</w:t>
            </w:r>
            <w:r w:rsidR="001D75EA">
              <w:t>4</w:t>
            </w:r>
          </w:p>
        </w:tc>
        <w:tc>
          <w:tcPr>
            <w:tcW w:w="1417" w:type="dxa"/>
          </w:tcPr>
          <w:p w14:paraId="563EE1BE" w14:textId="77777777" w:rsidR="00594850" w:rsidRDefault="00594850" w:rsidP="00FE6EEB"/>
        </w:tc>
        <w:tc>
          <w:tcPr>
            <w:tcW w:w="5245" w:type="dxa"/>
          </w:tcPr>
          <w:p w14:paraId="456726A4" w14:textId="678DDF98" w:rsidR="00594850" w:rsidRDefault="00594850" w:rsidP="00FE6EEB">
            <w:r>
              <w:t>Default predicate register (set to one’s)</w:t>
            </w:r>
          </w:p>
        </w:tc>
      </w:tr>
      <w:tr w:rsidR="005B5C07" w14:paraId="2AFD93C7" w14:textId="77777777" w:rsidTr="00594850">
        <w:tc>
          <w:tcPr>
            <w:tcW w:w="0" w:type="auto"/>
          </w:tcPr>
          <w:p w14:paraId="7BC7160C" w14:textId="73356B76" w:rsidR="005B5C07" w:rsidRDefault="005B5C07" w:rsidP="00FE6EEB">
            <w:pPr>
              <w:jc w:val="center"/>
            </w:pPr>
            <w:r>
              <w:t>47</w:t>
            </w:r>
          </w:p>
        </w:tc>
        <w:tc>
          <w:tcPr>
            <w:tcW w:w="1456" w:type="dxa"/>
          </w:tcPr>
          <w:p w14:paraId="1FA5BC54" w14:textId="79D873CF" w:rsidR="005B5C07" w:rsidRDefault="005B5C07" w:rsidP="00FE6EEB">
            <w:r>
              <w:t>A11</w:t>
            </w:r>
          </w:p>
        </w:tc>
        <w:tc>
          <w:tcPr>
            <w:tcW w:w="1417" w:type="dxa"/>
          </w:tcPr>
          <w:p w14:paraId="3436A0A2" w14:textId="77777777" w:rsidR="005B5C07" w:rsidRDefault="005B5C07" w:rsidP="00FE6EEB"/>
        </w:tc>
        <w:tc>
          <w:tcPr>
            <w:tcW w:w="5245" w:type="dxa"/>
          </w:tcPr>
          <w:p w14:paraId="2EBD3095" w14:textId="77777777" w:rsidR="005B5C07" w:rsidRDefault="005B5C07" w:rsidP="00FE6EEB"/>
        </w:tc>
      </w:tr>
      <w:tr w:rsidR="00594850" w14:paraId="44ECD738" w14:textId="77777777" w:rsidTr="00594850">
        <w:tc>
          <w:tcPr>
            <w:tcW w:w="0" w:type="auto"/>
          </w:tcPr>
          <w:p w14:paraId="426BC133" w14:textId="74E1963E" w:rsidR="00594850" w:rsidRDefault="00594850" w:rsidP="00594850">
            <w:pPr>
              <w:jc w:val="center"/>
            </w:pPr>
            <w:r>
              <w:t>48 to 51</w:t>
            </w:r>
          </w:p>
        </w:tc>
        <w:tc>
          <w:tcPr>
            <w:tcW w:w="1456" w:type="dxa"/>
          </w:tcPr>
          <w:p w14:paraId="3ADF8AA8" w14:textId="28A82151" w:rsidR="00594850" w:rsidRDefault="00594850" w:rsidP="00594850">
            <w:r>
              <w:t>A</w:t>
            </w:r>
            <w:r w:rsidR="00AA3A33">
              <w:t>3</w:t>
            </w:r>
            <w:r>
              <w:t xml:space="preserve"> to A</w:t>
            </w:r>
            <w:r w:rsidR="00AA3A33">
              <w:t>6</w:t>
            </w:r>
          </w:p>
        </w:tc>
        <w:tc>
          <w:tcPr>
            <w:tcW w:w="1417" w:type="dxa"/>
            <w:vAlign w:val="center"/>
          </w:tcPr>
          <w:p w14:paraId="2CD733A9" w14:textId="100AC624" w:rsidR="00594850" w:rsidRDefault="00594850" w:rsidP="00594850">
            <w:r>
              <w:t>AG1</w:t>
            </w:r>
          </w:p>
        </w:tc>
        <w:tc>
          <w:tcPr>
            <w:tcW w:w="5245" w:type="dxa"/>
          </w:tcPr>
          <w:p w14:paraId="56E5B20F" w14:textId="3ADC28F0" w:rsidR="00594850" w:rsidRDefault="00594850" w:rsidP="00594850">
            <w:r>
              <w:t>Argument register</w:t>
            </w:r>
          </w:p>
        </w:tc>
      </w:tr>
      <w:tr w:rsidR="006C20E4" w14:paraId="71F95286" w14:textId="77777777" w:rsidTr="00594850">
        <w:tc>
          <w:tcPr>
            <w:tcW w:w="0" w:type="auto"/>
          </w:tcPr>
          <w:p w14:paraId="4C4DE37B" w14:textId="19850C4D" w:rsidR="006C20E4" w:rsidRDefault="006C20E4" w:rsidP="003C5602">
            <w:pPr>
              <w:jc w:val="center"/>
            </w:pPr>
            <w:r>
              <w:t>52</w:t>
            </w:r>
          </w:p>
        </w:tc>
        <w:tc>
          <w:tcPr>
            <w:tcW w:w="1456" w:type="dxa"/>
          </w:tcPr>
          <w:p w14:paraId="631CBD0C" w14:textId="42EDC6B8" w:rsidR="006C20E4" w:rsidRDefault="006C20E4" w:rsidP="003C5602">
            <w:r>
              <w:t>TS</w:t>
            </w:r>
          </w:p>
        </w:tc>
        <w:tc>
          <w:tcPr>
            <w:tcW w:w="1417" w:type="dxa"/>
            <w:vAlign w:val="center"/>
          </w:tcPr>
          <w:p w14:paraId="608D6D9E" w14:textId="77777777" w:rsidR="006C20E4" w:rsidRDefault="006C20E4" w:rsidP="00FE6EEB"/>
        </w:tc>
        <w:tc>
          <w:tcPr>
            <w:tcW w:w="5245" w:type="dxa"/>
          </w:tcPr>
          <w:p w14:paraId="2CB334B2" w14:textId="4C248603" w:rsidR="006C20E4" w:rsidRDefault="006C20E4" w:rsidP="003C5602">
            <w:r>
              <w:t>Thread State</w:t>
            </w:r>
          </w:p>
        </w:tc>
      </w:tr>
      <w:tr w:rsidR="00883F20" w14:paraId="47277FE8" w14:textId="77777777" w:rsidTr="00594850">
        <w:tc>
          <w:tcPr>
            <w:tcW w:w="0" w:type="auto"/>
          </w:tcPr>
          <w:p w14:paraId="1BBF4456" w14:textId="52DFC7B8" w:rsidR="00883F20" w:rsidRDefault="00883F20" w:rsidP="003C5602">
            <w:pPr>
              <w:jc w:val="center"/>
            </w:pPr>
            <w:r>
              <w:t>53</w:t>
            </w:r>
          </w:p>
        </w:tc>
        <w:tc>
          <w:tcPr>
            <w:tcW w:w="1456" w:type="dxa"/>
          </w:tcPr>
          <w:p w14:paraId="13AD5BF4" w14:textId="2887B501" w:rsidR="00883F20" w:rsidRDefault="00883F20" w:rsidP="003C5602">
            <w:r>
              <w:t>PC , SC</w:t>
            </w:r>
          </w:p>
        </w:tc>
        <w:tc>
          <w:tcPr>
            <w:tcW w:w="1417" w:type="dxa"/>
            <w:vAlign w:val="center"/>
          </w:tcPr>
          <w:p w14:paraId="7CAD68C4" w14:textId="77777777" w:rsidR="00883F20" w:rsidRDefault="00883F20" w:rsidP="00FE6EEB"/>
        </w:tc>
        <w:tc>
          <w:tcPr>
            <w:tcW w:w="5245" w:type="dxa"/>
          </w:tcPr>
          <w:p w14:paraId="23993232" w14:textId="6EBA5B91" w:rsidR="00883F20" w:rsidRDefault="00883F20" w:rsidP="003C5602">
            <w:r>
              <w:t>Program counter / Stack Canary</w:t>
            </w:r>
          </w:p>
        </w:tc>
      </w:tr>
      <w:tr w:rsidR="006C20E4" w14:paraId="5DEA0121" w14:textId="77777777" w:rsidTr="00594850">
        <w:tc>
          <w:tcPr>
            <w:tcW w:w="0" w:type="auto"/>
          </w:tcPr>
          <w:p w14:paraId="4F8E9D5C" w14:textId="54E68B8C" w:rsidR="006C20E4" w:rsidRDefault="006C20E4" w:rsidP="003C5602">
            <w:pPr>
              <w:jc w:val="center"/>
            </w:pPr>
            <w:r>
              <w:t>54</w:t>
            </w:r>
          </w:p>
        </w:tc>
        <w:tc>
          <w:tcPr>
            <w:tcW w:w="1456" w:type="dxa"/>
          </w:tcPr>
          <w:p w14:paraId="2D37B242" w14:textId="5146462B" w:rsidR="006C20E4" w:rsidRDefault="006C20E4" w:rsidP="003C5602">
            <w:r>
              <w:t>CTA</w:t>
            </w:r>
          </w:p>
        </w:tc>
        <w:tc>
          <w:tcPr>
            <w:tcW w:w="1417" w:type="dxa"/>
            <w:vAlign w:val="center"/>
          </w:tcPr>
          <w:p w14:paraId="4CBE4DAA" w14:textId="77777777" w:rsidR="006C20E4" w:rsidRDefault="006C20E4" w:rsidP="00FE6EEB"/>
        </w:tc>
        <w:tc>
          <w:tcPr>
            <w:tcW w:w="5245" w:type="dxa"/>
          </w:tcPr>
          <w:p w14:paraId="3BB65BBC" w14:textId="418A0F49" w:rsidR="006C20E4" w:rsidRDefault="006C20E4" w:rsidP="003C5602">
            <w:r>
              <w:t>Card table address</w:t>
            </w:r>
          </w:p>
        </w:tc>
      </w:tr>
      <w:tr w:rsidR="006C20E4" w14:paraId="7674336B" w14:textId="77777777" w:rsidTr="00594850">
        <w:tc>
          <w:tcPr>
            <w:tcW w:w="0" w:type="auto"/>
          </w:tcPr>
          <w:p w14:paraId="10A9AB21" w14:textId="1914BA69" w:rsidR="006C20E4" w:rsidRDefault="006C20E4" w:rsidP="003C5602">
            <w:pPr>
              <w:jc w:val="center"/>
            </w:pPr>
            <w:r>
              <w:t>55</w:t>
            </w:r>
          </w:p>
        </w:tc>
        <w:tc>
          <w:tcPr>
            <w:tcW w:w="1456" w:type="dxa"/>
          </w:tcPr>
          <w:p w14:paraId="5816CDD4" w14:textId="7564F612" w:rsidR="006C20E4" w:rsidRDefault="006C20E4" w:rsidP="003C5602">
            <w:r>
              <w:t>LC</w:t>
            </w:r>
          </w:p>
        </w:tc>
        <w:tc>
          <w:tcPr>
            <w:tcW w:w="1417" w:type="dxa"/>
            <w:vAlign w:val="center"/>
          </w:tcPr>
          <w:p w14:paraId="7DE32ABC" w14:textId="77777777" w:rsidR="006C20E4" w:rsidRDefault="006C20E4" w:rsidP="00FE6EEB"/>
        </w:tc>
        <w:tc>
          <w:tcPr>
            <w:tcW w:w="5245" w:type="dxa"/>
          </w:tcPr>
          <w:p w14:paraId="0EEB5DA5" w14:textId="43012553" w:rsidR="006C20E4" w:rsidRDefault="006C20E4" w:rsidP="003C5602">
            <w:r>
              <w:t>Loop Counter</w:t>
            </w:r>
          </w:p>
        </w:tc>
      </w:tr>
      <w:tr w:rsidR="00B23DF9" w14:paraId="6CE656EE" w14:textId="77777777" w:rsidTr="00594850">
        <w:tc>
          <w:tcPr>
            <w:tcW w:w="0" w:type="auto"/>
          </w:tcPr>
          <w:p w14:paraId="05EB95D5" w14:textId="7BD6D75F" w:rsidR="00B23DF9" w:rsidRDefault="00B23DF9" w:rsidP="003C5602">
            <w:pPr>
              <w:jc w:val="center"/>
            </w:pPr>
            <w:r>
              <w:t>56</w:t>
            </w:r>
          </w:p>
        </w:tc>
        <w:tc>
          <w:tcPr>
            <w:tcW w:w="1456" w:type="dxa"/>
          </w:tcPr>
          <w:p w14:paraId="39DFC15B" w14:textId="2D4B6871" w:rsidR="00B23DF9" w:rsidRDefault="00B23DF9" w:rsidP="003C5602">
            <w:r>
              <w:t>LR0</w:t>
            </w:r>
          </w:p>
        </w:tc>
        <w:tc>
          <w:tcPr>
            <w:tcW w:w="1417" w:type="dxa"/>
            <w:vMerge w:val="restart"/>
            <w:vAlign w:val="center"/>
          </w:tcPr>
          <w:p w14:paraId="580983A5" w14:textId="758A5AA7" w:rsidR="00B23DF9" w:rsidRDefault="00B23DF9" w:rsidP="00FE6EEB">
            <w:r>
              <w:t>LG0</w:t>
            </w:r>
          </w:p>
        </w:tc>
        <w:tc>
          <w:tcPr>
            <w:tcW w:w="5245" w:type="dxa"/>
          </w:tcPr>
          <w:p w14:paraId="000C24A4" w14:textId="73E0843A" w:rsidR="00B23DF9" w:rsidRDefault="00B23DF9" w:rsidP="003C5602">
            <w:r>
              <w:t>Link register #0</w:t>
            </w:r>
          </w:p>
        </w:tc>
      </w:tr>
      <w:tr w:rsidR="00B23DF9" w14:paraId="759727B1" w14:textId="77777777" w:rsidTr="00594850">
        <w:tc>
          <w:tcPr>
            <w:tcW w:w="0" w:type="auto"/>
          </w:tcPr>
          <w:p w14:paraId="4D5C8977" w14:textId="0C7A3B5A" w:rsidR="00B23DF9" w:rsidRDefault="00B23DF9" w:rsidP="00FE6EEB">
            <w:pPr>
              <w:jc w:val="center"/>
            </w:pPr>
            <w:r>
              <w:t>57</w:t>
            </w:r>
          </w:p>
        </w:tc>
        <w:tc>
          <w:tcPr>
            <w:tcW w:w="1456" w:type="dxa"/>
          </w:tcPr>
          <w:p w14:paraId="72126B26" w14:textId="24FD968A" w:rsidR="00B23DF9" w:rsidRDefault="00B23DF9" w:rsidP="00FE6EEB">
            <w:r>
              <w:t>LR1</w:t>
            </w:r>
          </w:p>
        </w:tc>
        <w:tc>
          <w:tcPr>
            <w:tcW w:w="1417" w:type="dxa"/>
            <w:vMerge/>
          </w:tcPr>
          <w:p w14:paraId="47A5979A" w14:textId="77777777" w:rsidR="00B23DF9" w:rsidRDefault="00B23DF9" w:rsidP="00FE6EEB"/>
        </w:tc>
        <w:tc>
          <w:tcPr>
            <w:tcW w:w="5245" w:type="dxa"/>
          </w:tcPr>
          <w:p w14:paraId="36B5C018" w14:textId="3C67CBC5" w:rsidR="00B23DF9" w:rsidRDefault="00B23DF9" w:rsidP="00FE6EEB">
            <w:r>
              <w:t>Link register #1</w:t>
            </w:r>
          </w:p>
        </w:tc>
      </w:tr>
      <w:tr w:rsidR="00B23DF9" w14:paraId="201F6F04" w14:textId="77777777" w:rsidTr="00594850">
        <w:tc>
          <w:tcPr>
            <w:tcW w:w="0" w:type="auto"/>
          </w:tcPr>
          <w:p w14:paraId="265574C8" w14:textId="47FED602" w:rsidR="00B23DF9" w:rsidRDefault="00B23DF9" w:rsidP="00FE6EEB">
            <w:pPr>
              <w:jc w:val="center"/>
            </w:pPr>
            <w:r>
              <w:t>58</w:t>
            </w:r>
          </w:p>
        </w:tc>
        <w:tc>
          <w:tcPr>
            <w:tcW w:w="1456" w:type="dxa"/>
          </w:tcPr>
          <w:p w14:paraId="376DF49F" w14:textId="7C0AE4EA" w:rsidR="00B23DF9" w:rsidRDefault="00B23DF9" w:rsidP="00FE6EEB">
            <w:r>
              <w:t>R58</w:t>
            </w:r>
          </w:p>
        </w:tc>
        <w:tc>
          <w:tcPr>
            <w:tcW w:w="1417" w:type="dxa"/>
            <w:vMerge/>
          </w:tcPr>
          <w:p w14:paraId="104E5B0C" w14:textId="77777777" w:rsidR="00B23DF9" w:rsidRDefault="00B23DF9" w:rsidP="00FE6EEB"/>
        </w:tc>
        <w:tc>
          <w:tcPr>
            <w:tcW w:w="5245" w:type="dxa"/>
          </w:tcPr>
          <w:p w14:paraId="29078253" w14:textId="7A28A708" w:rsidR="00B23DF9" w:rsidRDefault="00B23DF9" w:rsidP="00FE6EEB">
            <w:r>
              <w:t>unassigned</w:t>
            </w:r>
          </w:p>
        </w:tc>
      </w:tr>
      <w:tr w:rsidR="00B23DF9" w14:paraId="4DC0A93F" w14:textId="77777777" w:rsidTr="00594850">
        <w:tc>
          <w:tcPr>
            <w:tcW w:w="0" w:type="auto"/>
          </w:tcPr>
          <w:p w14:paraId="1C29243A" w14:textId="400C12F3" w:rsidR="00B23DF9" w:rsidRDefault="00B23DF9" w:rsidP="00FE6EEB">
            <w:pPr>
              <w:jc w:val="center"/>
            </w:pPr>
            <w:r>
              <w:t>59</w:t>
            </w:r>
          </w:p>
        </w:tc>
        <w:tc>
          <w:tcPr>
            <w:tcW w:w="1456" w:type="dxa"/>
          </w:tcPr>
          <w:p w14:paraId="715F8B6D" w14:textId="4B525FDE" w:rsidR="00B23DF9" w:rsidRDefault="00B23DF9" w:rsidP="00FE6EEB">
            <w:r>
              <w:t>GP1</w:t>
            </w:r>
          </w:p>
        </w:tc>
        <w:tc>
          <w:tcPr>
            <w:tcW w:w="1417" w:type="dxa"/>
            <w:vMerge/>
          </w:tcPr>
          <w:p w14:paraId="7974C3F0" w14:textId="77777777" w:rsidR="00B23DF9" w:rsidRDefault="00B23DF9" w:rsidP="00FE6EEB"/>
        </w:tc>
        <w:tc>
          <w:tcPr>
            <w:tcW w:w="5245" w:type="dxa"/>
          </w:tcPr>
          <w:p w14:paraId="0F8DCB65" w14:textId="1FAB88CC" w:rsidR="00B23DF9" w:rsidRDefault="00B23DF9" w:rsidP="00FE6EEB">
            <w:r>
              <w:t>Global Pointer #1</w:t>
            </w:r>
          </w:p>
        </w:tc>
      </w:tr>
      <w:tr w:rsidR="00FE6EEB" w14:paraId="55E7774E" w14:textId="77777777" w:rsidTr="00594850">
        <w:tc>
          <w:tcPr>
            <w:tcW w:w="0" w:type="auto"/>
          </w:tcPr>
          <w:p w14:paraId="38A3DABF" w14:textId="7F38796C" w:rsidR="00FE6EEB" w:rsidRDefault="00970774" w:rsidP="00FE6EEB">
            <w:pPr>
              <w:jc w:val="center"/>
            </w:pPr>
            <w:r>
              <w:t>6</w:t>
            </w:r>
            <w:r w:rsidR="00F81C9D">
              <w:t>0</w:t>
            </w:r>
          </w:p>
        </w:tc>
        <w:tc>
          <w:tcPr>
            <w:tcW w:w="1456" w:type="dxa"/>
          </w:tcPr>
          <w:p w14:paraId="010BAE3A" w14:textId="214FDB8C" w:rsidR="00FE6EEB" w:rsidRDefault="00FE6EEB" w:rsidP="00FE6EEB">
            <w:r>
              <w:t>GP</w:t>
            </w:r>
          </w:p>
        </w:tc>
        <w:tc>
          <w:tcPr>
            <w:tcW w:w="1417" w:type="dxa"/>
          </w:tcPr>
          <w:p w14:paraId="38279C92" w14:textId="77777777" w:rsidR="00FE6EEB" w:rsidRDefault="00FE6EEB" w:rsidP="00FE6EEB"/>
        </w:tc>
        <w:tc>
          <w:tcPr>
            <w:tcW w:w="5245" w:type="dxa"/>
          </w:tcPr>
          <w:p w14:paraId="62AE5B0A" w14:textId="50E65F04" w:rsidR="00FE6EEB" w:rsidRDefault="00FE6EEB" w:rsidP="00FE6EEB">
            <w:r>
              <w:t>Global Pointer</w:t>
            </w:r>
          </w:p>
        </w:tc>
      </w:tr>
      <w:tr w:rsidR="00FE6EEB" w14:paraId="23FA126F" w14:textId="77777777" w:rsidTr="00594850">
        <w:tc>
          <w:tcPr>
            <w:tcW w:w="0" w:type="auto"/>
          </w:tcPr>
          <w:p w14:paraId="405C7153" w14:textId="1210CB8C" w:rsidR="00FE6EEB" w:rsidRDefault="00970774" w:rsidP="00FE6EEB">
            <w:pPr>
              <w:jc w:val="center"/>
            </w:pPr>
            <w:r>
              <w:t>6</w:t>
            </w:r>
            <w:r w:rsidR="00F81C9D">
              <w:t>1</w:t>
            </w:r>
          </w:p>
        </w:tc>
        <w:tc>
          <w:tcPr>
            <w:tcW w:w="1456" w:type="dxa"/>
          </w:tcPr>
          <w:p w14:paraId="35745E56" w14:textId="0C53E4B6" w:rsidR="00FE6EEB" w:rsidRDefault="00FE6EEB" w:rsidP="00FE6EEB">
            <w:r>
              <w:t>FP</w:t>
            </w:r>
          </w:p>
        </w:tc>
        <w:tc>
          <w:tcPr>
            <w:tcW w:w="1417" w:type="dxa"/>
          </w:tcPr>
          <w:p w14:paraId="4C53D345" w14:textId="77777777" w:rsidR="00FE6EEB" w:rsidRDefault="00FE6EEB" w:rsidP="00FE6EEB"/>
        </w:tc>
        <w:tc>
          <w:tcPr>
            <w:tcW w:w="5245" w:type="dxa"/>
          </w:tcPr>
          <w:p w14:paraId="46DCE997" w14:textId="6EF59D47" w:rsidR="00FE6EEB" w:rsidRDefault="00FE6EEB" w:rsidP="00FE6EEB">
            <w:r>
              <w:t>Frame Pointer</w:t>
            </w:r>
          </w:p>
        </w:tc>
      </w:tr>
      <w:tr w:rsidR="00FE6EEB" w14:paraId="63D55C89" w14:textId="77777777" w:rsidTr="00594850">
        <w:tc>
          <w:tcPr>
            <w:tcW w:w="0" w:type="auto"/>
          </w:tcPr>
          <w:p w14:paraId="22957C44" w14:textId="0DDDE181" w:rsidR="00FE6EEB" w:rsidRDefault="00970774" w:rsidP="00FE6EEB">
            <w:pPr>
              <w:jc w:val="center"/>
            </w:pPr>
            <w:r>
              <w:t>6</w:t>
            </w:r>
            <w:r w:rsidR="00F81C9D">
              <w:t>2</w:t>
            </w:r>
          </w:p>
        </w:tc>
        <w:tc>
          <w:tcPr>
            <w:tcW w:w="1456" w:type="dxa"/>
          </w:tcPr>
          <w:p w14:paraId="5BCCFC04" w14:textId="2FEB5548" w:rsidR="00FE6EEB" w:rsidRDefault="00FE6EEB" w:rsidP="00FE6EEB">
            <w:r>
              <w:t>ASP</w:t>
            </w:r>
          </w:p>
        </w:tc>
        <w:tc>
          <w:tcPr>
            <w:tcW w:w="1417" w:type="dxa"/>
          </w:tcPr>
          <w:p w14:paraId="61ED11F3" w14:textId="77777777" w:rsidR="00FE6EEB" w:rsidRDefault="00FE6EEB" w:rsidP="00FE6EEB"/>
        </w:tc>
        <w:tc>
          <w:tcPr>
            <w:tcW w:w="5245" w:type="dxa"/>
          </w:tcPr>
          <w:p w14:paraId="5ED671B7" w14:textId="0A9AF1DA" w:rsidR="00FE6EEB" w:rsidRDefault="00FE6EEB" w:rsidP="00FE6EEB">
            <w:r>
              <w:t>Application / User stack pointer</w:t>
            </w:r>
          </w:p>
        </w:tc>
      </w:tr>
      <w:tr w:rsidR="00FE6EEB" w14:paraId="1F5D7A43" w14:textId="77777777" w:rsidTr="00594850">
        <w:tc>
          <w:tcPr>
            <w:tcW w:w="0" w:type="auto"/>
          </w:tcPr>
          <w:p w14:paraId="6A5A50B5" w14:textId="48FD23BE" w:rsidR="00FE6EEB" w:rsidRDefault="00970774" w:rsidP="00FE6EEB">
            <w:pPr>
              <w:jc w:val="center"/>
            </w:pPr>
            <w:r>
              <w:t>6</w:t>
            </w:r>
            <w:r w:rsidR="00F81C9D">
              <w:t>2</w:t>
            </w:r>
          </w:p>
        </w:tc>
        <w:tc>
          <w:tcPr>
            <w:tcW w:w="1456" w:type="dxa"/>
          </w:tcPr>
          <w:p w14:paraId="25D72C96" w14:textId="59AF4EFD" w:rsidR="00FE6EEB" w:rsidRDefault="00FE6EEB" w:rsidP="00FE6EEB">
            <w:r>
              <w:t>SSP</w:t>
            </w:r>
          </w:p>
        </w:tc>
        <w:tc>
          <w:tcPr>
            <w:tcW w:w="1417" w:type="dxa"/>
          </w:tcPr>
          <w:p w14:paraId="4AD6417F" w14:textId="77777777" w:rsidR="00FE6EEB" w:rsidRDefault="00FE6EEB" w:rsidP="00FE6EEB"/>
        </w:tc>
        <w:tc>
          <w:tcPr>
            <w:tcW w:w="5245" w:type="dxa"/>
          </w:tcPr>
          <w:p w14:paraId="189B7829" w14:textId="04D843EC" w:rsidR="00FE6EEB" w:rsidRDefault="00FE6EEB" w:rsidP="00FE6EEB">
            <w:r>
              <w:t>Supervisor Stack pointer</w:t>
            </w:r>
          </w:p>
        </w:tc>
      </w:tr>
      <w:tr w:rsidR="00FE6EEB" w14:paraId="3636D29F" w14:textId="77777777" w:rsidTr="00594850">
        <w:tc>
          <w:tcPr>
            <w:tcW w:w="0" w:type="auto"/>
          </w:tcPr>
          <w:p w14:paraId="69E30012" w14:textId="695EBBAE" w:rsidR="00FE6EEB" w:rsidRDefault="00970774" w:rsidP="00FE6EEB">
            <w:pPr>
              <w:jc w:val="center"/>
            </w:pPr>
            <w:r>
              <w:t>6</w:t>
            </w:r>
            <w:r w:rsidR="00F81C9D">
              <w:t>2</w:t>
            </w:r>
          </w:p>
        </w:tc>
        <w:tc>
          <w:tcPr>
            <w:tcW w:w="1456" w:type="dxa"/>
          </w:tcPr>
          <w:p w14:paraId="4486B045" w14:textId="12D389BE" w:rsidR="00FE6EEB" w:rsidRDefault="00FE6EEB" w:rsidP="00FE6EEB">
            <w:r>
              <w:t>HSP</w:t>
            </w:r>
          </w:p>
        </w:tc>
        <w:tc>
          <w:tcPr>
            <w:tcW w:w="1417" w:type="dxa"/>
          </w:tcPr>
          <w:p w14:paraId="7E2518F6" w14:textId="77777777" w:rsidR="00FE6EEB" w:rsidRDefault="00FE6EEB" w:rsidP="00FE6EEB"/>
        </w:tc>
        <w:tc>
          <w:tcPr>
            <w:tcW w:w="5245" w:type="dxa"/>
          </w:tcPr>
          <w:p w14:paraId="703B83A9" w14:textId="1E1855F2" w:rsidR="00FE6EEB" w:rsidRDefault="00FE6EEB" w:rsidP="00FE6EEB">
            <w:r>
              <w:t>Hypervisor Stack pointer</w:t>
            </w:r>
          </w:p>
        </w:tc>
      </w:tr>
      <w:tr w:rsidR="00FE6EEB" w14:paraId="7AAE5839" w14:textId="77777777" w:rsidTr="00594850">
        <w:tc>
          <w:tcPr>
            <w:tcW w:w="0" w:type="auto"/>
          </w:tcPr>
          <w:p w14:paraId="01465653" w14:textId="731DCA5F" w:rsidR="00FE6EEB" w:rsidRDefault="00970774" w:rsidP="00FE6EEB">
            <w:pPr>
              <w:jc w:val="center"/>
            </w:pPr>
            <w:r>
              <w:t>6</w:t>
            </w:r>
            <w:r w:rsidR="00F81C9D">
              <w:t>2</w:t>
            </w:r>
          </w:p>
        </w:tc>
        <w:tc>
          <w:tcPr>
            <w:tcW w:w="1456" w:type="dxa"/>
          </w:tcPr>
          <w:p w14:paraId="026A6454" w14:textId="30DD705C" w:rsidR="00FE6EEB" w:rsidRDefault="00FE6EEB" w:rsidP="00FE6EEB">
            <w:r>
              <w:t>MSP</w:t>
            </w:r>
          </w:p>
        </w:tc>
        <w:tc>
          <w:tcPr>
            <w:tcW w:w="1417" w:type="dxa"/>
          </w:tcPr>
          <w:p w14:paraId="4697AA81" w14:textId="77777777" w:rsidR="00FE6EEB" w:rsidRDefault="00FE6EEB" w:rsidP="00FE6EEB"/>
        </w:tc>
        <w:tc>
          <w:tcPr>
            <w:tcW w:w="5245" w:type="dxa"/>
          </w:tcPr>
          <w:p w14:paraId="437500D9" w14:textId="7DA7EE6C" w:rsidR="00FE6EEB" w:rsidRDefault="00FE6EEB" w:rsidP="00FE6EEB">
            <w:r>
              <w:t>Machine Stack pointer</w:t>
            </w:r>
          </w:p>
        </w:tc>
      </w:tr>
      <w:bookmarkEnd w:id="14"/>
    </w:tbl>
    <w:p w14:paraId="622371F2" w14:textId="77777777" w:rsidR="00EB72F7" w:rsidRDefault="00EB72F7" w:rsidP="00EB72F7"/>
    <w:p w14:paraId="4932A524" w14:textId="1F5D7DF9" w:rsidR="00EB72F7" w:rsidRDefault="005A13E3" w:rsidP="005A13E3">
      <w:pPr>
        <w:pStyle w:val="Heading3"/>
      </w:pPr>
      <w:bookmarkStart w:id="15" w:name="_Toc134124311"/>
      <w:bookmarkStart w:id="16" w:name="_Toc84175638"/>
      <w:bookmarkStart w:id="17" w:name="_Toc87086592"/>
      <w:bookmarkEnd w:id="13"/>
      <w:proofErr w:type="spellStart"/>
      <w:r>
        <w:t>Pn</w:t>
      </w:r>
      <w:proofErr w:type="spellEnd"/>
      <w:r>
        <w:t xml:space="preserve"> - </w:t>
      </w:r>
      <w:r w:rsidR="00EB72F7">
        <w:t>Predicate Registers</w:t>
      </w:r>
      <w:bookmarkEnd w:id="15"/>
    </w:p>
    <w:p w14:paraId="320B3271" w14:textId="12FDE4CD" w:rsidR="00A979CF" w:rsidRPr="00A979CF" w:rsidRDefault="00A979CF" w:rsidP="00220C16">
      <w:pPr>
        <w:spacing w:line="276" w:lineRule="auto"/>
        <w:ind w:left="720"/>
      </w:pPr>
      <w:r>
        <w:t xml:space="preserve">There are </w:t>
      </w:r>
      <w:r w:rsidR="00CF7ED4">
        <w:t>8</w:t>
      </w:r>
      <w:r>
        <w:t xml:space="preserve"> 128-bit registers</w:t>
      </w:r>
      <w:r w:rsidR="00CF7ED4">
        <w:t xml:space="preserve"> selectable as predicate registers</w:t>
      </w:r>
      <w:r>
        <w:t>.</w:t>
      </w:r>
      <w:r w:rsidR="00CF7ED4">
        <w:t xml:space="preserve"> Most instructions support a three-bit predicate register field</w:t>
      </w:r>
      <w:r w:rsidR="005A48CA">
        <w:t xml:space="preserve"> to select one of these registers. Predicate registers are part of the general-purpose register file and may be manipulated using the same instructions as for other registers.</w:t>
      </w:r>
    </w:p>
    <w:bookmarkEnd w:id="16"/>
    <w:bookmarkEnd w:id="17"/>
    <w:p w14:paraId="2731EA2D" w14:textId="38503F7C" w:rsidR="00EB72F7" w:rsidRDefault="005A13E3" w:rsidP="00220C16">
      <w:pPr>
        <w:spacing w:line="276" w:lineRule="auto"/>
        <w:ind w:left="720"/>
      </w:pPr>
      <w:r>
        <w:t>Predicate</w:t>
      </w:r>
      <w:r w:rsidR="00EB72F7">
        <w:t xml:space="preserve"> registers are used to mask off vector operations so that a vector instruction doesn’t perform the operation on all elements of the vector. </w:t>
      </w:r>
      <w:r w:rsidR="00446048">
        <w:t xml:space="preserve">They are also used as Boolean predicate values for scalar operations. </w:t>
      </w:r>
    </w:p>
    <w:p w14:paraId="3A534B89" w14:textId="6A5B61C4" w:rsidR="00EB72F7" w:rsidRDefault="00EB72F7" w:rsidP="00EB72F7">
      <w:pPr>
        <w:pStyle w:val="Heading3"/>
      </w:pPr>
      <w:bookmarkStart w:id="18" w:name="_Toc134124314"/>
      <w:r>
        <w:t>Code Address Registers</w:t>
      </w:r>
      <w:bookmarkEnd w:id="18"/>
    </w:p>
    <w:p w14:paraId="28858E7A" w14:textId="77777777" w:rsidR="00EB72F7" w:rsidRDefault="00EB72F7" w:rsidP="008A3874">
      <w:pPr>
        <w:spacing w:line="276" w:lineRule="auto"/>
        <w:ind w:left="720"/>
      </w:pPr>
      <w:r>
        <w:t xml:space="preserve">Many architectures have registers dedicated to addressing code. Almost every modern architecture has a program counter or instruction pointer register to identify the location of instructions. Many architectures also have at least one link register or return address register holding the address of the next instruction after a subroutine call. There are also dedicated branch address registers in some architectures. These are all code addressing registers. </w:t>
      </w:r>
    </w:p>
    <w:p w14:paraId="26B7B1A4" w14:textId="77777777" w:rsidR="00EB72F7" w:rsidRDefault="00EB72F7" w:rsidP="008A3874">
      <w:pPr>
        <w:spacing w:line="276" w:lineRule="auto"/>
        <w:ind w:left="1440"/>
        <w:rPr>
          <w:i/>
          <w:iCs/>
        </w:rPr>
      </w:pPr>
      <w:r w:rsidRPr="0096461A">
        <w:rPr>
          <w:i/>
          <w:iCs/>
        </w:rPr>
        <w:t>The original Thor lumped these registers together in a code address register array.</w:t>
      </w:r>
      <w:r>
        <w:rPr>
          <w:i/>
          <w:iCs/>
        </w:rPr>
        <w:t xml:space="preserve"> For Thor2023 some of these registers are now part of the general register file.</w:t>
      </w:r>
    </w:p>
    <w:p w14:paraId="7026B9D1" w14:textId="77777777" w:rsidR="00EB72F7" w:rsidRPr="0096461A" w:rsidRDefault="00EB72F7" w:rsidP="008A3874">
      <w:pPr>
        <w:spacing w:line="276" w:lineRule="auto"/>
        <w:ind w:left="720"/>
      </w:pPr>
      <w:r>
        <w:t>It is possible to do an indirect method call using any register.</w:t>
      </w:r>
      <w:r w:rsidRPr="0096461A">
        <w:t xml:space="preserve"> </w:t>
      </w:r>
    </w:p>
    <w:p w14:paraId="18B36D95" w14:textId="77777777" w:rsidR="00EB72F7" w:rsidRPr="00543E3F" w:rsidRDefault="00EB72F7" w:rsidP="00EB72F7">
      <w:pPr>
        <w:pStyle w:val="Heading4"/>
        <w:rPr>
          <w:szCs w:val="28"/>
        </w:rPr>
      </w:pPr>
      <w:proofErr w:type="spellStart"/>
      <w:r w:rsidRPr="00543E3F">
        <w:rPr>
          <w:szCs w:val="28"/>
        </w:rPr>
        <w:t>LRn</w:t>
      </w:r>
      <w:proofErr w:type="spellEnd"/>
      <w:r w:rsidRPr="00543E3F">
        <w:rPr>
          <w:szCs w:val="28"/>
        </w:rPr>
        <w:t xml:space="preserve"> – Link Registers</w:t>
      </w:r>
    </w:p>
    <w:p w14:paraId="367F9AE9" w14:textId="4C2AE26E" w:rsidR="00EB72F7" w:rsidRDefault="00EB72F7" w:rsidP="008A3874">
      <w:pPr>
        <w:spacing w:line="276" w:lineRule="auto"/>
        <w:ind w:left="720"/>
      </w:pPr>
      <w:r>
        <w:t xml:space="preserve">There are </w:t>
      </w:r>
      <w:r w:rsidR="008A3874">
        <w:t>t</w:t>
      </w:r>
      <w:r w:rsidR="005A48CA">
        <w:t>wo</w:t>
      </w:r>
      <w:r>
        <w:t xml:space="preserve"> registers in the Thor202</w:t>
      </w:r>
      <w:r w:rsidR="008A3874">
        <w:t>4</w:t>
      </w:r>
      <w:r>
        <w:t xml:space="preserve"> architecture reserved for subroutine linkage. These registers are used to store the address after the calling instruction. They may be used to implement fast returns for </w:t>
      </w:r>
      <w:r w:rsidR="005A48CA">
        <w:t>two</w:t>
      </w:r>
      <w:r>
        <w:t xml:space="preserve"> levels of subroutines or to used to call milli-code routines. The jump to subroutine, </w:t>
      </w:r>
      <w:hyperlink w:anchor="_JSR_–_Jump" w:history="1">
        <w:r w:rsidRPr="00F81A16">
          <w:rPr>
            <w:rStyle w:val="Hyperlink"/>
          </w:rPr>
          <w:t>JSR</w:t>
        </w:r>
      </w:hyperlink>
      <w:r>
        <w:t xml:space="preserve">, and branch to subroutine, </w:t>
      </w:r>
      <w:hyperlink w:anchor="_BSR_–_Branch" w:history="1">
        <w:r w:rsidRPr="00F81A16">
          <w:rPr>
            <w:rStyle w:val="Hyperlink"/>
          </w:rPr>
          <w:t>BSR</w:t>
        </w:r>
      </w:hyperlink>
      <w:r>
        <w:t xml:space="preserve">, instructions update a link register. The return from subroutine,. </w:t>
      </w:r>
      <w:hyperlink w:anchor="_RTS_–_Return" w:history="1">
        <w:r w:rsidRPr="00F81A16">
          <w:rPr>
            <w:rStyle w:val="Hyperlink"/>
          </w:rPr>
          <w:t>RTS</w:t>
        </w:r>
      </w:hyperlink>
      <w:r>
        <w:t>, instruction is used to return to the next instruction.</w:t>
      </w:r>
    </w:p>
    <w:p w14:paraId="5866B5CF" w14:textId="77777777" w:rsidR="00EB72F7" w:rsidRPr="00543E3F" w:rsidRDefault="00EB72F7" w:rsidP="00EB72F7">
      <w:pPr>
        <w:pStyle w:val="Heading4"/>
        <w:rPr>
          <w:szCs w:val="28"/>
        </w:rPr>
      </w:pPr>
      <w:r w:rsidRPr="00543E3F">
        <w:rPr>
          <w:szCs w:val="28"/>
        </w:rPr>
        <w:t>PC – Program Counter</w:t>
      </w:r>
    </w:p>
    <w:p w14:paraId="7759A5E1" w14:textId="436E0F91" w:rsidR="00EB72F7" w:rsidRDefault="00EB72F7" w:rsidP="008A3874">
      <w:pPr>
        <w:spacing w:line="276" w:lineRule="auto"/>
        <w:ind w:left="720"/>
      </w:pPr>
      <w:r>
        <w:t xml:space="preserve">This register points to the currently executing instruction. The program counter increments as instructions are fetched, unless overridden by another flow control instruction. The program counter may be set to any </w:t>
      </w:r>
      <w:r w:rsidR="005A48CA">
        <w:t>byte</w:t>
      </w:r>
      <w:r>
        <w:t xml:space="preserve"> address. There is no alignment restriction. It is possible to write position independent code, PIC, using PC relative addressing.</w:t>
      </w:r>
    </w:p>
    <w:p w14:paraId="453DA738" w14:textId="308A16C5" w:rsidR="00EB72F7" w:rsidRDefault="00EB72F7" w:rsidP="00EB72F7">
      <w:pPr>
        <w:pStyle w:val="Heading3"/>
      </w:pPr>
      <w:bookmarkStart w:id="19" w:name="_Toc134124315"/>
      <w:r>
        <w:t xml:space="preserve">LC - Loop Counter (reg </w:t>
      </w:r>
      <w:r w:rsidR="006729F7">
        <w:t>55</w:t>
      </w:r>
      <w:r>
        <w:t>)</w:t>
      </w:r>
      <w:bookmarkEnd w:id="19"/>
    </w:p>
    <w:p w14:paraId="6944DA32" w14:textId="040B8993" w:rsidR="00EB72F7" w:rsidRPr="00F81A16" w:rsidRDefault="00EB72F7" w:rsidP="003B1D5C">
      <w:pPr>
        <w:spacing w:line="276" w:lineRule="auto"/>
        <w:ind w:left="720"/>
      </w:pPr>
      <w:r>
        <w:t xml:space="preserve">The loop counter register is used in counted loops along the decrement and branch, </w:t>
      </w:r>
      <w:hyperlink w:anchor="_DBcc_–_Decrement" w:history="1">
        <w:proofErr w:type="spellStart"/>
        <w:r w:rsidRPr="004E6632">
          <w:rPr>
            <w:rStyle w:val="Hyperlink"/>
          </w:rPr>
          <w:t>DBcc</w:t>
        </w:r>
        <w:proofErr w:type="spellEnd"/>
      </w:hyperlink>
      <w:r>
        <w:t xml:space="preserve">, </w:t>
      </w:r>
      <w:r w:rsidR="003B1D5C">
        <w:t xml:space="preserve">and REP modifier </w:t>
      </w:r>
      <w:r>
        <w:t>instruction</w:t>
      </w:r>
      <w:r w:rsidR="003B1D5C">
        <w:t>s</w:t>
      </w:r>
      <w:r>
        <w:t>.</w:t>
      </w:r>
    </w:p>
    <w:p w14:paraId="7F3528F0" w14:textId="77777777" w:rsidR="00EF050A" w:rsidRDefault="00EF050A">
      <w:pPr>
        <w:rPr>
          <w:rFonts w:eastAsiaTheme="majorEastAsia" w:cstheme="majorBidi"/>
          <w:b/>
          <w:bCs/>
          <w:sz w:val="40"/>
        </w:rPr>
      </w:pPr>
      <w:bookmarkStart w:id="20" w:name="_Toc134124316"/>
      <w:r>
        <w:br w:type="page"/>
      </w:r>
    </w:p>
    <w:p w14:paraId="11739B9D" w14:textId="7A5A8F37" w:rsidR="00EB72F7" w:rsidRDefault="00EB72F7" w:rsidP="00EB72F7">
      <w:pPr>
        <w:pStyle w:val="Heading3"/>
      </w:pPr>
      <w:r>
        <w:t>SR - Status Register (CSR 0x?004)</w:t>
      </w:r>
      <w:bookmarkEnd w:id="20"/>
    </w:p>
    <w:p w14:paraId="1B259BA5" w14:textId="77777777" w:rsidR="00EB72F7" w:rsidRDefault="00EB72F7" w:rsidP="008A3874">
      <w:pPr>
        <w:spacing w:line="276" w:lineRule="auto"/>
        <w:ind w:left="720"/>
      </w:pPr>
      <w:r>
        <w:t>The processor status register holds bits controlling the overall operation of the processor, state that needs to be saved and restored across interrupts. The bits have individual bit set / clear capability using the CSRRS, CSRRC instructions. Only the user interrupt enable bit is available in user mode, other bits will read as zero.</w:t>
      </w:r>
    </w:p>
    <w:tbl>
      <w:tblPr>
        <w:tblStyle w:val="GridTable4"/>
        <w:tblW w:w="0" w:type="auto"/>
        <w:tblInd w:w="607" w:type="dxa"/>
        <w:tblLook w:val="04A0" w:firstRow="1" w:lastRow="0" w:firstColumn="1" w:lastColumn="0" w:noHBand="0" w:noVBand="1"/>
      </w:tblPr>
      <w:tblGrid>
        <w:gridCol w:w="976"/>
        <w:gridCol w:w="709"/>
        <w:gridCol w:w="3544"/>
      </w:tblGrid>
      <w:tr w:rsidR="00EB72F7" w14:paraId="6238DEF1" w14:textId="77777777" w:rsidTr="003C56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0CD0D8F8" w14:textId="77777777" w:rsidR="00EB72F7" w:rsidRDefault="00EB72F7" w:rsidP="003C5602">
            <w:pPr>
              <w:jc w:val="center"/>
            </w:pPr>
            <w:r>
              <w:t>Bit</w:t>
            </w:r>
          </w:p>
        </w:tc>
        <w:tc>
          <w:tcPr>
            <w:tcW w:w="709" w:type="dxa"/>
          </w:tcPr>
          <w:p w14:paraId="43205545" w14:textId="77777777" w:rsidR="00EB72F7" w:rsidRDefault="00EB72F7" w:rsidP="003C5602">
            <w:pPr>
              <w:cnfStyle w:val="100000000000" w:firstRow="1" w:lastRow="0" w:firstColumn="0" w:lastColumn="0" w:oddVBand="0" w:evenVBand="0" w:oddHBand="0" w:evenHBand="0" w:firstRowFirstColumn="0" w:firstRowLastColumn="0" w:lastRowFirstColumn="0" w:lastRowLastColumn="0"/>
            </w:pPr>
          </w:p>
        </w:tc>
        <w:tc>
          <w:tcPr>
            <w:tcW w:w="3544" w:type="dxa"/>
          </w:tcPr>
          <w:p w14:paraId="4A74143A" w14:textId="77777777" w:rsidR="00EB72F7" w:rsidRDefault="00EB72F7" w:rsidP="003C5602">
            <w:pPr>
              <w:cnfStyle w:val="100000000000" w:firstRow="1" w:lastRow="0" w:firstColumn="0" w:lastColumn="0" w:oddVBand="0" w:evenVBand="0" w:oddHBand="0" w:evenHBand="0" w:firstRowFirstColumn="0" w:firstRowLastColumn="0" w:lastRowFirstColumn="0" w:lastRowLastColumn="0"/>
            </w:pPr>
            <w:r>
              <w:t>Usage</w:t>
            </w:r>
          </w:p>
        </w:tc>
      </w:tr>
      <w:tr w:rsidR="00EB72F7" w14:paraId="600902E3"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3ACDB6A4" w14:textId="77777777" w:rsidR="00EB72F7" w:rsidRDefault="00EB72F7" w:rsidP="003C5602">
            <w:pPr>
              <w:jc w:val="center"/>
            </w:pPr>
            <w:r>
              <w:t>0</w:t>
            </w:r>
          </w:p>
        </w:tc>
        <w:tc>
          <w:tcPr>
            <w:tcW w:w="709" w:type="dxa"/>
          </w:tcPr>
          <w:p w14:paraId="00E48B6C"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proofErr w:type="spellStart"/>
            <w:r>
              <w:t>uie</w:t>
            </w:r>
            <w:proofErr w:type="spellEnd"/>
          </w:p>
        </w:tc>
        <w:tc>
          <w:tcPr>
            <w:tcW w:w="3544" w:type="dxa"/>
          </w:tcPr>
          <w:p w14:paraId="5AC5598B"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 xml:space="preserve">User </w:t>
            </w:r>
            <w:proofErr w:type="gramStart"/>
            <w:r>
              <w:t>interrupt</w:t>
            </w:r>
            <w:proofErr w:type="gramEnd"/>
            <w:r>
              <w:t xml:space="preserve"> enable</w:t>
            </w:r>
          </w:p>
        </w:tc>
      </w:tr>
      <w:tr w:rsidR="00EB72F7" w14:paraId="1E9E84CC" w14:textId="77777777" w:rsidTr="003C5602">
        <w:tc>
          <w:tcPr>
            <w:cnfStyle w:val="001000000000" w:firstRow="0" w:lastRow="0" w:firstColumn="1" w:lastColumn="0" w:oddVBand="0" w:evenVBand="0" w:oddHBand="0" w:evenHBand="0" w:firstRowFirstColumn="0" w:firstRowLastColumn="0" w:lastRowFirstColumn="0" w:lastRowLastColumn="0"/>
            <w:tcW w:w="976" w:type="dxa"/>
          </w:tcPr>
          <w:p w14:paraId="54C09827" w14:textId="77777777" w:rsidR="00EB72F7" w:rsidRDefault="00EB72F7" w:rsidP="003C5602">
            <w:pPr>
              <w:jc w:val="center"/>
            </w:pPr>
            <w:r>
              <w:t>1</w:t>
            </w:r>
          </w:p>
        </w:tc>
        <w:tc>
          <w:tcPr>
            <w:tcW w:w="709" w:type="dxa"/>
          </w:tcPr>
          <w:p w14:paraId="7B99FA43"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proofErr w:type="spellStart"/>
            <w:r>
              <w:t>sie</w:t>
            </w:r>
            <w:proofErr w:type="spellEnd"/>
          </w:p>
        </w:tc>
        <w:tc>
          <w:tcPr>
            <w:tcW w:w="3544" w:type="dxa"/>
          </w:tcPr>
          <w:p w14:paraId="5D22E455"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 xml:space="preserve">Supervisor </w:t>
            </w:r>
            <w:proofErr w:type="gramStart"/>
            <w:r>
              <w:t>interrupt</w:t>
            </w:r>
            <w:proofErr w:type="gramEnd"/>
            <w:r>
              <w:t xml:space="preserve"> enable</w:t>
            </w:r>
          </w:p>
        </w:tc>
      </w:tr>
      <w:tr w:rsidR="00EB72F7" w14:paraId="523E3B54"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42593983" w14:textId="77777777" w:rsidR="00EB72F7" w:rsidRDefault="00EB72F7" w:rsidP="003C5602">
            <w:pPr>
              <w:jc w:val="center"/>
            </w:pPr>
            <w:r>
              <w:t>2</w:t>
            </w:r>
          </w:p>
        </w:tc>
        <w:tc>
          <w:tcPr>
            <w:tcW w:w="709" w:type="dxa"/>
          </w:tcPr>
          <w:p w14:paraId="7400214A"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hie</w:t>
            </w:r>
          </w:p>
        </w:tc>
        <w:tc>
          <w:tcPr>
            <w:tcW w:w="3544" w:type="dxa"/>
          </w:tcPr>
          <w:p w14:paraId="440A17C2"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 xml:space="preserve">Hypervisor </w:t>
            </w:r>
            <w:proofErr w:type="gramStart"/>
            <w:r>
              <w:t>interrupt</w:t>
            </w:r>
            <w:proofErr w:type="gramEnd"/>
            <w:r>
              <w:t xml:space="preserve"> enable</w:t>
            </w:r>
          </w:p>
        </w:tc>
      </w:tr>
      <w:tr w:rsidR="00EB72F7" w14:paraId="59F783C9" w14:textId="77777777" w:rsidTr="003C5602">
        <w:tc>
          <w:tcPr>
            <w:cnfStyle w:val="001000000000" w:firstRow="0" w:lastRow="0" w:firstColumn="1" w:lastColumn="0" w:oddVBand="0" w:evenVBand="0" w:oddHBand="0" w:evenHBand="0" w:firstRowFirstColumn="0" w:firstRowLastColumn="0" w:lastRowFirstColumn="0" w:lastRowLastColumn="0"/>
            <w:tcW w:w="976" w:type="dxa"/>
          </w:tcPr>
          <w:p w14:paraId="3876D4CA" w14:textId="77777777" w:rsidR="00EB72F7" w:rsidRDefault="00EB72F7" w:rsidP="003C5602">
            <w:pPr>
              <w:jc w:val="center"/>
            </w:pPr>
            <w:r>
              <w:t>3</w:t>
            </w:r>
          </w:p>
        </w:tc>
        <w:tc>
          <w:tcPr>
            <w:tcW w:w="709" w:type="dxa"/>
          </w:tcPr>
          <w:p w14:paraId="41CE29F7"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proofErr w:type="spellStart"/>
            <w:r>
              <w:t>mie</w:t>
            </w:r>
            <w:proofErr w:type="spellEnd"/>
          </w:p>
        </w:tc>
        <w:tc>
          <w:tcPr>
            <w:tcW w:w="3544" w:type="dxa"/>
          </w:tcPr>
          <w:p w14:paraId="1D2CC7BE"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 xml:space="preserve">Machine </w:t>
            </w:r>
            <w:proofErr w:type="gramStart"/>
            <w:r>
              <w:t>interrupt</w:t>
            </w:r>
            <w:proofErr w:type="gramEnd"/>
            <w:r>
              <w:t xml:space="preserve"> enable</w:t>
            </w:r>
          </w:p>
        </w:tc>
      </w:tr>
      <w:tr w:rsidR="00EB72F7" w14:paraId="137B56B7"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0787A5F7" w14:textId="77777777" w:rsidR="00EB72F7" w:rsidRDefault="00EB72F7" w:rsidP="003C5602">
            <w:pPr>
              <w:jc w:val="center"/>
            </w:pPr>
            <w:r>
              <w:t>4</w:t>
            </w:r>
          </w:p>
        </w:tc>
        <w:tc>
          <w:tcPr>
            <w:tcW w:w="709" w:type="dxa"/>
          </w:tcPr>
          <w:p w14:paraId="79F6B670"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die</w:t>
            </w:r>
          </w:p>
        </w:tc>
        <w:tc>
          <w:tcPr>
            <w:tcW w:w="3544" w:type="dxa"/>
          </w:tcPr>
          <w:p w14:paraId="08C1F25C"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 xml:space="preserve">Debug </w:t>
            </w:r>
            <w:proofErr w:type="gramStart"/>
            <w:r>
              <w:t>interrupt</w:t>
            </w:r>
            <w:proofErr w:type="gramEnd"/>
            <w:r>
              <w:t xml:space="preserve"> enable</w:t>
            </w:r>
          </w:p>
        </w:tc>
      </w:tr>
      <w:tr w:rsidR="00EB72F7" w14:paraId="768702B6" w14:textId="77777777" w:rsidTr="003C5602">
        <w:tc>
          <w:tcPr>
            <w:cnfStyle w:val="001000000000" w:firstRow="0" w:lastRow="0" w:firstColumn="1" w:lastColumn="0" w:oddVBand="0" w:evenVBand="0" w:oddHBand="0" w:evenHBand="0" w:firstRowFirstColumn="0" w:firstRowLastColumn="0" w:lastRowFirstColumn="0" w:lastRowLastColumn="0"/>
            <w:tcW w:w="976" w:type="dxa"/>
          </w:tcPr>
          <w:p w14:paraId="7DBA7328" w14:textId="77777777" w:rsidR="00EB72F7" w:rsidRDefault="00EB72F7" w:rsidP="003C5602">
            <w:pPr>
              <w:jc w:val="center"/>
            </w:pPr>
            <w:r>
              <w:t>5 to 7</w:t>
            </w:r>
          </w:p>
        </w:tc>
        <w:tc>
          <w:tcPr>
            <w:tcW w:w="709" w:type="dxa"/>
          </w:tcPr>
          <w:p w14:paraId="74E0CD13"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proofErr w:type="spellStart"/>
            <w:r>
              <w:t>ipl</w:t>
            </w:r>
            <w:proofErr w:type="spellEnd"/>
          </w:p>
        </w:tc>
        <w:tc>
          <w:tcPr>
            <w:tcW w:w="3544" w:type="dxa"/>
          </w:tcPr>
          <w:p w14:paraId="6F28425E"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Interrupt level</w:t>
            </w:r>
          </w:p>
        </w:tc>
      </w:tr>
      <w:tr w:rsidR="00EB72F7" w14:paraId="1FA67B1D"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347FF5FB" w14:textId="77777777" w:rsidR="00EB72F7" w:rsidRDefault="00EB72F7" w:rsidP="003C5602">
            <w:pPr>
              <w:jc w:val="center"/>
            </w:pPr>
            <w:r>
              <w:t>8</w:t>
            </w:r>
          </w:p>
        </w:tc>
        <w:tc>
          <w:tcPr>
            <w:tcW w:w="709" w:type="dxa"/>
          </w:tcPr>
          <w:p w14:paraId="2C0C6D62"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proofErr w:type="spellStart"/>
            <w:r>
              <w:t>ssm</w:t>
            </w:r>
            <w:proofErr w:type="spellEnd"/>
          </w:p>
        </w:tc>
        <w:tc>
          <w:tcPr>
            <w:tcW w:w="3544" w:type="dxa"/>
          </w:tcPr>
          <w:p w14:paraId="73CD2237"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Single step mode</w:t>
            </w:r>
          </w:p>
        </w:tc>
      </w:tr>
      <w:tr w:rsidR="00EB72F7" w14:paraId="7B775B19" w14:textId="77777777" w:rsidTr="003C5602">
        <w:tc>
          <w:tcPr>
            <w:cnfStyle w:val="001000000000" w:firstRow="0" w:lastRow="0" w:firstColumn="1" w:lastColumn="0" w:oddVBand="0" w:evenVBand="0" w:oddHBand="0" w:evenHBand="0" w:firstRowFirstColumn="0" w:firstRowLastColumn="0" w:lastRowFirstColumn="0" w:lastRowLastColumn="0"/>
            <w:tcW w:w="976" w:type="dxa"/>
          </w:tcPr>
          <w:p w14:paraId="50CDC700" w14:textId="77777777" w:rsidR="00EB72F7" w:rsidRDefault="00EB72F7" w:rsidP="003C5602">
            <w:pPr>
              <w:jc w:val="center"/>
            </w:pPr>
            <w:r>
              <w:t>9</w:t>
            </w:r>
          </w:p>
        </w:tc>
        <w:tc>
          <w:tcPr>
            <w:tcW w:w="709" w:type="dxa"/>
          </w:tcPr>
          <w:p w14:paraId="01581F13"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proofErr w:type="spellStart"/>
            <w:r>
              <w:t>te</w:t>
            </w:r>
            <w:proofErr w:type="spellEnd"/>
          </w:p>
        </w:tc>
        <w:tc>
          <w:tcPr>
            <w:tcW w:w="3544" w:type="dxa"/>
          </w:tcPr>
          <w:p w14:paraId="2CACC7BD"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 xml:space="preserve">Trace </w:t>
            </w:r>
            <w:proofErr w:type="gramStart"/>
            <w:r>
              <w:t>enable</w:t>
            </w:r>
            <w:proofErr w:type="gramEnd"/>
          </w:p>
        </w:tc>
      </w:tr>
      <w:tr w:rsidR="00EB72F7" w14:paraId="3D7E3B4F"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2CEED7B0" w14:textId="77777777" w:rsidR="00EB72F7" w:rsidRDefault="00EB72F7" w:rsidP="003C5602">
            <w:pPr>
              <w:jc w:val="center"/>
            </w:pPr>
            <w:r>
              <w:t>10 to 11</w:t>
            </w:r>
          </w:p>
        </w:tc>
        <w:tc>
          <w:tcPr>
            <w:tcW w:w="709" w:type="dxa"/>
          </w:tcPr>
          <w:p w14:paraId="61D55812"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om</w:t>
            </w:r>
          </w:p>
        </w:tc>
        <w:tc>
          <w:tcPr>
            <w:tcW w:w="3544" w:type="dxa"/>
          </w:tcPr>
          <w:p w14:paraId="50A0A246"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Operating mode</w:t>
            </w:r>
          </w:p>
        </w:tc>
      </w:tr>
      <w:tr w:rsidR="00EB72F7" w14:paraId="557E0679" w14:textId="77777777" w:rsidTr="003C5602">
        <w:tc>
          <w:tcPr>
            <w:cnfStyle w:val="001000000000" w:firstRow="0" w:lastRow="0" w:firstColumn="1" w:lastColumn="0" w:oddVBand="0" w:evenVBand="0" w:oddHBand="0" w:evenHBand="0" w:firstRowFirstColumn="0" w:firstRowLastColumn="0" w:lastRowFirstColumn="0" w:lastRowLastColumn="0"/>
            <w:tcW w:w="976" w:type="dxa"/>
          </w:tcPr>
          <w:p w14:paraId="2EB62469" w14:textId="77777777" w:rsidR="00EB72F7" w:rsidRDefault="00EB72F7" w:rsidP="003C5602">
            <w:pPr>
              <w:jc w:val="center"/>
            </w:pPr>
            <w:r>
              <w:t>12 to 13</w:t>
            </w:r>
          </w:p>
        </w:tc>
        <w:tc>
          <w:tcPr>
            <w:tcW w:w="709" w:type="dxa"/>
          </w:tcPr>
          <w:p w14:paraId="1C9F9A67"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proofErr w:type="spellStart"/>
            <w:r>
              <w:t>ps</w:t>
            </w:r>
            <w:proofErr w:type="spellEnd"/>
          </w:p>
        </w:tc>
        <w:tc>
          <w:tcPr>
            <w:tcW w:w="3544" w:type="dxa"/>
          </w:tcPr>
          <w:p w14:paraId="31F3151F"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Pointer size</w:t>
            </w:r>
          </w:p>
        </w:tc>
      </w:tr>
      <w:tr w:rsidR="00EB72F7" w14:paraId="509741BA"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5ECB4358" w14:textId="77777777" w:rsidR="00EB72F7" w:rsidRDefault="00EB72F7" w:rsidP="003C5602">
            <w:pPr>
              <w:jc w:val="center"/>
            </w:pPr>
            <w:r>
              <w:t>14 to 15</w:t>
            </w:r>
          </w:p>
        </w:tc>
        <w:tc>
          <w:tcPr>
            <w:tcW w:w="709" w:type="dxa"/>
          </w:tcPr>
          <w:p w14:paraId="36E37CAF"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w:t>
            </w:r>
          </w:p>
        </w:tc>
        <w:tc>
          <w:tcPr>
            <w:tcW w:w="3544" w:type="dxa"/>
          </w:tcPr>
          <w:p w14:paraId="503306C3"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reserved</w:t>
            </w:r>
          </w:p>
        </w:tc>
      </w:tr>
      <w:tr w:rsidR="00EB72F7" w14:paraId="6061E611" w14:textId="77777777" w:rsidTr="003C5602">
        <w:tc>
          <w:tcPr>
            <w:cnfStyle w:val="001000000000" w:firstRow="0" w:lastRow="0" w:firstColumn="1" w:lastColumn="0" w:oddVBand="0" w:evenVBand="0" w:oddHBand="0" w:evenHBand="0" w:firstRowFirstColumn="0" w:firstRowLastColumn="0" w:lastRowFirstColumn="0" w:lastRowLastColumn="0"/>
            <w:tcW w:w="976" w:type="dxa"/>
          </w:tcPr>
          <w:p w14:paraId="55C16312" w14:textId="77777777" w:rsidR="00EB72F7" w:rsidRDefault="00EB72F7" w:rsidP="003C5602">
            <w:pPr>
              <w:jc w:val="center"/>
            </w:pPr>
            <w:r>
              <w:t>16</w:t>
            </w:r>
          </w:p>
        </w:tc>
        <w:tc>
          <w:tcPr>
            <w:tcW w:w="709" w:type="dxa"/>
          </w:tcPr>
          <w:p w14:paraId="770295F5"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proofErr w:type="spellStart"/>
            <w:r>
              <w:t>mprv</w:t>
            </w:r>
            <w:proofErr w:type="spellEnd"/>
          </w:p>
        </w:tc>
        <w:tc>
          <w:tcPr>
            <w:tcW w:w="3544" w:type="dxa"/>
          </w:tcPr>
          <w:p w14:paraId="393FD1D7"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memory privilege</w:t>
            </w:r>
          </w:p>
        </w:tc>
      </w:tr>
      <w:tr w:rsidR="00EB72F7" w14:paraId="2C9181C3"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26C40686" w14:textId="77777777" w:rsidR="00EB72F7" w:rsidRDefault="00EB72F7" w:rsidP="003C5602">
            <w:pPr>
              <w:jc w:val="center"/>
            </w:pPr>
            <w:r>
              <w:t>17</w:t>
            </w:r>
          </w:p>
        </w:tc>
        <w:tc>
          <w:tcPr>
            <w:tcW w:w="709" w:type="dxa"/>
          </w:tcPr>
          <w:p w14:paraId="493B0F2E"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w:t>
            </w:r>
          </w:p>
        </w:tc>
        <w:tc>
          <w:tcPr>
            <w:tcW w:w="3544" w:type="dxa"/>
          </w:tcPr>
          <w:p w14:paraId="79C24301"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reserved</w:t>
            </w:r>
          </w:p>
        </w:tc>
      </w:tr>
      <w:tr w:rsidR="00EB72F7" w14:paraId="15BC95F2" w14:textId="77777777" w:rsidTr="003C5602">
        <w:tc>
          <w:tcPr>
            <w:cnfStyle w:val="001000000000" w:firstRow="0" w:lastRow="0" w:firstColumn="1" w:lastColumn="0" w:oddVBand="0" w:evenVBand="0" w:oddHBand="0" w:evenHBand="0" w:firstRowFirstColumn="0" w:firstRowLastColumn="0" w:lastRowFirstColumn="0" w:lastRowLastColumn="0"/>
            <w:tcW w:w="976" w:type="dxa"/>
          </w:tcPr>
          <w:p w14:paraId="652BEE2E" w14:textId="77777777" w:rsidR="00EB72F7" w:rsidRDefault="00EB72F7" w:rsidP="003C5602">
            <w:pPr>
              <w:jc w:val="center"/>
            </w:pPr>
            <w:r>
              <w:t>18</w:t>
            </w:r>
          </w:p>
        </w:tc>
        <w:tc>
          <w:tcPr>
            <w:tcW w:w="709" w:type="dxa"/>
          </w:tcPr>
          <w:p w14:paraId="615D3A78"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proofErr w:type="spellStart"/>
            <w:r>
              <w:t>dmi</w:t>
            </w:r>
            <w:proofErr w:type="spellEnd"/>
          </w:p>
        </w:tc>
        <w:tc>
          <w:tcPr>
            <w:tcW w:w="3544" w:type="dxa"/>
          </w:tcPr>
          <w:p w14:paraId="5098ECAD" w14:textId="77777777" w:rsidR="00EB72F7" w:rsidRPr="00D179BF" w:rsidRDefault="00EB72F7" w:rsidP="003C5602">
            <w:pPr>
              <w:cnfStyle w:val="000000000000" w:firstRow="0" w:lastRow="0" w:firstColumn="0" w:lastColumn="0" w:oddVBand="0" w:evenVBand="0" w:oddHBand="0" w:evenHBand="0" w:firstRowFirstColumn="0" w:firstRowLastColumn="0" w:lastRowFirstColumn="0" w:lastRowLastColumn="0"/>
              <w:rPr>
                <w:strike/>
              </w:rPr>
            </w:pPr>
            <w:r w:rsidRPr="00D179BF">
              <w:rPr>
                <w:strike/>
              </w:rPr>
              <w:t>Decimal mode for integers</w:t>
            </w:r>
          </w:p>
        </w:tc>
      </w:tr>
      <w:tr w:rsidR="00EB72F7" w14:paraId="0D4DC5F6"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7ED12A5E" w14:textId="77777777" w:rsidR="00EB72F7" w:rsidRDefault="00EB72F7" w:rsidP="003C5602">
            <w:pPr>
              <w:jc w:val="center"/>
            </w:pPr>
            <w:r>
              <w:t>19</w:t>
            </w:r>
          </w:p>
        </w:tc>
        <w:tc>
          <w:tcPr>
            <w:tcW w:w="709" w:type="dxa"/>
          </w:tcPr>
          <w:p w14:paraId="395366F6"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proofErr w:type="spellStart"/>
            <w:r>
              <w:t>dmf</w:t>
            </w:r>
            <w:proofErr w:type="spellEnd"/>
          </w:p>
        </w:tc>
        <w:tc>
          <w:tcPr>
            <w:tcW w:w="3544" w:type="dxa"/>
          </w:tcPr>
          <w:p w14:paraId="4FA1CD4C" w14:textId="77777777" w:rsidR="00EB72F7" w:rsidRPr="00D179BF" w:rsidRDefault="00EB72F7" w:rsidP="003C5602">
            <w:pPr>
              <w:cnfStyle w:val="000000100000" w:firstRow="0" w:lastRow="0" w:firstColumn="0" w:lastColumn="0" w:oddVBand="0" w:evenVBand="0" w:oddHBand="1" w:evenHBand="0" w:firstRowFirstColumn="0" w:firstRowLastColumn="0" w:lastRowFirstColumn="0" w:lastRowLastColumn="0"/>
              <w:rPr>
                <w:strike/>
              </w:rPr>
            </w:pPr>
            <w:r w:rsidRPr="00D179BF">
              <w:rPr>
                <w:strike/>
              </w:rPr>
              <w:t>Decimal mode for float</w:t>
            </w:r>
          </w:p>
        </w:tc>
      </w:tr>
      <w:tr w:rsidR="00EB72F7" w14:paraId="6D1CACF7" w14:textId="77777777" w:rsidTr="003C5602">
        <w:tc>
          <w:tcPr>
            <w:cnfStyle w:val="001000000000" w:firstRow="0" w:lastRow="0" w:firstColumn="1" w:lastColumn="0" w:oddVBand="0" w:evenVBand="0" w:oddHBand="0" w:evenHBand="0" w:firstRowFirstColumn="0" w:firstRowLastColumn="0" w:lastRowFirstColumn="0" w:lastRowLastColumn="0"/>
            <w:tcW w:w="976" w:type="dxa"/>
          </w:tcPr>
          <w:p w14:paraId="7BB030AD" w14:textId="77777777" w:rsidR="00EB72F7" w:rsidRDefault="00EB72F7" w:rsidP="003C5602">
            <w:pPr>
              <w:jc w:val="center"/>
            </w:pPr>
            <w:r>
              <w:t>20 to 23</w:t>
            </w:r>
          </w:p>
        </w:tc>
        <w:tc>
          <w:tcPr>
            <w:tcW w:w="709" w:type="dxa"/>
          </w:tcPr>
          <w:p w14:paraId="31485389"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w:t>
            </w:r>
          </w:p>
        </w:tc>
        <w:tc>
          <w:tcPr>
            <w:tcW w:w="3544" w:type="dxa"/>
          </w:tcPr>
          <w:p w14:paraId="3EB97DD2"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reserved</w:t>
            </w:r>
          </w:p>
        </w:tc>
      </w:tr>
      <w:tr w:rsidR="00EB72F7" w14:paraId="5A3AD328"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00246B1B" w14:textId="77777777" w:rsidR="00EB72F7" w:rsidRDefault="00EB72F7" w:rsidP="003C5602">
            <w:pPr>
              <w:jc w:val="center"/>
            </w:pPr>
            <w:r>
              <w:t>24 to 31</w:t>
            </w:r>
          </w:p>
        </w:tc>
        <w:tc>
          <w:tcPr>
            <w:tcW w:w="709" w:type="dxa"/>
          </w:tcPr>
          <w:p w14:paraId="102DA987"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proofErr w:type="spellStart"/>
            <w:r>
              <w:t>cpl</w:t>
            </w:r>
            <w:proofErr w:type="spellEnd"/>
          </w:p>
        </w:tc>
        <w:tc>
          <w:tcPr>
            <w:tcW w:w="3544" w:type="dxa"/>
          </w:tcPr>
          <w:p w14:paraId="42CD54CB"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Current privilege level</w:t>
            </w:r>
          </w:p>
        </w:tc>
      </w:tr>
    </w:tbl>
    <w:p w14:paraId="1DC388AA" w14:textId="77777777" w:rsidR="00EB72F7" w:rsidRDefault="00EB72F7" w:rsidP="00EB72F7">
      <w:pPr>
        <w:ind w:left="720"/>
      </w:pPr>
    </w:p>
    <w:p w14:paraId="715EA125" w14:textId="77777777" w:rsidR="00EB72F7" w:rsidRDefault="00EB72F7" w:rsidP="00EB72F7">
      <w:pPr>
        <w:ind w:left="720"/>
      </w:pPr>
      <w:r>
        <w:t>CPL is the current privilege level the processor is operating at.</w:t>
      </w:r>
    </w:p>
    <w:p w14:paraId="5658FBE8" w14:textId="77777777" w:rsidR="00EB72F7" w:rsidRDefault="00EB72F7" w:rsidP="00EB72F7">
      <w:pPr>
        <w:ind w:left="720"/>
      </w:pPr>
      <w:r>
        <w:t>T indicates that trace mode is active.</w:t>
      </w:r>
    </w:p>
    <w:p w14:paraId="2EC4C9AD" w14:textId="77777777" w:rsidR="00EB72F7" w:rsidRDefault="00EB72F7" w:rsidP="00EB72F7">
      <w:pPr>
        <w:ind w:left="720"/>
      </w:pPr>
      <w:r>
        <w:t>OM processor operating mode.</w:t>
      </w:r>
    </w:p>
    <w:p w14:paraId="4E79B5E2" w14:textId="77777777" w:rsidR="00EB72F7" w:rsidRDefault="00EB72F7" w:rsidP="00EB72F7">
      <w:pPr>
        <w:ind w:left="720"/>
      </w:pPr>
      <w:r>
        <w:t>PS: indicates the size of pointers in use. This may be one of 32, 64 or 128 bits.</w:t>
      </w:r>
    </w:p>
    <w:p w14:paraId="2E43763F" w14:textId="77777777" w:rsidR="00EB72F7" w:rsidRDefault="00EB72F7" w:rsidP="00EB72F7">
      <w:pPr>
        <w:ind w:left="720"/>
      </w:pPr>
      <w:r>
        <w:t>AR: Address Range indicates the number of address bits in use. 0 = near or short (32-bit) addressing is in use. When short addressing is in use only the low order 32-bit are significant and stored or loaded to or from the stack.</w:t>
      </w:r>
    </w:p>
    <w:p w14:paraId="6D1C0BE0" w14:textId="77777777" w:rsidR="00EB72F7" w:rsidRDefault="00EB72F7" w:rsidP="00EB72F7">
      <w:pPr>
        <w:ind w:left="720"/>
      </w:pPr>
      <w:r>
        <w:t xml:space="preserve">IPL is the interrupt mask </w:t>
      </w:r>
      <w:proofErr w:type="gramStart"/>
      <w:r>
        <w:t>level</w:t>
      </w:r>
      <w:proofErr w:type="gramEnd"/>
    </w:p>
    <w:p w14:paraId="68008B08" w14:textId="77777777" w:rsidR="00EB72F7" w:rsidRDefault="00EB72F7" w:rsidP="00EB72F7">
      <w:pPr>
        <w:ind w:left="720"/>
      </w:pPr>
      <w:r>
        <w:t xml:space="preserve">RT specifies the return type for an </w:t>
      </w:r>
      <w:hyperlink w:anchor="_RTI_–_Return" w:history="1">
        <w:r w:rsidRPr="00A0496D">
          <w:rPr>
            <w:rStyle w:val="Hyperlink"/>
          </w:rPr>
          <w:t>RTI</w:t>
        </w:r>
      </w:hyperlink>
      <w:r>
        <w:t xml:space="preserve"> instruction.</w:t>
      </w:r>
    </w:p>
    <w:p w14:paraId="77E29914" w14:textId="77777777" w:rsidR="00EB72F7" w:rsidRDefault="00EB72F7" w:rsidP="00EB72F7">
      <w:pPr>
        <w:ind w:left="720"/>
      </w:pPr>
      <w:r>
        <w:t xml:space="preserve">MPRV Memory Privilege, indicates to use previous operating mode for memory </w:t>
      </w:r>
      <w:proofErr w:type="gramStart"/>
      <w:r>
        <w:t>privileges</w:t>
      </w:r>
      <w:proofErr w:type="gramEnd"/>
    </w:p>
    <w:p w14:paraId="4B17990A" w14:textId="77777777" w:rsidR="00EB72F7" w:rsidRDefault="00EB72F7" w:rsidP="00EB72F7">
      <w:pPr>
        <w:pStyle w:val="Heading4"/>
      </w:pPr>
      <w:r>
        <w:t>Decimal Mode</w:t>
      </w:r>
    </w:p>
    <w:p w14:paraId="6356E960" w14:textId="77777777" w:rsidR="00EB72F7" w:rsidRPr="00393EC9" w:rsidRDefault="00EB72F7" w:rsidP="00EB72F7">
      <w:pPr>
        <w:ind w:left="720"/>
        <w:rPr>
          <w:strike/>
        </w:rPr>
      </w:pPr>
      <w:r w:rsidRPr="00393EC9">
        <w:rPr>
          <w:strike/>
        </w:rPr>
        <w:t>Setting the ‘D’ flag bit 5 in the SR register sets the processor in decimal operating mode. Arithmetic operations will use BCD numbers for both source and destination operands.</w:t>
      </w:r>
    </w:p>
    <w:p w14:paraId="1843F26D" w14:textId="77777777" w:rsidR="00EB72F7" w:rsidRDefault="00EB72F7" w:rsidP="00EB72F7">
      <w:pPr>
        <w:ind w:left="720"/>
        <w:rPr>
          <w:strike/>
        </w:rPr>
      </w:pPr>
      <w:r w:rsidRPr="00393EC9">
        <w:rPr>
          <w:strike/>
        </w:rPr>
        <w:t>Decimal mode, ‘D’ flag bit 4, may also be applied to floating-point which will use decimal floating-point operations instead of binary.</w:t>
      </w:r>
    </w:p>
    <w:p w14:paraId="01B7FE51" w14:textId="77777777" w:rsidR="00EB72F7" w:rsidRDefault="00EB72F7" w:rsidP="00EB72F7">
      <w:pPr>
        <w:spacing w:line="360" w:lineRule="auto"/>
        <w:ind w:left="720"/>
      </w:pPr>
      <w:r w:rsidRPr="00852CF8">
        <w:t>Decimal mode is now handled on an instruction-by-instruction basis</w:t>
      </w:r>
      <w:r>
        <w:t xml:space="preserve"> with bits in the instruction indicating when decimal mode is in use.</w:t>
      </w:r>
    </w:p>
    <w:p w14:paraId="6840CEFF" w14:textId="77777777" w:rsidR="00A83ED8" w:rsidRDefault="00A83ED8">
      <w:pPr>
        <w:rPr>
          <w:rFonts w:eastAsiaTheme="majorEastAsia" w:cstheme="majorBidi"/>
          <w:color w:val="2F5496" w:themeColor="accent1" w:themeShade="BF"/>
          <w:sz w:val="32"/>
          <w:szCs w:val="32"/>
        </w:rPr>
      </w:pPr>
      <w:r>
        <w:br w:type="page"/>
      </w:r>
    </w:p>
    <w:p w14:paraId="52CAAD3A" w14:textId="0195BB58" w:rsidR="00A83ED8" w:rsidRDefault="00A83ED8" w:rsidP="00A83ED8">
      <w:pPr>
        <w:pStyle w:val="Heading1"/>
      </w:pPr>
      <w:r>
        <w:t>Vector Programming Model</w:t>
      </w:r>
    </w:p>
    <w:p w14:paraId="47F858FF" w14:textId="361325FF" w:rsidR="00A83ED8" w:rsidRPr="00A83ED8" w:rsidRDefault="00A83ED8" w:rsidP="00A83ED8">
      <w:pPr>
        <w:pStyle w:val="Heading2"/>
      </w:pPr>
      <w:r>
        <w:t>Register File</w:t>
      </w:r>
    </w:p>
    <w:p w14:paraId="18DF02D5" w14:textId="77777777" w:rsidR="00A83ED8" w:rsidRDefault="00A83ED8" w:rsidP="00A83ED8">
      <w:pPr>
        <w:pStyle w:val="Heading3"/>
      </w:pPr>
      <w:bookmarkStart w:id="21" w:name="_Toc134124310"/>
      <w:proofErr w:type="spellStart"/>
      <w:r>
        <w:t>Vn</w:t>
      </w:r>
      <w:proofErr w:type="spellEnd"/>
      <w:r>
        <w:t xml:space="preserve"> – SIMD Registers</w:t>
      </w:r>
      <w:bookmarkEnd w:id="21"/>
    </w:p>
    <w:p w14:paraId="3E7C7328" w14:textId="6277695D" w:rsidR="00A83ED8" w:rsidRDefault="00A83ED8" w:rsidP="00A83ED8">
      <w:pPr>
        <w:ind w:left="720"/>
      </w:pPr>
      <w:r>
        <w:t xml:space="preserve">The SIMD register file contains </w:t>
      </w:r>
      <w:r w:rsidR="00AD598D">
        <w:t>64</w:t>
      </w:r>
      <w:r>
        <w:t xml:space="preserve"> 512-bit registers. </w:t>
      </w:r>
    </w:p>
    <w:tbl>
      <w:tblPr>
        <w:tblStyle w:val="TableGrid"/>
        <w:tblW w:w="8789" w:type="dxa"/>
        <w:tblInd w:w="704" w:type="dxa"/>
        <w:tblLook w:val="04A0" w:firstRow="1" w:lastRow="0" w:firstColumn="1" w:lastColumn="0" w:noHBand="0" w:noVBand="1"/>
      </w:tblPr>
      <w:tblGrid>
        <w:gridCol w:w="992"/>
        <w:gridCol w:w="1560"/>
        <w:gridCol w:w="6237"/>
      </w:tblGrid>
      <w:tr w:rsidR="00A83ED8" w14:paraId="53004115" w14:textId="77777777" w:rsidTr="003C5602">
        <w:tc>
          <w:tcPr>
            <w:tcW w:w="992" w:type="dxa"/>
          </w:tcPr>
          <w:p w14:paraId="475A8DD6" w14:textId="77777777" w:rsidR="00A83ED8" w:rsidRDefault="00A83ED8" w:rsidP="003C5602">
            <w:pPr>
              <w:jc w:val="center"/>
            </w:pPr>
            <w:r>
              <w:t>Regno</w:t>
            </w:r>
          </w:p>
        </w:tc>
        <w:tc>
          <w:tcPr>
            <w:tcW w:w="1560" w:type="dxa"/>
          </w:tcPr>
          <w:p w14:paraId="78002F71" w14:textId="77777777" w:rsidR="00A83ED8" w:rsidRDefault="00A83ED8" w:rsidP="003C5602">
            <w:r>
              <w:t>ABI</w:t>
            </w:r>
          </w:p>
        </w:tc>
        <w:tc>
          <w:tcPr>
            <w:tcW w:w="6237" w:type="dxa"/>
          </w:tcPr>
          <w:p w14:paraId="3A29070D" w14:textId="77777777" w:rsidR="00A83ED8" w:rsidRDefault="00A83ED8" w:rsidP="003C5602">
            <w:r>
              <w:t>ABI Usage</w:t>
            </w:r>
          </w:p>
        </w:tc>
      </w:tr>
      <w:tr w:rsidR="00A83ED8" w14:paraId="7C5A588F" w14:textId="77777777" w:rsidTr="003C5602">
        <w:tc>
          <w:tcPr>
            <w:tcW w:w="992" w:type="dxa"/>
          </w:tcPr>
          <w:p w14:paraId="4BCDA7C8" w14:textId="77777777" w:rsidR="00A83ED8" w:rsidRDefault="00A83ED8" w:rsidP="003C5602">
            <w:pPr>
              <w:jc w:val="center"/>
            </w:pPr>
            <w:r>
              <w:t>0</w:t>
            </w:r>
          </w:p>
        </w:tc>
        <w:tc>
          <w:tcPr>
            <w:tcW w:w="1560" w:type="dxa"/>
          </w:tcPr>
          <w:p w14:paraId="2BAA85BD" w14:textId="77777777" w:rsidR="00A83ED8" w:rsidRDefault="00A83ED8" w:rsidP="003C5602"/>
        </w:tc>
        <w:tc>
          <w:tcPr>
            <w:tcW w:w="6237" w:type="dxa"/>
          </w:tcPr>
          <w:p w14:paraId="47D97495" w14:textId="77777777" w:rsidR="00A83ED8" w:rsidRDefault="00A83ED8" w:rsidP="003C5602"/>
        </w:tc>
      </w:tr>
      <w:tr w:rsidR="00A83ED8" w14:paraId="1BE2DE6C" w14:textId="77777777" w:rsidTr="003C5602">
        <w:tc>
          <w:tcPr>
            <w:tcW w:w="992" w:type="dxa"/>
          </w:tcPr>
          <w:p w14:paraId="31045D63" w14:textId="77777777" w:rsidR="00A83ED8" w:rsidRDefault="00A83ED8" w:rsidP="003C5602">
            <w:pPr>
              <w:jc w:val="center"/>
            </w:pPr>
            <w:r>
              <w:t>1</w:t>
            </w:r>
          </w:p>
        </w:tc>
        <w:tc>
          <w:tcPr>
            <w:tcW w:w="1560" w:type="dxa"/>
          </w:tcPr>
          <w:p w14:paraId="0F7F6720" w14:textId="77777777" w:rsidR="00A83ED8" w:rsidRDefault="00A83ED8" w:rsidP="003C5602">
            <w:r>
              <w:t>VA0</w:t>
            </w:r>
          </w:p>
        </w:tc>
        <w:tc>
          <w:tcPr>
            <w:tcW w:w="6237" w:type="dxa"/>
          </w:tcPr>
          <w:p w14:paraId="25A3E708" w14:textId="77777777" w:rsidR="00A83ED8" w:rsidRDefault="00A83ED8" w:rsidP="003C5602">
            <w:r>
              <w:t>First argument / return value</w:t>
            </w:r>
          </w:p>
        </w:tc>
      </w:tr>
      <w:tr w:rsidR="00A83ED8" w14:paraId="35520FE9" w14:textId="77777777" w:rsidTr="003C5602">
        <w:tc>
          <w:tcPr>
            <w:tcW w:w="992" w:type="dxa"/>
          </w:tcPr>
          <w:p w14:paraId="697B97C5" w14:textId="77777777" w:rsidR="00A83ED8" w:rsidRDefault="00A83ED8" w:rsidP="003C5602">
            <w:pPr>
              <w:jc w:val="center"/>
            </w:pPr>
            <w:r>
              <w:t>2</w:t>
            </w:r>
          </w:p>
        </w:tc>
        <w:tc>
          <w:tcPr>
            <w:tcW w:w="1560" w:type="dxa"/>
          </w:tcPr>
          <w:p w14:paraId="457A45CB" w14:textId="77777777" w:rsidR="00A83ED8" w:rsidRDefault="00A83ED8" w:rsidP="003C5602">
            <w:r>
              <w:t>VA1</w:t>
            </w:r>
          </w:p>
        </w:tc>
        <w:tc>
          <w:tcPr>
            <w:tcW w:w="6237" w:type="dxa"/>
          </w:tcPr>
          <w:p w14:paraId="7ED465CB" w14:textId="77777777" w:rsidR="00A83ED8" w:rsidRDefault="00A83ED8" w:rsidP="003C5602">
            <w:r>
              <w:t>Second argument / return value</w:t>
            </w:r>
          </w:p>
        </w:tc>
      </w:tr>
      <w:tr w:rsidR="00A83ED8" w14:paraId="13DDA416" w14:textId="77777777" w:rsidTr="003C5602">
        <w:tc>
          <w:tcPr>
            <w:tcW w:w="992" w:type="dxa"/>
          </w:tcPr>
          <w:p w14:paraId="28393E87" w14:textId="77777777" w:rsidR="00A83ED8" w:rsidRDefault="00A83ED8" w:rsidP="003C5602">
            <w:pPr>
              <w:jc w:val="center"/>
            </w:pPr>
            <w:r>
              <w:t>3</w:t>
            </w:r>
          </w:p>
        </w:tc>
        <w:tc>
          <w:tcPr>
            <w:tcW w:w="1560" w:type="dxa"/>
          </w:tcPr>
          <w:p w14:paraId="37209590" w14:textId="77777777" w:rsidR="00A83ED8" w:rsidRDefault="00A83ED8" w:rsidP="003C5602">
            <w:r>
              <w:t>VA2</w:t>
            </w:r>
          </w:p>
        </w:tc>
        <w:tc>
          <w:tcPr>
            <w:tcW w:w="6237" w:type="dxa"/>
          </w:tcPr>
          <w:p w14:paraId="78168AF4" w14:textId="77777777" w:rsidR="00A83ED8" w:rsidRDefault="00A83ED8" w:rsidP="003C5602">
            <w:r>
              <w:t>Third argument</w:t>
            </w:r>
          </w:p>
        </w:tc>
      </w:tr>
      <w:tr w:rsidR="00A83ED8" w14:paraId="7F1B1DC0" w14:textId="77777777" w:rsidTr="003C5602">
        <w:tc>
          <w:tcPr>
            <w:tcW w:w="992" w:type="dxa"/>
          </w:tcPr>
          <w:p w14:paraId="38EC93C5" w14:textId="77777777" w:rsidR="00A83ED8" w:rsidRDefault="00A83ED8" w:rsidP="003C5602">
            <w:pPr>
              <w:jc w:val="center"/>
            </w:pPr>
            <w:r>
              <w:t>4 to 15</w:t>
            </w:r>
          </w:p>
        </w:tc>
        <w:tc>
          <w:tcPr>
            <w:tcW w:w="1560" w:type="dxa"/>
          </w:tcPr>
          <w:p w14:paraId="66EDB3BF" w14:textId="77777777" w:rsidR="00A83ED8" w:rsidRDefault="00A83ED8" w:rsidP="003C5602">
            <w:r>
              <w:t>VT0 to VT11</w:t>
            </w:r>
          </w:p>
        </w:tc>
        <w:tc>
          <w:tcPr>
            <w:tcW w:w="6237" w:type="dxa"/>
          </w:tcPr>
          <w:p w14:paraId="481595A8" w14:textId="77777777" w:rsidR="00A83ED8" w:rsidRDefault="00A83ED8" w:rsidP="003C5602"/>
        </w:tc>
      </w:tr>
      <w:tr w:rsidR="00A83ED8" w14:paraId="155F6BD6" w14:textId="77777777" w:rsidTr="003C5602">
        <w:tc>
          <w:tcPr>
            <w:tcW w:w="992" w:type="dxa"/>
          </w:tcPr>
          <w:p w14:paraId="4E515924" w14:textId="088C8048" w:rsidR="00A83ED8" w:rsidRDefault="00A83ED8" w:rsidP="003C5602">
            <w:pPr>
              <w:jc w:val="center"/>
            </w:pPr>
            <w:r>
              <w:t xml:space="preserve">16 to </w:t>
            </w:r>
            <w:r w:rsidR="00AD598D">
              <w:t>31</w:t>
            </w:r>
          </w:p>
        </w:tc>
        <w:tc>
          <w:tcPr>
            <w:tcW w:w="1560" w:type="dxa"/>
          </w:tcPr>
          <w:p w14:paraId="21D5A6CD" w14:textId="5EA1D1D1" w:rsidR="00A83ED8" w:rsidRDefault="00A83ED8" w:rsidP="003C5602">
            <w:r>
              <w:t>VS0 to VS1</w:t>
            </w:r>
            <w:r w:rsidR="00AD598D">
              <w:t>5</w:t>
            </w:r>
          </w:p>
        </w:tc>
        <w:tc>
          <w:tcPr>
            <w:tcW w:w="6237" w:type="dxa"/>
          </w:tcPr>
          <w:p w14:paraId="1C6CCF75" w14:textId="77777777" w:rsidR="00A83ED8" w:rsidRDefault="00A83ED8" w:rsidP="003C5602"/>
        </w:tc>
      </w:tr>
      <w:tr w:rsidR="00A83ED8" w14:paraId="4761911E" w14:textId="77777777" w:rsidTr="003C5602">
        <w:tc>
          <w:tcPr>
            <w:tcW w:w="992" w:type="dxa"/>
          </w:tcPr>
          <w:p w14:paraId="08B8AA4A" w14:textId="40E3A5D1" w:rsidR="00A83ED8" w:rsidRDefault="00AD598D" w:rsidP="003C5602">
            <w:pPr>
              <w:jc w:val="center"/>
            </w:pPr>
            <w:r>
              <w:t>32</w:t>
            </w:r>
            <w:r w:rsidR="00A83ED8">
              <w:t xml:space="preserve"> to 3</w:t>
            </w:r>
            <w:r>
              <w:t>9</w:t>
            </w:r>
          </w:p>
        </w:tc>
        <w:tc>
          <w:tcPr>
            <w:tcW w:w="1560" w:type="dxa"/>
          </w:tcPr>
          <w:p w14:paraId="2F699F8B" w14:textId="3BB7707C" w:rsidR="00A83ED8" w:rsidRDefault="00A83ED8" w:rsidP="003C5602">
            <w:r>
              <w:t>VA3 to VA</w:t>
            </w:r>
            <w:r w:rsidR="00AD598D">
              <w:t>10</w:t>
            </w:r>
          </w:p>
        </w:tc>
        <w:tc>
          <w:tcPr>
            <w:tcW w:w="6237" w:type="dxa"/>
          </w:tcPr>
          <w:p w14:paraId="021A55FE" w14:textId="77777777" w:rsidR="00A83ED8" w:rsidRDefault="00A83ED8" w:rsidP="003C5602"/>
        </w:tc>
      </w:tr>
    </w:tbl>
    <w:p w14:paraId="2B2F6A19" w14:textId="77777777" w:rsidR="00A83ED8" w:rsidRDefault="00A83ED8" w:rsidP="00EB72F7">
      <w:pPr>
        <w:spacing w:line="360" w:lineRule="auto"/>
        <w:ind w:left="720"/>
      </w:pPr>
    </w:p>
    <w:p w14:paraId="0FD1D5B9" w14:textId="7CCD0174" w:rsidR="00016330" w:rsidRDefault="0059085A" w:rsidP="0059085A">
      <w:pPr>
        <w:pStyle w:val="Heading3"/>
      </w:pPr>
      <w:r>
        <w:t>Vector Related CSRs</w:t>
      </w:r>
    </w:p>
    <w:tbl>
      <w:tblPr>
        <w:tblStyle w:val="TableGrid"/>
        <w:tblW w:w="0" w:type="auto"/>
        <w:tblInd w:w="720" w:type="dxa"/>
        <w:tblLook w:val="04A0" w:firstRow="1" w:lastRow="0" w:firstColumn="1" w:lastColumn="0" w:noHBand="0" w:noVBand="1"/>
      </w:tblPr>
      <w:tblGrid>
        <w:gridCol w:w="976"/>
        <w:gridCol w:w="1560"/>
        <w:gridCol w:w="6094"/>
      </w:tblGrid>
      <w:tr w:rsidR="00016330" w14:paraId="1592993C" w14:textId="77777777" w:rsidTr="00016330">
        <w:tc>
          <w:tcPr>
            <w:tcW w:w="976" w:type="dxa"/>
          </w:tcPr>
          <w:p w14:paraId="7A90651A" w14:textId="72BE04FB" w:rsidR="00016330" w:rsidRDefault="00016330" w:rsidP="00016330">
            <w:pPr>
              <w:spacing w:line="276" w:lineRule="auto"/>
            </w:pPr>
            <w:r>
              <w:t>VGM</w:t>
            </w:r>
          </w:p>
        </w:tc>
        <w:tc>
          <w:tcPr>
            <w:tcW w:w="1560" w:type="dxa"/>
          </w:tcPr>
          <w:p w14:paraId="10838A36" w14:textId="77777777" w:rsidR="00016330" w:rsidRDefault="00016330" w:rsidP="00016330">
            <w:pPr>
              <w:spacing w:line="276" w:lineRule="auto"/>
            </w:pPr>
          </w:p>
        </w:tc>
        <w:tc>
          <w:tcPr>
            <w:tcW w:w="6094" w:type="dxa"/>
          </w:tcPr>
          <w:p w14:paraId="215A0586" w14:textId="28B13DB2" w:rsidR="00016330" w:rsidRDefault="00016330" w:rsidP="00016330">
            <w:pPr>
              <w:spacing w:line="276" w:lineRule="auto"/>
            </w:pPr>
            <w:r>
              <w:t>Global mask register</w:t>
            </w:r>
          </w:p>
        </w:tc>
      </w:tr>
      <w:tr w:rsidR="00016330" w14:paraId="384347CC" w14:textId="77777777" w:rsidTr="00016330">
        <w:tc>
          <w:tcPr>
            <w:tcW w:w="976" w:type="dxa"/>
          </w:tcPr>
          <w:p w14:paraId="340D4513" w14:textId="1214A588" w:rsidR="00016330" w:rsidRDefault="00016330" w:rsidP="00016330">
            <w:pPr>
              <w:spacing w:line="276" w:lineRule="auto"/>
            </w:pPr>
            <w:r>
              <w:t>VRM</w:t>
            </w:r>
          </w:p>
        </w:tc>
        <w:tc>
          <w:tcPr>
            <w:tcW w:w="1560" w:type="dxa"/>
          </w:tcPr>
          <w:p w14:paraId="7C1FBF2B" w14:textId="77777777" w:rsidR="00016330" w:rsidRDefault="00016330" w:rsidP="00016330">
            <w:pPr>
              <w:spacing w:line="276" w:lineRule="auto"/>
            </w:pPr>
          </w:p>
        </w:tc>
        <w:tc>
          <w:tcPr>
            <w:tcW w:w="6094" w:type="dxa"/>
          </w:tcPr>
          <w:p w14:paraId="68F5C995" w14:textId="3E423AF4" w:rsidR="00016330" w:rsidRDefault="00016330" w:rsidP="00016330">
            <w:pPr>
              <w:spacing w:line="276" w:lineRule="auto"/>
            </w:pPr>
            <w:r>
              <w:t>Restart mask register</w:t>
            </w:r>
          </w:p>
        </w:tc>
      </w:tr>
      <w:tr w:rsidR="00016330" w14:paraId="665C93BF" w14:textId="77777777" w:rsidTr="00016330">
        <w:tc>
          <w:tcPr>
            <w:tcW w:w="976" w:type="dxa"/>
          </w:tcPr>
          <w:p w14:paraId="082641D1" w14:textId="4336420A" w:rsidR="00016330" w:rsidRDefault="00016330" w:rsidP="00016330">
            <w:pPr>
              <w:spacing w:line="276" w:lineRule="auto"/>
            </w:pPr>
            <w:r>
              <w:t>VERR</w:t>
            </w:r>
          </w:p>
        </w:tc>
        <w:tc>
          <w:tcPr>
            <w:tcW w:w="1560" w:type="dxa"/>
          </w:tcPr>
          <w:p w14:paraId="3EB7A733" w14:textId="77777777" w:rsidR="00016330" w:rsidRDefault="00016330" w:rsidP="00016330">
            <w:pPr>
              <w:spacing w:line="276" w:lineRule="auto"/>
            </w:pPr>
          </w:p>
        </w:tc>
        <w:tc>
          <w:tcPr>
            <w:tcW w:w="6094" w:type="dxa"/>
          </w:tcPr>
          <w:p w14:paraId="269612D1" w14:textId="5EAE6069" w:rsidR="00016330" w:rsidRDefault="00016330" w:rsidP="00016330">
            <w:pPr>
              <w:spacing w:line="276" w:lineRule="auto"/>
            </w:pPr>
            <w:r>
              <w:t>Error mask register</w:t>
            </w:r>
          </w:p>
        </w:tc>
      </w:tr>
      <w:tr w:rsidR="00016330" w14:paraId="4DC1CEAF" w14:textId="77777777" w:rsidTr="00016330">
        <w:tc>
          <w:tcPr>
            <w:tcW w:w="976" w:type="dxa"/>
          </w:tcPr>
          <w:p w14:paraId="42BEEF58" w14:textId="460711CC" w:rsidR="00016330" w:rsidRDefault="00016330" w:rsidP="00016330">
            <w:pPr>
              <w:spacing w:line="276" w:lineRule="auto"/>
            </w:pPr>
            <w:r>
              <w:t>VRGSZ</w:t>
            </w:r>
          </w:p>
        </w:tc>
        <w:tc>
          <w:tcPr>
            <w:tcW w:w="1560" w:type="dxa"/>
          </w:tcPr>
          <w:p w14:paraId="31F0DF5B" w14:textId="77777777" w:rsidR="00016330" w:rsidRDefault="00016330" w:rsidP="00016330">
            <w:pPr>
              <w:spacing w:line="276" w:lineRule="auto"/>
            </w:pPr>
          </w:p>
        </w:tc>
        <w:tc>
          <w:tcPr>
            <w:tcW w:w="6094" w:type="dxa"/>
          </w:tcPr>
          <w:p w14:paraId="00B57E7A" w14:textId="15CA000B" w:rsidR="00016330" w:rsidRDefault="00016330" w:rsidP="00016330">
            <w:pPr>
              <w:spacing w:line="276" w:lineRule="auto"/>
            </w:pPr>
            <w:r>
              <w:t>Vector register size</w:t>
            </w:r>
          </w:p>
        </w:tc>
      </w:tr>
      <w:tr w:rsidR="00016330" w14:paraId="5192DCCC" w14:textId="77777777" w:rsidTr="00016330">
        <w:tc>
          <w:tcPr>
            <w:tcW w:w="976" w:type="dxa"/>
          </w:tcPr>
          <w:p w14:paraId="12950685" w14:textId="313EAC10" w:rsidR="00016330" w:rsidRDefault="00016330" w:rsidP="00016330">
            <w:pPr>
              <w:spacing w:line="276" w:lineRule="auto"/>
            </w:pPr>
            <w:r>
              <w:t>VED</w:t>
            </w:r>
          </w:p>
        </w:tc>
        <w:tc>
          <w:tcPr>
            <w:tcW w:w="1560" w:type="dxa"/>
          </w:tcPr>
          <w:p w14:paraId="7A27E990" w14:textId="77777777" w:rsidR="00016330" w:rsidRDefault="00016330" w:rsidP="00016330">
            <w:pPr>
              <w:spacing w:line="276" w:lineRule="auto"/>
            </w:pPr>
          </w:p>
        </w:tc>
        <w:tc>
          <w:tcPr>
            <w:tcW w:w="6094" w:type="dxa"/>
          </w:tcPr>
          <w:p w14:paraId="683843ED" w14:textId="3F9A5E27" w:rsidR="00016330" w:rsidRDefault="00016330" w:rsidP="00016330">
            <w:pPr>
              <w:spacing w:line="276" w:lineRule="auto"/>
            </w:pPr>
            <w:r>
              <w:t>Vector element descriptor</w:t>
            </w:r>
          </w:p>
        </w:tc>
      </w:tr>
    </w:tbl>
    <w:p w14:paraId="3BFBEBEF" w14:textId="77777777" w:rsidR="00016330" w:rsidRDefault="00016330" w:rsidP="00EB72F7">
      <w:pPr>
        <w:spacing w:line="360" w:lineRule="auto"/>
        <w:ind w:left="720"/>
      </w:pPr>
    </w:p>
    <w:p w14:paraId="43F1E5DC" w14:textId="0E09DB51" w:rsidR="00A83ED8" w:rsidRPr="00852CF8" w:rsidRDefault="00A83ED8" w:rsidP="00EB72F7">
      <w:pPr>
        <w:spacing w:line="360" w:lineRule="auto"/>
        <w:ind w:left="720"/>
      </w:pPr>
      <w:r>
        <w:t>The number of elements is limited to 128 as that is the width of a predicate register.</w:t>
      </w:r>
    </w:p>
    <w:p w14:paraId="279D06F0" w14:textId="77777777" w:rsidR="00A83ED8" w:rsidRDefault="00A83ED8" w:rsidP="00A83ED8">
      <w:pPr>
        <w:pStyle w:val="Heading2"/>
      </w:pPr>
      <w:r>
        <w:t>Vector Global Mask Register (VGM)</w:t>
      </w:r>
    </w:p>
    <w:p w14:paraId="4E1FF61C" w14:textId="77777777" w:rsidR="00A83ED8" w:rsidRDefault="00A83ED8" w:rsidP="00A83ED8">
      <w:pPr>
        <w:ind w:left="720"/>
      </w:pPr>
      <w:r>
        <w:t>The global mask register contains predicate bits indicating which vector elements are active. Vector elements of the target are updated only when the corresponding global mask bit is set. The global mask register takes the place of the vector length register in other architectures. Normally the global mask contains a right aligned bitmask of all ones up to the number of elements to be processed.</w:t>
      </w:r>
    </w:p>
    <w:p w14:paraId="3B31709B" w14:textId="77777777" w:rsidR="00A83ED8" w:rsidRDefault="00A83ED8" w:rsidP="00A83ED8">
      <w:pPr>
        <w:pStyle w:val="Heading2"/>
      </w:pPr>
      <w:r>
        <w:t>Vector Restart Mask Register (VRM)</w:t>
      </w:r>
    </w:p>
    <w:p w14:paraId="72B9BB61" w14:textId="77777777" w:rsidR="00A83ED8" w:rsidRDefault="00A83ED8" w:rsidP="00A83ED8">
      <w:pPr>
        <w:ind w:left="720"/>
      </w:pPr>
      <w:r>
        <w:t>The restart mask register contains a bitmask indicating the vectors elements to be processed after a restart. The restart mask register is set to all ones at the end of a vector operation.</w:t>
      </w:r>
    </w:p>
    <w:p w14:paraId="5A56669B" w14:textId="77777777" w:rsidR="00A83ED8" w:rsidRDefault="00A83ED8" w:rsidP="00A83ED8">
      <w:pPr>
        <w:pStyle w:val="Heading2"/>
      </w:pPr>
      <w:r>
        <w:t>Vector Error Mask Register (VERR)</w:t>
      </w:r>
    </w:p>
    <w:p w14:paraId="3FAB3794" w14:textId="77777777" w:rsidR="00A83ED8" w:rsidRDefault="00A83ED8" w:rsidP="00A83ED8">
      <w:pPr>
        <w:ind w:left="720"/>
      </w:pPr>
      <w:r>
        <w:t>The vector error mask register contains a bit for each vector element indicating if an error occurred.</w:t>
      </w:r>
    </w:p>
    <w:p w14:paraId="267FF87E" w14:textId="77777777" w:rsidR="00A83ED8" w:rsidRDefault="00A83ED8" w:rsidP="00016330">
      <w:pPr>
        <w:pStyle w:val="Heading2"/>
      </w:pPr>
      <w:r>
        <w:t>Vector Register Size (VRGSZ)</w:t>
      </w:r>
    </w:p>
    <w:p w14:paraId="166CB771" w14:textId="4EAA01CF" w:rsidR="00A83ED8" w:rsidRDefault="00A83ED8" w:rsidP="00A83ED8">
      <w:pPr>
        <w:ind w:left="720"/>
      </w:pPr>
      <w:r>
        <w:t>The vector register size register contains the length of a vector register in bytes.</w:t>
      </w:r>
      <w:r w:rsidR="00016330">
        <w:t xml:space="preserve"> Only the low order eight bits of the register are implemented, other bits read as zero</w:t>
      </w:r>
      <w:r w:rsidR="0059085A">
        <w:t>, and ignore writes.</w:t>
      </w:r>
    </w:p>
    <w:p w14:paraId="63C63055" w14:textId="77777777" w:rsidR="00A83ED8" w:rsidRDefault="00A83ED8" w:rsidP="00A83ED8">
      <w:pPr>
        <w:pStyle w:val="Heading2"/>
      </w:pPr>
      <w:r>
        <w:t>Vector Element Description Register (VED)</w:t>
      </w:r>
    </w:p>
    <w:p w14:paraId="45391541" w14:textId="77777777" w:rsidR="00A83ED8" w:rsidRDefault="00A83ED8" w:rsidP="00A83ED8">
      <w:pPr>
        <w:ind w:left="720"/>
      </w:pPr>
      <w:r>
        <w:t>This register contains bits describing an element of a vector.</w:t>
      </w:r>
    </w:p>
    <w:tbl>
      <w:tblPr>
        <w:tblStyle w:val="TableGrid"/>
        <w:tblW w:w="0" w:type="auto"/>
        <w:tblInd w:w="720" w:type="dxa"/>
        <w:tblLook w:val="04A0" w:firstRow="1" w:lastRow="0" w:firstColumn="1" w:lastColumn="0" w:noHBand="0" w:noVBand="1"/>
      </w:tblPr>
      <w:tblGrid>
        <w:gridCol w:w="268"/>
        <w:gridCol w:w="5386"/>
        <w:gridCol w:w="794"/>
        <w:gridCol w:w="912"/>
      </w:tblGrid>
      <w:tr w:rsidR="00A83ED8" w14:paraId="7AAAC0F0" w14:textId="77777777" w:rsidTr="003C5602">
        <w:tc>
          <w:tcPr>
            <w:tcW w:w="268" w:type="dxa"/>
            <w:tcBorders>
              <w:top w:val="nil"/>
              <w:left w:val="nil"/>
              <w:right w:val="nil"/>
            </w:tcBorders>
          </w:tcPr>
          <w:p w14:paraId="39F1396D" w14:textId="77777777" w:rsidR="00A83ED8" w:rsidRDefault="00A83ED8" w:rsidP="003C5602">
            <w:pPr>
              <w:jc w:val="center"/>
            </w:pPr>
          </w:p>
        </w:tc>
        <w:tc>
          <w:tcPr>
            <w:tcW w:w="5386" w:type="dxa"/>
            <w:tcBorders>
              <w:top w:val="nil"/>
              <w:left w:val="nil"/>
              <w:right w:val="nil"/>
            </w:tcBorders>
          </w:tcPr>
          <w:p w14:paraId="7634EA21" w14:textId="77777777" w:rsidR="00A83ED8" w:rsidRDefault="00A83ED8" w:rsidP="003C5602">
            <w:pPr>
              <w:jc w:val="center"/>
            </w:pPr>
            <w:r>
              <w:t>127                                                                                    6</w:t>
            </w:r>
          </w:p>
        </w:tc>
        <w:tc>
          <w:tcPr>
            <w:tcW w:w="794" w:type="dxa"/>
            <w:tcBorders>
              <w:top w:val="nil"/>
              <w:left w:val="nil"/>
              <w:right w:val="nil"/>
            </w:tcBorders>
          </w:tcPr>
          <w:p w14:paraId="6706E487" w14:textId="77777777" w:rsidR="00A83ED8" w:rsidRDefault="00A83ED8" w:rsidP="003C5602">
            <w:pPr>
              <w:jc w:val="center"/>
            </w:pPr>
            <w:r>
              <w:t>5      3</w:t>
            </w:r>
          </w:p>
        </w:tc>
        <w:tc>
          <w:tcPr>
            <w:tcW w:w="912" w:type="dxa"/>
            <w:tcBorders>
              <w:top w:val="nil"/>
              <w:left w:val="nil"/>
              <w:right w:val="nil"/>
            </w:tcBorders>
          </w:tcPr>
          <w:p w14:paraId="0E7A08A8" w14:textId="77777777" w:rsidR="00A83ED8" w:rsidRDefault="00A83ED8" w:rsidP="003C5602">
            <w:pPr>
              <w:jc w:val="center"/>
            </w:pPr>
            <w:r>
              <w:t>2       0</w:t>
            </w:r>
          </w:p>
        </w:tc>
      </w:tr>
      <w:tr w:rsidR="00A83ED8" w14:paraId="1606F803" w14:textId="77777777" w:rsidTr="003C5602">
        <w:tc>
          <w:tcPr>
            <w:tcW w:w="268" w:type="dxa"/>
          </w:tcPr>
          <w:p w14:paraId="03B8A1F7" w14:textId="77777777" w:rsidR="00A83ED8" w:rsidRDefault="00A83ED8" w:rsidP="003C5602">
            <w:pPr>
              <w:jc w:val="center"/>
            </w:pPr>
          </w:p>
        </w:tc>
        <w:tc>
          <w:tcPr>
            <w:tcW w:w="5386" w:type="dxa"/>
          </w:tcPr>
          <w:p w14:paraId="5D2A2E10" w14:textId="77777777" w:rsidR="00A83ED8" w:rsidRDefault="00A83ED8" w:rsidP="003C5602">
            <w:pPr>
              <w:jc w:val="center"/>
            </w:pPr>
            <w:r>
              <w:t>~</w:t>
            </w:r>
          </w:p>
        </w:tc>
        <w:tc>
          <w:tcPr>
            <w:tcW w:w="794" w:type="dxa"/>
          </w:tcPr>
          <w:p w14:paraId="3635F188" w14:textId="77777777" w:rsidR="00A83ED8" w:rsidRDefault="00A83ED8" w:rsidP="003C5602">
            <w:pPr>
              <w:jc w:val="center"/>
            </w:pPr>
            <w:r>
              <w:t>OT</w:t>
            </w:r>
            <w:r w:rsidRPr="008A3874">
              <w:rPr>
                <w:vertAlign w:val="subscript"/>
              </w:rPr>
              <w:t>3</w:t>
            </w:r>
          </w:p>
        </w:tc>
        <w:tc>
          <w:tcPr>
            <w:tcW w:w="912" w:type="dxa"/>
          </w:tcPr>
          <w:p w14:paraId="4E7FC074" w14:textId="77777777" w:rsidR="00A83ED8" w:rsidRDefault="00A83ED8" w:rsidP="003C5602">
            <w:pPr>
              <w:jc w:val="center"/>
            </w:pPr>
            <w:r>
              <w:t>Size</w:t>
            </w:r>
            <w:r w:rsidRPr="008A3874">
              <w:rPr>
                <w:vertAlign w:val="subscript"/>
              </w:rPr>
              <w:t>3</w:t>
            </w:r>
          </w:p>
        </w:tc>
      </w:tr>
    </w:tbl>
    <w:p w14:paraId="246544B6" w14:textId="77777777" w:rsidR="00A83ED8" w:rsidRDefault="00A83ED8" w:rsidP="00A83ED8">
      <w:r>
        <w:tab/>
      </w:r>
    </w:p>
    <w:tbl>
      <w:tblPr>
        <w:tblStyle w:val="GridTable5Dark"/>
        <w:tblW w:w="0" w:type="auto"/>
        <w:tblInd w:w="607" w:type="dxa"/>
        <w:tblLook w:val="04A0" w:firstRow="1" w:lastRow="0" w:firstColumn="1" w:lastColumn="0" w:noHBand="0" w:noVBand="1"/>
      </w:tblPr>
      <w:tblGrid>
        <w:gridCol w:w="992"/>
        <w:gridCol w:w="709"/>
        <w:gridCol w:w="1276"/>
      </w:tblGrid>
      <w:tr w:rsidR="00A83ED8" w14:paraId="654DB67B" w14:textId="77777777" w:rsidTr="003C56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5C09C7BE" w14:textId="77777777" w:rsidR="00A83ED8" w:rsidRDefault="00A83ED8" w:rsidP="003C5602">
            <w:pPr>
              <w:jc w:val="center"/>
            </w:pPr>
            <w:r>
              <w:t>Size</w:t>
            </w:r>
            <w:r w:rsidRPr="00245593">
              <w:rPr>
                <w:vertAlign w:val="subscript"/>
              </w:rPr>
              <w:t>3</w:t>
            </w:r>
          </w:p>
        </w:tc>
        <w:tc>
          <w:tcPr>
            <w:tcW w:w="709" w:type="dxa"/>
          </w:tcPr>
          <w:p w14:paraId="7E40A4C1" w14:textId="77777777" w:rsidR="00A83ED8" w:rsidRDefault="00A83ED8" w:rsidP="003C5602">
            <w:pPr>
              <w:cnfStyle w:val="100000000000" w:firstRow="1" w:lastRow="0" w:firstColumn="0" w:lastColumn="0" w:oddVBand="0" w:evenVBand="0" w:oddHBand="0" w:evenHBand="0" w:firstRowFirstColumn="0" w:firstRowLastColumn="0" w:lastRowFirstColumn="0" w:lastRowLastColumn="0"/>
            </w:pPr>
            <w:r>
              <w:t>Bits</w:t>
            </w:r>
          </w:p>
        </w:tc>
        <w:tc>
          <w:tcPr>
            <w:tcW w:w="1276" w:type="dxa"/>
          </w:tcPr>
          <w:p w14:paraId="10FD6D10" w14:textId="77777777" w:rsidR="00A83ED8" w:rsidRDefault="00A83ED8" w:rsidP="003C5602">
            <w:pPr>
              <w:cnfStyle w:val="100000000000" w:firstRow="1" w:lastRow="0" w:firstColumn="0" w:lastColumn="0" w:oddVBand="0" w:evenVBand="0" w:oddHBand="0" w:evenHBand="0" w:firstRowFirstColumn="0" w:firstRowLastColumn="0" w:lastRowFirstColumn="0" w:lastRowLastColumn="0"/>
            </w:pPr>
            <w:r>
              <w:t>Bytes</w:t>
            </w:r>
          </w:p>
        </w:tc>
      </w:tr>
      <w:tr w:rsidR="00A83ED8" w14:paraId="68F09FA5"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715E8B4F" w14:textId="77777777" w:rsidR="00A83ED8" w:rsidRDefault="00A83ED8" w:rsidP="003C5602">
            <w:pPr>
              <w:jc w:val="center"/>
            </w:pPr>
            <w:r>
              <w:t>0</w:t>
            </w:r>
          </w:p>
        </w:tc>
        <w:tc>
          <w:tcPr>
            <w:tcW w:w="709" w:type="dxa"/>
          </w:tcPr>
          <w:p w14:paraId="531354DA" w14:textId="77777777" w:rsidR="00A83ED8" w:rsidRDefault="00A83ED8" w:rsidP="003C5602">
            <w:pPr>
              <w:cnfStyle w:val="000000100000" w:firstRow="0" w:lastRow="0" w:firstColumn="0" w:lastColumn="0" w:oddVBand="0" w:evenVBand="0" w:oddHBand="1" w:evenHBand="0" w:firstRowFirstColumn="0" w:firstRowLastColumn="0" w:lastRowFirstColumn="0" w:lastRowLastColumn="0"/>
            </w:pPr>
            <w:r>
              <w:t>8</w:t>
            </w:r>
          </w:p>
        </w:tc>
        <w:tc>
          <w:tcPr>
            <w:tcW w:w="1276" w:type="dxa"/>
          </w:tcPr>
          <w:p w14:paraId="27AB127A" w14:textId="77777777" w:rsidR="00A83ED8" w:rsidRDefault="00A83ED8" w:rsidP="003C5602">
            <w:pPr>
              <w:cnfStyle w:val="000000100000" w:firstRow="0" w:lastRow="0" w:firstColumn="0" w:lastColumn="0" w:oddVBand="0" w:evenVBand="0" w:oddHBand="1" w:evenHBand="0" w:firstRowFirstColumn="0" w:firstRowLastColumn="0" w:lastRowFirstColumn="0" w:lastRowLastColumn="0"/>
            </w:pPr>
            <w:r>
              <w:t>1</w:t>
            </w:r>
          </w:p>
        </w:tc>
      </w:tr>
      <w:tr w:rsidR="00A83ED8" w14:paraId="40CE9C4A" w14:textId="77777777" w:rsidTr="003C5602">
        <w:tc>
          <w:tcPr>
            <w:cnfStyle w:val="001000000000" w:firstRow="0" w:lastRow="0" w:firstColumn="1" w:lastColumn="0" w:oddVBand="0" w:evenVBand="0" w:oddHBand="0" w:evenHBand="0" w:firstRowFirstColumn="0" w:firstRowLastColumn="0" w:lastRowFirstColumn="0" w:lastRowLastColumn="0"/>
            <w:tcW w:w="992" w:type="dxa"/>
          </w:tcPr>
          <w:p w14:paraId="72296829" w14:textId="77777777" w:rsidR="00A83ED8" w:rsidRDefault="00A83ED8" w:rsidP="003C5602">
            <w:pPr>
              <w:jc w:val="center"/>
            </w:pPr>
            <w:r>
              <w:t>1</w:t>
            </w:r>
          </w:p>
        </w:tc>
        <w:tc>
          <w:tcPr>
            <w:tcW w:w="709" w:type="dxa"/>
          </w:tcPr>
          <w:p w14:paraId="398DEA53" w14:textId="77777777" w:rsidR="00A83ED8" w:rsidRDefault="00A83ED8" w:rsidP="003C5602">
            <w:pPr>
              <w:cnfStyle w:val="000000000000" w:firstRow="0" w:lastRow="0" w:firstColumn="0" w:lastColumn="0" w:oddVBand="0" w:evenVBand="0" w:oddHBand="0" w:evenHBand="0" w:firstRowFirstColumn="0" w:firstRowLastColumn="0" w:lastRowFirstColumn="0" w:lastRowLastColumn="0"/>
            </w:pPr>
            <w:r>
              <w:t>16</w:t>
            </w:r>
          </w:p>
        </w:tc>
        <w:tc>
          <w:tcPr>
            <w:tcW w:w="1276" w:type="dxa"/>
          </w:tcPr>
          <w:p w14:paraId="14634EB1" w14:textId="77777777" w:rsidR="00A83ED8" w:rsidRDefault="00A83ED8" w:rsidP="003C5602">
            <w:pPr>
              <w:cnfStyle w:val="000000000000" w:firstRow="0" w:lastRow="0" w:firstColumn="0" w:lastColumn="0" w:oddVBand="0" w:evenVBand="0" w:oddHBand="0" w:evenHBand="0" w:firstRowFirstColumn="0" w:firstRowLastColumn="0" w:lastRowFirstColumn="0" w:lastRowLastColumn="0"/>
            </w:pPr>
            <w:r>
              <w:t>2</w:t>
            </w:r>
          </w:p>
        </w:tc>
      </w:tr>
      <w:tr w:rsidR="00A83ED8" w14:paraId="7C1D3FC8"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514EA15E" w14:textId="77777777" w:rsidR="00A83ED8" w:rsidRDefault="00A83ED8" w:rsidP="003C5602">
            <w:pPr>
              <w:jc w:val="center"/>
            </w:pPr>
            <w:r>
              <w:t>2</w:t>
            </w:r>
          </w:p>
        </w:tc>
        <w:tc>
          <w:tcPr>
            <w:tcW w:w="709" w:type="dxa"/>
          </w:tcPr>
          <w:p w14:paraId="50916EDC" w14:textId="77777777" w:rsidR="00A83ED8" w:rsidRDefault="00A83ED8" w:rsidP="003C5602">
            <w:pPr>
              <w:cnfStyle w:val="000000100000" w:firstRow="0" w:lastRow="0" w:firstColumn="0" w:lastColumn="0" w:oddVBand="0" w:evenVBand="0" w:oddHBand="1" w:evenHBand="0" w:firstRowFirstColumn="0" w:firstRowLastColumn="0" w:lastRowFirstColumn="0" w:lastRowLastColumn="0"/>
            </w:pPr>
            <w:r>
              <w:t>32</w:t>
            </w:r>
          </w:p>
        </w:tc>
        <w:tc>
          <w:tcPr>
            <w:tcW w:w="1276" w:type="dxa"/>
          </w:tcPr>
          <w:p w14:paraId="7656D459" w14:textId="77777777" w:rsidR="00A83ED8" w:rsidRDefault="00A83ED8" w:rsidP="003C5602">
            <w:pPr>
              <w:cnfStyle w:val="000000100000" w:firstRow="0" w:lastRow="0" w:firstColumn="0" w:lastColumn="0" w:oddVBand="0" w:evenVBand="0" w:oddHBand="1" w:evenHBand="0" w:firstRowFirstColumn="0" w:firstRowLastColumn="0" w:lastRowFirstColumn="0" w:lastRowLastColumn="0"/>
            </w:pPr>
            <w:r>
              <w:t>4</w:t>
            </w:r>
          </w:p>
        </w:tc>
      </w:tr>
      <w:tr w:rsidR="00A83ED8" w14:paraId="67EB0B1C" w14:textId="77777777" w:rsidTr="003C5602">
        <w:tc>
          <w:tcPr>
            <w:cnfStyle w:val="001000000000" w:firstRow="0" w:lastRow="0" w:firstColumn="1" w:lastColumn="0" w:oddVBand="0" w:evenVBand="0" w:oddHBand="0" w:evenHBand="0" w:firstRowFirstColumn="0" w:firstRowLastColumn="0" w:lastRowFirstColumn="0" w:lastRowLastColumn="0"/>
            <w:tcW w:w="992" w:type="dxa"/>
          </w:tcPr>
          <w:p w14:paraId="0924D9C4" w14:textId="77777777" w:rsidR="00A83ED8" w:rsidRDefault="00A83ED8" w:rsidP="003C5602">
            <w:pPr>
              <w:jc w:val="center"/>
            </w:pPr>
            <w:r>
              <w:t>3</w:t>
            </w:r>
          </w:p>
        </w:tc>
        <w:tc>
          <w:tcPr>
            <w:tcW w:w="709" w:type="dxa"/>
          </w:tcPr>
          <w:p w14:paraId="65C2DC4A" w14:textId="77777777" w:rsidR="00A83ED8" w:rsidRDefault="00A83ED8" w:rsidP="003C5602">
            <w:pPr>
              <w:cnfStyle w:val="000000000000" w:firstRow="0" w:lastRow="0" w:firstColumn="0" w:lastColumn="0" w:oddVBand="0" w:evenVBand="0" w:oddHBand="0" w:evenHBand="0" w:firstRowFirstColumn="0" w:firstRowLastColumn="0" w:lastRowFirstColumn="0" w:lastRowLastColumn="0"/>
            </w:pPr>
            <w:r>
              <w:t>64</w:t>
            </w:r>
          </w:p>
        </w:tc>
        <w:tc>
          <w:tcPr>
            <w:tcW w:w="1276" w:type="dxa"/>
          </w:tcPr>
          <w:p w14:paraId="7F89E389" w14:textId="77777777" w:rsidR="00A83ED8" w:rsidRDefault="00A83ED8" w:rsidP="003C5602">
            <w:pPr>
              <w:cnfStyle w:val="000000000000" w:firstRow="0" w:lastRow="0" w:firstColumn="0" w:lastColumn="0" w:oddVBand="0" w:evenVBand="0" w:oddHBand="0" w:evenHBand="0" w:firstRowFirstColumn="0" w:firstRowLastColumn="0" w:lastRowFirstColumn="0" w:lastRowLastColumn="0"/>
            </w:pPr>
            <w:r>
              <w:t>8</w:t>
            </w:r>
          </w:p>
        </w:tc>
      </w:tr>
      <w:tr w:rsidR="00A83ED8" w14:paraId="6C7940F6"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3F161341" w14:textId="77777777" w:rsidR="00A83ED8" w:rsidRDefault="00A83ED8" w:rsidP="003C5602">
            <w:pPr>
              <w:jc w:val="center"/>
            </w:pPr>
            <w:r>
              <w:t>4</w:t>
            </w:r>
          </w:p>
        </w:tc>
        <w:tc>
          <w:tcPr>
            <w:tcW w:w="709" w:type="dxa"/>
          </w:tcPr>
          <w:p w14:paraId="4CED7589" w14:textId="77777777" w:rsidR="00A83ED8" w:rsidRDefault="00A83ED8" w:rsidP="003C5602">
            <w:pPr>
              <w:cnfStyle w:val="000000100000" w:firstRow="0" w:lastRow="0" w:firstColumn="0" w:lastColumn="0" w:oddVBand="0" w:evenVBand="0" w:oddHBand="1" w:evenHBand="0" w:firstRowFirstColumn="0" w:firstRowLastColumn="0" w:lastRowFirstColumn="0" w:lastRowLastColumn="0"/>
            </w:pPr>
            <w:r>
              <w:t>128</w:t>
            </w:r>
          </w:p>
        </w:tc>
        <w:tc>
          <w:tcPr>
            <w:tcW w:w="1276" w:type="dxa"/>
          </w:tcPr>
          <w:p w14:paraId="4CC2E934" w14:textId="77777777" w:rsidR="00A83ED8" w:rsidRDefault="00A83ED8" w:rsidP="003C5602">
            <w:pPr>
              <w:cnfStyle w:val="000000100000" w:firstRow="0" w:lastRow="0" w:firstColumn="0" w:lastColumn="0" w:oddVBand="0" w:evenVBand="0" w:oddHBand="1" w:evenHBand="0" w:firstRowFirstColumn="0" w:firstRowLastColumn="0" w:lastRowFirstColumn="0" w:lastRowLastColumn="0"/>
            </w:pPr>
            <w:r>
              <w:t>16</w:t>
            </w:r>
          </w:p>
        </w:tc>
      </w:tr>
      <w:tr w:rsidR="00A83ED8" w14:paraId="7FA7D015" w14:textId="77777777" w:rsidTr="003C5602">
        <w:tc>
          <w:tcPr>
            <w:cnfStyle w:val="001000000000" w:firstRow="0" w:lastRow="0" w:firstColumn="1" w:lastColumn="0" w:oddVBand="0" w:evenVBand="0" w:oddHBand="0" w:evenHBand="0" w:firstRowFirstColumn="0" w:firstRowLastColumn="0" w:lastRowFirstColumn="0" w:lastRowLastColumn="0"/>
            <w:tcW w:w="992" w:type="dxa"/>
          </w:tcPr>
          <w:p w14:paraId="02BE0BBE" w14:textId="77777777" w:rsidR="00A83ED8" w:rsidRDefault="00A83ED8" w:rsidP="003C5602">
            <w:pPr>
              <w:jc w:val="center"/>
            </w:pPr>
            <w:r>
              <w:t>5</w:t>
            </w:r>
          </w:p>
        </w:tc>
        <w:tc>
          <w:tcPr>
            <w:tcW w:w="709" w:type="dxa"/>
          </w:tcPr>
          <w:p w14:paraId="4FD51A91" w14:textId="77777777" w:rsidR="00A83ED8" w:rsidRDefault="00A83ED8" w:rsidP="003C5602">
            <w:pPr>
              <w:cnfStyle w:val="000000000000" w:firstRow="0" w:lastRow="0" w:firstColumn="0" w:lastColumn="0" w:oddVBand="0" w:evenVBand="0" w:oddHBand="0" w:evenHBand="0" w:firstRowFirstColumn="0" w:firstRowLastColumn="0" w:lastRowFirstColumn="0" w:lastRowLastColumn="0"/>
            </w:pPr>
            <w:r>
              <w:t>256</w:t>
            </w:r>
          </w:p>
        </w:tc>
        <w:tc>
          <w:tcPr>
            <w:tcW w:w="1276" w:type="dxa"/>
          </w:tcPr>
          <w:p w14:paraId="3D68FC67" w14:textId="77777777" w:rsidR="00A83ED8" w:rsidRDefault="00A83ED8" w:rsidP="003C5602">
            <w:pPr>
              <w:cnfStyle w:val="000000000000" w:firstRow="0" w:lastRow="0" w:firstColumn="0" w:lastColumn="0" w:oddVBand="0" w:evenVBand="0" w:oddHBand="0" w:evenHBand="0" w:firstRowFirstColumn="0" w:firstRowLastColumn="0" w:lastRowFirstColumn="0" w:lastRowLastColumn="0"/>
            </w:pPr>
            <w:r>
              <w:t>32</w:t>
            </w:r>
          </w:p>
        </w:tc>
      </w:tr>
      <w:tr w:rsidR="00A83ED8" w14:paraId="7D535502"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63E6BF92" w14:textId="77777777" w:rsidR="00A83ED8" w:rsidRDefault="00A83ED8" w:rsidP="003C5602">
            <w:pPr>
              <w:jc w:val="center"/>
            </w:pPr>
            <w:r>
              <w:t>6</w:t>
            </w:r>
          </w:p>
        </w:tc>
        <w:tc>
          <w:tcPr>
            <w:tcW w:w="709" w:type="dxa"/>
          </w:tcPr>
          <w:p w14:paraId="26502D51" w14:textId="77777777" w:rsidR="00A83ED8" w:rsidRDefault="00A83ED8" w:rsidP="003C5602">
            <w:pPr>
              <w:cnfStyle w:val="000000100000" w:firstRow="0" w:lastRow="0" w:firstColumn="0" w:lastColumn="0" w:oddVBand="0" w:evenVBand="0" w:oddHBand="1" w:evenHBand="0" w:firstRowFirstColumn="0" w:firstRowLastColumn="0" w:lastRowFirstColumn="0" w:lastRowLastColumn="0"/>
            </w:pPr>
            <w:r>
              <w:t>512</w:t>
            </w:r>
          </w:p>
        </w:tc>
        <w:tc>
          <w:tcPr>
            <w:tcW w:w="1276" w:type="dxa"/>
          </w:tcPr>
          <w:p w14:paraId="6CE737C4" w14:textId="77777777" w:rsidR="00A83ED8" w:rsidRDefault="00A83ED8" w:rsidP="003C5602">
            <w:pPr>
              <w:cnfStyle w:val="000000100000" w:firstRow="0" w:lastRow="0" w:firstColumn="0" w:lastColumn="0" w:oddVBand="0" w:evenVBand="0" w:oddHBand="1" w:evenHBand="0" w:firstRowFirstColumn="0" w:firstRowLastColumn="0" w:lastRowFirstColumn="0" w:lastRowLastColumn="0"/>
            </w:pPr>
            <w:r>
              <w:t>64</w:t>
            </w:r>
          </w:p>
        </w:tc>
      </w:tr>
      <w:tr w:rsidR="00A83ED8" w14:paraId="50172898" w14:textId="77777777" w:rsidTr="003C5602">
        <w:tc>
          <w:tcPr>
            <w:cnfStyle w:val="001000000000" w:firstRow="0" w:lastRow="0" w:firstColumn="1" w:lastColumn="0" w:oddVBand="0" w:evenVBand="0" w:oddHBand="0" w:evenHBand="0" w:firstRowFirstColumn="0" w:firstRowLastColumn="0" w:lastRowFirstColumn="0" w:lastRowLastColumn="0"/>
            <w:tcW w:w="992" w:type="dxa"/>
          </w:tcPr>
          <w:p w14:paraId="00F122D8" w14:textId="77777777" w:rsidR="00A83ED8" w:rsidRDefault="00A83ED8" w:rsidP="003C5602">
            <w:pPr>
              <w:jc w:val="center"/>
            </w:pPr>
            <w:r>
              <w:t>7</w:t>
            </w:r>
          </w:p>
        </w:tc>
        <w:tc>
          <w:tcPr>
            <w:tcW w:w="709" w:type="dxa"/>
          </w:tcPr>
          <w:p w14:paraId="3DD26859" w14:textId="77777777" w:rsidR="00A83ED8" w:rsidRDefault="00A83ED8" w:rsidP="003C5602">
            <w:pPr>
              <w:cnfStyle w:val="000000000000" w:firstRow="0" w:lastRow="0" w:firstColumn="0" w:lastColumn="0" w:oddVBand="0" w:evenVBand="0" w:oddHBand="0" w:evenHBand="0" w:firstRowFirstColumn="0" w:firstRowLastColumn="0" w:lastRowFirstColumn="0" w:lastRowLastColumn="0"/>
            </w:pPr>
          </w:p>
        </w:tc>
        <w:tc>
          <w:tcPr>
            <w:tcW w:w="1276" w:type="dxa"/>
          </w:tcPr>
          <w:p w14:paraId="4BF9FACB" w14:textId="77777777" w:rsidR="00A83ED8" w:rsidRDefault="00A83ED8" w:rsidP="003C5602">
            <w:pPr>
              <w:cnfStyle w:val="000000000000" w:firstRow="0" w:lastRow="0" w:firstColumn="0" w:lastColumn="0" w:oddVBand="0" w:evenVBand="0" w:oddHBand="0" w:evenHBand="0" w:firstRowFirstColumn="0" w:firstRowLastColumn="0" w:lastRowFirstColumn="0" w:lastRowLastColumn="0"/>
            </w:pPr>
            <w:r>
              <w:t>reserved</w:t>
            </w:r>
          </w:p>
        </w:tc>
      </w:tr>
    </w:tbl>
    <w:p w14:paraId="237D29CF" w14:textId="77777777" w:rsidR="00A83ED8" w:rsidRDefault="00A83ED8" w:rsidP="00A83ED8"/>
    <w:tbl>
      <w:tblPr>
        <w:tblStyle w:val="GridTable5Dark"/>
        <w:tblW w:w="0" w:type="auto"/>
        <w:tblInd w:w="607" w:type="dxa"/>
        <w:tblLook w:val="04A0" w:firstRow="1" w:lastRow="0" w:firstColumn="1" w:lastColumn="0" w:noHBand="0" w:noVBand="1"/>
      </w:tblPr>
      <w:tblGrid>
        <w:gridCol w:w="992"/>
        <w:gridCol w:w="1985"/>
      </w:tblGrid>
      <w:tr w:rsidR="00A83ED8" w14:paraId="7C0AE2EB" w14:textId="77777777" w:rsidTr="003C56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13B9B4D5" w14:textId="77777777" w:rsidR="00A83ED8" w:rsidRDefault="00A83ED8" w:rsidP="003C5602">
            <w:pPr>
              <w:jc w:val="center"/>
            </w:pPr>
            <w:r>
              <w:t>OT</w:t>
            </w:r>
            <w:r>
              <w:rPr>
                <w:vertAlign w:val="subscript"/>
              </w:rPr>
              <w:t>3</w:t>
            </w:r>
          </w:p>
        </w:tc>
        <w:tc>
          <w:tcPr>
            <w:tcW w:w="1985" w:type="dxa"/>
          </w:tcPr>
          <w:p w14:paraId="565AFF8F" w14:textId="77777777" w:rsidR="00A83ED8" w:rsidRDefault="00A83ED8" w:rsidP="003C5602">
            <w:pPr>
              <w:cnfStyle w:val="100000000000" w:firstRow="1" w:lastRow="0" w:firstColumn="0" w:lastColumn="0" w:oddVBand="0" w:evenVBand="0" w:oddHBand="0" w:evenHBand="0" w:firstRowFirstColumn="0" w:firstRowLastColumn="0" w:lastRowFirstColumn="0" w:lastRowLastColumn="0"/>
            </w:pPr>
            <w:r>
              <w:t>Operand Type</w:t>
            </w:r>
          </w:p>
        </w:tc>
      </w:tr>
      <w:tr w:rsidR="00A83ED8" w14:paraId="6C059C20"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48B046A2" w14:textId="77777777" w:rsidR="00A83ED8" w:rsidRDefault="00A83ED8" w:rsidP="003C5602">
            <w:pPr>
              <w:jc w:val="center"/>
            </w:pPr>
            <w:r>
              <w:t>0</w:t>
            </w:r>
          </w:p>
        </w:tc>
        <w:tc>
          <w:tcPr>
            <w:tcW w:w="1985" w:type="dxa"/>
          </w:tcPr>
          <w:p w14:paraId="2D929908" w14:textId="77777777" w:rsidR="00A83ED8" w:rsidRDefault="00A83ED8" w:rsidP="003C5602">
            <w:pPr>
              <w:cnfStyle w:val="000000100000" w:firstRow="0" w:lastRow="0" w:firstColumn="0" w:lastColumn="0" w:oddVBand="0" w:evenVBand="0" w:oddHBand="1" w:evenHBand="0" w:firstRowFirstColumn="0" w:firstRowLastColumn="0" w:lastRowFirstColumn="0" w:lastRowLastColumn="0"/>
            </w:pPr>
            <w:r>
              <w:t>Integer</w:t>
            </w:r>
          </w:p>
        </w:tc>
      </w:tr>
      <w:tr w:rsidR="00A83ED8" w14:paraId="25BAFCFF" w14:textId="77777777" w:rsidTr="003C5602">
        <w:tc>
          <w:tcPr>
            <w:cnfStyle w:val="001000000000" w:firstRow="0" w:lastRow="0" w:firstColumn="1" w:lastColumn="0" w:oddVBand="0" w:evenVBand="0" w:oddHBand="0" w:evenHBand="0" w:firstRowFirstColumn="0" w:firstRowLastColumn="0" w:lastRowFirstColumn="0" w:lastRowLastColumn="0"/>
            <w:tcW w:w="992" w:type="dxa"/>
          </w:tcPr>
          <w:p w14:paraId="2E4357C2" w14:textId="77777777" w:rsidR="00A83ED8" w:rsidRDefault="00A83ED8" w:rsidP="003C5602">
            <w:pPr>
              <w:jc w:val="center"/>
            </w:pPr>
            <w:r>
              <w:t>1</w:t>
            </w:r>
          </w:p>
        </w:tc>
        <w:tc>
          <w:tcPr>
            <w:tcW w:w="1985" w:type="dxa"/>
          </w:tcPr>
          <w:p w14:paraId="688A891D" w14:textId="77777777" w:rsidR="00A83ED8" w:rsidRDefault="00A83ED8" w:rsidP="003C5602">
            <w:pPr>
              <w:cnfStyle w:val="000000000000" w:firstRow="0" w:lastRow="0" w:firstColumn="0" w:lastColumn="0" w:oddVBand="0" w:evenVBand="0" w:oddHBand="0" w:evenHBand="0" w:firstRowFirstColumn="0" w:firstRowLastColumn="0" w:lastRowFirstColumn="0" w:lastRowLastColumn="0"/>
            </w:pPr>
            <w:r>
              <w:t>Float</w:t>
            </w:r>
          </w:p>
        </w:tc>
      </w:tr>
      <w:tr w:rsidR="00A83ED8" w14:paraId="7F928FAE"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118885DA" w14:textId="77777777" w:rsidR="00A83ED8" w:rsidRDefault="00A83ED8" w:rsidP="003C5602">
            <w:pPr>
              <w:jc w:val="center"/>
            </w:pPr>
            <w:r>
              <w:t>2</w:t>
            </w:r>
          </w:p>
        </w:tc>
        <w:tc>
          <w:tcPr>
            <w:tcW w:w="1985" w:type="dxa"/>
          </w:tcPr>
          <w:p w14:paraId="3D83AD0D" w14:textId="77777777" w:rsidR="00A83ED8" w:rsidRDefault="00A83ED8" w:rsidP="003C5602">
            <w:pPr>
              <w:cnfStyle w:val="000000100000" w:firstRow="0" w:lastRow="0" w:firstColumn="0" w:lastColumn="0" w:oddVBand="0" w:evenVBand="0" w:oddHBand="1" w:evenHBand="0" w:firstRowFirstColumn="0" w:firstRowLastColumn="0" w:lastRowFirstColumn="0" w:lastRowLastColumn="0"/>
            </w:pPr>
            <w:r>
              <w:t>Decimal</w:t>
            </w:r>
          </w:p>
        </w:tc>
      </w:tr>
      <w:tr w:rsidR="00A83ED8" w14:paraId="580D3BF2" w14:textId="77777777" w:rsidTr="003C5602">
        <w:tc>
          <w:tcPr>
            <w:cnfStyle w:val="001000000000" w:firstRow="0" w:lastRow="0" w:firstColumn="1" w:lastColumn="0" w:oddVBand="0" w:evenVBand="0" w:oddHBand="0" w:evenHBand="0" w:firstRowFirstColumn="0" w:firstRowLastColumn="0" w:lastRowFirstColumn="0" w:lastRowLastColumn="0"/>
            <w:tcW w:w="992" w:type="dxa"/>
          </w:tcPr>
          <w:p w14:paraId="349EFCC0" w14:textId="77777777" w:rsidR="00A83ED8" w:rsidRDefault="00A83ED8" w:rsidP="003C5602">
            <w:pPr>
              <w:jc w:val="center"/>
            </w:pPr>
            <w:r>
              <w:t>3</w:t>
            </w:r>
          </w:p>
        </w:tc>
        <w:tc>
          <w:tcPr>
            <w:tcW w:w="1985" w:type="dxa"/>
          </w:tcPr>
          <w:p w14:paraId="52531303" w14:textId="77777777" w:rsidR="00A83ED8" w:rsidRDefault="00A83ED8" w:rsidP="003C5602">
            <w:pPr>
              <w:cnfStyle w:val="000000000000" w:firstRow="0" w:lastRow="0" w:firstColumn="0" w:lastColumn="0" w:oddVBand="0" w:evenVBand="0" w:oddHBand="0" w:evenHBand="0" w:firstRowFirstColumn="0" w:firstRowLastColumn="0" w:lastRowFirstColumn="0" w:lastRowLastColumn="0"/>
            </w:pPr>
            <w:r>
              <w:t>Posit</w:t>
            </w:r>
          </w:p>
        </w:tc>
      </w:tr>
      <w:tr w:rsidR="00A83ED8" w14:paraId="3510B4F2"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0EC1954C" w14:textId="77777777" w:rsidR="00A83ED8" w:rsidRDefault="00A83ED8" w:rsidP="003C5602">
            <w:pPr>
              <w:jc w:val="center"/>
            </w:pPr>
            <w:r>
              <w:t>4</w:t>
            </w:r>
          </w:p>
        </w:tc>
        <w:tc>
          <w:tcPr>
            <w:tcW w:w="1985" w:type="dxa"/>
          </w:tcPr>
          <w:p w14:paraId="33894B0B" w14:textId="77777777" w:rsidR="00A83ED8" w:rsidRDefault="00A83ED8" w:rsidP="003C5602">
            <w:pPr>
              <w:cnfStyle w:val="000000100000" w:firstRow="0" w:lastRow="0" w:firstColumn="0" w:lastColumn="0" w:oddVBand="0" w:evenVBand="0" w:oddHBand="1" w:evenHBand="0" w:firstRowFirstColumn="0" w:firstRowLastColumn="0" w:lastRowFirstColumn="0" w:lastRowLastColumn="0"/>
            </w:pPr>
            <w:r>
              <w:t>Char</w:t>
            </w:r>
          </w:p>
        </w:tc>
      </w:tr>
      <w:tr w:rsidR="00A83ED8" w14:paraId="13A0CB05" w14:textId="77777777" w:rsidTr="003C5602">
        <w:tc>
          <w:tcPr>
            <w:cnfStyle w:val="001000000000" w:firstRow="0" w:lastRow="0" w:firstColumn="1" w:lastColumn="0" w:oddVBand="0" w:evenVBand="0" w:oddHBand="0" w:evenHBand="0" w:firstRowFirstColumn="0" w:firstRowLastColumn="0" w:lastRowFirstColumn="0" w:lastRowLastColumn="0"/>
            <w:tcW w:w="992" w:type="dxa"/>
          </w:tcPr>
          <w:p w14:paraId="5CFA7A7C" w14:textId="77777777" w:rsidR="00A83ED8" w:rsidRDefault="00A83ED8" w:rsidP="003C5602">
            <w:pPr>
              <w:jc w:val="center"/>
            </w:pPr>
            <w:r>
              <w:t>5 to 7</w:t>
            </w:r>
          </w:p>
        </w:tc>
        <w:tc>
          <w:tcPr>
            <w:tcW w:w="1985" w:type="dxa"/>
          </w:tcPr>
          <w:p w14:paraId="1039C755" w14:textId="77777777" w:rsidR="00A83ED8" w:rsidRDefault="00A83ED8" w:rsidP="003C5602">
            <w:pPr>
              <w:cnfStyle w:val="000000000000" w:firstRow="0" w:lastRow="0" w:firstColumn="0" w:lastColumn="0" w:oddVBand="0" w:evenVBand="0" w:oddHBand="0" w:evenHBand="0" w:firstRowFirstColumn="0" w:firstRowLastColumn="0" w:lastRowFirstColumn="0" w:lastRowLastColumn="0"/>
            </w:pPr>
            <w:r>
              <w:t>reserved</w:t>
            </w:r>
          </w:p>
        </w:tc>
      </w:tr>
    </w:tbl>
    <w:p w14:paraId="1A9928B4" w14:textId="77777777" w:rsidR="00A83ED8" w:rsidRDefault="00A83ED8" w:rsidP="00A83ED8"/>
    <w:p w14:paraId="00BB497A" w14:textId="77777777" w:rsidR="00A83ED8" w:rsidRDefault="00A83ED8" w:rsidP="00A83ED8"/>
    <w:p w14:paraId="13CB2178" w14:textId="77777777" w:rsidR="001F6876" w:rsidRDefault="001F6876">
      <w:pPr>
        <w:rPr>
          <w:rFonts w:eastAsiaTheme="majorEastAsia" w:cstheme="majorBidi"/>
          <w:b/>
          <w:bCs/>
          <w:sz w:val="40"/>
        </w:rPr>
      </w:pPr>
      <w:r>
        <w:br w:type="page"/>
      </w:r>
    </w:p>
    <w:p w14:paraId="02827BB6" w14:textId="0A9F13E6" w:rsidR="00A2117B" w:rsidRPr="00274854" w:rsidRDefault="00A2117B" w:rsidP="00A2117B">
      <w:pPr>
        <w:pStyle w:val="Heading3"/>
      </w:pPr>
      <w:r>
        <w:t xml:space="preserve">Register-Register </w:t>
      </w:r>
      <w:bookmarkEnd w:id="4"/>
      <w:r>
        <w:t>Format</w:t>
      </w:r>
    </w:p>
    <w:tbl>
      <w:tblPr>
        <w:tblStyle w:val="GridTable4"/>
        <w:tblW w:w="0" w:type="auto"/>
        <w:tblInd w:w="607" w:type="dxa"/>
        <w:tblLook w:val="04A0" w:firstRow="1" w:lastRow="0" w:firstColumn="1" w:lastColumn="0" w:noHBand="0" w:noVBand="1"/>
      </w:tblPr>
      <w:tblGrid>
        <w:gridCol w:w="1231"/>
        <w:gridCol w:w="1134"/>
        <w:gridCol w:w="1134"/>
        <w:gridCol w:w="1134"/>
        <w:gridCol w:w="1134"/>
      </w:tblGrid>
      <w:tr w:rsidR="00A2117B" w14:paraId="0A505473" w14:textId="77777777" w:rsidTr="003C56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14:paraId="62D0A9A4" w14:textId="091C80EB" w:rsidR="00A2117B" w:rsidRPr="00274854" w:rsidRDefault="00A2117B" w:rsidP="003C5602">
            <w:pPr>
              <w:jc w:val="center"/>
            </w:pPr>
            <w:r>
              <w:t>Fmt</w:t>
            </w:r>
            <w:r w:rsidRPr="00A2117B">
              <w:rPr>
                <w:vertAlign w:val="subscript"/>
              </w:rPr>
              <w:t>3</w:t>
            </w:r>
          </w:p>
        </w:tc>
        <w:tc>
          <w:tcPr>
            <w:tcW w:w="1134" w:type="dxa"/>
          </w:tcPr>
          <w:p w14:paraId="7A08DF14" w14:textId="77777777" w:rsidR="00A2117B" w:rsidRPr="00274854" w:rsidRDefault="00A2117B" w:rsidP="003C5602">
            <w:pPr>
              <w:cnfStyle w:val="100000000000" w:firstRow="1" w:lastRow="0" w:firstColumn="0" w:lastColumn="0" w:oddVBand="0" w:evenVBand="0" w:oddHBand="0" w:evenHBand="0" w:firstRowFirstColumn="0" w:firstRowLastColumn="0" w:lastRowFirstColumn="0" w:lastRowLastColumn="0"/>
            </w:pPr>
            <w:r>
              <w:t>Rb</w:t>
            </w:r>
          </w:p>
        </w:tc>
        <w:tc>
          <w:tcPr>
            <w:tcW w:w="1134" w:type="dxa"/>
          </w:tcPr>
          <w:p w14:paraId="416305B1" w14:textId="77777777" w:rsidR="00A2117B" w:rsidRPr="00274854" w:rsidRDefault="00A2117B" w:rsidP="003C5602">
            <w:pPr>
              <w:cnfStyle w:val="100000000000" w:firstRow="1" w:lastRow="0" w:firstColumn="0" w:lastColumn="0" w:oddVBand="0" w:evenVBand="0" w:oddHBand="0" w:evenHBand="0" w:firstRowFirstColumn="0" w:firstRowLastColumn="0" w:lastRowFirstColumn="0" w:lastRowLastColumn="0"/>
            </w:pPr>
            <w:r>
              <w:t>Ra</w:t>
            </w:r>
          </w:p>
        </w:tc>
        <w:tc>
          <w:tcPr>
            <w:tcW w:w="1134" w:type="dxa"/>
          </w:tcPr>
          <w:p w14:paraId="0EDE21DC" w14:textId="77777777" w:rsidR="00A2117B" w:rsidRDefault="00A2117B" w:rsidP="003C5602">
            <w:pPr>
              <w:cnfStyle w:val="100000000000" w:firstRow="1" w:lastRow="0" w:firstColumn="0" w:lastColumn="0" w:oddVBand="0" w:evenVBand="0" w:oddHBand="0" w:evenHBand="0" w:firstRowFirstColumn="0" w:firstRowLastColumn="0" w:lastRowFirstColumn="0" w:lastRowLastColumn="0"/>
            </w:pPr>
            <w:r>
              <w:t>Rt</w:t>
            </w:r>
          </w:p>
        </w:tc>
        <w:tc>
          <w:tcPr>
            <w:tcW w:w="1134" w:type="dxa"/>
          </w:tcPr>
          <w:p w14:paraId="7AC59E21" w14:textId="77777777" w:rsidR="00A2117B" w:rsidRDefault="00A2117B" w:rsidP="003C5602">
            <w:pPr>
              <w:jc w:val="center"/>
              <w:cnfStyle w:val="100000000000" w:firstRow="1" w:lastRow="0" w:firstColumn="0" w:lastColumn="0" w:oddVBand="0" w:evenVBand="0" w:oddHBand="0" w:evenHBand="0" w:firstRowFirstColumn="0" w:firstRowLastColumn="0" w:lastRowFirstColumn="0" w:lastRowLastColumn="0"/>
            </w:pPr>
            <w:r>
              <w:t>Mask</w:t>
            </w:r>
          </w:p>
        </w:tc>
      </w:tr>
      <w:tr w:rsidR="00A2117B" w14:paraId="7F679A1A"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14:paraId="46C46804" w14:textId="77777777" w:rsidR="00A2117B" w:rsidRPr="00274854" w:rsidRDefault="00A2117B" w:rsidP="003C5602">
            <w:pPr>
              <w:jc w:val="center"/>
            </w:pPr>
            <w:r>
              <w:t>0</w:t>
            </w:r>
            <w:r w:rsidRPr="00274854">
              <w:t>00</w:t>
            </w:r>
          </w:p>
        </w:tc>
        <w:tc>
          <w:tcPr>
            <w:tcW w:w="1134" w:type="dxa"/>
          </w:tcPr>
          <w:p w14:paraId="77D729AE" w14:textId="77777777" w:rsidR="00A2117B" w:rsidRPr="00274854" w:rsidRDefault="00A2117B" w:rsidP="003C5602">
            <w:pPr>
              <w:cnfStyle w:val="000000100000" w:firstRow="0" w:lastRow="0" w:firstColumn="0" w:lastColumn="0" w:oddVBand="0" w:evenVBand="0" w:oddHBand="1" w:evenHBand="0" w:firstRowFirstColumn="0" w:firstRowLastColumn="0" w:lastRowFirstColumn="0" w:lastRowLastColumn="0"/>
            </w:pPr>
            <w:r>
              <w:t>scalar</w:t>
            </w:r>
          </w:p>
        </w:tc>
        <w:tc>
          <w:tcPr>
            <w:tcW w:w="1134" w:type="dxa"/>
          </w:tcPr>
          <w:p w14:paraId="1466FC50" w14:textId="77777777" w:rsidR="00A2117B" w:rsidRPr="00274854" w:rsidRDefault="00A2117B" w:rsidP="003C5602">
            <w:pPr>
              <w:cnfStyle w:val="000000100000" w:firstRow="0" w:lastRow="0" w:firstColumn="0" w:lastColumn="0" w:oddVBand="0" w:evenVBand="0" w:oddHBand="1" w:evenHBand="0" w:firstRowFirstColumn="0" w:firstRowLastColumn="0" w:lastRowFirstColumn="0" w:lastRowLastColumn="0"/>
            </w:pPr>
            <w:r>
              <w:t>scalar</w:t>
            </w:r>
          </w:p>
        </w:tc>
        <w:tc>
          <w:tcPr>
            <w:tcW w:w="1134" w:type="dxa"/>
          </w:tcPr>
          <w:p w14:paraId="4DEA4587" w14:textId="77777777" w:rsidR="00A2117B" w:rsidRPr="00274854" w:rsidRDefault="00A2117B" w:rsidP="003C5602">
            <w:pPr>
              <w:cnfStyle w:val="000000100000" w:firstRow="0" w:lastRow="0" w:firstColumn="0" w:lastColumn="0" w:oddVBand="0" w:evenVBand="0" w:oddHBand="1" w:evenHBand="0" w:firstRowFirstColumn="0" w:firstRowLastColumn="0" w:lastRowFirstColumn="0" w:lastRowLastColumn="0"/>
            </w:pPr>
            <w:r>
              <w:t>scalar</w:t>
            </w:r>
          </w:p>
        </w:tc>
        <w:tc>
          <w:tcPr>
            <w:tcW w:w="1134" w:type="dxa"/>
          </w:tcPr>
          <w:p w14:paraId="2F7A3C49" w14:textId="77777777" w:rsidR="00A2117B" w:rsidRDefault="00A2117B" w:rsidP="003C5602">
            <w:pPr>
              <w:jc w:val="center"/>
              <w:cnfStyle w:val="000000100000" w:firstRow="0" w:lastRow="0" w:firstColumn="0" w:lastColumn="0" w:oddVBand="0" w:evenVBand="0" w:oddHBand="1" w:evenHBand="0" w:firstRowFirstColumn="0" w:firstRowLastColumn="0" w:lastRowFirstColumn="0" w:lastRowLastColumn="0"/>
            </w:pPr>
            <w:r>
              <w:t>No</w:t>
            </w:r>
          </w:p>
        </w:tc>
      </w:tr>
      <w:tr w:rsidR="00A2117B" w14:paraId="3EF4FEF4" w14:textId="77777777" w:rsidTr="003C5602">
        <w:tc>
          <w:tcPr>
            <w:cnfStyle w:val="001000000000" w:firstRow="0" w:lastRow="0" w:firstColumn="1" w:lastColumn="0" w:oddVBand="0" w:evenVBand="0" w:oddHBand="0" w:evenHBand="0" w:firstRowFirstColumn="0" w:firstRowLastColumn="0" w:lastRowFirstColumn="0" w:lastRowLastColumn="0"/>
            <w:tcW w:w="1231" w:type="dxa"/>
          </w:tcPr>
          <w:p w14:paraId="448FD2A1" w14:textId="77777777" w:rsidR="00A2117B" w:rsidRPr="00274854" w:rsidRDefault="00A2117B" w:rsidP="003C5602">
            <w:pPr>
              <w:jc w:val="center"/>
            </w:pPr>
            <w:r>
              <w:t>0</w:t>
            </w:r>
            <w:r w:rsidRPr="00274854">
              <w:t>01</w:t>
            </w:r>
          </w:p>
        </w:tc>
        <w:tc>
          <w:tcPr>
            <w:tcW w:w="1134" w:type="dxa"/>
          </w:tcPr>
          <w:p w14:paraId="5C9035A4" w14:textId="77777777" w:rsidR="00A2117B" w:rsidRPr="00274854" w:rsidRDefault="00A2117B" w:rsidP="003C5602">
            <w:pPr>
              <w:cnfStyle w:val="000000000000" w:firstRow="0" w:lastRow="0" w:firstColumn="0" w:lastColumn="0" w:oddVBand="0" w:evenVBand="0" w:oddHBand="0" w:evenHBand="0" w:firstRowFirstColumn="0" w:firstRowLastColumn="0" w:lastRowFirstColumn="0" w:lastRowLastColumn="0"/>
            </w:pPr>
            <w:r>
              <w:t>scalar</w:t>
            </w:r>
          </w:p>
        </w:tc>
        <w:tc>
          <w:tcPr>
            <w:tcW w:w="1134" w:type="dxa"/>
          </w:tcPr>
          <w:p w14:paraId="2366B58A" w14:textId="77777777" w:rsidR="00A2117B" w:rsidRPr="00274854" w:rsidRDefault="00A2117B" w:rsidP="003C5602">
            <w:pPr>
              <w:cnfStyle w:val="000000000000" w:firstRow="0" w:lastRow="0" w:firstColumn="0" w:lastColumn="0" w:oddVBand="0" w:evenVBand="0" w:oddHBand="0" w:evenHBand="0" w:firstRowFirstColumn="0" w:firstRowLastColumn="0" w:lastRowFirstColumn="0" w:lastRowLastColumn="0"/>
            </w:pPr>
            <w:r>
              <w:t>scalar</w:t>
            </w:r>
          </w:p>
        </w:tc>
        <w:tc>
          <w:tcPr>
            <w:tcW w:w="1134" w:type="dxa"/>
          </w:tcPr>
          <w:p w14:paraId="364F2442" w14:textId="77777777" w:rsidR="00A2117B" w:rsidRPr="00274854" w:rsidRDefault="00A2117B" w:rsidP="003C5602">
            <w:pPr>
              <w:cnfStyle w:val="000000000000" w:firstRow="0" w:lastRow="0" w:firstColumn="0" w:lastColumn="0" w:oddVBand="0" w:evenVBand="0" w:oddHBand="0" w:evenHBand="0" w:firstRowFirstColumn="0" w:firstRowLastColumn="0" w:lastRowFirstColumn="0" w:lastRowLastColumn="0"/>
            </w:pPr>
            <w:r>
              <w:t>scalar</w:t>
            </w:r>
          </w:p>
        </w:tc>
        <w:tc>
          <w:tcPr>
            <w:tcW w:w="1134" w:type="dxa"/>
          </w:tcPr>
          <w:p w14:paraId="152EC980" w14:textId="77777777" w:rsidR="00A2117B" w:rsidRDefault="00A2117B" w:rsidP="003C5602">
            <w:pPr>
              <w:jc w:val="center"/>
              <w:cnfStyle w:val="000000000000" w:firstRow="0" w:lastRow="0" w:firstColumn="0" w:lastColumn="0" w:oddVBand="0" w:evenVBand="0" w:oddHBand="0" w:evenHBand="0" w:firstRowFirstColumn="0" w:firstRowLastColumn="0" w:lastRowFirstColumn="0" w:lastRowLastColumn="0"/>
            </w:pPr>
            <w:r>
              <w:t>Yes</w:t>
            </w:r>
          </w:p>
        </w:tc>
      </w:tr>
      <w:tr w:rsidR="00A2117B" w14:paraId="5F3AE816"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14:paraId="57E5AD1B" w14:textId="77777777" w:rsidR="00A2117B" w:rsidRPr="00274854" w:rsidRDefault="00A2117B" w:rsidP="003C5602">
            <w:pPr>
              <w:jc w:val="center"/>
            </w:pPr>
            <w:r>
              <w:t>0</w:t>
            </w:r>
            <w:r w:rsidRPr="00274854">
              <w:t>10</w:t>
            </w:r>
          </w:p>
        </w:tc>
        <w:tc>
          <w:tcPr>
            <w:tcW w:w="1134" w:type="dxa"/>
          </w:tcPr>
          <w:p w14:paraId="212ED62D" w14:textId="77777777" w:rsidR="00A2117B" w:rsidRPr="00274854" w:rsidRDefault="00A2117B" w:rsidP="003C5602">
            <w:pPr>
              <w:cnfStyle w:val="000000100000" w:firstRow="0" w:lastRow="0" w:firstColumn="0" w:lastColumn="0" w:oddVBand="0" w:evenVBand="0" w:oddHBand="1" w:evenHBand="0" w:firstRowFirstColumn="0" w:firstRowLastColumn="0" w:lastRowFirstColumn="0" w:lastRowLastColumn="0"/>
            </w:pPr>
            <w:r>
              <w:t>scalar</w:t>
            </w:r>
          </w:p>
        </w:tc>
        <w:tc>
          <w:tcPr>
            <w:tcW w:w="1134" w:type="dxa"/>
          </w:tcPr>
          <w:p w14:paraId="1CDB4F5F" w14:textId="77777777" w:rsidR="00A2117B" w:rsidRPr="00274854" w:rsidRDefault="00A2117B" w:rsidP="003C5602">
            <w:pPr>
              <w:cnfStyle w:val="000000100000" w:firstRow="0" w:lastRow="0" w:firstColumn="0" w:lastColumn="0" w:oddVBand="0" w:evenVBand="0" w:oddHBand="1" w:evenHBand="0" w:firstRowFirstColumn="0" w:firstRowLastColumn="0" w:lastRowFirstColumn="0" w:lastRowLastColumn="0"/>
            </w:pPr>
            <w:r>
              <w:t>vector</w:t>
            </w:r>
          </w:p>
        </w:tc>
        <w:tc>
          <w:tcPr>
            <w:tcW w:w="1134" w:type="dxa"/>
          </w:tcPr>
          <w:p w14:paraId="2480ACE1" w14:textId="77777777" w:rsidR="00A2117B" w:rsidRPr="00274854" w:rsidRDefault="00A2117B" w:rsidP="003C5602">
            <w:pPr>
              <w:cnfStyle w:val="000000100000" w:firstRow="0" w:lastRow="0" w:firstColumn="0" w:lastColumn="0" w:oddVBand="0" w:evenVBand="0" w:oddHBand="1" w:evenHBand="0" w:firstRowFirstColumn="0" w:firstRowLastColumn="0" w:lastRowFirstColumn="0" w:lastRowLastColumn="0"/>
            </w:pPr>
            <w:r>
              <w:t>vector</w:t>
            </w:r>
          </w:p>
        </w:tc>
        <w:tc>
          <w:tcPr>
            <w:tcW w:w="1134" w:type="dxa"/>
          </w:tcPr>
          <w:p w14:paraId="77750482" w14:textId="77777777" w:rsidR="00A2117B" w:rsidRDefault="00A2117B" w:rsidP="003C5602">
            <w:pPr>
              <w:jc w:val="center"/>
              <w:cnfStyle w:val="000000100000" w:firstRow="0" w:lastRow="0" w:firstColumn="0" w:lastColumn="0" w:oddVBand="0" w:evenVBand="0" w:oddHBand="1" w:evenHBand="0" w:firstRowFirstColumn="0" w:firstRowLastColumn="0" w:lastRowFirstColumn="0" w:lastRowLastColumn="0"/>
            </w:pPr>
            <w:r>
              <w:t>No</w:t>
            </w:r>
          </w:p>
        </w:tc>
      </w:tr>
      <w:tr w:rsidR="00A2117B" w14:paraId="11B87DC3" w14:textId="77777777" w:rsidTr="003C5602">
        <w:tc>
          <w:tcPr>
            <w:cnfStyle w:val="001000000000" w:firstRow="0" w:lastRow="0" w:firstColumn="1" w:lastColumn="0" w:oddVBand="0" w:evenVBand="0" w:oddHBand="0" w:evenHBand="0" w:firstRowFirstColumn="0" w:firstRowLastColumn="0" w:lastRowFirstColumn="0" w:lastRowLastColumn="0"/>
            <w:tcW w:w="1231" w:type="dxa"/>
          </w:tcPr>
          <w:p w14:paraId="71E66D61" w14:textId="77777777" w:rsidR="00A2117B" w:rsidRPr="00274854" w:rsidRDefault="00A2117B" w:rsidP="003C5602">
            <w:pPr>
              <w:jc w:val="center"/>
            </w:pPr>
            <w:r>
              <w:t>0</w:t>
            </w:r>
            <w:r w:rsidRPr="00274854">
              <w:t>11</w:t>
            </w:r>
          </w:p>
        </w:tc>
        <w:tc>
          <w:tcPr>
            <w:tcW w:w="1134" w:type="dxa"/>
          </w:tcPr>
          <w:p w14:paraId="2FFF16D4" w14:textId="77777777" w:rsidR="00A2117B" w:rsidRPr="00274854" w:rsidRDefault="00A2117B" w:rsidP="003C5602">
            <w:pPr>
              <w:cnfStyle w:val="000000000000" w:firstRow="0" w:lastRow="0" w:firstColumn="0" w:lastColumn="0" w:oddVBand="0" w:evenVBand="0" w:oddHBand="0" w:evenHBand="0" w:firstRowFirstColumn="0" w:firstRowLastColumn="0" w:lastRowFirstColumn="0" w:lastRowLastColumn="0"/>
            </w:pPr>
            <w:r>
              <w:t>scalar</w:t>
            </w:r>
          </w:p>
        </w:tc>
        <w:tc>
          <w:tcPr>
            <w:tcW w:w="1134" w:type="dxa"/>
          </w:tcPr>
          <w:p w14:paraId="681B8EC4" w14:textId="77777777" w:rsidR="00A2117B" w:rsidRPr="00274854" w:rsidRDefault="00A2117B" w:rsidP="003C5602">
            <w:pPr>
              <w:cnfStyle w:val="000000000000" w:firstRow="0" w:lastRow="0" w:firstColumn="0" w:lastColumn="0" w:oddVBand="0" w:evenVBand="0" w:oddHBand="0" w:evenHBand="0" w:firstRowFirstColumn="0" w:firstRowLastColumn="0" w:lastRowFirstColumn="0" w:lastRowLastColumn="0"/>
            </w:pPr>
            <w:r>
              <w:t>vector</w:t>
            </w:r>
          </w:p>
        </w:tc>
        <w:tc>
          <w:tcPr>
            <w:tcW w:w="1134" w:type="dxa"/>
          </w:tcPr>
          <w:p w14:paraId="0440E78C" w14:textId="77777777" w:rsidR="00A2117B" w:rsidRPr="00274854" w:rsidRDefault="00A2117B" w:rsidP="003C5602">
            <w:pPr>
              <w:cnfStyle w:val="000000000000" w:firstRow="0" w:lastRow="0" w:firstColumn="0" w:lastColumn="0" w:oddVBand="0" w:evenVBand="0" w:oddHBand="0" w:evenHBand="0" w:firstRowFirstColumn="0" w:firstRowLastColumn="0" w:lastRowFirstColumn="0" w:lastRowLastColumn="0"/>
            </w:pPr>
            <w:r>
              <w:t>vector</w:t>
            </w:r>
          </w:p>
        </w:tc>
        <w:tc>
          <w:tcPr>
            <w:tcW w:w="1134" w:type="dxa"/>
          </w:tcPr>
          <w:p w14:paraId="48FFA061" w14:textId="77777777" w:rsidR="00A2117B" w:rsidRPr="00274854" w:rsidRDefault="00A2117B" w:rsidP="003C5602">
            <w:pPr>
              <w:jc w:val="center"/>
              <w:cnfStyle w:val="000000000000" w:firstRow="0" w:lastRow="0" w:firstColumn="0" w:lastColumn="0" w:oddVBand="0" w:evenVBand="0" w:oddHBand="0" w:evenHBand="0" w:firstRowFirstColumn="0" w:firstRowLastColumn="0" w:lastRowFirstColumn="0" w:lastRowLastColumn="0"/>
            </w:pPr>
            <w:r>
              <w:t>Yes</w:t>
            </w:r>
          </w:p>
        </w:tc>
      </w:tr>
      <w:tr w:rsidR="00A2117B" w14:paraId="3E936AA3"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14:paraId="6DBD511E" w14:textId="77777777" w:rsidR="00A2117B" w:rsidRPr="00274854" w:rsidRDefault="00A2117B" w:rsidP="003C5602">
            <w:pPr>
              <w:jc w:val="center"/>
            </w:pPr>
            <w:r>
              <w:t>100</w:t>
            </w:r>
          </w:p>
        </w:tc>
        <w:tc>
          <w:tcPr>
            <w:tcW w:w="1134" w:type="dxa"/>
          </w:tcPr>
          <w:p w14:paraId="12DDDD58" w14:textId="77777777" w:rsidR="00A2117B" w:rsidRDefault="00A2117B" w:rsidP="003C5602">
            <w:pPr>
              <w:cnfStyle w:val="000000100000" w:firstRow="0" w:lastRow="0" w:firstColumn="0" w:lastColumn="0" w:oddVBand="0" w:evenVBand="0" w:oddHBand="1" w:evenHBand="0" w:firstRowFirstColumn="0" w:firstRowLastColumn="0" w:lastRowFirstColumn="0" w:lastRowLastColumn="0"/>
            </w:pPr>
            <w:r>
              <w:t>vector</w:t>
            </w:r>
          </w:p>
        </w:tc>
        <w:tc>
          <w:tcPr>
            <w:tcW w:w="1134" w:type="dxa"/>
          </w:tcPr>
          <w:p w14:paraId="64812CBE" w14:textId="77777777" w:rsidR="00A2117B" w:rsidRDefault="00A2117B" w:rsidP="003C5602">
            <w:pPr>
              <w:cnfStyle w:val="000000100000" w:firstRow="0" w:lastRow="0" w:firstColumn="0" w:lastColumn="0" w:oddVBand="0" w:evenVBand="0" w:oddHBand="1" w:evenHBand="0" w:firstRowFirstColumn="0" w:firstRowLastColumn="0" w:lastRowFirstColumn="0" w:lastRowLastColumn="0"/>
            </w:pPr>
            <w:r>
              <w:t>vector</w:t>
            </w:r>
          </w:p>
        </w:tc>
        <w:tc>
          <w:tcPr>
            <w:tcW w:w="1134" w:type="dxa"/>
          </w:tcPr>
          <w:p w14:paraId="4A9E6291" w14:textId="77777777" w:rsidR="00A2117B" w:rsidRDefault="00A2117B" w:rsidP="003C5602">
            <w:pPr>
              <w:cnfStyle w:val="000000100000" w:firstRow="0" w:lastRow="0" w:firstColumn="0" w:lastColumn="0" w:oddVBand="0" w:evenVBand="0" w:oddHBand="1" w:evenHBand="0" w:firstRowFirstColumn="0" w:firstRowLastColumn="0" w:lastRowFirstColumn="0" w:lastRowLastColumn="0"/>
            </w:pPr>
            <w:r>
              <w:t>vector</w:t>
            </w:r>
          </w:p>
        </w:tc>
        <w:tc>
          <w:tcPr>
            <w:tcW w:w="1134" w:type="dxa"/>
          </w:tcPr>
          <w:p w14:paraId="393843F2" w14:textId="77777777" w:rsidR="00A2117B" w:rsidRDefault="00A2117B" w:rsidP="003C5602">
            <w:pPr>
              <w:jc w:val="center"/>
              <w:cnfStyle w:val="000000100000" w:firstRow="0" w:lastRow="0" w:firstColumn="0" w:lastColumn="0" w:oddVBand="0" w:evenVBand="0" w:oddHBand="1" w:evenHBand="0" w:firstRowFirstColumn="0" w:firstRowLastColumn="0" w:lastRowFirstColumn="0" w:lastRowLastColumn="0"/>
            </w:pPr>
            <w:r>
              <w:t>No</w:t>
            </w:r>
          </w:p>
        </w:tc>
      </w:tr>
      <w:tr w:rsidR="00A2117B" w14:paraId="2369EA3E" w14:textId="77777777" w:rsidTr="003C5602">
        <w:tc>
          <w:tcPr>
            <w:cnfStyle w:val="001000000000" w:firstRow="0" w:lastRow="0" w:firstColumn="1" w:lastColumn="0" w:oddVBand="0" w:evenVBand="0" w:oddHBand="0" w:evenHBand="0" w:firstRowFirstColumn="0" w:firstRowLastColumn="0" w:lastRowFirstColumn="0" w:lastRowLastColumn="0"/>
            <w:tcW w:w="1231" w:type="dxa"/>
          </w:tcPr>
          <w:p w14:paraId="386ED33F" w14:textId="77777777" w:rsidR="00A2117B" w:rsidRDefault="00A2117B" w:rsidP="003C5602">
            <w:pPr>
              <w:jc w:val="center"/>
            </w:pPr>
            <w:r>
              <w:t>101</w:t>
            </w:r>
          </w:p>
        </w:tc>
        <w:tc>
          <w:tcPr>
            <w:tcW w:w="1134" w:type="dxa"/>
          </w:tcPr>
          <w:p w14:paraId="0EAADE2C" w14:textId="77777777" w:rsidR="00A2117B" w:rsidRDefault="00A2117B" w:rsidP="003C5602">
            <w:pPr>
              <w:cnfStyle w:val="000000000000" w:firstRow="0" w:lastRow="0" w:firstColumn="0" w:lastColumn="0" w:oddVBand="0" w:evenVBand="0" w:oddHBand="0" w:evenHBand="0" w:firstRowFirstColumn="0" w:firstRowLastColumn="0" w:lastRowFirstColumn="0" w:lastRowLastColumn="0"/>
            </w:pPr>
            <w:r>
              <w:t>vector</w:t>
            </w:r>
          </w:p>
        </w:tc>
        <w:tc>
          <w:tcPr>
            <w:tcW w:w="1134" w:type="dxa"/>
          </w:tcPr>
          <w:p w14:paraId="4C19FFFF" w14:textId="77777777" w:rsidR="00A2117B" w:rsidRDefault="00A2117B" w:rsidP="003C5602">
            <w:pPr>
              <w:cnfStyle w:val="000000000000" w:firstRow="0" w:lastRow="0" w:firstColumn="0" w:lastColumn="0" w:oddVBand="0" w:evenVBand="0" w:oddHBand="0" w:evenHBand="0" w:firstRowFirstColumn="0" w:firstRowLastColumn="0" w:lastRowFirstColumn="0" w:lastRowLastColumn="0"/>
            </w:pPr>
            <w:r>
              <w:t>vector</w:t>
            </w:r>
          </w:p>
        </w:tc>
        <w:tc>
          <w:tcPr>
            <w:tcW w:w="1134" w:type="dxa"/>
          </w:tcPr>
          <w:p w14:paraId="1C7EB474" w14:textId="77777777" w:rsidR="00A2117B" w:rsidRDefault="00A2117B" w:rsidP="003C5602">
            <w:pPr>
              <w:cnfStyle w:val="000000000000" w:firstRow="0" w:lastRow="0" w:firstColumn="0" w:lastColumn="0" w:oddVBand="0" w:evenVBand="0" w:oddHBand="0" w:evenHBand="0" w:firstRowFirstColumn="0" w:firstRowLastColumn="0" w:lastRowFirstColumn="0" w:lastRowLastColumn="0"/>
            </w:pPr>
            <w:r>
              <w:t>vector</w:t>
            </w:r>
          </w:p>
        </w:tc>
        <w:tc>
          <w:tcPr>
            <w:tcW w:w="1134" w:type="dxa"/>
          </w:tcPr>
          <w:p w14:paraId="43DD7F50" w14:textId="77777777" w:rsidR="00A2117B" w:rsidRDefault="00A2117B" w:rsidP="003C5602">
            <w:pPr>
              <w:jc w:val="center"/>
              <w:cnfStyle w:val="000000000000" w:firstRow="0" w:lastRow="0" w:firstColumn="0" w:lastColumn="0" w:oddVBand="0" w:evenVBand="0" w:oddHBand="0" w:evenHBand="0" w:firstRowFirstColumn="0" w:firstRowLastColumn="0" w:lastRowFirstColumn="0" w:lastRowLastColumn="0"/>
            </w:pPr>
            <w:r>
              <w:t>Yes</w:t>
            </w:r>
          </w:p>
        </w:tc>
      </w:tr>
    </w:tbl>
    <w:p w14:paraId="314C1F9F" w14:textId="77777777" w:rsidR="00A2117B" w:rsidRDefault="00A2117B" w:rsidP="00A2117B"/>
    <w:p w14:paraId="011E710B" w14:textId="77777777" w:rsidR="001F6876" w:rsidRDefault="001F6876" w:rsidP="001F6876">
      <w:pPr>
        <w:pStyle w:val="Heading3"/>
      </w:pPr>
      <w:bookmarkStart w:id="22" w:name="_Toc134124385"/>
      <w:bookmarkStart w:id="23" w:name="_Toc134124317"/>
      <w:bookmarkStart w:id="24" w:name="_Toc87086628"/>
      <w:bookmarkStart w:id="25" w:name="_Toc134124318"/>
      <w:r>
        <w:t>Register-Immediate Vector Decode</w:t>
      </w:r>
      <w:bookmarkEnd w:id="22"/>
    </w:p>
    <w:tbl>
      <w:tblPr>
        <w:tblStyle w:val="GridTable4"/>
        <w:tblW w:w="0" w:type="auto"/>
        <w:tblInd w:w="607" w:type="dxa"/>
        <w:tblLook w:val="04A0" w:firstRow="1" w:lastRow="0" w:firstColumn="1" w:lastColumn="0" w:noHBand="0" w:noVBand="1"/>
      </w:tblPr>
      <w:tblGrid>
        <w:gridCol w:w="993"/>
        <w:gridCol w:w="1275"/>
        <w:gridCol w:w="1134"/>
        <w:gridCol w:w="1134"/>
      </w:tblGrid>
      <w:tr w:rsidR="001F6876" w14:paraId="6F25524F" w14:textId="77777777" w:rsidTr="001F68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07E354B8" w14:textId="6A8DECCE" w:rsidR="001F6876" w:rsidRDefault="001F6876" w:rsidP="00F25AA7">
            <w:pPr>
              <w:spacing w:line="276" w:lineRule="auto"/>
              <w:jc w:val="center"/>
            </w:pPr>
            <w:r>
              <w:t>Fmt</w:t>
            </w:r>
            <w:r w:rsidRPr="001F6876">
              <w:rPr>
                <w:vertAlign w:val="subscript"/>
              </w:rPr>
              <w:t>2</w:t>
            </w:r>
          </w:p>
        </w:tc>
        <w:tc>
          <w:tcPr>
            <w:tcW w:w="1275" w:type="dxa"/>
          </w:tcPr>
          <w:p w14:paraId="3735C048" w14:textId="77777777" w:rsidR="001F6876" w:rsidRDefault="001F6876" w:rsidP="00F25AA7">
            <w:pPr>
              <w:spacing w:line="276" w:lineRule="auto"/>
              <w:cnfStyle w:val="100000000000" w:firstRow="1" w:lastRow="0" w:firstColumn="0" w:lastColumn="0" w:oddVBand="0" w:evenVBand="0" w:oddHBand="0" w:evenHBand="0" w:firstRowFirstColumn="0" w:firstRowLastColumn="0" w:lastRowFirstColumn="0" w:lastRowLastColumn="0"/>
            </w:pPr>
            <w:r>
              <w:t>Ra</w:t>
            </w:r>
          </w:p>
        </w:tc>
        <w:tc>
          <w:tcPr>
            <w:tcW w:w="1134" w:type="dxa"/>
          </w:tcPr>
          <w:p w14:paraId="241E5A4B" w14:textId="77777777" w:rsidR="001F6876" w:rsidRDefault="001F6876" w:rsidP="00F25AA7">
            <w:pPr>
              <w:spacing w:line="276" w:lineRule="auto"/>
              <w:cnfStyle w:val="100000000000" w:firstRow="1" w:lastRow="0" w:firstColumn="0" w:lastColumn="0" w:oddVBand="0" w:evenVBand="0" w:oddHBand="0" w:evenHBand="0" w:firstRowFirstColumn="0" w:firstRowLastColumn="0" w:lastRowFirstColumn="0" w:lastRowLastColumn="0"/>
            </w:pPr>
            <w:r>
              <w:t>Rt</w:t>
            </w:r>
          </w:p>
        </w:tc>
        <w:tc>
          <w:tcPr>
            <w:tcW w:w="1134" w:type="dxa"/>
          </w:tcPr>
          <w:p w14:paraId="3B7AC005" w14:textId="77777777" w:rsidR="001F6876" w:rsidRDefault="001F6876" w:rsidP="00F25AA7">
            <w:pPr>
              <w:spacing w:line="276" w:lineRule="auto"/>
              <w:jc w:val="center"/>
              <w:cnfStyle w:val="100000000000" w:firstRow="1" w:lastRow="0" w:firstColumn="0" w:lastColumn="0" w:oddVBand="0" w:evenVBand="0" w:oddHBand="0" w:evenHBand="0" w:firstRowFirstColumn="0" w:firstRowLastColumn="0" w:lastRowFirstColumn="0" w:lastRowLastColumn="0"/>
            </w:pPr>
            <w:r>
              <w:t>Mask</w:t>
            </w:r>
          </w:p>
        </w:tc>
      </w:tr>
      <w:tr w:rsidR="001F6876" w14:paraId="11D1B8B5" w14:textId="77777777" w:rsidTr="001F68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05D3A062" w14:textId="77777777" w:rsidR="001F6876" w:rsidRDefault="001F6876" w:rsidP="00F25AA7">
            <w:pPr>
              <w:spacing w:line="276" w:lineRule="auto"/>
              <w:jc w:val="center"/>
            </w:pPr>
            <w:r>
              <w:t>00</w:t>
            </w:r>
          </w:p>
        </w:tc>
        <w:tc>
          <w:tcPr>
            <w:tcW w:w="1275" w:type="dxa"/>
          </w:tcPr>
          <w:p w14:paraId="22BC707F" w14:textId="77777777" w:rsidR="001F6876" w:rsidRDefault="001F6876" w:rsidP="00F25AA7">
            <w:pPr>
              <w:spacing w:line="276" w:lineRule="auto"/>
              <w:cnfStyle w:val="000000100000" w:firstRow="0" w:lastRow="0" w:firstColumn="0" w:lastColumn="0" w:oddVBand="0" w:evenVBand="0" w:oddHBand="1" w:evenHBand="0" w:firstRowFirstColumn="0" w:firstRowLastColumn="0" w:lastRowFirstColumn="0" w:lastRowLastColumn="0"/>
            </w:pPr>
            <w:r>
              <w:t>scalar</w:t>
            </w:r>
          </w:p>
        </w:tc>
        <w:tc>
          <w:tcPr>
            <w:tcW w:w="1134" w:type="dxa"/>
          </w:tcPr>
          <w:p w14:paraId="32348803" w14:textId="77777777" w:rsidR="001F6876" w:rsidRDefault="001F6876" w:rsidP="00F25AA7">
            <w:pPr>
              <w:spacing w:line="276" w:lineRule="auto"/>
              <w:cnfStyle w:val="000000100000" w:firstRow="0" w:lastRow="0" w:firstColumn="0" w:lastColumn="0" w:oddVBand="0" w:evenVBand="0" w:oddHBand="1" w:evenHBand="0" w:firstRowFirstColumn="0" w:firstRowLastColumn="0" w:lastRowFirstColumn="0" w:lastRowLastColumn="0"/>
            </w:pPr>
            <w:r>
              <w:t>scalar</w:t>
            </w:r>
          </w:p>
        </w:tc>
        <w:tc>
          <w:tcPr>
            <w:tcW w:w="1134" w:type="dxa"/>
          </w:tcPr>
          <w:p w14:paraId="2452A6B2" w14:textId="77777777" w:rsidR="001F6876" w:rsidRDefault="001F6876" w:rsidP="00F25AA7">
            <w:pPr>
              <w:spacing w:line="276" w:lineRule="auto"/>
              <w:jc w:val="center"/>
              <w:cnfStyle w:val="000000100000" w:firstRow="0" w:lastRow="0" w:firstColumn="0" w:lastColumn="0" w:oddVBand="0" w:evenVBand="0" w:oddHBand="1" w:evenHBand="0" w:firstRowFirstColumn="0" w:firstRowLastColumn="0" w:lastRowFirstColumn="0" w:lastRowLastColumn="0"/>
            </w:pPr>
            <w:r>
              <w:t>No</w:t>
            </w:r>
          </w:p>
        </w:tc>
      </w:tr>
      <w:tr w:rsidR="001F6876" w14:paraId="392A5603" w14:textId="77777777" w:rsidTr="001F6876">
        <w:tc>
          <w:tcPr>
            <w:cnfStyle w:val="001000000000" w:firstRow="0" w:lastRow="0" w:firstColumn="1" w:lastColumn="0" w:oddVBand="0" w:evenVBand="0" w:oddHBand="0" w:evenHBand="0" w:firstRowFirstColumn="0" w:firstRowLastColumn="0" w:lastRowFirstColumn="0" w:lastRowLastColumn="0"/>
            <w:tcW w:w="993" w:type="dxa"/>
          </w:tcPr>
          <w:p w14:paraId="35A7BA84" w14:textId="77777777" w:rsidR="001F6876" w:rsidRDefault="001F6876" w:rsidP="00F25AA7">
            <w:pPr>
              <w:spacing w:line="276" w:lineRule="auto"/>
              <w:jc w:val="center"/>
            </w:pPr>
            <w:r>
              <w:t>01</w:t>
            </w:r>
          </w:p>
        </w:tc>
        <w:tc>
          <w:tcPr>
            <w:tcW w:w="1275" w:type="dxa"/>
          </w:tcPr>
          <w:p w14:paraId="7EAB2DB8" w14:textId="77777777" w:rsidR="001F6876" w:rsidRDefault="001F6876" w:rsidP="00F25AA7">
            <w:pPr>
              <w:spacing w:line="276" w:lineRule="auto"/>
              <w:cnfStyle w:val="000000000000" w:firstRow="0" w:lastRow="0" w:firstColumn="0" w:lastColumn="0" w:oddVBand="0" w:evenVBand="0" w:oddHBand="0" w:evenHBand="0" w:firstRowFirstColumn="0" w:firstRowLastColumn="0" w:lastRowFirstColumn="0" w:lastRowLastColumn="0"/>
            </w:pPr>
            <w:r>
              <w:t>scalar</w:t>
            </w:r>
          </w:p>
        </w:tc>
        <w:tc>
          <w:tcPr>
            <w:tcW w:w="1134" w:type="dxa"/>
          </w:tcPr>
          <w:p w14:paraId="0805EEE6" w14:textId="77777777" w:rsidR="001F6876" w:rsidRDefault="001F6876" w:rsidP="00F25AA7">
            <w:pPr>
              <w:spacing w:line="276" w:lineRule="auto"/>
              <w:cnfStyle w:val="000000000000" w:firstRow="0" w:lastRow="0" w:firstColumn="0" w:lastColumn="0" w:oddVBand="0" w:evenVBand="0" w:oddHBand="0" w:evenHBand="0" w:firstRowFirstColumn="0" w:firstRowLastColumn="0" w:lastRowFirstColumn="0" w:lastRowLastColumn="0"/>
            </w:pPr>
            <w:r>
              <w:t>scalar</w:t>
            </w:r>
          </w:p>
        </w:tc>
        <w:tc>
          <w:tcPr>
            <w:tcW w:w="1134" w:type="dxa"/>
          </w:tcPr>
          <w:p w14:paraId="66AA9531" w14:textId="77777777" w:rsidR="001F6876" w:rsidRDefault="001F6876" w:rsidP="00F25AA7">
            <w:pPr>
              <w:spacing w:line="276" w:lineRule="auto"/>
              <w:jc w:val="center"/>
              <w:cnfStyle w:val="000000000000" w:firstRow="0" w:lastRow="0" w:firstColumn="0" w:lastColumn="0" w:oddVBand="0" w:evenVBand="0" w:oddHBand="0" w:evenHBand="0" w:firstRowFirstColumn="0" w:firstRowLastColumn="0" w:lastRowFirstColumn="0" w:lastRowLastColumn="0"/>
            </w:pPr>
            <w:r>
              <w:t>Yes</w:t>
            </w:r>
          </w:p>
        </w:tc>
      </w:tr>
      <w:tr w:rsidR="001F6876" w14:paraId="67ACA99F" w14:textId="77777777" w:rsidTr="001F68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2832896F" w14:textId="77777777" w:rsidR="001F6876" w:rsidRDefault="001F6876" w:rsidP="00F25AA7">
            <w:pPr>
              <w:spacing w:line="276" w:lineRule="auto"/>
              <w:jc w:val="center"/>
            </w:pPr>
            <w:r>
              <w:t>10</w:t>
            </w:r>
          </w:p>
        </w:tc>
        <w:tc>
          <w:tcPr>
            <w:tcW w:w="1275" w:type="dxa"/>
          </w:tcPr>
          <w:p w14:paraId="35CF20B8" w14:textId="77777777" w:rsidR="001F6876" w:rsidRDefault="001F6876" w:rsidP="00F25AA7">
            <w:pPr>
              <w:spacing w:line="276" w:lineRule="auto"/>
              <w:cnfStyle w:val="000000100000" w:firstRow="0" w:lastRow="0" w:firstColumn="0" w:lastColumn="0" w:oddVBand="0" w:evenVBand="0" w:oddHBand="1" w:evenHBand="0" w:firstRowFirstColumn="0" w:firstRowLastColumn="0" w:lastRowFirstColumn="0" w:lastRowLastColumn="0"/>
            </w:pPr>
            <w:r>
              <w:t>vector</w:t>
            </w:r>
          </w:p>
        </w:tc>
        <w:tc>
          <w:tcPr>
            <w:tcW w:w="1134" w:type="dxa"/>
          </w:tcPr>
          <w:p w14:paraId="662711ED" w14:textId="77777777" w:rsidR="001F6876" w:rsidRDefault="001F6876" w:rsidP="00F25AA7">
            <w:pPr>
              <w:spacing w:line="276" w:lineRule="auto"/>
              <w:cnfStyle w:val="000000100000" w:firstRow="0" w:lastRow="0" w:firstColumn="0" w:lastColumn="0" w:oddVBand="0" w:evenVBand="0" w:oddHBand="1" w:evenHBand="0" w:firstRowFirstColumn="0" w:firstRowLastColumn="0" w:lastRowFirstColumn="0" w:lastRowLastColumn="0"/>
            </w:pPr>
            <w:r>
              <w:t>vector</w:t>
            </w:r>
          </w:p>
        </w:tc>
        <w:tc>
          <w:tcPr>
            <w:tcW w:w="1134" w:type="dxa"/>
          </w:tcPr>
          <w:p w14:paraId="03E79E32" w14:textId="77777777" w:rsidR="001F6876" w:rsidRDefault="001F6876" w:rsidP="00F25AA7">
            <w:pPr>
              <w:spacing w:line="276" w:lineRule="auto"/>
              <w:jc w:val="center"/>
              <w:cnfStyle w:val="000000100000" w:firstRow="0" w:lastRow="0" w:firstColumn="0" w:lastColumn="0" w:oddVBand="0" w:evenVBand="0" w:oddHBand="1" w:evenHBand="0" w:firstRowFirstColumn="0" w:firstRowLastColumn="0" w:lastRowFirstColumn="0" w:lastRowLastColumn="0"/>
            </w:pPr>
            <w:r>
              <w:t>No</w:t>
            </w:r>
          </w:p>
        </w:tc>
      </w:tr>
      <w:tr w:rsidR="001F6876" w14:paraId="2CD78174" w14:textId="77777777" w:rsidTr="001F6876">
        <w:tc>
          <w:tcPr>
            <w:cnfStyle w:val="001000000000" w:firstRow="0" w:lastRow="0" w:firstColumn="1" w:lastColumn="0" w:oddVBand="0" w:evenVBand="0" w:oddHBand="0" w:evenHBand="0" w:firstRowFirstColumn="0" w:firstRowLastColumn="0" w:lastRowFirstColumn="0" w:lastRowLastColumn="0"/>
            <w:tcW w:w="993" w:type="dxa"/>
          </w:tcPr>
          <w:p w14:paraId="65F42136" w14:textId="77777777" w:rsidR="001F6876" w:rsidRDefault="001F6876" w:rsidP="00F25AA7">
            <w:pPr>
              <w:spacing w:line="276" w:lineRule="auto"/>
              <w:jc w:val="center"/>
            </w:pPr>
            <w:r>
              <w:t>11</w:t>
            </w:r>
          </w:p>
        </w:tc>
        <w:tc>
          <w:tcPr>
            <w:tcW w:w="1275" w:type="dxa"/>
          </w:tcPr>
          <w:p w14:paraId="61AAF666" w14:textId="77777777" w:rsidR="001F6876" w:rsidRDefault="001F6876" w:rsidP="00F25AA7">
            <w:pPr>
              <w:spacing w:line="276" w:lineRule="auto"/>
              <w:cnfStyle w:val="000000000000" w:firstRow="0" w:lastRow="0" w:firstColumn="0" w:lastColumn="0" w:oddVBand="0" w:evenVBand="0" w:oddHBand="0" w:evenHBand="0" w:firstRowFirstColumn="0" w:firstRowLastColumn="0" w:lastRowFirstColumn="0" w:lastRowLastColumn="0"/>
            </w:pPr>
            <w:r>
              <w:t>vector</w:t>
            </w:r>
          </w:p>
        </w:tc>
        <w:tc>
          <w:tcPr>
            <w:tcW w:w="1134" w:type="dxa"/>
          </w:tcPr>
          <w:p w14:paraId="76BB8277" w14:textId="77777777" w:rsidR="001F6876" w:rsidRDefault="001F6876" w:rsidP="00F25AA7">
            <w:pPr>
              <w:spacing w:line="276" w:lineRule="auto"/>
              <w:cnfStyle w:val="000000000000" w:firstRow="0" w:lastRow="0" w:firstColumn="0" w:lastColumn="0" w:oddVBand="0" w:evenVBand="0" w:oddHBand="0" w:evenHBand="0" w:firstRowFirstColumn="0" w:firstRowLastColumn="0" w:lastRowFirstColumn="0" w:lastRowLastColumn="0"/>
            </w:pPr>
            <w:r>
              <w:t>vector</w:t>
            </w:r>
          </w:p>
        </w:tc>
        <w:tc>
          <w:tcPr>
            <w:tcW w:w="1134" w:type="dxa"/>
          </w:tcPr>
          <w:p w14:paraId="12890027" w14:textId="77777777" w:rsidR="001F6876" w:rsidRDefault="001F6876" w:rsidP="00F25AA7">
            <w:pPr>
              <w:spacing w:line="276" w:lineRule="auto"/>
              <w:jc w:val="center"/>
              <w:cnfStyle w:val="000000000000" w:firstRow="0" w:lastRow="0" w:firstColumn="0" w:lastColumn="0" w:oddVBand="0" w:evenVBand="0" w:oddHBand="0" w:evenHBand="0" w:firstRowFirstColumn="0" w:firstRowLastColumn="0" w:lastRowFirstColumn="0" w:lastRowLastColumn="0"/>
            </w:pPr>
            <w:r>
              <w:t>Yes</w:t>
            </w:r>
          </w:p>
        </w:tc>
      </w:tr>
    </w:tbl>
    <w:p w14:paraId="628E1C33" w14:textId="77777777" w:rsidR="001F6876" w:rsidRPr="00274854" w:rsidRDefault="001F6876" w:rsidP="001F6876">
      <w:pPr>
        <w:spacing w:line="276" w:lineRule="auto"/>
      </w:pPr>
    </w:p>
    <w:p w14:paraId="3858FFA7" w14:textId="77777777" w:rsidR="008039EA" w:rsidRDefault="008039EA">
      <w:pPr>
        <w:rPr>
          <w:rFonts w:eastAsiaTheme="majorEastAsia" w:cstheme="majorBidi"/>
          <w:b/>
          <w:bCs/>
          <w:sz w:val="40"/>
        </w:rPr>
      </w:pPr>
      <w:r>
        <w:br w:type="page"/>
      </w:r>
    </w:p>
    <w:p w14:paraId="580F871A" w14:textId="2D7338DB" w:rsidR="008039EA" w:rsidRPr="003936E0" w:rsidRDefault="008039EA" w:rsidP="005D3663">
      <w:pPr>
        <w:pStyle w:val="Heading1"/>
      </w:pPr>
      <w:r>
        <w:t>Special Purpose Registers</w:t>
      </w:r>
      <w:bookmarkEnd w:id="23"/>
    </w:p>
    <w:p w14:paraId="66BEE2A2" w14:textId="77777777" w:rsidR="008039EA" w:rsidRDefault="008039EA" w:rsidP="005D3663">
      <w:pPr>
        <w:pStyle w:val="Heading2"/>
      </w:pPr>
      <w:bookmarkStart w:id="26" w:name="_Toc87086595"/>
      <w:bookmarkStart w:id="27" w:name="_Toc87086596"/>
      <w:bookmarkStart w:id="28" w:name="_Toc81366177"/>
      <w:bookmarkStart w:id="29" w:name="_Toc87086600"/>
      <w:bookmarkStart w:id="30" w:name="_Toc87086606"/>
      <w:r>
        <w:t>SC - Stack Canary (GPR 53)</w:t>
      </w:r>
    </w:p>
    <w:p w14:paraId="44095A29" w14:textId="77777777" w:rsidR="008039EA" w:rsidRPr="00016650" w:rsidRDefault="008039EA" w:rsidP="008039EA">
      <w:pPr>
        <w:spacing w:line="276" w:lineRule="auto"/>
        <w:ind w:left="720"/>
      </w:pPr>
      <w:r>
        <w:t xml:space="preserve">This special purpose register is available in the general register file as register 53. The stack canary register is used to alleviate issues resulting from buffer overflows on the stack. The canary register contains a random value which remains consistent throughout the run-time of a program. In the right conditions, the canary register is written to the stack during the function’s </w:t>
      </w:r>
      <w:proofErr w:type="spellStart"/>
      <w:r>
        <w:t>prolog</w:t>
      </w:r>
      <w:proofErr w:type="spellEnd"/>
      <w:r>
        <w:t xml:space="preserve"> code. In the function’s </w:t>
      </w:r>
      <w:proofErr w:type="spellStart"/>
      <w:r>
        <w:t>epilog</w:t>
      </w:r>
      <w:proofErr w:type="spellEnd"/>
      <w:r>
        <w:t xml:space="preserve"> code, the value of the canary on stack is checked to ensure it is correct, if not a check exception occurs.</w:t>
      </w:r>
    </w:p>
    <w:p w14:paraId="35D4B3A8" w14:textId="77777777" w:rsidR="008039EA" w:rsidRDefault="008039EA" w:rsidP="005D3663">
      <w:pPr>
        <w:pStyle w:val="Heading2"/>
      </w:pPr>
      <w:r>
        <w:t>[U/S/H/M]_IE (0x?004)</w:t>
      </w:r>
      <w:bookmarkEnd w:id="26"/>
    </w:p>
    <w:p w14:paraId="3BFD08ED" w14:textId="77777777" w:rsidR="008039EA" w:rsidRPr="006D179D" w:rsidRDefault="008039EA" w:rsidP="008039EA">
      <w:pPr>
        <w:spacing w:line="276" w:lineRule="auto"/>
      </w:pPr>
      <w:r>
        <w:tab/>
        <w:t>See status register.</w:t>
      </w:r>
    </w:p>
    <w:p w14:paraId="754C3E37" w14:textId="77777777" w:rsidR="008039EA" w:rsidRDefault="008039EA" w:rsidP="008039EA">
      <w:pPr>
        <w:spacing w:line="276" w:lineRule="auto"/>
        <w:ind w:left="720"/>
      </w:pPr>
      <w:r>
        <w:t>This register contains interrupt enable bits. The register is present at all operating levels. Only enable bits at the current operating level or lower are visible and may be set or cleared. Other bits will read as zero and ignore writes. Only the lower four bits of this register are implemented. The bits have individual bit set / clear capability using the CSRRS, CSRRC instructions.</w:t>
      </w:r>
    </w:p>
    <w:tbl>
      <w:tblPr>
        <w:tblStyle w:val="TableGrid"/>
        <w:tblW w:w="0" w:type="auto"/>
        <w:tblInd w:w="720" w:type="dxa"/>
        <w:tblLook w:val="04A0" w:firstRow="1" w:lastRow="0" w:firstColumn="1" w:lastColumn="0" w:noHBand="0" w:noVBand="1"/>
      </w:tblPr>
      <w:tblGrid>
        <w:gridCol w:w="5087"/>
        <w:gridCol w:w="546"/>
        <w:gridCol w:w="565"/>
        <w:gridCol w:w="565"/>
        <w:gridCol w:w="564"/>
      </w:tblGrid>
      <w:tr w:rsidR="008039EA" w14:paraId="30106425" w14:textId="77777777" w:rsidTr="003C5602">
        <w:tc>
          <w:tcPr>
            <w:tcW w:w="5087" w:type="dxa"/>
            <w:tcBorders>
              <w:top w:val="nil"/>
              <w:left w:val="nil"/>
              <w:right w:val="nil"/>
            </w:tcBorders>
          </w:tcPr>
          <w:p w14:paraId="08FBC72F" w14:textId="77777777" w:rsidR="008039EA" w:rsidRDefault="008039EA" w:rsidP="008039EA">
            <w:pPr>
              <w:spacing w:line="276" w:lineRule="auto"/>
              <w:jc w:val="center"/>
            </w:pPr>
            <w:r>
              <w:t>63                                                                           4</w:t>
            </w:r>
          </w:p>
        </w:tc>
        <w:tc>
          <w:tcPr>
            <w:tcW w:w="546" w:type="dxa"/>
            <w:tcBorders>
              <w:top w:val="nil"/>
              <w:left w:val="nil"/>
              <w:right w:val="nil"/>
            </w:tcBorders>
          </w:tcPr>
          <w:p w14:paraId="3E150BA6" w14:textId="77777777" w:rsidR="008039EA" w:rsidRDefault="008039EA" w:rsidP="008039EA">
            <w:pPr>
              <w:spacing w:line="276" w:lineRule="auto"/>
              <w:jc w:val="center"/>
            </w:pPr>
            <w:r>
              <w:t>3</w:t>
            </w:r>
          </w:p>
        </w:tc>
        <w:tc>
          <w:tcPr>
            <w:tcW w:w="565" w:type="dxa"/>
            <w:tcBorders>
              <w:top w:val="nil"/>
              <w:left w:val="nil"/>
              <w:right w:val="nil"/>
            </w:tcBorders>
          </w:tcPr>
          <w:p w14:paraId="486CB446" w14:textId="77777777" w:rsidR="008039EA" w:rsidRDefault="008039EA" w:rsidP="008039EA">
            <w:pPr>
              <w:spacing w:line="276" w:lineRule="auto"/>
              <w:jc w:val="center"/>
            </w:pPr>
            <w:r>
              <w:t>2</w:t>
            </w:r>
          </w:p>
        </w:tc>
        <w:tc>
          <w:tcPr>
            <w:tcW w:w="565" w:type="dxa"/>
            <w:tcBorders>
              <w:top w:val="nil"/>
              <w:left w:val="nil"/>
              <w:right w:val="nil"/>
            </w:tcBorders>
          </w:tcPr>
          <w:p w14:paraId="0D4CBA86" w14:textId="77777777" w:rsidR="008039EA" w:rsidRDefault="008039EA" w:rsidP="008039EA">
            <w:pPr>
              <w:spacing w:line="276" w:lineRule="auto"/>
              <w:jc w:val="center"/>
            </w:pPr>
            <w:r>
              <w:t>1</w:t>
            </w:r>
          </w:p>
        </w:tc>
        <w:tc>
          <w:tcPr>
            <w:tcW w:w="564" w:type="dxa"/>
            <w:tcBorders>
              <w:top w:val="nil"/>
              <w:left w:val="nil"/>
              <w:right w:val="nil"/>
            </w:tcBorders>
          </w:tcPr>
          <w:p w14:paraId="539C5908" w14:textId="77777777" w:rsidR="008039EA" w:rsidRDefault="008039EA" w:rsidP="008039EA">
            <w:pPr>
              <w:spacing w:line="276" w:lineRule="auto"/>
              <w:jc w:val="center"/>
            </w:pPr>
            <w:r>
              <w:t>0</w:t>
            </w:r>
          </w:p>
        </w:tc>
      </w:tr>
      <w:tr w:rsidR="008039EA" w14:paraId="0EF72483" w14:textId="77777777" w:rsidTr="003C5602">
        <w:tc>
          <w:tcPr>
            <w:tcW w:w="5087" w:type="dxa"/>
          </w:tcPr>
          <w:p w14:paraId="7FDEA9EB" w14:textId="77777777" w:rsidR="008039EA" w:rsidRDefault="008039EA" w:rsidP="008039EA">
            <w:pPr>
              <w:spacing w:line="276" w:lineRule="auto"/>
              <w:jc w:val="center"/>
            </w:pPr>
            <w:r>
              <w:t>~</w:t>
            </w:r>
          </w:p>
        </w:tc>
        <w:tc>
          <w:tcPr>
            <w:tcW w:w="546" w:type="dxa"/>
          </w:tcPr>
          <w:p w14:paraId="1C298B58" w14:textId="77777777" w:rsidR="008039EA" w:rsidRDefault="008039EA" w:rsidP="008039EA">
            <w:pPr>
              <w:spacing w:line="276" w:lineRule="auto"/>
              <w:jc w:val="center"/>
            </w:pPr>
            <w:proofErr w:type="spellStart"/>
            <w:r>
              <w:t>mie</w:t>
            </w:r>
            <w:proofErr w:type="spellEnd"/>
          </w:p>
        </w:tc>
        <w:tc>
          <w:tcPr>
            <w:tcW w:w="565" w:type="dxa"/>
          </w:tcPr>
          <w:p w14:paraId="00D362E6" w14:textId="77777777" w:rsidR="008039EA" w:rsidRDefault="008039EA" w:rsidP="008039EA">
            <w:pPr>
              <w:spacing w:line="276" w:lineRule="auto"/>
              <w:jc w:val="center"/>
            </w:pPr>
            <w:r>
              <w:t>hie</w:t>
            </w:r>
          </w:p>
        </w:tc>
        <w:tc>
          <w:tcPr>
            <w:tcW w:w="565" w:type="dxa"/>
          </w:tcPr>
          <w:p w14:paraId="4885C04F" w14:textId="77777777" w:rsidR="008039EA" w:rsidRDefault="008039EA" w:rsidP="008039EA">
            <w:pPr>
              <w:spacing w:line="276" w:lineRule="auto"/>
              <w:jc w:val="center"/>
            </w:pPr>
            <w:proofErr w:type="spellStart"/>
            <w:r>
              <w:t>sie</w:t>
            </w:r>
            <w:proofErr w:type="spellEnd"/>
          </w:p>
        </w:tc>
        <w:tc>
          <w:tcPr>
            <w:tcW w:w="564" w:type="dxa"/>
          </w:tcPr>
          <w:p w14:paraId="4E2F7DBA" w14:textId="77777777" w:rsidR="008039EA" w:rsidRDefault="008039EA" w:rsidP="008039EA">
            <w:pPr>
              <w:spacing w:line="276" w:lineRule="auto"/>
              <w:jc w:val="center"/>
            </w:pPr>
            <w:proofErr w:type="spellStart"/>
            <w:r>
              <w:t>uie</w:t>
            </w:r>
            <w:proofErr w:type="spellEnd"/>
          </w:p>
        </w:tc>
      </w:tr>
    </w:tbl>
    <w:p w14:paraId="3A406432" w14:textId="77777777" w:rsidR="008039EA" w:rsidRDefault="008039EA" w:rsidP="008039EA">
      <w:pPr>
        <w:spacing w:line="276" w:lineRule="auto"/>
        <w:ind w:left="720"/>
      </w:pPr>
    </w:p>
    <w:p w14:paraId="5350AB41" w14:textId="77777777" w:rsidR="008039EA" w:rsidRPr="00EB0B0D" w:rsidRDefault="008039EA" w:rsidP="005D3663">
      <w:pPr>
        <w:pStyle w:val="Heading2"/>
      </w:pPr>
      <w:r>
        <w:t>[U/S/H/M]_</w:t>
      </w:r>
      <w:r w:rsidRPr="00EB0B0D">
        <w:t xml:space="preserve">CAUSE </w:t>
      </w:r>
      <w:r>
        <w:t xml:space="preserve"> (CSR- </w:t>
      </w:r>
      <w:r w:rsidRPr="00EB0B0D">
        <w:t>0x</w:t>
      </w:r>
      <w:r>
        <w:t>?0</w:t>
      </w:r>
      <w:r w:rsidRPr="00EB0B0D">
        <w:t>06</w:t>
      </w:r>
      <w:r>
        <w:t>)</w:t>
      </w:r>
      <w:bookmarkEnd w:id="27"/>
    </w:p>
    <w:p w14:paraId="58C6B554" w14:textId="77777777" w:rsidR="008039EA" w:rsidRDefault="008039EA" w:rsidP="008039EA">
      <w:pPr>
        <w:spacing w:line="276" w:lineRule="auto"/>
        <w:ind w:left="720"/>
        <w:rPr>
          <w:rFonts w:cs="Times New Roman"/>
        </w:rPr>
      </w:pPr>
      <w:r w:rsidRPr="00EB0B0D">
        <w:rPr>
          <w:rFonts w:cs="Times New Roman"/>
        </w:rPr>
        <w:t xml:space="preserve">This register contains a code indicating the cause of an exception or interrupt. The break handler will examine this code to determine what to do. Only the low order </w:t>
      </w:r>
      <w:r>
        <w:rPr>
          <w:rFonts w:cs="Times New Roman"/>
        </w:rPr>
        <w:t>12</w:t>
      </w:r>
      <w:r w:rsidRPr="00EB0B0D">
        <w:rPr>
          <w:rFonts w:cs="Times New Roman"/>
        </w:rPr>
        <w:t xml:space="preserve"> bits are implemented. The high order bits read as zero and are not updateable.</w:t>
      </w:r>
    </w:p>
    <w:p w14:paraId="5A2733C0" w14:textId="77777777" w:rsidR="008039EA" w:rsidRDefault="008039EA" w:rsidP="005D3663">
      <w:pPr>
        <w:pStyle w:val="Heading2"/>
      </w:pPr>
      <w:r>
        <w:t>U_REPBUF - (CSR – 0x008)</w:t>
      </w:r>
    </w:p>
    <w:p w14:paraId="2CF93D98" w14:textId="77777777" w:rsidR="008039EA" w:rsidRDefault="008039EA" w:rsidP="008039EA">
      <w:pPr>
        <w:spacing w:line="276" w:lineRule="auto"/>
        <w:ind w:left="720"/>
        <w:rPr>
          <w:rFonts w:cs="Times New Roman"/>
        </w:rPr>
      </w:pPr>
      <w:r>
        <w:rPr>
          <w:rFonts w:cs="Times New Roman"/>
        </w:rPr>
        <w:t>This register contains information needed for the REP instruction that must be saved and restored during context switches and interrupts. Note that the loop counter should also be saved.</w:t>
      </w:r>
    </w:p>
    <w:tbl>
      <w:tblPr>
        <w:tblStyle w:val="TableGrid"/>
        <w:tblW w:w="0" w:type="auto"/>
        <w:tblInd w:w="720" w:type="dxa"/>
        <w:tblLook w:val="04A0" w:firstRow="1" w:lastRow="0" w:firstColumn="1" w:lastColumn="0" w:noHBand="0" w:noVBand="1"/>
      </w:tblPr>
      <w:tblGrid>
        <w:gridCol w:w="931"/>
        <w:gridCol w:w="2416"/>
        <w:gridCol w:w="766"/>
        <w:gridCol w:w="436"/>
        <w:gridCol w:w="821"/>
        <w:gridCol w:w="1206"/>
        <w:gridCol w:w="583"/>
        <w:gridCol w:w="1023"/>
      </w:tblGrid>
      <w:tr w:rsidR="008039EA" w14:paraId="4C05EA4D" w14:textId="77777777" w:rsidTr="003C5602">
        <w:tc>
          <w:tcPr>
            <w:tcW w:w="0" w:type="auto"/>
            <w:tcBorders>
              <w:top w:val="nil"/>
              <w:left w:val="nil"/>
              <w:right w:val="nil"/>
            </w:tcBorders>
          </w:tcPr>
          <w:p w14:paraId="70BCB8D2" w14:textId="77777777" w:rsidR="008039EA" w:rsidRDefault="008039EA" w:rsidP="008039EA">
            <w:pPr>
              <w:spacing w:line="276" w:lineRule="auto"/>
              <w:jc w:val="center"/>
              <w:rPr>
                <w:rFonts w:cs="Times New Roman"/>
              </w:rPr>
            </w:pPr>
            <w:r>
              <w:rPr>
                <w:rFonts w:cs="Times New Roman"/>
              </w:rPr>
              <w:t>127 112</w:t>
            </w:r>
          </w:p>
        </w:tc>
        <w:tc>
          <w:tcPr>
            <w:tcW w:w="0" w:type="auto"/>
            <w:tcBorders>
              <w:top w:val="nil"/>
              <w:left w:val="nil"/>
              <w:right w:val="nil"/>
            </w:tcBorders>
          </w:tcPr>
          <w:p w14:paraId="130B50DE" w14:textId="77777777" w:rsidR="008039EA" w:rsidRDefault="008039EA" w:rsidP="008039EA">
            <w:pPr>
              <w:spacing w:line="276" w:lineRule="auto"/>
              <w:jc w:val="center"/>
              <w:rPr>
                <w:rFonts w:cs="Times New Roman"/>
              </w:rPr>
            </w:pPr>
            <w:r>
              <w:rPr>
                <w:rFonts w:cs="Times New Roman"/>
              </w:rPr>
              <w:t>121                              48</w:t>
            </w:r>
          </w:p>
        </w:tc>
        <w:tc>
          <w:tcPr>
            <w:tcW w:w="0" w:type="auto"/>
            <w:tcBorders>
              <w:top w:val="nil"/>
              <w:left w:val="nil"/>
              <w:right w:val="nil"/>
            </w:tcBorders>
          </w:tcPr>
          <w:p w14:paraId="342A22CD" w14:textId="77777777" w:rsidR="008039EA" w:rsidRDefault="008039EA" w:rsidP="008039EA">
            <w:pPr>
              <w:spacing w:line="276" w:lineRule="auto"/>
              <w:jc w:val="center"/>
              <w:rPr>
                <w:rFonts w:cs="Times New Roman"/>
              </w:rPr>
            </w:pPr>
            <w:r>
              <w:rPr>
                <w:rFonts w:cs="Times New Roman"/>
              </w:rPr>
              <w:t>47  44</w:t>
            </w:r>
          </w:p>
        </w:tc>
        <w:tc>
          <w:tcPr>
            <w:tcW w:w="0" w:type="auto"/>
            <w:tcBorders>
              <w:top w:val="nil"/>
              <w:left w:val="nil"/>
              <w:right w:val="nil"/>
            </w:tcBorders>
          </w:tcPr>
          <w:p w14:paraId="4F85D742" w14:textId="77777777" w:rsidR="008039EA" w:rsidRDefault="008039EA" w:rsidP="008039EA">
            <w:pPr>
              <w:spacing w:line="276" w:lineRule="auto"/>
              <w:jc w:val="center"/>
              <w:rPr>
                <w:rFonts w:cs="Times New Roman"/>
              </w:rPr>
            </w:pPr>
            <w:r>
              <w:rPr>
                <w:rFonts w:cs="Times New Roman"/>
              </w:rPr>
              <w:t>43</w:t>
            </w:r>
          </w:p>
        </w:tc>
        <w:tc>
          <w:tcPr>
            <w:tcW w:w="0" w:type="auto"/>
            <w:tcBorders>
              <w:top w:val="nil"/>
              <w:left w:val="nil"/>
              <w:right w:val="nil"/>
            </w:tcBorders>
          </w:tcPr>
          <w:p w14:paraId="5C9FCF13" w14:textId="77777777" w:rsidR="008039EA" w:rsidRDefault="008039EA" w:rsidP="008039EA">
            <w:pPr>
              <w:spacing w:line="276" w:lineRule="auto"/>
              <w:jc w:val="center"/>
              <w:rPr>
                <w:rFonts w:cs="Times New Roman"/>
              </w:rPr>
            </w:pPr>
            <w:r>
              <w:rPr>
                <w:rFonts w:cs="Times New Roman"/>
              </w:rPr>
              <w:t>42   40</w:t>
            </w:r>
          </w:p>
        </w:tc>
        <w:tc>
          <w:tcPr>
            <w:tcW w:w="0" w:type="auto"/>
            <w:tcBorders>
              <w:top w:val="nil"/>
              <w:left w:val="nil"/>
              <w:right w:val="nil"/>
            </w:tcBorders>
          </w:tcPr>
          <w:p w14:paraId="79D7EC68" w14:textId="77777777" w:rsidR="008039EA" w:rsidRDefault="008039EA" w:rsidP="008039EA">
            <w:pPr>
              <w:spacing w:line="276" w:lineRule="auto"/>
              <w:jc w:val="center"/>
              <w:rPr>
                <w:rFonts w:cs="Times New Roman"/>
              </w:rPr>
            </w:pPr>
            <w:r>
              <w:rPr>
                <w:rFonts w:cs="Times New Roman"/>
              </w:rPr>
              <w:t>39            8</w:t>
            </w:r>
          </w:p>
        </w:tc>
        <w:tc>
          <w:tcPr>
            <w:tcW w:w="0" w:type="auto"/>
            <w:tcBorders>
              <w:top w:val="nil"/>
              <w:left w:val="nil"/>
              <w:right w:val="nil"/>
            </w:tcBorders>
          </w:tcPr>
          <w:p w14:paraId="6B95502F" w14:textId="77777777" w:rsidR="008039EA" w:rsidRDefault="008039EA" w:rsidP="008039EA">
            <w:pPr>
              <w:spacing w:line="276" w:lineRule="auto"/>
              <w:jc w:val="center"/>
              <w:rPr>
                <w:rFonts w:cs="Times New Roman"/>
              </w:rPr>
            </w:pPr>
            <w:r>
              <w:rPr>
                <w:rFonts w:cs="Times New Roman"/>
              </w:rPr>
              <w:t>7</w:t>
            </w:r>
          </w:p>
        </w:tc>
        <w:tc>
          <w:tcPr>
            <w:tcW w:w="0" w:type="auto"/>
            <w:tcBorders>
              <w:top w:val="nil"/>
              <w:left w:val="nil"/>
              <w:right w:val="nil"/>
            </w:tcBorders>
          </w:tcPr>
          <w:p w14:paraId="5A320565" w14:textId="77777777" w:rsidR="008039EA" w:rsidRDefault="008039EA" w:rsidP="008039EA">
            <w:pPr>
              <w:spacing w:line="276" w:lineRule="auto"/>
              <w:jc w:val="center"/>
              <w:rPr>
                <w:rFonts w:cs="Times New Roman"/>
              </w:rPr>
            </w:pPr>
            <w:r>
              <w:rPr>
                <w:rFonts w:cs="Times New Roman"/>
              </w:rPr>
              <w:t>6         0</w:t>
            </w:r>
          </w:p>
        </w:tc>
      </w:tr>
      <w:tr w:rsidR="008039EA" w14:paraId="4B8726A4" w14:textId="77777777" w:rsidTr="003C5602">
        <w:tc>
          <w:tcPr>
            <w:tcW w:w="0" w:type="auto"/>
          </w:tcPr>
          <w:p w14:paraId="19FA7A6B" w14:textId="77777777" w:rsidR="008039EA" w:rsidRDefault="008039EA" w:rsidP="008039EA">
            <w:pPr>
              <w:spacing w:line="276" w:lineRule="auto"/>
              <w:jc w:val="center"/>
              <w:rPr>
                <w:rFonts w:cs="Times New Roman"/>
              </w:rPr>
            </w:pPr>
            <w:proofErr w:type="spellStart"/>
            <w:r>
              <w:rPr>
                <w:rFonts w:cs="Times New Roman"/>
              </w:rPr>
              <w:t>Resv</w:t>
            </w:r>
            <w:proofErr w:type="spellEnd"/>
          </w:p>
        </w:tc>
        <w:tc>
          <w:tcPr>
            <w:tcW w:w="0" w:type="auto"/>
          </w:tcPr>
          <w:p w14:paraId="39372AAC" w14:textId="77777777" w:rsidR="008039EA" w:rsidRDefault="008039EA" w:rsidP="008039EA">
            <w:pPr>
              <w:spacing w:line="276" w:lineRule="auto"/>
              <w:jc w:val="center"/>
              <w:rPr>
                <w:rFonts w:cs="Times New Roman"/>
              </w:rPr>
            </w:pPr>
            <w:r>
              <w:rPr>
                <w:rFonts w:cs="Times New Roman"/>
              </w:rPr>
              <w:t>pc</w:t>
            </w:r>
          </w:p>
        </w:tc>
        <w:tc>
          <w:tcPr>
            <w:tcW w:w="0" w:type="auto"/>
          </w:tcPr>
          <w:p w14:paraId="146CCD1F" w14:textId="77777777" w:rsidR="008039EA" w:rsidRDefault="008039EA" w:rsidP="008039EA">
            <w:pPr>
              <w:spacing w:line="276" w:lineRule="auto"/>
              <w:jc w:val="center"/>
              <w:rPr>
                <w:rFonts w:cs="Times New Roman"/>
              </w:rPr>
            </w:pPr>
            <w:r>
              <w:rPr>
                <w:rFonts w:cs="Times New Roman"/>
              </w:rPr>
              <w:t>Resv2</w:t>
            </w:r>
          </w:p>
        </w:tc>
        <w:tc>
          <w:tcPr>
            <w:tcW w:w="0" w:type="auto"/>
          </w:tcPr>
          <w:p w14:paraId="2D05E06D" w14:textId="77777777" w:rsidR="008039EA" w:rsidRDefault="008039EA" w:rsidP="008039EA">
            <w:pPr>
              <w:spacing w:line="276" w:lineRule="auto"/>
              <w:jc w:val="center"/>
              <w:rPr>
                <w:rFonts w:cs="Times New Roman"/>
              </w:rPr>
            </w:pPr>
            <w:r>
              <w:rPr>
                <w:rFonts w:cs="Times New Roman"/>
              </w:rPr>
              <w:t>V</w:t>
            </w:r>
          </w:p>
        </w:tc>
        <w:tc>
          <w:tcPr>
            <w:tcW w:w="0" w:type="auto"/>
          </w:tcPr>
          <w:p w14:paraId="557F77FC" w14:textId="77777777" w:rsidR="008039EA" w:rsidRDefault="008039EA" w:rsidP="008039EA">
            <w:pPr>
              <w:spacing w:line="276" w:lineRule="auto"/>
              <w:jc w:val="center"/>
              <w:rPr>
                <w:rFonts w:cs="Times New Roman"/>
              </w:rPr>
            </w:pPr>
            <w:proofErr w:type="spellStart"/>
            <w:r>
              <w:rPr>
                <w:rFonts w:cs="Times New Roman"/>
              </w:rPr>
              <w:t>ICnt</w:t>
            </w:r>
            <w:proofErr w:type="spellEnd"/>
          </w:p>
        </w:tc>
        <w:tc>
          <w:tcPr>
            <w:tcW w:w="0" w:type="auto"/>
          </w:tcPr>
          <w:p w14:paraId="162AD5D7" w14:textId="77777777" w:rsidR="008039EA" w:rsidRDefault="008039EA" w:rsidP="008039EA">
            <w:pPr>
              <w:spacing w:line="276" w:lineRule="auto"/>
              <w:jc w:val="center"/>
              <w:rPr>
                <w:rFonts w:cs="Times New Roman"/>
              </w:rPr>
            </w:pPr>
            <w:r>
              <w:rPr>
                <w:rFonts w:cs="Times New Roman"/>
              </w:rPr>
              <w:t>Limit</w:t>
            </w:r>
          </w:p>
        </w:tc>
        <w:tc>
          <w:tcPr>
            <w:tcW w:w="0" w:type="auto"/>
          </w:tcPr>
          <w:p w14:paraId="045A640A" w14:textId="77777777" w:rsidR="008039EA" w:rsidRDefault="008039EA" w:rsidP="008039EA">
            <w:pPr>
              <w:spacing w:line="276" w:lineRule="auto"/>
              <w:jc w:val="center"/>
              <w:rPr>
                <w:rFonts w:cs="Times New Roman"/>
              </w:rPr>
            </w:pPr>
            <w:proofErr w:type="spellStart"/>
            <w:r>
              <w:rPr>
                <w:rFonts w:cs="Times New Roman"/>
              </w:rPr>
              <w:t>resv</w:t>
            </w:r>
            <w:proofErr w:type="spellEnd"/>
          </w:p>
        </w:tc>
        <w:tc>
          <w:tcPr>
            <w:tcW w:w="0" w:type="auto"/>
          </w:tcPr>
          <w:p w14:paraId="1ABC7953" w14:textId="77777777" w:rsidR="008039EA" w:rsidRDefault="008039EA" w:rsidP="008039EA">
            <w:pPr>
              <w:spacing w:line="276" w:lineRule="auto"/>
              <w:jc w:val="center"/>
              <w:rPr>
                <w:rFonts w:cs="Times New Roman"/>
              </w:rPr>
            </w:pPr>
            <w:r>
              <w:rPr>
                <w:rFonts w:cs="Times New Roman"/>
              </w:rPr>
              <w:t>Ins[15:9]</w:t>
            </w:r>
          </w:p>
        </w:tc>
      </w:tr>
    </w:tbl>
    <w:p w14:paraId="1AE231FB" w14:textId="77777777" w:rsidR="008039EA" w:rsidRDefault="008039EA" w:rsidP="008039EA">
      <w:pPr>
        <w:spacing w:line="276" w:lineRule="auto"/>
        <w:ind w:left="720"/>
        <w:rPr>
          <w:rFonts w:cs="Times New Roman"/>
        </w:rPr>
      </w:pPr>
    </w:p>
    <w:p w14:paraId="72A419D6" w14:textId="77777777" w:rsidR="008039EA" w:rsidRDefault="008039EA" w:rsidP="008039EA">
      <w:pPr>
        <w:spacing w:after="0" w:line="276" w:lineRule="auto"/>
        <w:ind w:left="720"/>
        <w:rPr>
          <w:rFonts w:cs="Times New Roman"/>
        </w:rPr>
      </w:pPr>
      <w:r>
        <w:rPr>
          <w:rFonts w:cs="Times New Roman"/>
        </w:rPr>
        <w:t>Pc: (64 bits) the address of the instruction following the REP</w:t>
      </w:r>
    </w:p>
    <w:p w14:paraId="1C8014AA" w14:textId="77777777" w:rsidR="008039EA" w:rsidRDefault="008039EA" w:rsidP="008039EA">
      <w:pPr>
        <w:spacing w:after="0" w:line="276" w:lineRule="auto"/>
        <w:ind w:left="720"/>
        <w:rPr>
          <w:rFonts w:cs="Times New Roman"/>
        </w:rPr>
      </w:pPr>
      <w:r>
        <w:rPr>
          <w:rFonts w:cs="Times New Roman"/>
        </w:rPr>
        <w:t>V: REP valid bit, 1 only if a REP instruction is active</w:t>
      </w:r>
    </w:p>
    <w:p w14:paraId="78A58337" w14:textId="77777777" w:rsidR="008039EA" w:rsidRDefault="008039EA" w:rsidP="008039EA">
      <w:pPr>
        <w:spacing w:after="0" w:line="276" w:lineRule="auto"/>
        <w:ind w:left="720"/>
        <w:rPr>
          <w:rFonts w:cs="Times New Roman"/>
        </w:rPr>
      </w:pPr>
      <w:proofErr w:type="spellStart"/>
      <w:r>
        <w:rPr>
          <w:rFonts w:cs="Times New Roman"/>
        </w:rPr>
        <w:t>ICnt</w:t>
      </w:r>
      <w:proofErr w:type="spellEnd"/>
      <w:r>
        <w:rPr>
          <w:rFonts w:cs="Times New Roman"/>
        </w:rPr>
        <w:t>: the current instruction count, distance from REP instruction.</w:t>
      </w:r>
    </w:p>
    <w:p w14:paraId="00A7BD6F" w14:textId="77777777" w:rsidR="008039EA" w:rsidRDefault="008039EA" w:rsidP="008039EA">
      <w:pPr>
        <w:spacing w:after="0" w:line="276" w:lineRule="auto"/>
        <w:ind w:left="720"/>
        <w:rPr>
          <w:rFonts w:cs="Times New Roman"/>
        </w:rPr>
      </w:pPr>
      <w:r>
        <w:rPr>
          <w:rFonts w:cs="Times New Roman"/>
        </w:rPr>
        <w:t>Limit: a 32-bit amount to compare the loop counter against.</w:t>
      </w:r>
    </w:p>
    <w:p w14:paraId="3E1B06E5" w14:textId="77777777" w:rsidR="008039EA" w:rsidRDefault="008039EA" w:rsidP="008039EA">
      <w:pPr>
        <w:spacing w:after="0" w:line="276" w:lineRule="auto"/>
        <w:ind w:left="720"/>
        <w:rPr>
          <w:rFonts w:cs="Times New Roman"/>
        </w:rPr>
      </w:pPr>
      <w:r>
        <w:rPr>
          <w:rFonts w:cs="Times New Roman"/>
        </w:rPr>
        <w:t>Ins: bits 9 to 15 of the REP instruction which contains the instruction count of instruction included in the repeat and condition under which the repeat occurs.</w:t>
      </w:r>
    </w:p>
    <w:p w14:paraId="2DE4422E" w14:textId="77777777" w:rsidR="008039EA" w:rsidRDefault="008039EA" w:rsidP="005D3663">
      <w:pPr>
        <w:pStyle w:val="Heading2"/>
      </w:pPr>
      <w:bookmarkStart w:id="31" w:name="_Toc81366174"/>
      <w:bookmarkStart w:id="32" w:name="_Toc87086597"/>
      <w:r>
        <w:t>[U/S/H/M]_SCRATCH – CSR 0x?041</w:t>
      </w:r>
      <w:bookmarkEnd w:id="31"/>
      <w:bookmarkEnd w:id="32"/>
    </w:p>
    <w:p w14:paraId="28CBAC7D" w14:textId="77777777" w:rsidR="008039EA" w:rsidRPr="008829FE" w:rsidRDefault="008039EA" w:rsidP="008039EA">
      <w:pPr>
        <w:spacing w:line="276" w:lineRule="auto"/>
        <w:ind w:left="720"/>
      </w:pPr>
      <w:r>
        <w:t>This is a scratchpad register. Useful when processing exceptions. There is a separate scratch register for each operating mode.</w:t>
      </w:r>
    </w:p>
    <w:p w14:paraId="28A4FFB8" w14:textId="77777777" w:rsidR="008039EA" w:rsidRDefault="008039EA" w:rsidP="005D3663">
      <w:pPr>
        <w:pStyle w:val="Heading2"/>
      </w:pPr>
      <w:r>
        <w:t>S_PTBR (CSR 0x1003</w:t>
      </w:r>
      <w:bookmarkEnd w:id="28"/>
      <w:bookmarkEnd w:id="29"/>
      <w:r>
        <w:t>)</w:t>
      </w:r>
    </w:p>
    <w:p w14:paraId="5CF2F42F" w14:textId="77777777" w:rsidR="008039EA" w:rsidRDefault="008039EA" w:rsidP="008039EA">
      <w:pPr>
        <w:spacing w:line="276" w:lineRule="auto"/>
        <w:ind w:left="720"/>
      </w:pPr>
      <w:r>
        <w:t>This register contains the base address of the page table, which must be a multiple of 16384. Also included in this register is table parameters depth and type. Register tag #152.</w:t>
      </w:r>
    </w:p>
    <w:tbl>
      <w:tblPr>
        <w:tblStyle w:val="TableGrid"/>
        <w:tblW w:w="0" w:type="auto"/>
        <w:tblInd w:w="720" w:type="dxa"/>
        <w:tblLook w:val="04A0" w:firstRow="1" w:lastRow="0" w:firstColumn="1" w:lastColumn="0" w:noHBand="0" w:noVBand="1"/>
      </w:tblPr>
      <w:tblGrid>
        <w:gridCol w:w="2331"/>
        <w:gridCol w:w="803"/>
        <w:gridCol w:w="580"/>
        <w:gridCol w:w="576"/>
        <w:gridCol w:w="339"/>
        <w:gridCol w:w="441"/>
        <w:gridCol w:w="669"/>
      </w:tblGrid>
      <w:tr w:rsidR="005D3663" w14:paraId="22A3EE22" w14:textId="77777777" w:rsidTr="003C5602">
        <w:tc>
          <w:tcPr>
            <w:tcW w:w="0" w:type="auto"/>
            <w:tcBorders>
              <w:top w:val="nil"/>
              <w:left w:val="nil"/>
              <w:right w:val="nil"/>
            </w:tcBorders>
          </w:tcPr>
          <w:p w14:paraId="6F8E8DB5" w14:textId="27716A7A" w:rsidR="005D3663" w:rsidRPr="003E22F7" w:rsidRDefault="005D3663" w:rsidP="008039EA">
            <w:pPr>
              <w:spacing w:line="276" w:lineRule="auto"/>
              <w:jc w:val="center"/>
              <w:rPr>
                <w:sz w:val="18"/>
                <w:szCs w:val="18"/>
              </w:rPr>
            </w:pPr>
            <w:r>
              <w:rPr>
                <w:sz w:val="18"/>
                <w:szCs w:val="18"/>
              </w:rPr>
              <w:t>63</w:t>
            </w:r>
            <w:r w:rsidRPr="003E22F7">
              <w:rPr>
                <w:sz w:val="18"/>
                <w:szCs w:val="18"/>
              </w:rPr>
              <w:t xml:space="preserve">                                       1</w:t>
            </w:r>
            <w:r>
              <w:rPr>
                <w:sz w:val="18"/>
                <w:szCs w:val="18"/>
              </w:rPr>
              <w:t>2</w:t>
            </w:r>
          </w:p>
        </w:tc>
        <w:tc>
          <w:tcPr>
            <w:tcW w:w="0" w:type="auto"/>
            <w:tcBorders>
              <w:top w:val="nil"/>
              <w:left w:val="nil"/>
              <w:right w:val="nil"/>
            </w:tcBorders>
          </w:tcPr>
          <w:p w14:paraId="720347C0" w14:textId="77777777" w:rsidR="005D3663" w:rsidRPr="003E22F7" w:rsidRDefault="005D3663" w:rsidP="008039EA">
            <w:pPr>
              <w:spacing w:line="276" w:lineRule="auto"/>
              <w:jc w:val="center"/>
              <w:rPr>
                <w:sz w:val="18"/>
                <w:szCs w:val="18"/>
              </w:rPr>
            </w:pPr>
            <w:r w:rsidRPr="003E22F7">
              <w:rPr>
                <w:sz w:val="18"/>
                <w:szCs w:val="18"/>
              </w:rPr>
              <w:t>1</w:t>
            </w:r>
            <w:r>
              <w:rPr>
                <w:sz w:val="18"/>
                <w:szCs w:val="18"/>
              </w:rPr>
              <w:t>1</w:t>
            </w:r>
            <w:r w:rsidRPr="003E22F7">
              <w:rPr>
                <w:sz w:val="18"/>
                <w:szCs w:val="18"/>
              </w:rPr>
              <w:t xml:space="preserve">   8</w:t>
            </w:r>
          </w:p>
        </w:tc>
        <w:tc>
          <w:tcPr>
            <w:tcW w:w="0" w:type="auto"/>
            <w:tcBorders>
              <w:top w:val="nil"/>
              <w:left w:val="nil"/>
              <w:right w:val="nil"/>
            </w:tcBorders>
          </w:tcPr>
          <w:p w14:paraId="02E484E5" w14:textId="77777777" w:rsidR="005D3663" w:rsidRPr="003E22F7" w:rsidRDefault="005D3663" w:rsidP="008039EA">
            <w:pPr>
              <w:spacing w:line="276" w:lineRule="auto"/>
              <w:jc w:val="center"/>
              <w:rPr>
                <w:sz w:val="18"/>
                <w:szCs w:val="18"/>
              </w:rPr>
            </w:pPr>
            <w:r w:rsidRPr="003E22F7">
              <w:rPr>
                <w:sz w:val="18"/>
                <w:szCs w:val="18"/>
              </w:rPr>
              <w:t>7</w:t>
            </w:r>
            <w:r>
              <w:rPr>
                <w:sz w:val="18"/>
                <w:szCs w:val="18"/>
              </w:rPr>
              <w:t xml:space="preserve"> 6</w:t>
            </w:r>
            <w:r w:rsidRPr="003E22F7">
              <w:rPr>
                <w:sz w:val="18"/>
                <w:szCs w:val="18"/>
              </w:rPr>
              <w:t xml:space="preserve">   </w:t>
            </w:r>
          </w:p>
        </w:tc>
        <w:tc>
          <w:tcPr>
            <w:tcW w:w="0" w:type="auto"/>
            <w:tcBorders>
              <w:top w:val="nil"/>
              <w:left w:val="nil"/>
              <w:right w:val="nil"/>
            </w:tcBorders>
          </w:tcPr>
          <w:p w14:paraId="13CAE749" w14:textId="77777777" w:rsidR="005D3663" w:rsidRPr="003E22F7" w:rsidRDefault="005D3663" w:rsidP="008039EA">
            <w:pPr>
              <w:spacing w:line="276" w:lineRule="auto"/>
              <w:jc w:val="center"/>
              <w:rPr>
                <w:sz w:val="18"/>
                <w:szCs w:val="18"/>
              </w:rPr>
            </w:pPr>
            <w:r>
              <w:rPr>
                <w:sz w:val="18"/>
                <w:szCs w:val="18"/>
              </w:rPr>
              <w:t>5    4</w:t>
            </w:r>
          </w:p>
        </w:tc>
        <w:tc>
          <w:tcPr>
            <w:tcW w:w="0" w:type="auto"/>
            <w:tcBorders>
              <w:top w:val="nil"/>
              <w:left w:val="nil"/>
              <w:right w:val="nil"/>
            </w:tcBorders>
          </w:tcPr>
          <w:p w14:paraId="6A17A7CC" w14:textId="77777777" w:rsidR="005D3663" w:rsidRPr="003E22F7" w:rsidRDefault="005D3663" w:rsidP="008039EA">
            <w:pPr>
              <w:spacing w:line="276" w:lineRule="auto"/>
              <w:jc w:val="center"/>
              <w:rPr>
                <w:sz w:val="18"/>
                <w:szCs w:val="18"/>
              </w:rPr>
            </w:pPr>
            <w:r>
              <w:rPr>
                <w:sz w:val="18"/>
                <w:szCs w:val="18"/>
              </w:rPr>
              <w:t>3</w:t>
            </w:r>
          </w:p>
        </w:tc>
        <w:tc>
          <w:tcPr>
            <w:tcW w:w="0" w:type="auto"/>
            <w:tcBorders>
              <w:top w:val="nil"/>
              <w:left w:val="nil"/>
              <w:right w:val="nil"/>
            </w:tcBorders>
          </w:tcPr>
          <w:p w14:paraId="288D2A82" w14:textId="77777777" w:rsidR="005D3663" w:rsidRPr="003E22F7" w:rsidRDefault="005D3663" w:rsidP="008039EA">
            <w:pPr>
              <w:spacing w:line="276" w:lineRule="auto"/>
              <w:jc w:val="center"/>
              <w:rPr>
                <w:sz w:val="18"/>
                <w:szCs w:val="18"/>
              </w:rPr>
            </w:pPr>
            <w:r>
              <w:rPr>
                <w:sz w:val="18"/>
                <w:szCs w:val="18"/>
              </w:rPr>
              <w:t>2</w:t>
            </w:r>
            <w:r w:rsidRPr="003E22F7">
              <w:rPr>
                <w:sz w:val="18"/>
                <w:szCs w:val="18"/>
              </w:rPr>
              <w:t xml:space="preserve"> 1</w:t>
            </w:r>
          </w:p>
        </w:tc>
        <w:tc>
          <w:tcPr>
            <w:tcW w:w="0" w:type="auto"/>
            <w:tcBorders>
              <w:top w:val="nil"/>
              <w:left w:val="nil"/>
              <w:right w:val="nil"/>
            </w:tcBorders>
          </w:tcPr>
          <w:p w14:paraId="4AA47832" w14:textId="77777777" w:rsidR="005D3663" w:rsidRPr="003E22F7" w:rsidRDefault="005D3663" w:rsidP="008039EA">
            <w:pPr>
              <w:spacing w:line="276" w:lineRule="auto"/>
              <w:jc w:val="center"/>
              <w:rPr>
                <w:sz w:val="18"/>
                <w:szCs w:val="18"/>
              </w:rPr>
            </w:pPr>
            <w:r w:rsidRPr="003E22F7">
              <w:rPr>
                <w:sz w:val="18"/>
                <w:szCs w:val="18"/>
              </w:rPr>
              <w:t>0</w:t>
            </w:r>
          </w:p>
        </w:tc>
      </w:tr>
      <w:tr w:rsidR="005D3663" w14:paraId="77FF2547" w14:textId="77777777" w:rsidTr="003C5602">
        <w:tc>
          <w:tcPr>
            <w:tcW w:w="0" w:type="auto"/>
          </w:tcPr>
          <w:p w14:paraId="05F34B46" w14:textId="725B69FD" w:rsidR="005D3663" w:rsidRDefault="005D3663" w:rsidP="008039EA">
            <w:pPr>
              <w:spacing w:line="276" w:lineRule="auto"/>
              <w:jc w:val="center"/>
            </w:pPr>
            <w:r>
              <w:t>Page Table Address</w:t>
            </w:r>
            <w:r w:rsidRPr="006F42C7">
              <w:rPr>
                <w:vertAlign w:val="subscript"/>
              </w:rPr>
              <w:t>6</w:t>
            </w:r>
            <w:r>
              <w:rPr>
                <w:vertAlign w:val="subscript"/>
              </w:rPr>
              <w:t>7</w:t>
            </w:r>
            <w:r w:rsidRPr="006F42C7">
              <w:rPr>
                <w:vertAlign w:val="subscript"/>
              </w:rPr>
              <w:t>..1</w:t>
            </w:r>
            <w:r>
              <w:rPr>
                <w:vertAlign w:val="subscript"/>
              </w:rPr>
              <w:t>6</w:t>
            </w:r>
          </w:p>
        </w:tc>
        <w:tc>
          <w:tcPr>
            <w:tcW w:w="0" w:type="auto"/>
          </w:tcPr>
          <w:p w14:paraId="2140DE8D" w14:textId="77777777" w:rsidR="005D3663" w:rsidRDefault="005D3663" w:rsidP="008039EA">
            <w:pPr>
              <w:spacing w:line="276" w:lineRule="auto"/>
              <w:jc w:val="center"/>
            </w:pPr>
            <w:r>
              <w:t>Levels</w:t>
            </w:r>
          </w:p>
        </w:tc>
        <w:tc>
          <w:tcPr>
            <w:tcW w:w="0" w:type="auto"/>
          </w:tcPr>
          <w:p w14:paraId="50A69E4A" w14:textId="77777777" w:rsidR="005D3663" w:rsidRDefault="005D3663" w:rsidP="008039EA">
            <w:pPr>
              <w:spacing w:line="276" w:lineRule="auto"/>
              <w:jc w:val="center"/>
            </w:pPr>
            <w:r>
              <w:t>AL</w:t>
            </w:r>
            <w:r w:rsidRPr="00C357B9">
              <w:rPr>
                <w:vertAlign w:val="subscript"/>
              </w:rPr>
              <w:t>2</w:t>
            </w:r>
          </w:p>
        </w:tc>
        <w:tc>
          <w:tcPr>
            <w:tcW w:w="0" w:type="auto"/>
          </w:tcPr>
          <w:p w14:paraId="23135946" w14:textId="77777777" w:rsidR="005D3663" w:rsidRDefault="005D3663" w:rsidP="008039EA">
            <w:pPr>
              <w:spacing w:line="276" w:lineRule="auto"/>
              <w:jc w:val="center"/>
            </w:pPr>
            <w:r>
              <w:t>~</w:t>
            </w:r>
            <w:r w:rsidRPr="00F84E86">
              <w:rPr>
                <w:vertAlign w:val="subscript"/>
              </w:rPr>
              <w:t>2</w:t>
            </w:r>
          </w:p>
        </w:tc>
        <w:tc>
          <w:tcPr>
            <w:tcW w:w="0" w:type="auto"/>
          </w:tcPr>
          <w:p w14:paraId="3854847C" w14:textId="77777777" w:rsidR="005D3663" w:rsidRDefault="005D3663" w:rsidP="008039EA">
            <w:pPr>
              <w:spacing w:line="276" w:lineRule="auto"/>
              <w:jc w:val="center"/>
            </w:pPr>
            <w:r>
              <w:t>S</w:t>
            </w:r>
          </w:p>
        </w:tc>
        <w:tc>
          <w:tcPr>
            <w:tcW w:w="0" w:type="auto"/>
          </w:tcPr>
          <w:p w14:paraId="1D6B496A" w14:textId="77777777" w:rsidR="005D3663" w:rsidRDefault="005D3663" w:rsidP="008039EA">
            <w:pPr>
              <w:spacing w:line="276" w:lineRule="auto"/>
              <w:jc w:val="center"/>
            </w:pPr>
            <w:r>
              <w:t>~</w:t>
            </w:r>
          </w:p>
        </w:tc>
        <w:tc>
          <w:tcPr>
            <w:tcW w:w="0" w:type="auto"/>
          </w:tcPr>
          <w:p w14:paraId="37EC1C1C" w14:textId="77777777" w:rsidR="005D3663" w:rsidRDefault="005D3663" w:rsidP="008039EA">
            <w:pPr>
              <w:spacing w:line="276" w:lineRule="auto"/>
              <w:jc w:val="center"/>
            </w:pPr>
            <w:r>
              <w:t>Type</w:t>
            </w:r>
          </w:p>
        </w:tc>
      </w:tr>
    </w:tbl>
    <w:p w14:paraId="1245FD19" w14:textId="778EC10C" w:rsidR="008039EA" w:rsidRDefault="008039EA" w:rsidP="008039EA">
      <w:pPr>
        <w:spacing w:after="0" w:line="276" w:lineRule="auto"/>
        <w:ind w:left="720"/>
      </w:pPr>
      <w:r>
        <w:t xml:space="preserve">Type: 0 = inverted page table, 1 = </w:t>
      </w:r>
      <w:r w:rsidR="005D3663">
        <w:t xml:space="preserve">hierarchical </w:t>
      </w:r>
      <w:r>
        <w:t>page table</w:t>
      </w:r>
    </w:p>
    <w:p w14:paraId="220B5591" w14:textId="77777777" w:rsidR="008039EA" w:rsidRDefault="008039EA" w:rsidP="008039EA">
      <w:pPr>
        <w:spacing w:after="0" w:line="276" w:lineRule="auto"/>
        <w:ind w:left="720"/>
      </w:pPr>
      <w:r>
        <w:t>S: 1=software managed TLB miss, 0 = hardware table walking</w:t>
      </w:r>
    </w:p>
    <w:p w14:paraId="27DE58F8" w14:textId="77777777" w:rsidR="008039EA" w:rsidRDefault="008039EA" w:rsidP="008039EA">
      <w:pPr>
        <w:spacing w:after="0" w:line="276" w:lineRule="auto"/>
        <w:ind w:left="720"/>
      </w:pPr>
      <w:r>
        <w:t>Levels are ignored for the inverted page table. For a normal page table gives the top entry level.</w:t>
      </w:r>
    </w:p>
    <w:p w14:paraId="1807EBE7" w14:textId="77777777" w:rsidR="008039EA" w:rsidRDefault="008039EA" w:rsidP="008039EA">
      <w:pPr>
        <w:spacing w:after="0" w:line="276" w:lineRule="auto"/>
        <w:ind w:left="720"/>
      </w:pPr>
      <w:r>
        <w:t>AL</w:t>
      </w:r>
      <w:r w:rsidRPr="00C357B9">
        <w:rPr>
          <w:vertAlign w:val="subscript"/>
        </w:rPr>
        <w:t>2</w:t>
      </w:r>
      <w:r>
        <w:t>: TLB entry replacement algorithm, 0=fixed,1=LRU,2=random,3=reserved</w:t>
      </w:r>
    </w:p>
    <w:p w14:paraId="02F1AD2D" w14:textId="77777777" w:rsidR="008039EA" w:rsidRDefault="008039EA" w:rsidP="008039EA">
      <w:pPr>
        <w:pStyle w:val="Heading4"/>
        <w:spacing w:line="276" w:lineRule="auto"/>
      </w:pPr>
      <w:bookmarkStart w:id="33" w:name="_Toc81366179"/>
      <w:bookmarkStart w:id="34" w:name="_Toc87086601"/>
      <w:r>
        <w:t>S_ASID (CSR 0x101F</w:t>
      </w:r>
      <w:bookmarkEnd w:id="33"/>
      <w:bookmarkEnd w:id="34"/>
      <w:r>
        <w:t>)</w:t>
      </w:r>
    </w:p>
    <w:p w14:paraId="0C8D49ED" w14:textId="77777777" w:rsidR="008039EA" w:rsidRPr="000248D7" w:rsidRDefault="008039EA" w:rsidP="008039EA">
      <w:pPr>
        <w:spacing w:line="276" w:lineRule="auto"/>
        <w:ind w:left="720"/>
      </w:pPr>
      <w:r>
        <w:t>This register contains the address space identifier (ASID) or memory map index (MMI). The ASID is used in this design to select (index into) a memory map in the paging tables. Only the low order twelve bits of the register are implemented.</w:t>
      </w:r>
    </w:p>
    <w:p w14:paraId="2359D3E1" w14:textId="77777777" w:rsidR="008039EA" w:rsidRDefault="008039EA" w:rsidP="008039EA">
      <w:pPr>
        <w:pStyle w:val="Heading4"/>
        <w:spacing w:line="276" w:lineRule="auto"/>
      </w:pPr>
      <w:bookmarkStart w:id="35" w:name="_Toc87086602"/>
      <w:r>
        <w:t>S_KEYS (CSR 0x1020 to 0x1027</w:t>
      </w:r>
      <w:bookmarkEnd w:id="35"/>
      <w:r>
        <w:t>)</w:t>
      </w:r>
    </w:p>
    <w:p w14:paraId="482233D9" w14:textId="77777777" w:rsidR="008039EA" w:rsidRDefault="008039EA" w:rsidP="008039EA">
      <w:pPr>
        <w:spacing w:line="276" w:lineRule="auto"/>
        <w:ind w:left="720"/>
      </w:pPr>
      <w:r>
        <w:t>These eight registers contain the collection of keys associated with the process for the memory lot system. Each key is twenty-four bits in size. All eight registers are searched in parallel for keys matching the one associated with the memory page. Keyed memory enhances the security and reliability of the system.</w:t>
      </w:r>
    </w:p>
    <w:tbl>
      <w:tblPr>
        <w:tblW w:w="0" w:type="auto"/>
        <w:tblInd w:w="720" w:type="dxa"/>
        <w:tblLook w:val="04A0" w:firstRow="1" w:lastRow="0" w:firstColumn="1" w:lastColumn="0" w:noHBand="0" w:noVBand="1"/>
      </w:tblPr>
      <w:tblGrid>
        <w:gridCol w:w="657"/>
        <w:gridCol w:w="2659"/>
        <w:gridCol w:w="2659"/>
        <w:gridCol w:w="2665"/>
      </w:tblGrid>
      <w:tr w:rsidR="008039EA" w:rsidRPr="00AE57EA" w14:paraId="7425B985" w14:textId="77777777" w:rsidTr="003C5602">
        <w:tc>
          <w:tcPr>
            <w:tcW w:w="551" w:type="dxa"/>
            <w:tcBorders>
              <w:top w:val="nil"/>
              <w:left w:val="nil"/>
              <w:bottom w:val="single" w:sz="4" w:space="0" w:color="auto"/>
              <w:right w:val="nil"/>
            </w:tcBorders>
          </w:tcPr>
          <w:p w14:paraId="632BE39C" w14:textId="77777777" w:rsidR="008039EA" w:rsidRPr="00AE57EA" w:rsidRDefault="008039EA" w:rsidP="008039EA">
            <w:pPr>
              <w:spacing w:after="0" w:line="276" w:lineRule="auto"/>
              <w:jc w:val="center"/>
              <w:rPr>
                <w:sz w:val="18"/>
                <w:szCs w:val="18"/>
              </w:rPr>
            </w:pPr>
          </w:p>
        </w:tc>
        <w:tc>
          <w:tcPr>
            <w:tcW w:w="2693" w:type="dxa"/>
            <w:tcBorders>
              <w:top w:val="nil"/>
              <w:left w:val="nil"/>
              <w:bottom w:val="single" w:sz="4" w:space="0" w:color="auto"/>
              <w:right w:val="nil"/>
            </w:tcBorders>
          </w:tcPr>
          <w:p w14:paraId="25C7BCAD" w14:textId="77777777" w:rsidR="008039EA" w:rsidRPr="00AE57EA" w:rsidRDefault="008039EA" w:rsidP="008039EA">
            <w:pPr>
              <w:spacing w:after="0" w:line="276" w:lineRule="auto"/>
              <w:jc w:val="center"/>
              <w:rPr>
                <w:sz w:val="18"/>
                <w:szCs w:val="18"/>
              </w:rPr>
            </w:pPr>
          </w:p>
        </w:tc>
        <w:tc>
          <w:tcPr>
            <w:tcW w:w="2693" w:type="dxa"/>
            <w:tcBorders>
              <w:top w:val="nil"/>
              <w:left w:val="nil"/>
              <w:bottom w:val="single" w:sz="4" w:space="0" w:color="auto"/>
              <w:right w:val="nil"/>
            </w:tcBorders>
          </w:tcPr>
          <w:p w14:paraId="7A9E0CFD" w14:textId="77777777" w:rsidR="008039EA" w:rsidRPr="00AE57EA" w:rsidRDefault="008039EA" w:rsidP="008039EA">
            <w:pPr>
              <w:spacing w:after="0" w:line="276" w:lineRule="auto"/>
              <w:jc w:val="center"/>
              <w:rPr>
                <w:sz w:val="18"/>
                <w:szCs w:val="18"/>
              </w:rPr>
            </w:pPr>
          </w:p>
        </w:tc>
        <w:tc>
          <w:tcPr>
            <w:tcW w:w="2693" w:type="dxa"/>
            <w:tcBorders>
              <w:top w:val="nil"/>
              <w:left w:val="nil"/>
              <w:bottom w:val="single" w:sz="4" w:space="0" w:color="auto"/>
              <w:right w:val="nil"/>
            </w:tcBorders>
          </w:tcPr>
          <w:p w14:paraId="1C654571" w14:textId="77777777" w:rsidR="008039EA" w:rsidRPr="00AE57EA" w:rsidRDefault="008039EA" w:rsidP="008039EA">
            <w:pPr>
              <w:spacing w:after="0" w:line="276" w:lineRule="auto"/>
              <w:jc w:val="center"/>
              <w:rPr>
                <w:sz w:val="18"/>
                <w:szCs w:val="18"/>
              </w:rPr>
            </w:pPr>
            <w:r>
              <w:rPr>
                <w:sz w:val="18"/>
                <w:szCs w:val="18"/>
              </w:rPr>
              <w:t>23</w:t>
            </w:r>
            <w:r w:rsidRPr="00AE57EA">
              <w:rPr>
                <w:sz w:val="18"/>
                <w:szCs w:val="18"/>
              </w:rPr>
              <w:t xml:space="preserve">        </w:t>
            </w:r>
            <w:r>
              <w:rPr>
                <w:sz w:val="18"/>
                <w:szCs w:val="18"/>
              </w:rPr>
              <w:t xml:space="preserve">          </w:t>
            </w:r>
            <w:r w:rsidRPr="00AE57EA">
              <w:rPr>
                <w:sz w:val="18"/>
                <w:szCs w:val="18"/>
              </w:rPr>
              <w:t xml:space="preserve">                          0</w:t>
            </w:r>
          </w:p>
        </w:tc>
      </w:tr>
      <w:tr w:rsidR="008039EA" w14:paraId="0769D5E9" w14:textId="77777777" w:rsidTr="003C5602">
        <w:tc>
          <w:tcPr>
            <w:tcW w:w="551" w:type="dxa"/>
            <w:tcBorders>
              <w:top w:val="single" w:sz="4" w:space="0" w:color="auto"/>
              <w:left w:val="single" w:sz="4" w:space="0" w:color="auto"/>
              <w:bottom w:val="single" w:sz="4" w:space="0" w:color="auto"/>
              <w:right w:val="single" w:sz="4" w:space="0" w:color="auto"/>
            </w:tcBorders>
          </w:tcPr>
          <w:p w14:paraId="664B095E" w14:textId="77777777" w:rsidR="008039EA" w:rsidRDefault="008039EA" w:rsidP="008039EA">
            <w:pPr>
              <w:spacing w:after="0" w:line="276" w:lineRule="auto"/>
              <w:jc w:val="center"/>
            </w:pPr>
            <w:r>
              <w:t>1020</w:t>
            </w:r>
          </w:p>
        </w:tc>
        <w:tc>
          <w:tcPr>
            <w:tcW w:w="2693" w:type="dxa"/>
            <w:tcBorders>
              <w:top w:val="single" w:sz="4" w:space="0" w:color="auto"/>
              <w:left w:val="single" w:sz="4" w:space="0" w:color="auto"/>
              <w:bottom w:val="single" w:sz="4" w:space="0" w:color="auto"/>
              <w:right w:val="single" w:sz="4" w:space="0" w:color="auto"/>
            </w:tcBorders>
          </w:tcPr>
          <w:p w14:paraId="67B34445" w14:textId="77777777" w:rsidR="008039EA" w:rsidRDefault="008039EA" w:rsidP="008039EA">
            <w:pPr>
              <w:spacing w:after="0" w:line="276" w:lineRule="auto"/>
              <w:jc w:val="center"/>
            </w:pPr>
          </w:p>
        </w:tc>
        <w:tc>
          <w:tcPr>
            <w:tcW w:w="2693" w:type="dxa"/>
            <w:tcBorders>
              <w:top w:val="single" w:sz="4" w:space="0" w:color="auto"/>
              <w:left w:val="single" w:sz="4" w:space="0" w:color="auto"/>
              <w:bottom w:val="single" w:sz="4" w:space="0" w:color="auto"/>
              <w:right w:val="single" w:sz="4" w:space="0" w:color="auto"/>
            </w:tcBorders>
          </w:tcPr>
          <w:p w14:paraId="634F0533" w14:textId="77777777" w:rsidR="008039EA" w:rsidRDefault="008039EA" w:rsidP="008039EA">
            <w:pPr>
              <w:spacing w:after="0" w:line="276" w:lineRule="auto"/>
              <w:jc w:val="center"/>
            </w:pPr>
          </w:p>
        </w:tc>
        <w:tc>
          <w:tcPr>
            <w:tcW w:w="2693" w:type="dxa"/>
            <w:tcBorders>
              <w:top w:val="single" w:sz="4" w:space="0" w:color="auto"/>
              <w:left w:val="single" w:sz="4" w:space="0" w:color="auto"/>
              <w:bottom w:val="single" w:sz="4" w:space="0" w:color="auto"/>
              <w:right w:val="single" w:sz="4" w:space="0" w:color="auto"/>
            </w:tcBorders>
          </w:tcPr>
          <w:p w14:paraId="69875236" w14:textId="77777777" w:rsidR="008039EA" w:rsidRDefault="008039EA" w:rsidP="008039EA">
            <w:pPr>
              <w:spacing w:after="0" w:line="276" w:lineRule="auto"/>
              <w:jc w:val="center"/>
            </w:pPr>
            <w:r>
              <w:t>key0</w:t>
            </w:r>
          </w:p>
        </w:tc>
      </w:tr>
      <w:tr w:rsidR="008039EA" w14:paraId="56E32697" w14:textId="77777777" w:rsidTr="003C5602">
        <w:tc>
          <w:tcPr>
            <w:tcW w:w="551" w:type="dxa"/>
            <w:tcBorders>
              <w:top w:val="single" w:sz="4" w:space="0" w:color="auto"/>
              <w:left w:val="single" w:sz="4" w:space="0" w:color="auto"/>
              <w:bottom w:val="single" w:sz="4" w:space="0" w:color="auto"/>
              <w:right w:val="single" w:sz="4" w:space="0" w:color="auto"/>
            </w:tcBorders>
          </w:tcPr>
          <w:p w14:paraId="023FFB87" w14:textId="77777777" w:rsidR="008039EA" w:rsidRDefault="008039EA" w:rsidP="008039EA">
            <w:pPr>
              <w:spacing w:after="0" w:line="276" w:lineRule="auto"/>
              <w:jc w:val="center"/>
            </w:pPr>
            <w:r>
              <w:t>1021</w:t>
            </w:r>
          </w:p>
        </w:tc>
        <w:tc>
          <w:tcPr>
            <w:tcW w:w="2693" w:type="dxa"/>
            <w:tcBorders>
              <w:top w:val="single" w:sz="4" w:space="0" w:color="auto"/>
              <w:left w:val="single" w:sz="4" w:space="0" w:color="auto"/>
              <w:bottom w:val="single" w:sz="4" w:space="0" w:color="auto"/>
              <w:right w:val="single" w:sz="4" w:space="0" w:color="auto"/>
            </w:tcBorders>
          </w:tcPr>
          <w:p w14:paraId="6BA12024" w14:textId="77777777" w:rsidR="008039EA" w:rsidRDefault="008039EA" w:rsidP="008039EA">
            <w:pPr>
              <w:spacing w:after="0" w:line="276" w:lineRule="auto"/>
              <w:jc w:val="center"/>
            </w:pPr>
          </w:p>
        </w:tc>
        <w:tc>
          <w:tcPr>
            <w:tcW w:w="2693" w:type="dxa"/>
            <w:tcBorders>
              <w:top w:val="single" w:sz="4" w:space="0" w:color="auto"/>
              <w:left w:val="single" w:sz="4" w:space="0" w:color="auto"/>
              <w:bottom w:val="single" w:sz="4" w:space="0" w:color="auto"/>
              <w:right w:val="single" w:sz="4" w:space="0" w:color="auto"/>
            </w:tcBorders>
          </w:tcPr>
          <w:p w14:paraId="1F5AE477" w14:textId="77777777" w:rsidR="008039EA" w:rsidRDefault="008039EA" w:rsidP="008039EA">
            <w:pPr>
              <w:spacing w:after="0" w:line="276" w:lineRule="auto"/>
              <w:jc w:val="center"/>
            </w:pPr>
          </w:p>
        </w:tc>
        <w:tc>
          <w:tcPr>
            <w:tcW w:w="2693" w:type="dxa"/>
            <w:tcBorders>
              <w:top w:val="single" w:sz="4" w:space="0" w:color="auto"/>
              <w:left w:val="single" w:sz="4" w:space="0" w:color="auto"/>
              <w:bottom w:val="single" w:sz="4" w:space="0" w:color="auto"/>
              <w:right w:val="single" w:sz="4" w:space="0" w:color="auto"/>
            </w:tcBorders>
          </w:tcPr>
          <w:p w14:paraId="7CFB7C79" w14:textId="77777777" w:rsidR="008039EA" w:rsidRDefault="008039EA" w:rsidP="008039EA">
            <w:pPr>
              <w:spacing w:after="0" w:line="276" w:lineRule="auto"/>
              <w:jc w:val="center"/>
            </w:pPr>
            <w:r>
              <w:t>key1</w:t>
            </w:r>
          </w:p>
        </w:tc>
      </w:tr>
      <w:tr w:rsidR="008039EA" w14:paraId="695B2D24" w14:textId="77777777" w:rsidTr="003C5602">
        <w:tc>
          <w:tcPr>
            <w:tcW w:w="551" w:type="dxa"/>
            <w:tcBorders>
              <w:top w:val="single" w:sz="4" w:space="0" w:color="auto"/>
              <w:left w:val="single" w:sz="4" w:space="0" w:color="auto"/>
              <w:bottom w:val="single" w:sz="4" w:space="0" w:color="auto"/>
              <w:right w:val="single" w:sz="4" w:space="0" w:color="auto"/>
            </w:tcBorders>
          </w:tcPr>
          <w:p w14:paraId="634C59C7" w14:textId="77777777" w:rsidR="008039EA" w:rsidRDefault="008039EA" w:rsidP="008039EA">
            <w:pPr>
              <w:spacing w:after="0" w:line="276" w:lineRule="auto"/>
              <w:jc w:val="center"/>
            </w:pPr>
            <w:r>
              <w:t>…</w:t>
            </w:r>
          </w:p>
        </w:tc>
        <w:tc>
          <w:tcPr>
            <w:tcW w:w="2693" w:type="dxa"/>
            <w:tcBorders>
              <w:top w:val="single" w:sz="4" w:space="0" w:color="auto"/>
              <w:left w:val="single" w:sz="4" w:space="0" w:color="auto"/>
              <w:bottom w:val="single" w:sz="4" w:space="0" w:color="auto"/>
              <w:right w:val="single" w:sz="4" w:space="0" w:color="auto"/>
            </w:tcBorders>
          </w:tcPr>
          <w:p w14:paraId="031D08DB" w14:textId="77777777" w:rsidR="008039EA" w:rsidRDefault="008039EA" w:rsidP="008039EA">
            <w:pPr>
              <w:spacing w:after="0" w:line="276" w:lineRule="auto"/>
              <w:jc w:val="center"/>
            </w:pPr>
          </w:p>
        </w:tc>
        <w:tc>
          <w:tcPr>
            <w:tcW w:w="2693" w:type="dxa"/>
            <w:tcBorders>
              <w:top w:val="single" w:sz="4" w:space="0" w:color="auto"/>
              <w:left w:val="single" w:sz="4" w:space="0" w:color="auto"/>
              <w:bottom w:val="single" w:sz="4" w:space="0" w:color="auto"/>
              <w:right w:val="single" w:sz="4" w:space="0" w:color="auto"/>
            </w:tcBorders>
          </w:tcPr>
          <w:p w14:paraId="0BE959B5" w14:textId="77777777" w:rsidR="008039EA" w:rsidRDefault="008039EA" w:rsidP="008039EA">
            <w:pPr>
              <w:spacing w:after="0" w:line="276" w:lineRule="auto"/>
              <w:jc w:val="center"/>
            </w:pPr>
          </w:p>
        </w:tc>
        <w:tc>
          <w:tcPr>
            <w:tcW w:w="2693" w:type="dxa"/>
            <w:tcBorders>
              <w:top w:val="single" w:sz="4" w:space="0" w:color="auto"/>
              <w:left w:val="single" w:sz="4" w:space="0" w:color="auto"/>
              <w:bottom w:val="single" w:sz="4" w:space="0" w:color="auto"/>
              <w:right w:val="single" w:sz="4" w:space="0" w:color="auto"/>
            </w:tcBorders>
          </w:tcPr>
          <w:p w14:paraId="12232550" w14:textId="77777777" w:rsidR="008039EA" w:rsidRDefault="008039EA" w:rsidP="008039EA">
            <w:pPr>
              <w:spacing w:after="0" w:line="276" w:lineRule="auto"/>
              <w:jc w:val="center"/>
            </w:pPr>
            <w:r>
              <w:t>…</w:t>
            </w:r>
          </w:p>
        </w:tc>
      </w:tr>
      <w:tr w:rsidR="008039EA" w14:paraId="753306B7" w14:textId="77777777" w:rsidTr="003C5602">
        <w:tc>
          <w:tcPr>
            <w:tcW w:w="551" w:type="dxa"/>
            <w:tcBorders>
              <w:top w:val="single" w:sz="4" w:space="0" w:color="auto"/>
              <w:left w:val="single" w:sz="4" w:space="0" w:color="auto"/>
              <w:bottom w:val="single" w:sz="4" w:space="0" w:color="auto"/>
              <w:right w:val="single" w:sz="4" w:space="0" w:color="auto"/>
            </w:tcBorders>
          </w:tcPr>
          <w:p w14:paraId="69DFACC8" w14:textId="77777777" w:rsidR="008039EA" w:rsidRDefault="008039EA" w:rsidP="008039EA">
            <w:pPr>
              <w:spacing w:after="0" w:line="276" w:lineRule="auto"/>
              <w:jc w:val="center"/>
            </w:pPr>
            <w:r>
              <w:t>1027</w:t>
            </w:r>
          </w:p>
        </w:tc>
        <w:tc>
          <w:tcPr>
            <w:tcW w:w="2693" w:type="dxa"/>
            <w:tcBorders>
              <w:top w:val="single" w:sz="4" w:space="0" w:color="auto"/>
              <w:left w:val="single" w:sz="4" w:space="0" w:color="auto"/>
              <w:bottom w:val="single" w:sz="4" w:space="0" w:color="auto"/>
              <w:right w:val="single" w:sz="4" w:space="0" w:color="auto"/>
            </w:tcBorders>
          </w:tcPr>
          <w:p w14:paraId="44F46FFD" w14:textId="77777777" w:rsidR="008039EA" w:rsidRDefault="008039EA" w:rsidP="008039EA">
            <w:pPr>
              <w:spacing w:after="0" w:line="276" w:lineRule="auto"/>
              <w:jc w:val="center"/>
            </w:pPr>
          </w:p>
        </w:tc>
        <w:tc>
          <w:tcPr>
            <w:tcW w:w="2693" w:type="dxa"/>
            <w:tcBorders>
              <w:top w:val="single" w:sz="4" w:space="0" w:color="auto"/>
              <w:left w:val="single" w:sz="4" w:space="0" w:color="auto"/>
              <w:bottom w:val="single" w:sz="4" w:space="0" w:color="auto"/>
              <w:right w:val="single" w:sz="4" w:space="0" w:color="auto"/>
            </w:tcBorders>
          </w:tcPr>
          <w:p w14:paraId="707915FF" w14:textId="77777777" w:rsidR="008039EA" w:rsidRDefault="008039EA" w:rsidP="008039EA">
            <w:pPr>
              <w:spacing w:after="0" w:line="276" w:lineRule="auto"/>
              <w:jc w:val="center"/>
            </w:pPr>
          </w:p>
        </w:tc>
        <w:tc>
          <w:tcPr>
            <w:tcW w:w="2693" w:type="dxa"/>
            <w:tcBorders>
              <w:top w:val="single" w:sz="4" w:space="0" w:color="auto"/>
              <w:left w:val="single" w:sz="4" w:space="0" w:color="auto"/>
              <w:bottom w:val="single" w:sz="4" w:space="0" w:color="auto"/>
              <w:right w:val="single" w:sz="4" w:space="0" w:color="auto"/>
            </w:tcBorders>
          </w:tcPr>
          <w:p w14:paraId="704DD6B6" w14:textId="77777777" w:rsidR="008039EA" w:rsidRDefault="008039EA" w:rsidP="008039EA">
            <w:pPr>
              <w:spacing w:after="0" w:line="276" w:lineRule="auto"/>
              <w:jc w:val="center"/>
            </w:pPr>
            <w:r>
              <w:t>key7</w:t>
            </w:r>
          </w:p>
        </w:tc>
      </w:tr>
    </w:tbl>
    <w:p w14:paraId="41958B66" w14:textId="77777777" w:rsidR="008039EA" w:rsidRDefault="008039EA" w:rsidP="008039EA">
      <w:pPr>
        <w:spacing w:line="276" w:lineRule="auto"/>
        <w:rPr>
          <w:rFonts w:eastAsiaTheme="majorEastAsia" w:cstheme="majorBidi"/>
          <w:color w:val="1F3763" w:themeColor="accent1" w:themeShade="7F"/>
          <w:sz w:val="24"/>
          <w:szCs w:val="24"/>
        </w:rPr>
      </w:pPr>
      <w:r>
        <w:br w:type="page"/>
      </w:r>
    </w:p>
    <w:p w14:paraId="211197B5" w14:textId="77777777" w:rsidR="008039EA" w:rsidRPr="00EB0B0D" w:rsidRDefault="008039EA" w:rsidP="008039EA">
      <w:pPr>
        <w:pStyle w:val="Heading4"/>
        <w:spacing w:line="276" w:lineRule="auto"/>
      </w:pPr>
      <w:r>
        <w:t>M_CORENO</w:t>
      </w:r>
      <w:r w:rsidRPr="00EB0B0D">
        <w:t xml:space="preserve"> </w:t>
      </w:r>
      <w:r>
        <w:t xml:space="preserve">(CSR </w:t>
      </w:r>
      <w:r w:rsidRPr="00EB0B0D">
        <w:t>0x</w:t>
      </w:r>
      <w:r>
        <w:t>30</w:t>
      </w:r>
      <w:r w:rsidRPr="00EB0B0D">
        <w:t>01</w:t>
      </w:r>
      <w:r>
        <w:t>)</w:t>
      </w:r>
      <w:bookmarkEnd w:id="30"/>
    </w:p>
    <w:p w14:paraId="3AF5B174" w14:textId="77777777" w:rsidR="008039EA" w:rsidRPr="00EB0B0D" w:rsidRDefault="008039EA" w:rsidP="008039EA">
      <w:pPr>
        <w:spacing w:line="276" w:lineRule="auto"/>
        <w:ind w:left="720"/>
        <w:rPr>
          <w:rFonts w:cs="Times New Roman"/>
        </w:rPr>
      </w:pPr>
      <w:r w:rsidRPr="00EB0B0D">
        <w:rPr>
          <w:rFonts w:cs="Times New Roman"/>
        </w:rPr>
        <w:t xml:space="preserve">This register contains a number that is externally supplied on the </w:t>
      </w:r>
      <w:proofErr w:type="spellStart"/>
      <w:r>
        <w:rPr>
          <w:rFonts w:cs="Times New Roman"/>
        </w:rPr>
        <w:t>coreno</w:t>
      </w:r>
      <w:r w:rsidRPr="00EB0B0D">
        <w:rPr>
          <w:rFonts w:cs="Times New Roman"/>
        </w:rPr>
        <w:t>_i</w:t>
      </w:r>
      <w:proofErr w:type="spellEnd"/>
      <w:r w:rsidRPr="00EB0B0D">
        <w:rPr>
          <w:rFonts w:cs="Times New Roman"/>
        </w:rPr>
        <w:t xml:space="preserve"> input bus to represent the hardware thread id or the core number.</w:t>
      </w:r>
      <w:r>
        <w:rPr>
          <w:rFonts w:cs="Times New Roman"/>
        </w:rPr>
        <w:t xml:space="preserve"> It should be non-zero.</w:t>
      </w:r>
    </w:p>
    <w:p w14:paraId="7EA5798A" w14:textId="77777777" w:rsidR="008039EA" w:rsidRPr="00EB0B0D" w:rsidRDefault="008039EA" w:rsidP="008039EA">
      <w:pPr>
        <w:pStyle w:val="Heading4"/>
        <w:spacing w:line="276" w:lineRule="auto"/>
      </w:pPr>
      <w:bookmarkStart w:id="36" w:name="_Toc87086607"/>
      <w:r>
        <w:t>M_</w:t>
      </w:r>
      <w:r w:rsidRPr="00EB0B0D">
        <w:t>TICK (</w:t>
      </w:r>
      <w:r>
        <w:t xml:space="preserve">CSR </w:t>
      </w:r>
      <w:r w:rsidRPr="00EB0B0D">
        <w:t>0x</w:t>
      </w:r>
      <w:r>
        <w:t>30</w:t>
      </w:r>
      <w:r w:rsidRPr="00EB0B0D">
        <w:t>02)</w:t>
      </w:r>
      <w:bookmarkEnd w:id="36"/>
    </w:p>
    <w:p w14:paraId="2D34B17F" w14:textId="77777777" w:rsidR="008039EA" w:rsidRDefault="008039EA" w:rsidP="008039EA">
      <w:pPr>
        <w:spacing w:line="276" w:lineRule="auto"/>
        <w:ind w:left="720"/>
      </w:pPr>
      <w:r w:rsidRPr="00EB0B0D">
        <w:t>This register contains a tick count of the number of clock cycles that have passed since the last reset.</w:t>
      </w:r>
      <w:r>
        <w:t xml:space="preserve"> Note that this register should not be used for precise timing as the processor’s clock frequency may vary for performance and power reasons. The TIME CSR may be used for wall-clock timing as it has its own timing source.</w:t>
      </w:r>
    </w:p>
    <w:p w14:paraId="598A3378" w14:textId="77777777" w:rsidR="008039EA" w:rsidRDefault="008039EA" w:rsidP="008039EA">
      <w:pPr>
        <w:pStyle w:val="Heading4"/>
        <w:spacing w:line="276" w:lineRule="auto"/>
      </w:pPr>
      <w:bookmarkStart w:id="37" w:name="_Toc87086608"/>
      <w:r>
        <w:t>M_SEED (CSR 0x3003)</w:t>
      </w:r>
      <w:bookmarkEnd w:id="37"/>
    </w:p>
    <w:p w14:paraId="25E576BC" w14:textId="77777777" w:rsidR="008039EA" w:rsidRDefault="008039EA" w:rsidP="008039EA">
      <w:pPr>
        <w:spacing w:line="276" w:lineRule="auto"/>
        <w:ind w:left="720"/>
      </w:pPr>
      <w:r>
        <w:t>This register contains a random seed value based on an external entropy collector. The most significant bit of the state is a busy bit.</w:t>
      </w:r>
    </w:p>
    <w:tbl>
      <w:tblPr>
        <w:tblStyle w:val="TableGrid"/>
        <w:tblW w:w="0" w:type="auto"/>
        <w:tblInd w:w="720" w:type="dxa"/>
        <w:tblLook w:val="04A0" w:firstRow="1" w:lastRow="0" w:firstColumn="1" w:lastColumn="0" w:noHBand="0" w:noVBand="1"/>
      </w:tblPr>
      <w:tblGrid>
        <w:gridCol w:w="835"/>
        <w:gridCol w:w="3827"/>
        <w:gridCol w:w="1821"/>
      </w:tblGrid>
      <w:tr w:rsidR="008039EA" w:rsidRPr="006A7156" w14:paraId="1CACB8D7" w14:textId="77777777" w:rsidTr="003C5602">
        <w:tc>
          <w:tcPr>
            <w:tcW w:w="835" w:type="dxa"/>
            <w:tcBorders>
              <w:top w:val="nil"/>
              <w:left w:val="nil"/>
              <w:right w:val="nil"/>
            </w:tcBorders>
          </w:tcPr>
          <w:p w14:paraId="6F08D29A" w14:textId="77777777" w:rsidR="008039EA" w:rsidRPr="006A7156" w:rsidRDefault="008039EA" w:rsidP="008039EA">
            <w:pPr>
              <w:spacing w:line="276" w:lineRule="auto"/>
              <w:jc w:val="center"/>
              <w:rPr>
                <w:sz w:val="18"/>
                <w:szCs w:val="18"/>
              </w:rPr>
            </w:pPr>
            <w:r w:rsidRPr="006A7156">
              <w:rPr>
                <w:sz w:val="18"/>
                <w:szCs w:val="18"/>
              </w:rPr>
              <w:t>63</w:t>
            </w:r>
            <w:r>
              <w:rPr>
                <w:sz w:val="18"/>
                <w:szCs w:val="18"/>
              </w:rPr>
              <w:t xml:space="preserve">    </w:t>
            </w:r>
            <w:r w:rsidRPr="006A7156">
              <w:rPr>
                <w:sz w:val="18"/>
                <w:szCs w:val="18"/>
              </w:rPr>
              <w:t xml:space="preserve"> 6</w:t>
            </w:r>
            <w:r>
              <w:rPr>
                <w:sz w:val="18"/>
                <w:szCs w:val="18"/>
              </w:rPr>
              <w:t>0</w:t>
            </w:r>
          </w:p>
        </w:tc>
        <w:tc>
          <w:tcPr>
            <w:tcW w:w="3827" w:type="dxa"/>
            <w:tcBorders>
              <w:top w:val="nil"/>
              <w:left w:val="nil"/>
              <w:right w:val="nil"/>
            </w:tcBorders>
          </w:tcPr>
          <w:p w14:paraId="408442A6" w14:textId="77777777" w:rsidR="008039EA" w:rsidRPr="006A7156" w:rsidRDefault="008039EA" w:rsidP="008039EA">
            <w:pPr>
              <w:spacing w:line="276" w:lineRule="auto"/>
              <w:jc w:val="center"/>
              <w:rPr>
                <w:sz w:val="18"/>
                <w:szCs w:val="18"/>
              </w:rPr>
            </w:pPr>
            <w:r>
              <w:rPr>
                <w:sz w:val="18"/>
                <w:szCs w:val="18"/>
              </w:rPr>
              <w:t>59</w:t>
            </w:r>
            <w:r w:rsidRPr="006A7156">
              <w:rPr>
                <w:sz w:val="18"/>
                <w:szCs w:val="18"/>
              </w:rPr>
              <w:t xml:space="preserve">                                     </w:t>
            </w:r>
            <w:r>
              <w:rPr>
                <w:sz w:val="18"/>
                <w:szCs w:val="18"/>
              </w:rPr>
              <w:t xml:space="preserve">              </w:t>
            </w:r>
            <w:r w:rsidRPr="006A7156">
              <w:rPr>
                <w:sz w:val="18"/>
                <w:szCs w:val="18"/>
              </w:rPr>
              <w:t xml:space="preserve">                    16</w:t>
            </w:r>
          </w:p>
        </w:tc>
        <w:tc>
          <w:tcPr>
            <w:tcW w:w="1821" w:type="dxa"/>
            <w:tcBorders>
              <w:top w:val="nil"/>
              <w:left w:val="nil"/>
              <w:right w:val="nil"/>
            </w:tcBorders>
          </w:tcPr>
          <w:p w14:paraId="2CFDB8F1" w14:textId="77777777" w:rsidR="008039EA" w:rsidRPr="006A7156" w:rsidRDefault="008039EA" w:rsidP="008039EA">
            <w:pPr>
              <w:spacing w:line="276" w:lineRule="auto"/>
              <w:jc w:val="center"/>
              <w:rPr>
                <w:sz w:val="18"/>
                <w:szCs w:val="18"/>
              </w:rPr>
            </w:pPr>
            <w:r w:rsidRPr="006A7156">
              <w:rPr>
                <w:sz w:val="18"/>
                <w:szCs w:val="18"/>
              </w:rPr>
              <w:t xml:space="preserve">15   </w:t>
            </w:r>
            <w:r>
              <w:rPr>
                <w:sz w:val="18"/>
                <w:szCs w:val="18"/>
              </w:rPr>
              <w:t xml:space="preserve">                     </w:t>
            </w:r>
            <w:r w:rsidRPr="006A7156">
              <w:rPr>
                <w:sz w:val="18"/>
                <w:szCs w:val="18"/>
              </w:rPr>
              <w:t xml:space="preserve">    0</w:t>
            </w:r>
          </w:p>
        </w:tc>
      </w:tr>
      <w:tr w:rsidR="008039EA" w14:paraId="443DA159" w14:textId="77777777" w:rsidTr="003C5602">
        <w:tc>
          <w:tcPr>
            <w:tcW w:w="835" w:type="dxa"/>
          </w:tcPr>
          <w:p w14:paraId="293BC7EE" w14:textId="77777777" w:rsidR="008039EA" w:rsidRDefault="008039EA" w:rsidP="008039EA">
            <w:pPr>
              <w:spacing w:line="276" w:lineRule="auto"/>
              <w:jc w:val="center"/>
            </w:pPr>
            <w:r>
              <w:t>State</w:t>
            </w:r>
            <w:r>
              <w:rPr>
                <w:vertAlign w:val="subscript"/>
              </w:rPr>
              <w:t>4</w:t>
            </w:r>
          </w:p>
        </w:tc>
        <w:tc>
          <w:tcPr>
            <w:tcW w:w="3827" w:type="dxa"/>
          </w:tcPr>
          <w:p w14:paraId="7571B54C" w14:textId="77777777" w:rsidR="008039EA" w:rsidRDefault="008039EA" w:rsidP="008039EA">
            <w:pPr>
              <w:spacing w:line="276" w:lineRule="auto"/>
              <w:jc w:val="center"/>
            </w:pPr>
            <w:r>
              <w:t>~</w:t>
            </w:r>
            <w:r w:rsidRPr="006A7156">
              <w:rPr>
                <w:vertAlign w:val="subscript"/>
              </w:rPr>
              <w:t>4</w:t>
            </w:r>
            <w:r>
              <w:rPr>
                <w:vertAlign w:val="subscript"/>
              </w:rPr>
              <w:t>4</w:t>
            </w:r>
          </w:p>
        </w:tc>
        <w:tc>
          <w:tcPr>
            <w:tcW w:w="1821" w:type="dxa"/>
          </w:tcPr>
          <w:p w14:paraId="26451B86" w14:textId="77777777" w:rsidR="008039EA" w:rsidRDefault="008039EA" w:rsidP="008039EA">
            <w:pPr>
              <w:spacing w:line="276" w:lineRule="auto"/>
              <w:jc w:val="center"/>
            </w:pPr>
            <w:r>
              <w:t>seed</w:t>
            </w:r>
            <w:r w:rsidRPr="006A7156">
              <w:rPr>
                <w:vertAlign w:val="subscript"/>
              </w:rPr>
              <w:t>16</w:t>
            </w:r>
          </w:p>
        </w:tc>
      </w:tr>
    </w:tbl>
    <w:p w14:paraId="0B63999E" w14:textId="77777777" w:rsidR="008039EA" w:rsidRDefault="008039EA" w:rsidP="008039EA">
      <w:pPr>
        <w:spacing w:line="276" w:lineRule="auto"/>
        <w:ind w:left="720"/>
      </w:pPr>
    </w:p>
    <w:tbl>
      <w:tblPr>
        <w:tblStyle w:val="TableGrid"/>
        <w:tblW w:w="0" w:type="auto"/>
        <w:tblInd w:w="720" w:type="dxa"/>
        <w:tblLook w:val="04A0" w:firstRow="1" w:lastRow="0" w:firstColumn="1" w:lastColumn="0" w:noHBand="0" w:noVBand="1"/>
      </w:tblPr>
      <w:tblGrid>
        <w:gridCol w:w="835"/>
        <w:gridCol w:w="5670"/>
      </w:tblGrid>
      <w:tr w:rsidR="008039EA" w14:paraId="5CE03889" w14:textId="77777777" w:rsidTr="003C5602">
        <w:tc>
          <w:tcPr>
            <w:tcW w:w="835" w:type="dxa"/>
          </w:tcPr>
          <w:p w14:paraId="0709046A" w14:textId="77777777" w:rsidR="008039EA" w:rsidRDefault="008039EA" w:rsidP="008039EA">
            <w:pPr>
              <w:spacing w:line="276" w:lineRule="auto"/>
              <w:jc w:val="center"/>
            </w:pPr>
            <w:r>
              <w:t>State</w:t>
            </w:r>
            <w:r w:rsidRPr="00C2043B">
              <w:rPr>
                <w:vertAlign w:val="subscript"/>
              </w:rPr>
              <w:t>4</w:t>
            </w:r>
            <w:r w:rsidRPr="00C2043B">
              <w:t xml:space="preserve"> Bit</w:t>
            </w:r>
          </w:p>
        </w:tc>
        <w:tc>
          <w:tcPr>
            <w:tcW w:w="5670" w:type="dxa"/>
          </w:tcPr>
          <w:p w14:paraId="7FFB0AF4" w14:textId="77777777" w:rsidR="008039EA" w:rsidRDefault="008039EA" w:rsidP="008039EA">
            <w:pPr>
              <w:spacing w:line="276" w:lineRule="auto"/>
            </w:pPr>
          </w:p>
        </w:tc>
      </w:tr>
      <w:tr w:rsidR="008039EA" w14:paraId="3F3D331F" w14:textId="77777777" w:rsidTr="003C5602">
        <w:tc>
          <w:tcPr>
            <w:tcW w:w="835" w:type="dxa"/>
          </w:tcPr>
          <w:p w14:paraId="20E5D064" w14:textId="77777777" w:rsidR="008039EA" w:rsidRDefault="008039EA" w:rsidP="008039EA">
            <w:pPr>
              <w:spacing w:line="276" w:lineRule="auto"/>
              <w:jc w:val="center"/>
            </w:pPr>
            <w:r>
              <w:t>0</w:t>
            </w:r>
          </w:p>
        </w:tc>
        <w:tc>
          <w:tcPr>
            <w:tcW w:w="5670" w:type="dxa"/>
          </w:tcPr>
          <w:p w14:paraId="2B784008" w14:textId="77777777" w:rsidR="008039EA" w:rsidRDefault="008039EA" w:rsidP="008039EA">
            <w:pPr>
              <w:spacing w:line="276" w:lineRule="auto"/>
            </w:pPr>
            <w:r>
              <w:t>dead</w:t>
            </w:r>
          </w:p>
        </w:tc>
      </w:tr>
      <w:tr w:rsidR="008039EA" w14:paraId="43CECDFC" w14:textId="77777777" w:rsidTr="003C5602">
        <w:tc>
          <w:tcPr>
            <w:tcW w:w="835" w:type="dxa"/>
          </w:tcPr>
          <w:p w14:paraId="29DEF94A" w14:textId="77777777" w:rsidR="008039EA" w:rsidRDefault="008039EA" w:rsidP="008039EA">
            <w:pPr>
              <w:spacing w:line="276" w:lineRule="auto"/>
              <w:jc w:val="center"/>
            </w:pPr>
            <w:r>
              <w:t>1</w:t>
            </w:r>
          </w:p>
        </w:tc>
        <w:tc>
          <w:tcPr>
            <w:tcW w:w="5670" w:type="dxa"/>
          </w:tcPr>
          <w:p w14:paraId="6A0E5B3B" w14:textId="77777777" w:rsidR="008039EA" w:rsidRDefault="008039EA" w:rsidP="008039EA">
            <w:pPr>
              <w:spacing w:line="276" w:lineRule="auto"/>
            </w:pPr>
            <w:r>
              <w:t>test</w:t>
            </w:r>
          </w:p>
        </w:tc>
      </w:tr>
      <w:tr w:rsidR="008039EA" w14:paraId="4CAD0213" w14:textId="77777777" w:rsidTr="003C5602">
        <w:tc>
          <w:tcPr>
            <w:tcW w:w="835" w:type="dxa"/>
          </w:tcPr>
          <w:p w14:paraId="6FC1176F" w14:textId="77777777" w:rsidR="008039EA" w:rsidRDefault="008039EA" w:rsidP="008039EA">
            <w:pPr>
              <w:spacing w:line="276" w:lineRule="auto"/>
              <w:jc w:val="center"/>
            </w:pPr>
            <w:r>
              <w:t>2</w:t>
            </w:r>
          </w:p>
        </w:tc>
        <w:tc>
          <w:tcPr>
            <w:tcW w:w="5670" w:type="dxa"/>
          </w:tcPr>
          <w:p w14:paraId="5DACE3D3" w14:textId="77777777" w:rsidR="008039EA" w:rsidRDefault="008039EA" w:rsidP="008039EA">
            <w:pPr>
              <w:spacing w:line="276" w:lineRule="auto"/>
            </w:pPr>
            <w:r>
              <w:t>valid, the seed value is valid</w:t>
            </w:r>
          </w:p>
        </w:tc>
      </w:tr>
      <w:tr w:rsidR="008039EA" w14:paraId="6F700B58" w14:textId="77777777" w:rsidTr="003C5602">
        <w:tc>
          <w:tcPr>
            <w:tcW w:w="835" w:type="dxa"/>
          </w:tcPr>
          <w:p w14:paraId="24356660" w14:textId="77777777" w:rsidR="008039EA" w:rsidRDefault="008039EA" w:rsidP="008039EA">
            <w:pPr>
              <w:spacing w:line="276" w:lineRule="auto"/>
              <w:jc w:val="center"/>
            </w:pPr>
            <w:r>
              <w:t>3</w:t>
            </w:r>
          </w:p>
        </w:tc>
        <w:tc>
          <w:tcPr>
            <w:tcW w:w="5670" w:type="dxa"/>
          </w:tcPr>
          <w:p w14:paraId="2FA531B0" w14:textId="77777777" w:rsidR="008039EA" w:rsidRDefault="008039EA" w:rsidP="008039EA">
            <w:pPr>
              <w:spacing w:line="276" w:lineRule="auto"/>
            </w:pPr>
            <w:r>
              <w:t>Busy, the collector is busy collecting a new seed value</w:t>
            </w:r>
          </w:p>
        </w:tc>
      </w:tr>
    </w:tbl>
    <w:p w14:paraId="38702A14" w14:textId="77777777" w:rsidR="008039EA" w:rsidRDefault="008039EA" w:rsidP="008039EA">
      <w:pPr>
        <w:spacing w:line="276" w:lineRule="auto"/>
        <w:ind w:left="720"/>
      </w:pPr>
    </w:p>
    <w:p w14:paraId="420B0587" w14:textId="77777777" w:rsidR="008039EA" w:rsidRDefault="008039EA" w:rsidP="008039EA">
      <w:pPr>
        <w:pStyle w:val="Heading4"/>
        <w:spacing w:line="276" w:lineRule="auto"/>
      </w:pPr>
      <w:bookmarkStart w:id="38" w:name="_Toc87086609"/>
      <w:r>
        <w:t>M_BADADDR (CSR 0x3007)</w:t>
      </w:r>
      <w:bookmarkEnd w:id="38"/>
    </w:p>
    <w:p w14:paraId="3BDFD1BA" w14:textId="77777777" w:rsidR="008039EA" w:rsidRDefault="008039EA" w:rsidP="008039EA">
      <w:pPr>
        <w:spacing w:line="276" w:lineRule="auto"/>
        <w:ind w:left="720"/>
        <w:rPr>
          <w:rFonts w:cs="Times New Roman"/>
        </w:rPr>
      </w:pPr>
      <w:r>
        <w:t>This register contains the address for a load / store operation that caused a memory management exception or a bus error. Note that the address of the instruction causing the exception is available in the EPC register.</w:t>
      </w:r>
      <w:r>
        <w:rPr>
          <w:rFonts w:cs="Times New Roman"/>
        </w:rPr>
        <w:t xml:space="preserve"> </w:t>
      </w:r>
    </w:p>
    <w:p w14:paraId="147DA391" w14:textId="77777777" w:rsidR="008039EA" w:rsidRDefault="008039EA" w:rsidP="008039EA">
      <w:pPr>
        <w:pStyle w:val="Heading4"/>
        <w:spacing w:line="276" w:lineRule="auto"/>
      </w:pPr>
      <w:bookmarkStart w:id="39" w:name="_Toc87086610"/>
      <w:r>
        <w:t>M_BAD_INSTR (CSR 0x300B)</w:t>
      </w:r>
      <w:bookmarkEnd w:id="39"/>
    </w:p>
    <w:p w14:paraId="32F8A0BB" w14:textId="77777777" w:rsidR="008039EA" w:rsidRDefault="008039EA" w:rsidP="008039EA">
      <w:pPr>
        <w:spacing w:line="276" w:lineRule="auto"/>
        <w:ind w:left="720"/>
      </w:pPr>
      <w:r>
        <w:t xml:space="preserve">This register contains a copy of the </w:t>
      </w:r>
      <w:proofErr w:type="spellStart"/>
      <w:r>
        <w:t>exceptioned</w:t>
      </w:r>
      <w:proofErr w:type="spellEnd"/>
      <w:r>
        <w:t xml:space="preserve"> instruction.</w:t>
      </w:r>
    </w:p>
    <w:p w14:paraId="073B0279" w14:textId="77777777" w:rsidR="008039EA" w:rsidRDefault="008039EA" w:rsidP="008039EA">
      <w:pPr>
        <w:pStyle w:val="Heading4"/>
        <w:spacing w:line="276" w:lineRule="auto"/>
      </w:pPr>
      <w:r>
        <w:t>M_SEMA (CSR 0x300C)</w:t>
      </w:r>
    </w:p>
    <w:p w14:paraId="7DDA9BF1" w14:textId="77777777" w:rsidR="008039EA" w:rsidRDefault="008039EA" w:rsidP="008039EA">
      <w:pPr>
        <w:spacing w:line="276" w:lineRule="auto"/>
        <w:ind w:left="720"/>
      </w:pPr>
      <w:r>
        <w:t>This register contains semaphores. The semaphores are shared between all cores in the MPU.</w:t>
      </w:r>
    </w:p>
    <w:p w14:paraId="469D7166" w14:textId="77777777" w:rsidR="008039EA" w:rsidRPr="006A4B75" w:rsidRDefault="008039EA" w:rsidP="008039EA">
      <w:pPr>
        <w:pStyle w:val="Heading4"/>
        <w:spacing w:line="276" w:lineRule="auto"/>
      </w:pPr>
      <w:bookmarkStart w:id="40" w:name="_Toc87086614"/>
      <w:r w:rsidRPr="006A4B75">
        <w:t>M_TVEC – CSR 0x3030 to 0x303</w:t>
      </w:r>
      <w:bookmarkEnd w:id="40"/>
      <w:r w:rsidRPr="006A4B75">
        <w:t>4</w:t>
      </w:r>
    </w:p>
    <w:p w14:paraId="211431D8" w14:textId="77777777" w:rsidR="008039EA" w:rsidRDefault="008039EA" w:rsidP="008039EA">
      <w:pPr>
        <w:spacing w:line="276" w:lineRule="auto"/>
        <w:ind w:left="720"/>
      </w:pPr>
      <w:r w:rsidRPr="00EB0B0D">
        <w:rPr>
          <w:rFonts w:cs="Times New Roman"/>
        </w:rPr>
        <w:t>These registers contain the address of the exception handling routine for a given operating level. TVEC[</w:t>
      </w:r>
      <w:r>
        <w:rPr>
          <w:rFonts w:cs="Times New Roman"/>
        </w:rPr>
        <w:t>4</w:t>
      </w:r>
      <w:r w:rsidRPr="00EB0B0D">
        <w:rPr>
          <w:rFonts w:cs="Times New Roman"/>
        </w:rPr>
        <w:t>] (0x</w:t>
      </w:r>
      <w:r>
        <w:rPr>
          <w:rFonts w:cs="Times New Roman"/>
        </w:rPr>
        <w:t>30</w:t>
      </w:r>
      <w:r w:rsidRPr="00EB0B0D">
        <w:rPr>
          <w:rFonts w:cs="Times New Roman"/>
        </w:rPr>
        <w:t>3</w:t>
      </w:r>
      <w:r>
        <w:rPr>
          <w:rFonts w:cs="Times New Roman"/>
        </w:rPr>
        <w:t>4</w:t>
      </w:r>
      <w:r w:rsidRPr="00EB0B0D">
        <w:rPr>
          <w:rFonts w:cs="Times New Roman"/>
        </w:rPr>
        <w:t xml:space="preserve">) is used directly by hardware to form an address of the </w:t>
      </w:r>
      <w:r>
        <w:rPr>
          <w:rFonts w:cs="Times New Roman"/>
        </w:rPr>
        <w:t>debug</w:t>
      </w:r>
      <w:r w:rsidRPr="00EB0B0D">
        <w:rPr>
          <w:rFonts w:cs="Times New Roman"/>
        </w:rPr>
        <w:t xml:space="preserve"> routine. The lower eight bits of TVEC[</w:t>
      </w:r>
      <w:r>
        <w:rPr>
          <w:rFonts w:cs="Times New Roman"/>
        </w:rPr>
        <w:t>3</w:t>
      </w:r>
      <w:r w:rsidRPr="00EB0B0D">
        <w:rPr>
          <w:rFonts w:cs="Times New Roman"/>
        </w:rPr>
        <w:t xml:space="preserve">] are not used. The lower bits of the </w:t>
      </w:r>
      <w:r>
        <w:rPr>
          <w:rFonts w:cs="Times New Roman"/>
        </w:rPr>
        <w:t xml:space="preserve">exception </w:t>
      </w:r>
      <w:r w:rsidRPr="00EB0B0D">
        <w:rPr>
          <w:rFonts w:cs="Times New Roman"/>
        </w:rPr>
        <w:t xml:space="preserve">address are determined from the operating level. </w:t>
      </w:r>
      <w:r>
        <w:rPr>
          <w:rFonts w:cs="Times New Roman"/>
        </w:rPr>
        <w:t>TVEC[0] to TVEC[2] are used by the REX instruction.</w:t>
      </w:r>
      <w:r w:rsidRPr="00567527">
        <w:t xml:space="preserve"> </w:t>
      </w:r>
    </w:p>
    <w:p w14:paraId="1EC8F281" w14:textId="77777777" w:rsidR="008039EA" w:rsidRPr="00ED5F0E" w:rsidRDefault="008039EA" w:rsidP="008039EA">
      <w:pPr>
        <w:spacing w:line="276" w:lineRule="auto"/>
        <w:ind w:left="720"/>
      </w:pPr>
      <w:r>
        <w:t>A sync instruction should be used after modifying one of these registers to ensure the update is valid before continuing program execution.</w:t>
      </w:r>
    </w:p>
    <w:tbl>
      <w:tblPr>
        <w:tblW w:w="0" w:type="auto"/>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
        <w:gridCol w:w="3119"/>
      </w:tblGrid>
      <w:tr w:rsidR="008039EA" w14:paraId="548A6B3F" w14:textId="77777777" w:rsidTr="003C5602">
        <w:tc>
          <w:tcPr>
            <w:tcW w:w="992" w:type="dxa"/>
          </w:tcPr>
          <w:p w14:paraId="1E0BF9D6" w14:textId="77777777" w:rsidR="008039EA" w:rsidRDefault="008039EA" w:rsidP="008039EA">
            <w:pPr>
              <w:spacing w:after="0" w:line="276" w:lineRule="auto"/>
              <w:jc w:val="center"/>
            </w:pPr>
            <w:r>
              <w:t>Reg #</w:t>
            </w:r>
          </w:p>
        </w:tc>
        <w:tc>
          <w:tcPr>
            <w:tcW w:w="3119" w:type="dxa"/>
          </w:tcPr>
          <w:p w14:paraId="4C7C3858" w14:textId="77777777" w:rsidR="008039EA" w:rsidRDefault="008039EA" w:rsidP="008039EA">
            <w:pPr>
              <w:spacing w:after="0" w:line="276" w:lineRule="auto"/>
            </w:pPr>
          </w:p>
        </w:tc>
      </w:tr>
      <w:tr w:rsidR="008039EA" w14:paraId="0A775632" w14:textId="77777777" w:rsidTr="003C5602">
        <w:tc>
          <w:tcPr>
            <w:tcW w:w="992" w:type="dxa"/>
          </w:tcPr>
          <w:p w14:paraId="5D414393" w14:textId="77777777" w:rsidR="008039EA" w:rsidRDefault="008039EA" w:rsidP="008039EA">
            <w:pPr>
              <w:spacing w:after="0" w:line="276" w:lineRule="auto"/>
              <w:jc w:val="center"/>
            </w:pPr>
            <w:r>
              <w:t>0x3030</w:t>
            </w:r>
          </w:p>
        </w:tc>
        <w:tc>
          <w:tcPr>
            <w:tcW w:w="3119" w:type="dxa"/>
          </w:tcPr>
          <w:p w14:paraId="2BCA49A0" w14:textId="77777777" w:rsidR="008039EA" w:rsidRDefault="008039EA" w:rsidP="008039EA">
            <w:pPr>
              <w:spacing w:after="0" w:line="276" w:lineRule="auto"/>
            </w:pPr>
            <w:r>
              <w:t>TVEC[0] – user mode</w:t>
            </w:r>
          </w:p>
        </w:tc>
      </w:tr>
      <w:tr w:rsidR="008039EA" w14:paraId="359058EC" w14:textId="77777777" w:rsidTr="003C5602">
        <w:tc>
          <w:tcPr>
            <w:tcW w:w="992" w:type="dxa"/>
          </w:tcPr>
          <w:p w14:paraId="1F327231" w14:textId="77777777" w:rsidR="008039EA" w:rsidRDefault="008039EA" w:rsidP="008039EA">
            <w:pPr>
              <w:spacing w:after="0" w:line="276" w:lineRule="auto"/>
              <w:jc w:val="center"/>
            </w:pPr>
            <w:r>
              <w:t>0x3031</w:t>
            </w:r>
          </w:p>
        </w:tc>
        <w:tc>
          <w:tcPr>
            <w:tcW w:w="3119" w:type="dxa"/>
          </w:tcPr>
          <w:p w14:paraId="6D5373DA" w14:textId="77777777" w:rsidR="008039EA" w:rsidRDefault="008039EA" w:rsidP="008039EA">
            <w:pPr>
              <w:spacing w:after="0" w:line="276" w:lineRule="auto"/>
            </w:pPr>
            <w:r>
              <w:t>TVEC[1] -  supervisor mode</w:t>
            </w:r>
          </w:p>
        </w:tc>
      </w:tr>
      <w:tr w:rsidR="008039EA" w14:paraId="5A5D0CB1" w14:textId="77777777" w:rsidTr="003C5602">
        <w:tc>
          <w:tcPr>
            <w:tcW w:w="992" w:type="dxa"/>
          </w:tcPr>
          <w:p w14:paraId="7DB030C5" w14:textId="77777777" w:rsidR="008039EA" w:rsidRDefault="008039EA" w:rsidP="008039EA">
            <w:pPr>
              <w:spacing w:after="0" w:line="276" w:lineRule="auto"/>
              <w:jc w:val="center"/>
            </w:pPr>
            <w:r>
              <w:t>0x3032</w:t>
            </w:r>
          </w:p>
        </w:tc>
        <w:tc>
          <w:tcPr>
            <w:tcW w:w="3119" w:type="dxa"/>
          </w:tcPr>
          <w:p w14:paraId="6B4BEA01" w14:textId="77777777" w:rsidR="008039EA" w:rsidRDefault="008039EA" w:rsidP="008039EA">
            <w:pPr>
              <w:spacing w:after="0" w:line="276" w:lineRule="auto"/>
            </w:pPr>
            <w:r>
              <w:t>TVEC[2] – hypervisor mode</w:t>
            </w:r>
          </w:p>
        </w:tc>
      </w:tr>
      <w:tr w:rsidR="008039EA" w14:paraId="40952CE5" w14:textId="77777777" w:rsidTr="003C5602">
        <w:tc>
          <w:tcPr>
            <w:tcW w:w="992" w:type="dxa"/>
          </w:tcPr>
          <w:p w14:paraId="3EBCC488" w14:textId="77777777" w:rsidR="008039EA" w:rsidRDefault="008039EA" w:rsidP="008039EA">
            <w:pPr>
              <w:spacing w:after="0" w:line="276" w:lineRule="auto"/>
              <w:jc w:val="center"/>
            </w:pPr>
            <w:r>
              <w:t>0x3033</w:t>
            </w:r>
          </w:p>
        </w:tc>
        <w:tc>
          <w:tcPr>
            <w:tcW w:w="3119" w:type="dxa"/>
          </w:tcPr>
          <w:p w14:paraId="6ACC7443" w14:textId="77777777" w:rsidR="008039EA" w:rsidRDefault="008039EA" w:rsidP="008039EA">
            <w:pPr>
              <w:spacing w:after="0" w:line="276" w:lineRule="auto"/>
            </w:pPr>
            <w:r>
              <w:t>TVEC[3] – machine mode</w:t>
            </w:r>
          </w:p>
        </w:tc>
      </w:tr>
      <w:tr w:rsidR="008039EA" w14:paraId="2BBC41BF" w14:textId="77777777" w:rsidTr="003C5602">
        <w:tc>
          <w:tcPr>
            <w:tcW w:w="992" w:type="dxa"/>
          </w:tcPr>
          <w:p w14:paraId="35E81F17" w14:textId="77777777" w:rsidR="008039EA" w:rsidRDefault="008039EA" w:rsidP="008039EA">
            <w:pPr>
              <w:spacing w:after="0" w:line="276" w:lineRule="auto"/>
              <w:jc w:val="center"/>
            </w:pPr>
            <w:r>
              <w:t>0x3034</w:t>
            </w:r>
          </w:p>
        </w:tc>
        <w:tc>
          <w:tcPr>
            <w:tcW w:w="3119" w:type="dxa"/>
          </w:tcPr>
          <w:p w14:paraId="24FD7D4A" w14:textId="77777777" w:rsidR="008039EA" w:rsidRDefault="008039EA" w:rsidP="008039EA">
            <w:pPr>
              <w:spacing w:after="0" w:line="276" w:lineRule="auto"/>
            </w:pPr>
            <w:r>
              <w:t>TVEC[4] - debug</w:t>
            </w:r>
          </w:p>
        </w:tc>
      </w:tr>
    </w:tbl>
    <w:p w14:paraId="70330943" w14:textId="77777777" w:rsidR="008039EA" w:rsidRDefault="008039EA" w:rsidP="008039EA">
      <w:pPr>
        <w:pStyle w:val="Heading4"/>
        <w:spacing w:line="276" w:lineRule="auto"/>
      </w:pPr>
      <w:r>
        <w:t>M_SR_STACK (CSR 0x303C to CSR 0x303D)</w:t>
      </w:r>
    </w:p>
    <w:p w14:paraId="70F7371D" w14:textId="77777777" w:rsidR="008039EA" w:rsidRDefault="008039EA" w:rsidP="008039EA">
      <w:pPr>
        <w:spacing w:line="276" w:lineRule="auto"/>
        <w:ind w:left="720"/>
      </w:pPr>
      <w:r>
        <w:t>This pair of registers contains a stack of the status register which is pushed during exception processing and popped on return from interrupt. There are only eight slots as that is the maximum nesting depth for interrupts.</w:t>
      </w:r>
    </w:p>
    <w:tbl>
      <w:tblPr>
        <w:tblStyle w:val="TableGrid"/>
        <w:tblW w:w="0" w:type="auto"/>
        <w:tblInd w:w="720" w:type="dxa"/>
        <w:tblLook w:val="04A0" w:firstRow="1" w:lastRow="0" w:firstColumn="1" w:lastColumn="0" w:noHBand="0" w:noVBand="1"/>
      </w:tblPr>
      <w:tblGrid>
        <w:gridCol w:w="925"/>
        <w:gridCol w:w="1261"/>
        <w:gridCol w:w="1316"/>
        <w:gridCol w:w="1316"/>
        <w:gridCol w:w="1536"/>
      </w:tblGrid>
      <w:tr w:rsidR="008039EA" w14:paraId="4E6C24BE" w14:textId="77777777" w:rsidTr="003C5602">
        <w:tc>
          <w:tcPr>
            <w:tcW w:w="0" w:type="auto"/>
            <w:tcBorders>
              <w:top w:val="nil"/>
              <w:left w:val="nil"/>
              <w:right w:val="nil"/>
            </w:tcBorders>
          </w:tcPr>
          <w:p w14:paraId="570A4367" w14:textId="77777777" w:rsidR="008039EA" w:rsidRDefault="008039EA" w:rsidP="008039EA">
            <w:pPr>
              <w:spacing w:line="276" w:lineRule="auto"/>
            </w:pPr>
          </w:p>
        </w:tc>
        <w:tc>
          <w:tcPr>
            <w:tcW w:w="0" w:type="auto"/>
            <w:tcBorders>
              <w:top w:val="nil"/>
              <w:left w:val="nil"/>
              <w:right w:val="nil"/>
            </w:tcBorders>
          </w:tcPr>
          <w:p w14:paraId="3FC8A79A" w14:textId="77777777" w:rsidR="008039EA" w:rsidRDefault="008039EA" w:rsidP="008039EA">
            <w:pPr>
              <w:spacing w:line="276" w:lineRule="auto"/>
              <w:jc w:val="center"/>
            </w:pPr>
            <w:r>
              <w:t>127         96</w:t>
            </w:r>
          </w:p>
        </w:tc>
        <w:tc>
          <w:tcPr>
            <w:tcW w:w="0" w:type="auto"/>
            <w:tcBorders>
              <w:top w:val="nil"/>
              <w:left w:val="nil"/>
              <w:right w:val="nil"/>
            </w:tcBorders>
          </w:tcPr>
          <w:p w14:paraId="0FD288FA" w14:textId="77777777" w:rsidR="008039EA" w:rsidRDefault="008039EA" w:rsidP="008039EA">
            <w:pPr>
              <w:spacing w:line="276" w:lineRule="auto"/>
              <w:jc w:val="center"/>
            </w:pPr>
            <w:r>
              <w:t>95            64</w:t>
            </w:r>
          </w:p>
        </w:tc>
        <w:tc>
          <w:tcPr>
            <w:tcW w:w="0" w:type="auto"/>
            <w:tcBorders>
              <w:top w:val="nil"/>
              <w:left w:val="nil"/>
              <w:right w:val="nil"/>
            </w:tcBorders>
          </w:tcPr>
          <w:p w14:paraId="1ADDA3FB" w14:textId="77777777" w:rsidR="008039EA" w:rsidRDefault="008039EA" w:rsidP="008039EA">
            <w:pPr>
              <w:spacing w:line="276" w:lineRule="auto"/>
              <w:jc w:val="center"/>
            </w:pPr>
            <w:r>
              <w:t>63            32</w:t>
            </w:r>
          </w:p>
        </w:tc>
        <w:tc>
          <w:tcPr>
            <w:tcW w:w="0" w:type="auto"/>
            <w:tcBorders>
              <w:top w:val="nil"/>
              <w:left w:val="nil"/>
              <w:right w:val="nil"/>
            </w:tcBorders>
          </w:tcPr>
          <w:p w14:paraId="43E8A0C3" w14:textId="77777777" w:rsidR="008039EA" w:rsidRDefault="008039EA" w:rsidP="008039EA">
            <w:pPr>
              <w:spacing w:line="276" w:lineRule="auto"/>
              <w:jc w:val="center"/>
            </w:pPr>
            <w:r>
              <w:t>31                  0</w:t>
            </w:r>
          </w:p>
        </w:tc>
      </w:tr>
      <w:tr w:rsidR="008039EA" w14:paraId="4CE69E61" w14:textId="77777777" w:rsidTr="003C5602">
        <w:tc>
          <w:tcPr>
            <w:tcW w:w="0" w:type="auto"/>
          </w:tcPr>
          <w:p w14:paraId="25CA66F0" w14:textId="77777777" w:rsidR="008039EA" w:rsidRDefault="008039EA" w:rsidP="008039EA">
            <w:pPr>
              <w:spacing w:line="276" w:lineRule="auto"/>
            </w:pPr>
            <w:r>
              <w:t>0x303C</w:t>
            </w:r>
          </w:p>
        </w:tc>
        <w:tc>
          <w:tcPr>
            <w:tcW w:w="0" w:type="auto"/>
          </w:tcPr>
          <w:p w14:paraId="60DBDDD3" w14:textId="77777777" w:rsidR="008039EA" w:rsidRDefault="008039EA" w:rsidP="008039EA">
            <w:pPr>
              <w:spacing w:line="276" w:lineRule="auto"/>
              <w:jc w:val="center"/>
            </w:pPr>
            <w:r>
              <w:t>SR3</w:t>
            </w:r>
          </w:p>
        </w:tc>
        <w:tc>
          <w:tcPr>
            <w:tcW w:w="0" w:type="auto"/>
          </w:tcPr>
          <w:p w14:paraId="6DD9E348" w14:textId="77777777" w:rsidR="008039EA" w:rsidRDefault="008039EA" w:rsidP="008039EA">
            <w:pPr>
              <w:spacing w:line="276" w:lineRule="auto"/>
              <w:jc w:val="center"/>
            </w:pPr>
            <w:r>
              <w:t>SR2</w:t>
            </w:r>
          </w:p>
        </w:tc>
        <w:tc>
          <w:tcPr>
            <w:tcW w:w="0" w:type="auto"/>
          </w:tcPr>
          <w:p w14:paraId="5AF1361E" w14:textId="77777777" w:rsidR="008039EA" w:rsidRDefault="008039EA" w:rsidP="008039EA">
            <w:pPr>
              <w:spacing w:line="276" w:lineRule="auto"/>
              <w:jc w:val="center"/>
            </w:pPr>
            <w:r>
              <w:t>SR1</w:t>
            </w:r>
          </w:p>
        </w:tc>
        <w:tc>
          <w:tcPr>
            <w:tcW w:w="0" w:type="auto"/>
          </w:tcPr>
          <w:p w14:paraId="72B60B91" w14:textId="77777777" w:rsidR="008039EA" w:rsidRDefault="008039EA" w:rsidP="008039EA">
            <w:pPr>
              <w:spacing w:line="276" w:lineRule="auto"/>
              <w:jc w:val="center"/>
            </w:pPr>
            <w:r>
              <w:t>SR0</w:t>
            </w:r>
          </w:p>
        </w:tc>
      </w:tr>
      <w:tr w:rsidR="008039EA" w14:paraId="10878689" w14:textId="77777777" w:rsidTr="003C5602">
        <w:tc>
          <w:tcPr>
            <w:tcW w:w="0" w:type="auto"/>
          </w:tcPr>
          <w:p w14:paraId="4656CDDF" w14:textId="77777777" w:rsidR="008039EA" w:rsidRDefault="008039EA" w:rsidP="008039EA">
            <w:pPr>
              <w:spacing w:line="276" w:lineRule="auto"/>
            </w:pPr>
            <w:r>
              <w:t>0x303D</w:t>
            </w:r>
          </w:p>
        </w:tc>
        <w:tc>
          <w:tcPr>
            <w:tcW w:w="0" w:type="auto"/>
          </w:tcPr>
          <w:p w14:paraId="0B24CDAA" w14:textId="77777777" w:rsidR="008039EA" w:rsidRDefault="008039EA" w:rsidP="008039EA">
            <w:pPr>
              <w:spacing w:line="276" w:lineRule="auto"/>
              <w:jc w:val="center"/>
            </w:pPr>
            <w:r>
              <w:t>SR7</w:t>
            </w:r>
          </w:p>
        </w:tc>
        <w:tc>
          <w:tcPr>
            <w:tcW w:w="0" w:type="auto"/>
          </w:tcPr>
          <w:p w14:paraId="1DF2AA95" w14:textId="77777777" w:rsidR="008039EA" w:rsidRDefault="008039EA" w:rsidP="008039EA">
            <w:pPr>
              <w:spacing w:line="276" w:lineRule="auto"/>
              <w:jc w:val="center"/>
            </w:pPr>
            <w:r>
              <w:t>SR6</w:t>
            </w:r>
          </w:p>
        </w:tc>
        <w:tc>
          <w:tcPr>
            <w:tcW w:w="0" w:type="auto"/>
          </w:tcPr>
          <w:p w14:paraId="0186D5F9" w14:textId="77777777" w:rsidR="008039EA" w:rsidRDefault="008039EA" w:rsidP="008039EA">
            <w:pPr>
              <w:spacing w:line="276" w:lineRule="auto"/>
              <w:jc w:val="center"/>
            </w:pPr>
            <w:r>
              <w:t>SR5</w:t>
            </w:r>
          </w:p>
        </w:tc>
        <w:tc>
          <w:tcPr>
            <w:tcW w:w="0" w:type="auto"/>
          </w:tcPr>
          <w:p w14:paraId="2CCB5BA5" w14:textId="77777777" w:rsidR="008039EA" w:rsidRDefault="008039EA" w:rsidP="008039EA">
            <w:pPr>
              <w:spacing w:line="276" w:lineRule="auto"/>
              <w:jc w:val="center"/>
            </w:pPr>
            <w:r>
              <w:t>SR4</w:t>
            </w:r>
          </w:p>
        </w:tc>
      </w:tr>
    </w:tbl>
    <w:p w14:paraId="3A410096" w14:textId="77777777" w:rsidR="008039EA" w:rsidRPr="004C6A26" w:rsidRDefault="008039EA" w:rsidP="008039EA">
      <w:pPr>
        <w:spacing w:line="276" w:lineRule="auto"/>
        <w:ind w:left="720"/>
      </w:pPr>
    </w:p>
    <w:p w14:paraId="6AC04F45" w14:textId="77777777" w:rsidR="008039EA" w:rsidRPr="004727BF" w:rsidRDefault="008039EA" w:rsidP="008039EA">
      <w:pPr>
        <w:pStyle w:val="Heading4"/>
        <w:spacing w:line="276" w:lineRule="auto"/>
      </w:pPr>
      <w:r>
        <w:t>M_IOS</w:t>
      </w:r>
      <w:r w:rsidRPr="004727BF">
        <w:t xml:space="preserve"> – </w:t>
      </w:r>
      <w:r>
        <w:t xml:space="preserve">IO Select </w:t>
      </w:r>
      <w:r w:rsidRPr="004727BF">
        <w:t>Register</w:t>
      </w:r>
      <w:r>
        <w:t xml:space="preserve"> (CSR 0x3100)</w:t>
      </w:r>
    </w:p>
    <w:p w14:paraId="6EAE0B3E" w14:textId="77777777" w:rsidR="008039EA" w:rsidRDefault="008039EA" w:rsidP="008039EA">
      <w:pPr>
        <w:spacing w:line="276" w:lineRule="auto"/>
        <w:ind w:left="720"/>
      </w:pPr>
      <w:r>
        <w:t>The location of IO is determined by the contents of the IOS control register. The select is for a 1MB region.</w:t>
      </w:r>
      <w:r w:rsidRPr="00B35B6C">
        <w:t xml:space="preserve"> </w:t>
      </w:r>
      <w:r>
        <w:t xml:space="preserve">This address is a virtual address. The low order 16 bits of this register should be zero and are ignored. </w:t>
      </w:r>
    </w:p>
    <w:tbl>
      <w:tblPr>
        <w:tblStyle w:val="TableGrid"/>
        <w:tblW w:w="0" w:type="auto"/>
        <w:tblInd w:w="1327" w:type="dxa"/>
        <w:tblLook w:val="04A0" w:firstRow="1" w:lastRow="0" w:firstColumn="1" w:lastColumn="0" w:noHBand="0" w:noVBand="1"/>
      </w:tblPr>
      <w:tblGrid>
        <w:gridCol w:w="3635"/>
        <w:gridCol w:w="2268"/>
      </w:tblGrid>
      <w:tr w:rsidR="008039EA" w14:paraId="555B4974" w14:textId="77777777" w:rsidTr="003C5602">
        <w:tc>
          <w:tcPr>
            <w:tcW w:w="3635" w:type="dxa"/>
            <w:tcBorders>
              <w:top w:val="nil"/>
              <w:left w:val="nil"/>
              <w:right w:val="nil"/>
            </w:tcBorders>
          </w:tcPr>
          <w:p w14:paraId="25F2290F" w14:textId="77777777" w:rsidR="008039EA" w:rsidRDefault="008039EA" w:rsidP="008039EA">
            <w:pPr>
              <w:spacing w:line="276" w:lineRule="auto"/>
              <w:jc w:val="center"/>
            </w:pPr>
            <w:r>
              <w:t>63                                                    16</w:t>
            </w:r>
          </w:p>
        </w:tc>
        <w:tc>
          <w:tcPr>
            <w:tcW w:w="2268" w:type="dxa"/>
            <w:tcBorders>
              <w:top w:val="nil"/>
              <w:left w:val="nil"/>
              <w:right w:val="nil"/>
            </w:tcBorders>
          </w:tcPr>
          <w:p w14:paraId="561DEEB4" w14:textId="77777777" w:rsidR="008039EA" w:rsidRDefault="008039EA" w:rsidP="008039EA">
            <w:pPr>
              <w:spacing w:line="276" w:lineRule="auto"/>
              <w:jc w:val="center"/>
            </w:pPr>
            <w:r>
              <w:t>15                               0</w:t>
            </w:r>
          </w:p>
        </w:tc>
      </w:tr>
      <w:tr w:rsidR="008039EA" w14:paraId="7BB1B25C" w14:textId="77777777" w:rsidTr="003C5602">
        <w:tc>
          <w:tcPr>
            <w:tcW w:w="3635" w:type="dxa"/>
          </w:tcPr>
          <w:p w14:paraId="2A1DCDB8" w14:textId="77777777" w:rsidR="008039EA" w:rsidRDefault="008039EA" w:rsidP="008039EA">
            <w:pPr>
              <w:spacing w:line="276" w:lineRule="auto"/>
              <w:jc w:val="center"/>
            </w:pPr>
            <w:r>
              <w:t>Virtual Address</w:t>
            </w:r>
            <w:r>
              <w:rPr>
                <w:vertAlign w:val="subscript"/>
              </w:rPr>
              <w:t>67</w:t>
            </w:r>
            <w:r w:rsidRPr="00151E91">
              <w:rPr>
                <w:vertAlign w:val="subscript"/>
              </w:rPr>
              <w:t>..</w:t>
            </w:r>
            <w:r>
              <w:rPr>
                <w:vertAlign w:val="subscript"/>
              </w:rPr>
              <w:t>20</w:t>
            </w:r>
          </w:p>
        </w:tc>
        <w:tc>
          <w:tcPr>
            <w:tcW w:w="2268" w:type="dxa"/>
          </w:tcPr>
          <w:p w14:paraId="5469D8DE" w14:textId="77777777" w:rsidR="008039EA" w:rsidRDefault="008039EA" w:rsidP="008039EA">
            <w:pPr>
              <w:spacing w:line="276" w:lineRule="auto"/>
              <w:jc w:val="center"/>
            </w:pPr>
            <w:r>
              <w:t>0</w:t>
            </w:r>
            <w:r>
              <w:rPr>
                <w:vertAlign w:val="subscript"/>
              </w:rPr>
              <w:t>16</w:t>
            </w:r>
          </w:p>
        </w:tc>
      </w:tr>
    </w:tbl>
    <w:p w14:paraId="6B145AF8" w14:textId="77777777" w:rsidR="008039EA" w:rsidRDefault="008039EA" w:rsidP="008039EA">
      <w:pPr>
        <w:spacing w:line="276" w:lineRule="auto"/>
      </w:pPr>
    </w:p>
    <w:p w14:paraId="06F2DD80" w14:textId="77777777" w:rsidR="008039EA" w:rsidRDefault="008039EA" w:rsidP="008039EA">
      <w:pPr>
        <w:pStyle w:val="Heading4"/>
        <w:spacing w:line="276" w:lineRule="auto"/>
      </w:pPr>
      <w:bookmarkStart w:id="41" w:name="_Toc87086603"/>
      <w:r>
        <w:t>M_EPC (CSR 0x3108 to 0x310F</w:t>
      </w:r>
      <w:bookmarkEnd w:id="41"/>
      <w:r>
        <w:t>)</w:t>
      </w:r>
    </w:p>
    <w:p w14:paraId="2E281F4A" w14:textId="77777777" w:rsidR="008039EA" w:rsidRDefault="008039EA" w:rsidP="008039EA">
      <w:pPr>
        <w:spacing w:line="276" w:lineRule="auto"/>
        <w:ind w:left="720"/>
      </w:pPr>
      <w:r>
        <w:t>This set of registers contains the address stack for the program counter used in exception handling.</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18"/>
        <w:gridCol w:w="992"/>
      </w:tblGrid>
      <w:tr w:rsidR="008039EA" w14:paraId="401682DA" w14:textId="77777777" w:rsidTr="003C5602">
        <w:tc>
          <w:tcPr>
            <w:tcW w:w="1118" w:type="dxa"/>
          </w:tcPr>
          <w:p w14:paraId="54451EAB" w14:textId="77777777" w:rsidR="008039EA" w:rsidRDefault="008039EA" w:rsidP="008039EA">
            <w:pPr>
              <w:spacing w:after="0" w:line="276" w:lineRule="auto"/>
              <w:jc w:val="center"/>
            </w:pPr>
            <w:r>
              <w:t>Reg #</w:t>
            </w:r>
          </w:p>
        </w:tc>
        <w:tc>
          <w:tcPr>
            <w:tcW w:w="992" w:type="dxa"/>
          </w:tcPr>
          <w:p w14:paraId="7AB65637" w14:textId="77777777" w:rsidR="008039EA" w:rsidRDefault="008039EA" w:rsidP="008039EA">
            <w:pPr>
              <w:spacing w:after="0" w:line="276" w:lineRule="auto"/>
            </w:pPr>
            <w:r>
              <w:t>Name</w:t>
            </w:r>
          </w:p>
        </w:tc>
      </w:tr>
      <w:tr w:rsidR="008039EA" w14:paraId="5BE74290" w14:textId="77777777" w:rsidTr="003C5602">
        <w:tc>
          <w:tcPr>
            <w:tcW w:w="1118" w:type="dxa"/>
          </w:tcPr>
          <w:p w14:paraId="3AA6BD3D" w14:textId="77777777" w:rsidR="008039EA" w:rsidRDefault="008039EA" w:rsidP="008039EA">
            <w:pPr>
              <w:spacing w:after="0" w:line="276" w:lineRule="auto"/>
              <w:jc w:val="center"/>
            </w:pPr>
            <w:r>
              <w:t>0x3108</w:t>
            </w:r>
          </w:p>
        </w:tc>
        <w:tc>
          <w:tcPr>
            <w:tcW w:w="992" w:type="dxa"/>
          </w:tcPr>
          <w:p w14:paraId="29B6910C" w14:textId="77777777" w:rsidR="008039EA" w:rsidRDefault="008039EA" w:rsidP="008039EA">
            <w:pPr>
              <w:spacing w:after="0" w:line="276" w:lineRule="auto"/>
            </w:pPr>
            <w:r>
              <w:t>EIP0</w:t>
            </w:r>
          </w:p>
        </w:tc>
      </w:tr>
      <w:tr w:rsidR="008039EA" w14:paraId="758D2694" w14:textId="77777777" w:rsidTr="003C5602">
        <w:tc>
          <w:tcPr>
            <w:tcW w:w="1118" w:type="dxa"/>
          </w:tcPr>
          <w:p w14:paraId="51F179E9" w14:textId="77777777" w:rsidR="008039EA" w:rsidRDefault="008039EA" w:rsidP="008039EA">
            <w:pPr>
              <w:spacing w:after="0" w:line="276" w:lineRule="auto"/>
              <w:jc w:val="center"/>
            </w:pPr>
            <w:r>
              <w:t>…</w:t>
            </w:r>
          </w:p>
        </w:tc>
        <w:tc>
          <w:tcPr>
            <w:tcW w:w="992" w:type="dxa"/>
          </w:tcPr>
          <w:p w14:paraId="37DEB331" w14:textId="77777777" w:rsidR="008039EA" w:rsidRDefault="008039EA" w:rsidP="008039EA">
            <w:pPr>
              <w:spacing w:after="0" w:line="276" w:lineRule="auto"/>
            </w:pPr>
          </w:p>
        </w:tc>
      </w:tr>
      <w:tr w:rsidR="008039EA" w14:paraId="3A86D5CF" w14:textId="77777777" w:rsidTr="003C5602">
        <w:tc>
          <w:tcPr>
            <w:tcW w:w="1118" w:type="dxa"/>
          </w:tcPr>
          <w:p w14:paraId="430DFC6B" w14:textId="77777777" w:rsidR="008039EA" w:rsidRDefault="008039EA" w:rsidP="008039EA">
            <w:pPr>
              <w:spacing w:after="0" w:line="276" w:lineRule="auto"/>
              <w:jc w:val="center"/>
            </w:pPr>
            <w:r>
              <w:t>0x310F</w:t>
            </w:r>
          </w:p>
        </w:tc>
        <w:tc>
          <w:tcPr>
            <w:tcW w:w="992" w:type="dxa"/>
          </w:tcPr>
          <w:p w14:paraId="0A996A11" w14:textId="77777777" w:rsidR="008039EA" w:rsidRDefault="008039EA" w:rsidP="008039EA">
            <w:pPr>
              <w:spacing w:after="0" w:line="276" w:lineRule="auto"/>
            </w:pPr>
            <w:r>
              <w:t>EIP7</w:t>
            </w:r>
          </w:p>
        </w:tc>
      </w:tr>
    </w:tbl>
    <w:p w14:paraId="61C5328D" w14:textId="77777777" w:rsidR="008039EA" w:rsidRPr="00AA0628" w:rsidRDefault="008039EA" w:rsidP="008039EA">
      <w:pPr>
        <w:spacing w:line="276" w:lineRule="auto"/>
        <w:ind w:left="720"/>
      </w:pPr>
    </w:p>
    <w:p w14:paraId="65312895" w14:textId="77777777" w:rsidR="008039EA" w:rsidRDefault="008039EA" w:rsidP="008039EA">
      <w:pPr>
        <w:pStyle w:val="Heading4"/>
        <w:spacing w:line="276" w:lineRule="auto"/>
      </w:pPr>
      <w:r>
        <w:t>AV – Application Vector Table Address</w:t>
      </w:r>
    </w:p>
    <w:p w14:paraId="29EEC268" w14:textId="77777777" w:rsidR="008039EA" w:rsidRDefault="008039EA" w:rsidP="008039EA">
      <w:pPr>
        <w:spacing w:line="276" w:lineRule="auto"/>
        <w:ind w:left="720"/>
      </w:pPr>
      <w:r>
        <w:t>This register holds the address of the applications vector table. The vector table must be 16-byte aligned.</w:t>
      </w:r>
    </w:p>
    <w:tbl>
      <w:tblPr>
        <w:tblStyle w:val="TableGrid"/>
        <w:tblW w:w="0" w:type="auto"/>
        <w:tblInd w:w="720" w:type="dxa"/>
        <w:tblLook w:val="04A0" w:firstRow="1" w:lastRow="0" w:firstColumn="1" w:lastColumn="0" w:noHBand="0" w:noVBand="1"/>
      </w:tblPr>
      <w:tblGrid>
        <w:gridCol w:w="6221"/>
      </w:tblGrid>
      <w:tr w:rsidR="008039EA" w14:paraId="1C4A2E72" w14:textId="77777777" w:rsidTr="003C5602">
        <w:tc>
          <w:tcPr>
            <w:tcW w:w="6221" w:type="dxa"/>
            <w:tcBorders>
              <w:top w:val="nil"/>
              <w:left w:val="nil"/>
              <w:right w:val="nil"/>
            </w:tcBorders>
          </w:tcPr>
          <w:p w14:paraId="47A4E74C" w14:textId="77777777" w:rsidR="008039EA" w:rsidRDefault="008039EA" w:rsidP="008039EA">
            <w:pPr>
              <w:spacing w:line="276" w:lineRule="auto"/>
              <w:jc w:val="center"/>
            </w:pPr>
            <w:r>
              <w:t>63                                                                                                       0</w:t>
            </w:r>
          </w:p>
        </w:tc>
      </w:tr>
      <w:tr w:rsidR="008039EA" w14:paraId="2EB94D6C" w14:textId="77777777" w:rsidTr="003C5602">
        <w:tc>
          <w:tcPr>
            <w:tcW w:w="6221" w:type="dxa"/>
          </w:tcPr>
          <w:p w14:paraId="64E48B1A" w14:textId="77777777" w:rsidR="008039EA" w:rsidRDefault="008039EA" w:rsidP="008039EA">
            <w:pPr>
              <w:spacing w:line="276" w:lineRule="auto"/>
              <w:jc w:val="center"/>
            </w:pPr>
            <w:r>
              <w:t>App Vector Table Address</w:t>
            </w:r>
            <w:r w:rsidRPr="00093D3B">
              <w:rPr>
                <w:vertAlign w:val="subscript"/>
              </w:rPr>
              <w:t>6</w:t>
            </w:r>
            <w:r>
              <w:rPr>
                <w:vertAlign w:val="subscript"/>
              </w:rPr>
              <w:t>7..4</w:t>
            </w:r>
          </w:p>
        </w:tc>
      </w:tr>
    </w:tbl>
    <w:p w14:paraId="15DBEE12" w14:textId="77777777" w:rsidR="008039EA" w:rsidRPr="00093D3B" w:rsidRDefault="008039EA" w:rsidP="008039EA">
      <w:pPr>
        <w:spacing w:line="276" w:lineRule="auto"/>
        <w:ind w:left="720"/>
      </w:pPr>
    </w:p>
    <w:p w14:paraId="3148E71B" w14:textId="77777777" w:rsidR="008039EA" w:rsidRDefault="008039EA" w:rsidP="008039EA">
      <w:pPr>
        <w:pStyle w:val="Heading4"/>
        <w:spacing w:line="276" w:lineRule="auto"/>
      </w:pPr>
      <w:r>
        <w:t>VB – Vector Base Register</w:t>
      </w:r>
    </w:p>
    <w:p w14:paraId="54D6C3FC" w14:textId="77777777" w:rsidR="008039EA" w:rsidRPr="004E7EE2" w:rsidRDefault="008039EA" w:rsidP="008039EA">
      <w:pPr>
        <w:spacing w:line="276" w:lineRule="auto"/>
        <w:ind w:left="720"/>
      </w:pPr>
      <w:r>
        <w:t>The vector base register provides the location of the vector table. The vector table must be octa aligned. On reset the VBR is loaded with zero. There is a separate vector base register for each operating mode.</w:t>
      </w:r>
    </w:p>
    <w:tbl>
      <w:tblPr>
        <w:tblStyle w:val="TableGrid"/>
        <w:tblW w:w="0" w:type="auto"/>
        <w:tblInd w:w="720" w:type="dxa"/>
        <w:tblLook w:val="04A0" w:firstRow="1" w:lastRow="0" w:firstColumn="1" w:lastColumn="0" w:noHBand="0" w:noVBand="1"/>
      </w:tblPr>
      <w:tblGrid>
        <w:gridCol w:w="6221"/>
        <w:gridCol w:w="422"/>
        <w:gridCol w:w="556"/>
      </w:tblGrid>
      <w:tr w:rsidR="008039EA" w14:paraId="693942DC" w14:textId="77777777" w:rsidTr="003C5602">
        <w:tc>
          <w:tcPr>
            <w:tcW w:w="6221" w:type="dxa"/>
            <w:tcBorders>
              <w:top w:val="nil"/>
              <w:left w:val="nil"/>
              <w:right w:val="nil"/>
            </w:tcBorders>
          </w:tcPr>
          <w:p w14:paraId="4E2977D5" w14:textId="77777777" w:rsidR="008039EA" w:rsidRPr="004E7EE2" w:rsidRDefault="008039EA" w:rsidP="008039EA">
            <w:pPr>
              <w:spacing w:line="276" w:lineRule="auto"/>
              <w:jc w:val="center"/>
              <w:rPr>
                <w:sz w:val="20"/>
                <w:szCs w:val="20"/>
              </w:rPr>
            </w:pPr>
            <w:r w:rsidRPr="004E7EE2">
              <w:rPr>
                <w:sz w:val="20"/>
                <w:szCs w:val="20"/>
              </w:rPr>
              <w:t xml:space="preserve">63                                                                                                       </w:t>
            </w:r>
            <w:r>
              <w:rPr>
                <w:sz w:val="20"/>
                <w:szCs w:val="20"/>
              </w:rPr>
              <w:t>3</w:t>
            </w:r>
          </w:p>
        </w:tc>
        <w:tc>
          <w:tcPr>
            <w:tcW w:w="422" w:type="dxa"/>
            <w:tcBorders>
              <w:top w:val="nil"/>
              <w:left w:val="nil"/>
              <w:right w:val="nil"/>
            </w:tcBorders>
          </w:tcPr>
          <w:p w14:paraId="27E705B1" w14:textId="77777777" w:rsidR="008039EA" w:rsidRPr="004E7EE2" w:rsidRDefault="008039EA" w:rsidP="008039EA">
            <w:pPr>
              <w:spacing w:line="276" w:lineRule="auto"/>
              <w:jc w:val="center"/>
              <w:rPr>
                <w:sz w:val="20"/>
                <w:szCs w:val="20"/>
              </w:rPr>
            </w:pPr>
            <w:r w:rsidRPr="004E7EE2">
              <w:rPr>
                <w:sz w:val="20"/>
                <w:szCs w:val="20"/>
              </w:rPr>
              <w:t>2</w:t>
            </w:r>
          </w:p>
        </w:tc>
        <w:tc>
          <w:tcPr>
            <w:tcW w:w="556" w:type="dxa"/>
            <w:tcBorders>
              <w:top w:val="nil"/>
              <w:left w:val="nil"/>
              <w:right w:val="nil"/>
            </w:tcBorders>
          </w:tcPr>
          <w:p w14:paraId="64D20C93" w14:textId="77777777" w:rsidR="008039EA" w:rsidRPr="004E7EE2" w:rsidRDefault="008039EA" w:rsidP="008039EA">
            <w:pPr>
              <w:spacing w:line="276" w:lineRule="auto"/>
              <w:jc w:val="center"/>
              <w:rPr>
                <w:sz w:val="20"/>
                <w:szCs w:val="20"/>
              </w:rPr>
            </w:pPr>
            <w:r w:rsidRPr="004E7EE2">
              <w:rPr>
                <w:sz w:val="20"/>
                <w:szCs w:val="20"/>
              </w:rPr>
              <w:t>1 0</w:t>
            </w:r>
          </w:p>
        </w:tc>
      </w:tr>
      <w:tr w:rsidR="008039EA" w14:paraId="17925911" w14:textId="77777777" w:rsidTr="003C5602">
        <w:tc>
          <w:tcPr>
            <w:tcW w:w="6221" w:type="dxa"/>
          </w:tcPr>
          <w:p w14:paraId="54C6DB7F" w14:textId="77777777" w:rsidR="008039EA" w:rsidRDefault="008039EA" w:rsidP="008039EA">
            <w:pPr>
              <w:spacing w:line="276" w:lineRule="auto"/>
              <w:jc w:val="center"/>
            </w:pPr>
            <w:r>
              <w:t>Vector Table Address</w:t>
            </w:r>
            <w:r w:rsidRPr="00093D3B">
              <w:rPr>
                <w:vertAlign w:val="subscript"/>
              </w:rPr>
              <w:t>63..</w:t>
            </w:r>
            <w:r>
              <w:rPr>
                <w:vertAlign w:val="subscript"/>
              </w:rPr>
              <w:t>3</w:t>
            </w:r>
          </w:p>
        </w:tc>
        <w:tc>
          <w:tcPr>
            <w:tcW w:w="422" w:type="dxa"/>
          </w:tcPr>
          <w:p w14:paraId="6BDF6E5A" w14:textId="77777777" w:rsidR="008039EA" w:rsidRDefault="008039EA" w:rsidP="008039EA">
            <w:pPr>
              <w:spacing w:line="276" w:lineRule="auto"/>
              <w:jc w:val="center"/>
            </w:pPr>
            <w:r>
              <w:t>~</w:t>
            </w:r>
          </w:p>
        </w:tc>
        <w:tc>
          <w:tcPr>
            <w:tcW w:w="556" w:type="dxa"/>
          </w:tcPr>
          <w:p w14:paraId="75995D04" w14:textId="77777777" w:rsidR="008039EA" w:rsidRDefault="008039EA" w:rsidP="008039EA">
            <w:pPr>
              <w:spacing w:line="276" w:lineRule="auto"/>
              <w:jc w:val="center"/>
            </w:pPr>
            <w:r>
              <w:t>~</w:t>
            </w:r>
          </w:p>
        </w:tc>
      </w:tr>
    </w:tbl>
    <w:p w14:paraId="39641B9B" w14:textId="77777777" w:rsidR="008A027D" w:rsidRDefault="008A027D">
      <w:pPr>
        <w:rPr>
          <w:rFonts w:eastAsiaTheme="majorEastAsia" w:cstheme="majorBidi"/>
          <w:color w:val="2F5496" w:themeColor="accent1" w:themeShade="BF"/>
          <w:sz w:val="32"/>
          <w:szCs w:val="32"/>
        </w:rPr>
      </w:pPr>
      <w:r>
        <w:br w:type="page"/>
      </w:r>
    </w:p>
    <w:p w14:paraId="48F908A7" w14:textId="230607C0" w:rsidR="008A027D" w:rsidRDefault="008A027D" w:rsidP="008A027D">
      <w:pPr>
        <w:pStyle w:val="Heading1"/>
      </w:pPr>
      <w:r>
        <w:t>Operating Modes</w:t>
      </w:r>
      <w:bookmarkEnd w:id="24"/>
      <w:bookmarkEnd w:id="25"/>
    </w:p>
    <w:p w14:paraId="14CDC391" w14:textId="77777777" w:rsidR="008A027D" w:rsidRDefault="008A027D" w:rsidP="00767048">
      <w:pPr>
        <w:spacing w:line="276" w:lineRule="auto"/>
        <w:ind w:left="720"/>
      </w:pPr>
      <w:r>
        <w:t>The core operates in one of four basic modes: application/user mode, supervisor mode, hypervisor mode or machine mode. Machine mode is switched to when an interrupt or exception occurs, or when debugging is triggered. On power-up the core is running in machine mode. An RTI instruction must be executed to leave machine mode after power-up.</w:t>
      </w:r>
    </w:p>
    <w:p w14:paraId="34D43D6F" w14:textId="77777777" w:rsidR="008A027D" w:rsidRDefault="008A027D" w:rsidP="00767048">
      <w:pPr>
        <w:spacing w:line="276" w:lineRule="auto"/>
        <w:ind w:left="720"/>
      </w:pPr>
      <w:r>
        <w:t>A subset of instructions is limited to machine mode.</w:t>
      </w:r>
    </w:p>
    <w:p w14:paraId="4D45A829" w14:textId="77777777" w:rsidR="008A027D" w:rsidRDefault="008A027D" w:rsidP="008A027D">
      <w:pPr>
        <w:spacing w:line="276" w:lineRule="auto"/>
        <w:ind w:left="720"/>
      </w:pPr>
    </w:p>
    <w:tbl>
      <w:tblPr>
        <w:tblStyle w:val="GridTable4"/>
        <w:tblW w:w="0" w:type="auto"/>
        <w:tblInd w:w="1327" w:type="dxa"/>
        <w:tblLook w:val="04A0" w:firstRow="1" w:lastRow="0" w:firstColumn="1" w:lastColumn="0" w:noHBand="0" w:noVBand="1"/>
      </w:tblPr>
      <w:tblGrid>
        <w:gridCol w:w="1417"/>
        <w:gridCol w:w="1985"/>
      </w:tblGrid>
      <w:tr w:rsidR="008A027D" w:rsidRPr="00CA397E" w14:paraId="5F1CCD88" w14:textId="77777777" w:rsidTr="003C56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 w:type="dxa"/>
          </w:tcPr>
          <w:p w14:paraId="045108C3" w14:textId="77777777" w:rsidR="008A027D" w:rsidRPr="00CA397E" w:rsidRDefault="008A027D" w:rsidP="003C5602">
            <w:pPr>
              <w:spacing w:line="276" w:lineRule="auto"/>
              <w:jc w:val="center"/>
            </w:pPr>
            <w:r w:rsidRPr="00CA397E">
              <w:t>Mode Bits</w:t>
            </w:r>
          </w:p>
        </w:tc>
        <w:tc>
          <w:tcPr>
            <w:tcW w:w="1985" w:type="dxa"/>
          </w:tcPr>
          <w:p w14:paraId="33C9C87A" w14:textId="77777777" w:rsidR="008A027D" w:rsidRPr="00CA397E" w:rsidRDefault="008A027D" w:rsidP="003C5602">
            <w:pPr>
              <w:spacing w:line="276" w:lineRule="auto"/>
              <w:cnfStyle w:val="100000000000" w:firstRow="1" w:lastRow="0" w:firstColumn="0" w:lastColumn="0" w:oddVBand="0" w:evenVBand="0" w:oddHBand="0" w:evenHBand="0" w:firstRowFirstColumn="0" w:firstRowLastColumn="0" w:lastRowFirstColumn="0" w:lastRowLastColumn="0"/>
            </w:pPr>
            <w:r w:rsidRPr="00CA397E">
              <w:t>Mode</w:t>
            </w:r>
          </w:p>
        </w:tc>
      </w:tr>
      <w:tr w:rsidR="008A027D" w14:paraId="4FE24FAD"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 w:type="dxa"/>
          </w:tcPr>
          <w:p w14:paraId="6F05B2BF" w14:textId="77777777" w:rsidR="008A027D" w:rsidRDefault="008A027D" w:rsidP="003C5602">
            <w:pPr>
              <w:spacing w:line="276" w:lineRule="auto"/>
              <w:jc w:val="center"/>
            </w:pPr>
            <w:r>
              <w:t>0</w:t>
            </w:r>
          </w:p>
        </w:tc>
        <w:tc>
          <w:tcPr>
            <w:tcW w:w="1985" w:type="dxa"/>
          </w:tcPr>
          <w:p w14:paraId="48A72925" w14:textId="77777777" w:rsidR="008A027D" w:rsidRDefault="008A027D" w:rsidP="003C5602">
            <w:pPr>
              <w:spacing w:line="276" w:lineRule="auto"/>
              <w:cnfStyle w:val="000000100000" w:firstRow="0" w:lastRow="0" w:firstColumn="0" w:lastColumn="0" w:oddVBand="0" w:evenVBand="0" w:oddHBand="1" w:evenHBand="0" w:firstRowFirstColumn="0" w:firstRowLastColumn="0" w:lastRowFirstColumn="0" w:lastRowLastColumn="0"/>
            </w:pPr>
            <w:r>
              <w:t>User / App</w:t>
            </w:r>
          </w:p>
        </w:tc>
      </w:tr>
      <w:tr w:rsidR="008A027D" w14:paraId="366F7D9B" w14:textId="77777777" w:rsidTr="003C5602">
        <w:tc>
          <w:tcPr>
            <w:cnfStyle w:val="001000000000" w:firstRow="0" w:lastRow="0" w:firstColumn="1" w:lastColumn="0" w:oddVBand="0" w:evenVBand="0" w:oddHBand="0" w:evenHBand="0" w:firstRowFirstColumn="0" w:firstRowLastColumn="0" w:lastRowFirstColumn="0" w:lastRowLastColumn="0"/>
            <w:tcW w:w="1417" w:type="dxa"/>
          </w:tcPr>
          <w:p w14:paraId="38177484" w14:textId="77777777" w:rsidR="008A027D" w:rsidRDefault="008A027D" w:rsidP="003C5602">
            <w:pPr>
              <w:spacing w:line="276" w:lineRule="auto"/>
              <w:jc w:val="center"/>
            </w:pPr>
            <w:r>
              <w:t>1</w:t>
            </w:r>
          </w:p>
        </w:tc>
        <w:tc>
          <w:tcPr>
            <w:tcW w:w="1985" w:type="dxa"/>
          </w:tcPr>
          <w:p w14:paraId="76DDCF88" w14:textId="77777777" w:rsidR="008A027D" w:rsidRDefault="008A027D" w:rsidP="003C5602">
            <w:pPr>
              <w:spacing w:line="276" w:lineRule="auto"/>
              <w:cnfStyle w:val="000000000000" w:firstRow="0" w:lastRow="0" w:firstColumn="0" w:lastColumn="0" w:oddVBand="0" w:evenVBand="0" w:oddHBand="0" w:evenHBand="0" w:firstRowFirstColumn="0" w:firstRowLastColumn="0" w:lastRowFirstColumn="0" w:lastRowLastColumn="0"/>
            </w:pPr>
            <w:r>
              <w:t>Supervisor</w:t>
            </w:r>
          </w:p>
        </w:tc>
      </w:tr>
      <w:tr w:rsidR="008A027D" w14:paraId="6A84D48C"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 w:type="dxa"/>
          </w:tcPr>
          <w:p w14:paraId="6E327E0B" w14:textId="77777777" w:rsidR="008A027D" w:rsidRDefault="008A027D" w:rsidP="003C5602">
            <w:pPr>
              <w:spacing w:line="276" w:lineRule="auto"/>
              <w:jc w:val="center"/>
            </w:pPr>
            <w:r>
              <w:t>2</w:t>
            </w:r>
          </w:p>
        </w:tc>
        <w:tc>
          <w:tcPr>
            <w:tcW w:w="1985" w:type="dxa"/>
          </w:tcPr>
          <w:p w14:paraId="221A6AED" w14:textId="77777777" w:rsidR="008A027D" w:rsidRDefault="008A027D" w:rsidP="003C5602">
            <w:pPr>
              <w:spacing w:line="276" w:lineRule="auto"/>
              <w:cnfStyle w:val="000000100000" w:firstRow="0" w:lastRow="0" w:firstColumn="0" w:lastColumn="0" w:oddVBand="0" w:evenVBand="0" w:oddHBand="1" w:evenHBand="0" w:firstRowFirstColumn="0" w:firstRowLastColumn="0" w:lastRowFirstColumn="0" w:lastRowLastColumn="0"/>
            </w:pPr>
            <w:r>
              <w:t>Hypervisor</w:t>
            </w:r>
          </w:p>
        </w:tc>
      </w:tr>
      <w:tr w:rsidR="008A027D" w14:paraId="17397C78" w14:textId="77777777" w:rsidTr="003C5602">
        <w:tc>
          <w:tcPr>
            <w:cnfStyle w:val="001000000000" w:firstRow="0" w:lastRow="0" w:firstColumn="1" w:lastColumn="0" w:oddVBand="0" w:evenVBand="0" w:oddHBand="0" w:evenHBand="0" w:firstRowFirstColumn="0" w:firstRowLastColumn="0" w:lastRowFirstColumn="0" w:lastRowLastColumn="0"/>
            <w:tcW w:w="1417" w:type="dxa"/>
          </w:tcPr>
          <w:p w14:paraId="04DADF85" w14:textId="77777777" w:rsidR="008A027D" w:rsidRDefault="008A027D" w:rsidP="003C5602">
            <w:pPr>
              <w:spacing w:line="276" w:lineRule="auto"/>
              <w:jc w:val="center"/>
            </w:pPr>
            <w:r>
              <w:t>3</w:t>
            </w:r>
          </w:p>
        </w:tc>
        <w:tc>
          <w:tcPr>
            <w:tcW w:w="1985" w:type="dxa"/>
          </w:tcPr>
          <w:p w14:paraId="5BBDB0EE" w14:textId="77777777" w:rsidR="008A027D" w:rsidRDefault="008A027D" w:rsidP="003C5602">
            <w:pPr>
              <w:spacing w:line="276" w:lineRule="auto"/>
              <w:cnfStyle w:val="000000000000" w:firstRow="0" w:lastRow="0" w:firstColumn="0" w:lastColumn="0" w:oddVBand="0" w:evenVBand="0" w:oddHBand="0" w:evenHBand="0" w:firstRowFirstColumn="0" w:firstRowLastColumn="0" w:lastRowFirstColumn="0" w:lastRowLastColumn="0"/>
            </w:pPr>
            <w:r>
              <w:t>Machine</w:t>
            </w:r>
          </w:p>
        </w:tc>
      </w:tr>
    </w:tbl>
    <w:p w14:paraId="22836608" w14:textId="77777777" w:rsidR="00EE4A90" w:rsidRDefault="00EE4A90">
      <w:pPr>
        <w:rPr>
          <w:rFonts w:eastAsiaTheme="majorEastAsia" w:cstheme="majorBidi"/>
          <w:color w:val="2F5496" w:themeColor="accent1" w:themeShade="BF"/>
          <w:sz w:val="32"/>
          <w:szCs w:val="32"/>
        </w:rPr>
      </w:pPr>
      <w:bookmarkStart w:id="42" w:name="_Toc134124325"/>
      <w:r>
        <w:br w:type="page"/>
      </w:r>
    </w:p>
    <w:p w14:paraId="702CE320" w14:textId="04A3FF3C" w:rsidR="00EE4A90" w:rsidRDefault="00EE4A90" w:rsidP="008039EA">
      <w:pPr>
        <w:pStyle w:val="Heading1"/>
        <w:spacing w:line="276" w:lineRule="auto"/>
      </w:pPr>
      <w:r>
        <w:t>Memory Management</w:t>
      </w:r>
      <w:bookmarkEnd w:id="42"/>
    </w:p>
    <w:p w14:paraId="051246E1" w14:textId="77777777" w:rsidR="00EE4A90" w:rsidRDefault="00EE4A90" w:rsidP="008039EA">
      <w:pPr>
        <w:pStyle w:val="Heading2"/>
        <w:spacing w:line="276" w:lineRule="auto"/>
      </w:pPr>
      <w:bookmarkStart w:id="43" w:name="_Toc134124326"/>
      <w:r>
        <w:t>Bank Swapping</w:t>
      </w:r>
      <w:bookmarkEnd w:id="43"/>
    </w:p>
    <w:p w14:paraId="2935C9C8" w14:textId="77777777" w:rsidR="00EE4A90" w:rsidRDefault="00EE4A90" w:rsidP="008039EA">
      <w:pPr>
        <w:spacing w:line="276" w:lineRule="auto"/>
        <w:ind w:left="720"/>
      </w:pPr>
      <w:r>
        <w:t>About the simplest form of memory management is a single bank register that selects the active memory bank. This is the mechanism used on many early microcomputers. The bank register may be an eight bit I/O port supplying control over some number of upper address bits used to access memory.</w:t>
      </w:r>
    </w:p>
    <w:p w14:paraId="0F8ABF4C" w14:textId="77777777" w:rsidR="00EE4A90" w:rsidRDefault="00EE4A90" w:rsidP="008039EA">
      <w:pPr>
        <w:pStyle w:val="Heading2"/>
        <w:spacing w:line="276" w:lineRule="auto"/>
      </w:pPr>
      <w:bookmarkStart w:id="44" w:name="_Toc134124327"/>
      <w:r>
        <w:t>The Page Map</w:t>
      </w:r>
      <w:bookmarkEnd w:id="44"/>
    </w:p>
    <w:p w14:paraId="58D97E94" w14:textId="77777777" w:rsidR="00EE4A90" w:rsidRDefault="00EE4A90" w:rsidP="008039EA">
      <w:pPr>
        <w:spacing w:line="276" w:lineRule="auto"/>
        <w:ind w:left="720"/>
      </w:pPr>
      <w:r>
        <w:t>The next simplest form of memory management is a single table map of virtual to physical addresses. The page map is often located in a high-speed dedicated memory. An example of a mapping table is the 74LS612 chip. It may map four address bits on the input side to twelve address bits on the output side. This allows a physical address range eight bits greater than the virtual address range. A more complicated page map is something like the MC6829 MMU. It may map 2kB pages in a 2MB physical address space for up to four different tasks.</w:t>
      </w:r>
    </w:p>
    <w:p w14:paraId="2AD9E7E8" w14:textId="77777777" w:rsidR="00EE4A90" w:rsidRDefault="00EE4A90" w:rsidP="008039EA">
      <w:pPr>
        <w:pStyle w:val="Heading2"/>
        <w:spacing w:line="276" w:lineRule="auto"/>
      </w:pPr>
      <w:bookmarkStart w:id="45" w:name="_Toc134124328"/>
      <w:r>
        <w:t>Regions</w:t>
      </w:r>
      <w:bookmarkEnd w:id="45"/>
    </w:p>
    <w:p w14:paraId="04A27797" w14:textId="77777777" w:rsidR="00EE4A90" w:rsidRDefault="00EE4A90" w:rsidP="008039EA">
      <w:pPr>
        <w:spacing w:line="276" w:lineRule="auto"/>
        <w:ind w:left="720"/>
        <w:rPr>
          <w:rFonts w:cs="Times New Roman"/>
        </w:rPr>
      </w:pPr>
      <w:r>
        <w:rPr>
          <w:rFonts w:cs="Times New Roman"/>
        </w:rPr>
        <w:t>In any processing system there are typically several different types of storage assigned to different physical address ranges. These include memory mapped I/O, MMIO, DRAM, ROM, configuration space, and possibly others. Thor2023 has a region table that supports up to eight separate regions.</w:t>
      </w:r>
    </w:p>
    <w:p w14:paraId="67D29A32" w14:textId="77777777" w:rsidR="00EE4A90" w:rsidRDefault="00EE4A90" w:rsidP="008039EA">
      <w:pPr>
        <w:spacing w:line="276" w:lineRule="auto"/>
        <w:ind w:left="720"/>
        <w:rPr>
          <w:rFonts w:cs="Times New Roman"/>
        </w:rPr>
      </w:pPr>
      <w:r>
        <w:rPr>
          <w:rFonts w:cs="Times New Roman"/>
        </w:rPr>
        <w:t>The region table is a list of region entries. Each entry has a start address, an end address, an access type field, and a pointer to the PMT, page management table. To determine legal access types, the physical address is searched for in the region table, and the corresponding access type returned. The search takes place in parallel for all eight regions.</w:t>
      </w:r>
    </w:p>
    <w:p w14:paraId="15724ECD" w14:textId="77777777" w:rsidR="00EE4A90" w:rsidRDefault="00EE4A90" w:rsidP="008039EA">
      <w:pPr>
        <w:spacing w:line="276" w:lineRule="auto"/>
        <w:ind w:left="720"/>
        <w:rPr>
          <w:rFonts w:cs="Times New Roman"/>
        </w:rPr>
      </w:pPr>
      <w:r>
        <w:rPr>
          <w:rFonts w:cs="Times New Roman"/>
        </w:rPr>
        <w:t>Once the region is identified the access rights for a particular page within the region can be found from the PMT corresponding to the region. Global access rights for the entire region are also specified in the region table. These rights are gated with value from the PMT and TLB to determine the final access rights.</w:t>
      </w:r>
    </w:p>
    <w:p w14:paraId="5D45D1C2" w14:textId="77777777" w:rsidR="00EE4A90" w:rsidRDefault="00EE4A90" w:rsidP="008039EA">
      <w:pPr>
        <w:pStyle w:val="Heading2"/>
        <w:spacing w:line="276" w:lineRule="auto"/>
      </w:pPr>
      <w:bookmarkStart w:id="46" w:name="_Toc84175755"/>
      <w:bookmarkStart w:id="47" w:name="_Toc87086686"/>
      <w:bookmarkStart w:id="48" w:name="_Toc134124329"/>
      <w:r>
        <w:t>PMA - Physical Memory Attributes Checker</w:t>
      </w:r>
      <w:bookmarkEnd w:id="46"/>
      <w:bookmarkEnd w:id="47"/>
      <w:bookmarkEnd w:id="48"/>
    </w:p>
    <w:p w14:paraId="5A8CDDA9" w14:textId="77777777" w:rsidR="00EE4A90" w:rsidRDefault="00EE4A90" w:rsidP="008039EA">
      <w:pPr>
        <w:pStyle w:val="Heading3"/>
      </w:pPr>
      <w:bookmarkStart w:id="49" w:name="_Toc84175756"/>
      <w:bookmarkStart w:id="50" w:name="_Toc87086687"/>
      <w:bookmarkStart w:id="51" w:name="_Toc134124330"/>
      <w:r>
        <w:t>Overview</w:t>
      </w:r>
      <w:bookmarkEnd w:id="49"/>
      <w:bookmarkEnd w:id="50"/>
      <w:bookmarkEnd w:id="51"/>
    </w:p>
    <w:p w14:paraId="69208298" w14:textId="77777777" w:rsidR="00EE4A90" w:rsidRPr="008B336B" w:rsidRDefault="00EE4A90" w:rsidP="008039EA">
      <w:pPr>
        <w:spacing w:line="276" w:lineRule="auto"/>
        <w:ind w:left="720"/>
      </w:pPr>
      <w:r>
        <w:t>The physical memory attributes checker is a hardware module that ensures that memory is being accessed correctly according to its physical attributes.</w:t>
      </w:r>
    </w:p>
    <w:p w14:paraId="1F3EF822" w14:textId="77777777" w:rsidR="00EE4A90" w:rsidRDefault="00EE4A90" w:rsidP="008039EA">
      <w:pPr>
        <w:spacing w:line="276" w:lineRule="auto"/>
        <w:ind w:left="720"/>
        <w:rPr>
          <w:rFonts w:cs="Times New Roman"/>
        </w:rPr>
      </w:pPr>
      <w:r>
        <w:rPr>
          <w:rFonts w:cs="Times New Roman"/>
        </w:rPr>
        <w:t>Physical memory attributes are stored in an eight-entry region table. Three bits in the PTE select an entry from this table. The operating mode of the CPU also determines which 32-bit set of attributes to apply for the memory region.</w:t>
      </w:r>
    </w:p>
    <w:p w14:paraId="4DC1EDF1" w14:textId="77777777" w:rsidR="00EE4A90" w:rsidRDefault="00EE4A90" w:rsidP="008039EA">
      <w:pPr>
        <w:spacing w:line="276" w:lineRule="auto"/>
        <w:ind w:left="720"/>
        <w:rPr>
          <w:rFonts w:cs="Times New Roman"/>
        </w:rPr>
      </w:pPr>
      <w:r>
        <w:rPr>
          <w:rFonts w:cs="Times New Roman"/>
        </w:rPr>
        <w:t>Most of the entries in the table are hard-coded and configured when the system is built. However, they may be modified at the address range $F…F9F0xxx.</w:t>
      </w:r>
    </w:p>
    <w:p w14:paraId="23D21C3B" w14:textId="77777777" w:rsidR="00EE4A90" w:rsidRDefault="00EE4A90" w:rsidP="008039EA">
      <w:pPr>
        <w:spacing w:line="276" w:lineRule="auto"/>
        <w:ind w:left="720"/>
        <w:rPr>
          <w:rFonts w:cs="Times New Roman"/>
        </w:rPr>
      </w:pPr>
      <w:r>
        <w:rPr>
          <w:rFonts w:cs="Times New Roman"/>
        </w:rPr>
        <w:t>Physical memory attributes checking is applied in all operating modes.</w:t>
      </w:r>
    </w:p>
    <w:p w14:paraId="4E91C991" w14:textId="77777777" w:rsidR="00EE4A90" w:rsidRDefault="00EE4A90" w:rsidP="008039EA">
      <w:pPr>
        <w:spacing w:line="276" w:lineRule="auto"/>
        <w:ind w:left="720"/>
        <w:rPr>
          <w:rFonts w:cs="Times New Roman"/>
        </w:rPr>
      </w:pPr>
      <w:r>
        <w:rPr>
          <w:rFonts w:cs="Times New Roman"/>
        </w:rPr>
        <w:t>The region table is accessible as a memory mapped IO, MMIO, device.</w:t>
      </w:r>
    </w:p>
    <w:p w14:paraId="49EE9A1D" w14:textId="77777777" w:rsidR="00EE4A90" w:rsidRDefault="00EE4A90" w:rsidP="008039EA">
      <w:pPr>
        <w:pStyle w:val="Heading3"/>
      </w:pPr>
      <w:bookmarkStart w:id="52" w:name="_Toc84175757"/>
      <w:bookmarkStart w:id="53" w:name="_Toc87086688"/>
      <w:bookmarkStart w:id="54" w:name="_Toc134124331"/>
      <w:r>
        <w:t>Region Table Description</w:t>
      </w:r>
      <w:bookmarkEnd w:id="52"/>
      <w:bookmarkEnd w:id="53"/>
      <w:bookmarkEnd w:id="54"/>
    </w:p>
    <w:tbl>
      <w:tblPr>
        <w:tblW w:w="877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18"/>
        <w:gridCol w:w="800"/>
        <w:gridCol w:w="1045"/>
        <w:gridCol w:w="5810"/>
      </w:tblGrid>
      <w:tr w:rsidR="00EE4A90" w14:paraId="26E71B77" w14:textId="77777777" w:rsidTr="003C5602">
        <w:tc>
          <w:tcPr>
            <w:tcW w:w="1118" w:type="dxa"/>
          </w:tcPr>
          <w:p w14:paraId="619B2D97" w14:textId="77777777" w:rsidR="00EE4A90" w:rsidRDefault="00EE4A90" w:rsidP="008039EA">
            <w:pPr>
              <w:spacing w:line="276" w:lineRule="auto"/>
              <w:jc w:val="center"/>
              <w:rPr>
                <w:rFonts w:cs="Times New Roman"/>
              </w:rPr>
            </w:pPr>
            <w:r>
              <w:rPr>
                <w:rFonts w:cs="Times New Roman"/>
              </w:rPr>
              <w:t>Reg</w:t>
            </w:r>
          </w:p>
        </w:tc>
        <w:tc>
          <w:tcPr>
            <w:tcW w:w="800" w:type="dxa"/>
          </w:tcPr>
          <w:p w14:paraId="1930D8A4" w14:textId="77777777" w:rsidR="00EE4A90" w:rsidRDefault="00EE4A90" w:rsidP="008039EA">
            <w:pPr>
              <w:spacing w:line="276" w:lineRule="auto"/>
              <w:jc w:val="center"/>
              <w:rPr>
                <w:rFonts w:cs="Times New Roman"/>
              </w:rPr>
            </w:pPr>
            <w:r>
              <w:rPr>
                <w:rFonts w:cs="Times New Roman"/>
              </w:rPr>
              <w:t>Bits</w:t>
            </w:r>
          </w:p>
        </w:tc>
        <w:tc>
          <w:tcPr>
            <w:tcW w:w="1045" w:type="dxa"/>
          </w:tcPr>
          <w:p w14:paraId="01F3DCCE" w14:textId="77777777" w:rsidR="00EE4A90" w:rsidRDefault="00EE4A90" w:rsidP="008039EA">
            <w:pPr>
              <w:spacing w:line="276" w:lineRule="auto"/>
              <w:rPr>
                <w:rFonts w:cs="Times New Roman"/>
              </w:rPr>
            </w:pPr>
          </w:p>
        </w:tc>
        <w:tc>
          <w:tcPr>
            <w:tcW w:w="5810" w:type="dxa"/>
          </w:tcPr>
          <w:p w14:paraId="036A7A6B" w14:textId="77777777" w:rsidR="00EE4A90" w:rsidRDefault="00EE4A90" w:rsidP="008039EA">
            <w:pPr>
              <w:spacing w:line="276" w:lineRule="auto"/>
              <w:rPr>
                <w:rFonts w:cs="Times New Roman"/>
              </w:rPr>
            </w:pPr>
          </w:p>
        </w:tc>
      </w:tr>
      <w:tr w:rsidR="00EE4A90" w14:paraId="49AC7B59" w14:textId="77777777" w:rsidTr="003C5602">
        <w:tc>
          <w:tcPr>
            <w:tcW w:w="1118" w:type="dxa"/>
          </w:tcPr>
          <w:p w14:paraId="0B155E5E" w14:textId="77777777" w:rsidR="00EE4A90" w:rsidRDefault="00EE4A90" w:rsidP="008039EA">
            <w:pPr>
              <w:spacing w:line="276" w:lineRule="auto"/>
              <w:jc w:val="center"/>
              <w:rPr>
                <w:rFonts w:cs="Times New Roman"/>
              </w:rPr>
            </w:pPr>
            <w:r>
              <w:rPr>
                <w:rFonts w:cs="Times New Roman"/>
              </w:rPr>
              <w:t>00</w:t>
            </w:r>
          </w:p>
        </w:tc>
        <w:tc>
          <w:tcPr>
            <w:tcW w:w="800" w:type="dxa"/>
          </w:tcPr>
          <w:p w14:paraId="4DD204F1" w14:textId="77777777" w:rsidR="00EE4A90" w:rsidRDefault="00EE4A90" w:rsidP="008039EA">
            <w:pPr>
              <w:spacing w:line="276" w:lineRule="auto"/>
              <w:jc w:val="center"/>
              <w:rPr>
                <w:rFonts w:cs="Times New Roman"/>
              </w:rPr>
            </w:pPr>
            <w:r>
              <w:rPr>
                <w:rFonts w:cs="Times New Roman"/>
              </w:rPr>
              <w:t>128</w:t>
            </w:r>
          </w:p>
        </w:tc>
        <w:tc>
          <w:tcPr>
            <w:tcW w:w="1045" w:type="dxa"/>
          </w:tcPr>
          <w:p w14:paraId="0D146A02" w14:textId="77777777" w:rsidR="00EE4A90" w:rsidRDefault="00EE4A90" w:rsidP="008039EA">
            <w:pPr>
              <w:spacing w:line="276" w:lineRule="auto"/>
              <w:rPr>
                <w:rFonts w:cs="Times New Roman"/>
              </w:rPr>
            </w:pPr>
            <w:proofErr w:type="spellStart"/>
            <w:r>
              <w:rPr>
                <w:rFonts w:cs="Times New Roman"/>
              </w:rPr>
              <w:t>Pmt</w:t>
            </w:r>
            <w:proofErr w:type="spellEnd"/>
          </w:p>
        </w:tc>
        <w:tc>
          <w:tcPr>
            <w:tcW w:w="5810" w:type="dxa"/>
          </w:tcPr>
          <w:p w14:paraId="63337F6E" w14:textId="77777777" w:rsidR="00EE4A90" w:rsidRDefault="00EE4A90" w:rsidP="008039EA">
            <w:pPr>
              <w:spacing w:line="276" w:lineRule="auto"/>
              <w:rPr>
                <w:rFonts w:cs="Times New Roman"/>
              </w:rPr>
            </w:pPr>
            <w:r>
              <w:rPr>
                <w:rFonts w:cs="Times New Roman"/>
              </w:rPr>
              <w:t>associated PMT address</w:t>
            </w:r>
          </w:p>
        </w:tc>
      </w:tr>
      <w:tr w:rsidR="00EE4A90" w14:paraId="6EEFA37F" w14:textId="77777777" w:rsidTr="003C5602">
        <w:tc>
          <w:tcPr>
            <w:tcW w:w="1118" w:type="dxa"/>
          </w:tcPr>
          <w:p w14:paraId="7904DDBF" w14:textId="77777777" w:rsidR="00EE4A90" w:rsidRDefault="00EE4A90" w:rsidP="008039EA">
            <w:pPr>
              <w:spacing w:line="276" w:lineRule="auto"/>
              <w:jc w:val="center"/>
              <w:rPr>
                <w:rFonts w:cs="Times New Roman"/>
              </w:rPr>
            </w:pPr>
            <w:r>
              <w:rPr>
                <w:rFonts w:cs="Times New Roman"/>
              </w:rPr>
              <w:t>01</w:t>
            </w:r>
          </w:p>
        </w:tc>
        <w:tc>
          <w:tcPr>
            <w:tcW w:w="800" w:type="dxa"/>
          </w:tcPr>
          <w:p w14:paraId="4ABBCF1D" w14:textId="77777777" w:rsidR="00EE4A90" w:rsidRDefault="00EE4A90" w:rsidP="008039EA">
            <w:pPr>
              <w:spacing w:line="276" w:lineRule="auto"/>
              <w:jc w:val="center"/>
              <w:rPr>
                <w:rFonts w:cs="Times New Roman"/>
              </w:rPr>
            </w:pPr>
            <w:r>
              <w:rPr>
                <w:rFonts w:cs="Times New Roman"/>
              </w:rPr>
              <w:t>128</w:t>
            </w:r>
          </w:p>
        </w:tc>
        <w:tc>
          <w:tcPr>
            <w:tcW w:w="1045" w:type="dxa"/>
          </w:tcPr>
          <w:p w14:paraId="22056693" w14:textId="77777777" w:rsidR="00EE4A90" w:rsidRDefault="00EE4A90" w:rsidP="008039EA">
            <w:pPr>
              <w:spacing w:line="276" w:lineRule="auto"/>
              <w:rPr>
                <w:rFonts w:cs="Times New Roman"/>
              </w:rPr>
            </w:pPr>
            <w:proofErr w:type="spellStart"/>
            <w:r>
              <w:rPr>
                <w:rFonts w:cs="Times New Roman"/>
              </w:rPr>
              <w:t>cta</w:t>
            </w:r>
            <w:proofErr w:type="spellEnd"/>
          </w:p>
        </w:tc>
        <w:tc>
          <w:tcPr>
            <w:tcW w:w="5810" w:type="dxa"/>
          </w:tcPr>
          <w:p w14:paraId="443CE37A" w14:textId="77777777" w:rsidR="00EE4A90" w:rsidRDefault="00EE4A90" w:rsidP="008039EA">
            <w:pPr>
              <w:spacing w:line="276" w:lineRule="auto"/>
              <w:rPr>
                <w:rFonts w:cs="Times New Roman"/>
              </w:rPr>
            </w:pPr>
            <w:r>
              <w:rPr>
                <w:rFonts w:cs="Times New Roman"/>
              </w:rPr>
              <w:t>Card table address</w:t>
            </w:r>
          </w:p>
        </w:tc>
      </w:tr>
      <w:tr w:rsidR="00EE4A90" w14:paraId="7DEB56F0" w14:textId="77777777" w:rsidTr="003C5602">
        <w:tc>
          <w:tcPr>
            <w:tcW w:w="1118" w:type="dxa"/>
          </w:tcPr>
          <w:p w14:paraId="7A6039B7" w14:textId="77777777" w:rsidR="00EE4A90" w:rsidRDefault="00EE4A90" w:rsidP="008039EA">
            <w:pPr>
              <w:spacing w:line="276" w:lineRule="auto"/>
              <w:jc w:val="center"/>
              <w:rPr>
                <w:rFonts w:cs="Times New Roman"/>
              </w:rPr>
            </w:pPr>
            <w:r>
              <w:rPr>
                <w:rFonts w:cs="Times New Roman"/>
              </w:rPr>
              <w:t>02</w:t>
            </w:r>
          </w:p>
        </w:tc>
        <w:tc>
          <w:tcPr>
            <w:tcW w:w="800" w:type="dxa"/>
          </w:tcPr>
          <w:p w14:paraId="589327FA" w14:textId="77777777" w:rsidR="00EE4A90" w:rsidRDefault="00EE4A90" w:rsidP="008039EA">
            <w:pPr>
              <w:spacing w:line="276" w:lineRule="auto"/>
              <w:jc w:val="center"/>
              <w:rPr>
                <w:rFonts w:cs="Times New Roman"/>
              </w:rPr>
            </w:pPr>
            <w:r>
              <w:rPr>
                <w:rFonts w:cs="Times New Roman"/>
              </w:rPr>
              <w:t>128</w:t>
            </w:r>
          </w:p>
        </w:tc>
        <w:tc>
          <w:tcPr>
            <w:tcW w:w="1045" w:type="dxa"/>
          </w:tcPr>
          <w:p w14:paraId="20717D76" w14:textId="77777777" w:rsidR="00EE4A90" w:rsidRDefault="00EE4A90" w:rsidP="008039EA">
            <w:pPr>
              <w:spacing w:line="276" w:lineRule="auto"/>
              <w:rPr>
                <w:rFonts w:cs="Times New Roman"/>
              </w:rPr>
            </w:pPr>
            <w:r>
              <w:rPr>
                <w:rFonts w:cs="Times New Roman"/>
              </w:rPr>
              <w:t>at</w:t>
            </w:r>
          </w:p>
        </w:tc>
        <w:tc>
          <w:tcPr>
            <w:tcW w:w="5810" w:type="dxa"/>
          </w:tcPr>
          <w:p w14:paraId="3CE6D0F7" w14:textId="77777777" w:rsidR="00EE4A90" w:rsidRDefault="00EE4A90" w:rsidP="008039EA">
            <w:pPr>
              <w:spacing w:line="276" w:lineRule="auto"/>
              <w:rPr>
                <w:rFonts w:cs="Times New Roman"/>
              </w:rPr>
            </w:pPr>
            <w:r>
              <w:rPr>
                <w:rFonts w:cs="Times New Roman"/>
              </w:rPr>
              <w:t xml:space="preserve">Four groups of 32-bit memory attributes, 1 group for each of user, supervisor, </w:t>
            </w:r>
            <w:proofErr w:type="gramStart"/>
            <w:r>
              <w:rPr>
                <w:rFonts w:cs="Times New Roman"/>
              </w:rPr>
              <w:t>hypervisor</w:t>
            </w:r>
            <w:proofErr w:type="gramEnd"/>
            <w:r>
              <w:rPr>
                <w:rFonts w:cs="Times New Roman"/>
              </w:rPr>
              <w:t xml:space="preserve"> and machine.</w:t>
            </w:r>
          </w:p>
        </w:tc>
      </w:tr>
      <w:tr w:rsidR="00EE4A90" w14:paraId="7760AF7F" w14:textId="77777777" w:rsidTr="003C5602">
        <w:tc>
          <w:tcPr>
            <w:tcW w:w="1118" w:type="dxa"/>
          </w:tcPr>
          <w:p w14:paraId="487332C4" w14:textId="77777777" w:rsidR="00EE4A90" w:rsidRDefault="00EE4A90" w:rsidP="008039EA">
            <w:pPr>
              <w:spacing w:line="276" w:lineRule="auto"/>
              <w:jc w:val="center"/>
              <w:rPr>
                <w:rFonts w:cs="Times New Roman"/>
              </w:rPr>
            </w:pPr>
            <w:r>
              <w:rPr>
                <w:rFonts w:cs="Times New Roman"/>
              </w:rPr>
              <w:t>03</w:t>
            </w:r>
          </w:p>
        </w:tc>
        <w:tc>
          <w:tcPr>
            <w:tcW w:w="800" w:type="dxa"/>
          </w:tcPr>
          <w:p w14:paraId="066F7388" w14:textId="77777777" w:rsidR="00EE4A90" w:rsidRDefault="00EE4A90" w:rsidP="008039EA">
            <w:pPr>
              <w:spacing w:line="276" w:lineRule="auto"/>
              <w:jc w:val="center"/>
              <w:rPr>
                <w:rFonts w:cs="Times New Roman"/>
              </w:rPr>
            </w:pPr>
            <w:r>
              <w:rPr>
                <w:rFonts w:cs="Times New Roman"/>
              </w:rPr>
              <w:t>128</w:t>
            </w:r>
          </w:p>
        </w:tc>
        <w:tc>
          <w:tcPr>
            <w:tcW w:w="1045" w:type="dxa"/>
          </w:tcPr>
          <w:p w14:paraId="7CAFD236" w14:textId="77777777" w:rsidR="00EE4A90" w:rsidRDefault="00EE4A90" w:rsidP="008039EA">
            <w:pPr>
              <w:spacing w:line="276" w:lineRule="auto"/>
              <w:rPr>
                <w:rFonts w:cs="Times New Roman"/>
              </w:rPr>
            </w:pPr>
            <w:r>
              <w:rPr>
                <w:rFonts w:cs="Times New Roman"/>
              </w:rPr>
              <w:t>…</w:t>
            </w:r>
          </w:p>
        </w:tc>
        <w:tc>
          <w:tcPr>
            <w:tcW w:w="5810" w:type="dxa"/>
          </w:tcPr>
          <w:p w14:paraId="00206F76" w14:textId="77777777" w:rsidR="00EE4A90" w:rsidRDefault="00EE4A90" w:rsidP="008039EA">
            <w:pPr>
              <w:spacing w:line="276" w:lineRule="auto"/>
              <w:rPr>
                <w:rFonts w:cs="Times New Roman"/>
              </w:rPr>
            </w:pPr>
            <w:r>
              <w:rPr>
                <w:rFonts w:cs="Times New Roman"/>
              </w:rPr>
              <w:t>Not used</w:t>
            </w:r>
          </w:p>
        </w:tc>
      </w:tr>
      <w:tr w:rsidR="00EE4A90" w14:paraId="6AF43BB3" w14:textId="77777777" w:rsidTr="003C5602">
        <w:tc>
          <w:tcPr>
            <w:tcW w:w="1118" w:type="dxa"/>
          </w:tcPr>
          <w:p w14:paraId="53398CBB" w14:textId="77777777" w:rsidR="00EE4A90" w:rsidRDefault="00EE4A90" w:rsidP="008039EA">
            <w:pPr>
              <w:spacing w:line="276" w:lineRule="auto"/>
              <w:jc w:val="center"/>
              <w:rPr>
                <w:rFonts w:cs="Times New Roman"/>
              </w:rPr>
            </w:pPr>
            <w:r>
              <w:rPr>
                <w:rFonts w:cs="Times New Roman"/>
              </w:rPr>
              <w:t>04 to 1F</w:t>
            </w:r>
          </w:p>
        </w:tc>
        <w:tc>
          <w:tcPr>
            <w:tcW w:w="800" w:type="dxa"/>
          </w:tcPr>
          <w:p w14:paraId="61D8B1E1" w14:textId="77777777" w:rsidR="00EE4A90" w:rsidRDefault="00EE4A90" w:rsidP="008039EA">
            <w:pPr>
              <w:spacing w:line="276" w:lineRule="auto"/>
              <w:jc w:val="center"/>
              <w:rPr>
                <w:rFonts w:cs="Times New Roman"/>
              </w:rPr>
            </w:pPr>
          </w:p>
        </w:tc>
        <w:tc>
          <w:tcPr>
            <w:tcW w:w="1045" w:type="dxa"/>
          </w:tcPr>
          <w:p w14:paraId="512CFDAC" w14:textId="77777777" w:rsidR="00EE4A90" w:rsidRDefault="00EE4A90" w:rsidP="008039EA">
            <w:pPr>
              <w:spacing w:line="276" w:lineRule="auto"/>
              <w:rPr>
                <w:rFonts w:cs="Times New Roman"/>
              </w:rPr>
            </w:pPr>
            <w:r>
              <w:rPr>
                <w:rFonts w:cs="Times New Roman"/>
              </w:rPr>
              <w:t>…</w:t>
            </w:r>
          </w:p>
        </w:tc>
        <w:tc>
          <w:tcPr>
            <w:tcW w:w="5810" w:type="dxa"/>
          </w:tcPr>
          <w:p w14:paraId="460C8FC4" w14:textId="77777777" w:rsidR="00EE4A90" w:rsidRDefault="00EE4A90" w:rsidP="008039EA">
            <w:pPr>
              <w:spacing w:line="276" w:lineRule="auto"/>
              <w:rPr>
                <w:rFonts w:cs="Times New Roman"/>
              </w:rPr>
            </w:pPr>
            <w:r>
              <w:rPr>
                <w:rFonts w:cs="Times New Roman"/>
              </w:rPr>
              <w:t>7 more register sets</w:t>
            </w:r>
          </w:p>
        </w:tc>
      </w:tr>
    </w:tbl>
    <w:p w14:paraId="36A338A4" w14:textId="77777777" w:rsidR="00EE4A90" w:rsidRDefault="00EE4A90" w:rsidP="008039EA">
      <w:pPr>
        <w:pStyle w:val="Heading4"/>
        <w:spacing w:line="276" w:lineRule="auto"/>
      </w:pPr>
      <w:r>
        <w:t>PMT Address</w:t>
      </w:r>
    </w:p>
    <w:p w14:paraId="2EC0B3BC" w14:textId="77777777" w:rsidR="00EE4A90" w:rsidRDefault="00EE4A90" w:rsidP="008039EA">
      <w:pPr>
        <w:spacing w:line="276" w:lineRule="auto"/>
        <w:ind w:left="720"/>
        <w:rPr>
          <w:rFonts w:cs="Times New Roman"/>
        </w:rPr>
      </w:pPr>
      <w:r>
        <w:rPr>
          <w:rFonts w:cs="Times New Roman"/>
        </w:rPr>
        <w:t xml:space="preserve">The PMT address specifies the location of the associated PMT. </w:t>
      </w:r>
    </w:p>
    <w:p w14:paraId="31BC0A11" w14:textId="77777777" w:rsidR="00EE4A90" w:rsidRDefault="00EE4A90" w:rsidP="008039EA">
      <w:pPr>
        <w:pStyle w:val="Heading4"/>
        <w:spacing w:line="276" w:lineRule="auto"/>
      </w:pPr>
      <w:r>
        <w:t>CTA – Card Table Address</w:t>
      </w:r>
    </w:p>
    <w:p w14:paraId="15DAEEB1" w14:textId="77777777" w:rsidR="00EE4A90" w:rsidRDefault="00EE4A90" w:rsidP="008039EA">
      <w:pPr>
        <w:spacing w:line="276" w:lineRule="auto"/>
        <w:ind w:left="720"/>
        <w:rPr>
          <w:rFonts w:cs="Times New Roman"/>
        </w:rPr>
      </w:pPr>
      <w:r>
        <w:rPr>
          <w:rFonts w:cs="Times New Roman"/>
        </w:rPr>
        <w:t>The card table address is used during the execution of the store pointer, STPTR instruction to locate the card table.</w:t>
      </w:r>
    </w:p>
    <w:p w14:paraId="0B03BED7" w14:textId="77777777" w:rsidR="00EE4A90" w:rsidRDefault="00EE4A90" w:rsidP="008039EA">
      <w:pPr>
        <w:pStyle w:val="Heading4"/>
        <w:spacing w:line="276" w:lineRule="auto"/>
      </w:pPr>
      <w:bookmarkStart w:id="55" w:name="_Toc84175758"/>
      <w:bookmarkStart w:id="56" w:name="_Toc87086689"/>
      <w:r>
        <w:t>Attributes</w:t>
      </w:r>
      <w:bookmarkEnd w:id="55"/>
      <w:bookmarkEnd w:id="56"/>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6"/>
        <w:gridCol w:w="1418"/>
        <w:gridCol w:w="6236"/>
      </w:tblGrid>
      <w:tr w:rsidR="00EE4A90" w14:paraId="52B8FA54" w14:textId="77777777" w:rsidTr="003C5602">
        <w:tc>
          <w:tcPr>
            <w:tcW w:w="976" w:type="dxa"/>
          </w:tcPr>
          <w:p w14:paraId="29BCFCF9" w14:textId="77777777" w:rsidR="00EE4A90" w:rsidRDefault="00EE4A90" w:rsidP="008039EA">
            <w:pPr>
              <w:spacing w:line="276" w:lineRule="auto"/>
              <w:jc w:val="center"/>
              <w:rPr>
                <w:rFonts w:cs="Times New Roman"/>
              </w:rPr>
            </w:pPr>
            <w:proofErr w:type="spellStart"/>
            <w:r>
              <w:rPr>
                <w:rFonts w:cs="Times New Roman"/>
              </w:rPr>
              <w:t>Bitno</w:t>
            </w:r>
            <w:proofErr w:type="spellEnd"/>
          </w:p>
        </w:tc>
        <w:tc>
          <w:tcPr>
            <w:tcW w:w="1418" w:type="dxa"/>
          </w:tcPr>
          <w:p w14:paraId="52419F24" w14:textId="77777777" w:rsidR="00EE4A90" w:rsidRDefault="00EE4A90" w:rsidP="008039EA">
            <w:pPr>
              <w:spacing w:line="276" w:lineRule="auto"/>
              <w:jc w:val="center"/>
              <w:rPr>
                <w:rFonts w:cs="Times New Roman"/>
              </w:rPr>
            </w:pPr>
          </w:p>
        </w:tc>
        <w:tc>
          <w:tcPr>
            <w:tcW w:w="6236" w:type="dxa"/>
          </w:tcPr>
          <w:p w14:paraId="3A831B3E" w14:textId="77777777" w:rsidR="00EE4A90" w:rsidRDefault="00EE4A90" w:rsidP="008039EA">
            <w:pPr>
              <w:spacing w:line="276" w:lineRule="auto"/>
              <w:rPr>
                <w:rFonts w:cs="Times New Roman"/>
              </w:rPr>
            </w:pPr>
          </w:p>
        </w:tc>
      </w:tr>
      <w:tr w:rsidR="00EE4A90" w14:paraId="4DCBA5F1" w14:textId="77777777" w:rsidTr="003C5602">
        <w:tc>
          <w:tcPr>
            <w:tcW w:w="976" w:type="dxa"/>
          </w:tcPr>
          <w:p w14:paraId="1D685C6F" w14:textId="77777777" w:rsidR="00EE4A90" w:rsidRDefault="00EE4A90" w:rsidP="008039EA">
            <w:pPr>
              <w:spacing w:line="276" w:lineRule="auto"/>
              <w:jc w:val="center"/>
              <w:rPr>
                <w:rFonts w:cs="Times New Roman"/>
              </w:rPr>
            </w:pPr>
            <w:r>
              <w:rPr>
                <w:rFonts w:cs="Times New Roman"/>
              </w:rPr>
              <w:t>0</w:t>
            </w:r>
          </w:p>
        </w:tc>
        <w:tc>
          <w:tcPr>
            <w:tcW w:w="1418" w:type="dxa"/>
          </w:tcPr>
          <w:p w14:paraId="47AEC1BA" w14:textId="77777777" w:rsidR="00EE4A90" w:rsidRDefault="00EE4A90" w:rsidP="008039EA">
            <w:pPr>
              <w:spacing w:line="276" w:lineRule="auto"/>
              <w:jc w:val="center"/>
              <w:rPr>
                <w:rFonts w:cs="Times New Roman"/>
              </w:rPr>
            </w:pPr>
            <w:r>
              <w:rPr>
                <w:rFonts w:cs="Times New Roman"/>
              </w:rPr>
              <w:t>X</w:t>
            </w:r>
          </w:p>
        </w:tc>
        <w:tc>
          <w:tcPr>
            <w:tcW w:w="6236" w:type="dxa"/>
          </w:tcPr>
          <w:p w14:paraId="164AC747" w14:textId="77777777" w:rsidR="00EE4A90" w:rsidRDefault="00EE4A90" w:rsidP="008039EA">
            <w:pPr>
              <w:spacing w:line="276" w:lineRule="auto"/>
              <w:rPr>
                <w:rFonts w:cs="Times New Roman"/>
              </w:rPr>
            </w:pPr>
            <w:r>
              <w:rPr>
                <w:rFonts w:cs="Times New Roman"/>
              </w:rPr>
              <w:t>may contain executable code</w:t>
            </w:r>
          </w:p>
        </w:tc>
      </w:tr>
      <w:tr w:rsidR="00EE4A90" w14:paraId="39C6C51D" w14:textId="77777777" w:rsidTr="003C5602">
        <w:tc>
          <w:tcPr>
            <w:tcW w:w="976" w:type="dxa"/>
          </w:tcPr>
          <w:p w14:paraId="18A9DC67" w14:textId="77777777" w:rsidR="00EE4A90" w:rsidRDefault="00EE4A90" w:rsidP="008039EA">
            <w:pPr>
              <w:spacing w:line="276" w:lineRule="auto"/>
              <w:jc w:val="center"/>
              <w:rPr>
                <w:rFonts w:cs="Times New Roman"/>
              </w:rPr>
            </w:pPr>
            <w:r>
              <w:rPr>
                <w:rFonts w:cs="Times New Roman"/>
              </w:rPr>
              <w:t>1</w:t>
            </w:r>
          </w:p>
        </w:tc>
        <w:tc>
          <w:tcPr>
            <w:tcW w:w="1418" w:type="dxa"/>
          </w:tcPr>
          <w:p w14:paraId="47792AB1" w14:textId="77777777" w:rsidR="00EE4A90" w:rsidRDefault="00EE4A90" w:rsidP="008039EA">
            <w:pPr>
              <w:spacing w:line="276" w:lineRule="auto"/>
              <w:jc w:val="center"/>
              <w:rPr>
                <w:rFonts w:cs="Times New Roman"/>
              </w:rPr>
            </w:pPr>
            <w:r>
              <w:rPr>
                <w:rFonts w:cs="Times New Roman"/>
              </w:rPr>
              <w:t>W</w:t>
            </w:r>
          </w:p>
        </w:tc>
        <w:tc>
          <w:tcPr>
            <w:tcW w:w="6236" w:type="dxa"/>
          </w:tcPr>
          <w:p w14:paraId="0E67A8E3" w14:textId="77777777" w:rsidR="00EE4A90" w:rsidRDefault="00EE4A90" w:rsidP="008039EA">
            <w:pPr>
              <w:spacing w:line="276" w:lineRule="auto"/>
              <w:rPr>
                <w:rFonts w:cs="Times New Roman"/>
              </w:rPr>
            </w:pPr>
            <w:r>
              <w:rPr>
                <w:rFonts w:cs="Times New Roman"/>
              </w:rPr>
              <w:t>may be written to</w:t>
            </w:r>
          </w:p>
        </w:tc>
      </w:tr>
      <w:tr w:rsidR="00EE4A90" w14:paraId="1ACB05EA" w14:textId="77777777" w:rsidTr="003C5602">
        <w:tc>
          <w:tcPr>
            <w:tcW w:w="976" w:type="dxa"/>
          </w:tcPr>
          <w:p w14:paraId="1984A94D" w14:textId="77777777" w:rsidR="00EE4A90" w:rsidRDefault="00EE4A90" w:rsidP="008039EA">
            <w:pPr>
              <w:spacing w:line="276" w:lineRule="auto"/>
              <w:jc w:val="center"/>
              <w:rPr>
                <w:rFonts w:cs="Times New Roman"/>
              </w:rPr>
            </w:pPr>
            <w:r>
              <w:rPr>
                <w:rFonts w:cs="Times New Roman"/>
              </w:rPr>
              <w:t>2</w:t>
            </w:r>
          </w:p>
        </w:tc>
        <w:tc>
          <w:tcPr>
            <w:tcW w:w="1418" w:type="dxa"/>
          </w:tcPr>
          <w:p w14:paraId="115FB88E" w14:textId="77777777" w:rsidR="00EE4A90" w:rsidRDefault="00EE4A90" w:rsidP="008039EA">
            <w:pPr>
              <w:spacing w:line="276" w:lineRule="auto"/>
              <w:jc w:val="center"/>
              <w:rPr>
                <w:rFonts w:cs="Times New Roman"/>
              </w:rPr>
            </w:pPr>
            <w:r>
              <w:rPr>
                <w:rFonts w:cs="Times New Roman"/>
              </w:rPr>
              <w:t>R</w:t>
            </w:r>
          </w:p>
        </w:tc>
        <w:tc>
          <w:tcPr>
            <w:tcW w:w="6236" w:type="dxa"/>
          </w:tcPr>
          <w:p w14:paraId="2037E14D" w14:textId="77777777" w:rsidR="00EE4A90" w:rsidRDefault="00EE4A90" w:rsidP="008039EA">
            <w:pPr>
              <w:spacing w:line="276" w:lineRule="auto"/>
              <w:rPr>
                <w:rFonts w:cs="Times New Roman"/>
              </w:rPr>
            </w:pPr>
            <w:r>
              <w:rPr>
                <w:rFonts w:cs="Times New Roman"/>
              </w:rPr>
              <w:t>may be read</w:t>
            </w:r>
          </w:p>
        </w:tc>
      </w:tr>
      <w:tr w:rsidR="00EE4A90" w14:paraId="70D582C8" w14:textId="77777777" w:rsidTr="003C5602">
        <w:tc>
          <w:tcPr>
            <w:tcW w:w="976" w:type="dxa"/>
          </w:tcPr>
          <w:p w14:paraId="79AEABA9" w14:textId="77777777" w:rsidR="00EE4A90" w:rsidRDefault="00EE4A90" w:rsidP="008039EA">
            <w:pPr>
              <w:spacing w:line="276" w:lineRule="auto"/>
              <w:jc w:val="center"/>
              <w:rPr>
                <w:rFonts w:cs="Times New Roman"/>
              </w:rPr>
            </w:pPr>
            <w:r>
              <w:rPr>
                <w:rFonts w:cs="Times New Roman"/>
              </w:rPr>
              <w:t>3</w:t>
            </w:r>
          </w:p>
        </w:tc>
        <w:tc>
          <w:tcPr>
            <w:tcW w:w="1418" w:type="dxa"/>
          </w:tcPr>
          <w:p w14:paraId="3CFC6170" w14:textId="77777777" w:rsidR="00EE4A90" w:rsidRDefault="00EE4A90" w:rsidP="008039EA">
            <w:pPr>
              <w:spacing w:line="276" w:lineRule="auto"/>
              <w:jc w:val="center"/>
              <w:rPr>
                <w:rFonts w:cs="Times New Roman"/>
              </w:rPr>
            </w:pPr>
            <w:r>
              <w:rPr>
                <w:rFonts w:cs="Times New Roman"/>
              </w:rPr>
              <w:t>~</w:t>
            </w:r>
          </w:p>
        </w:tc>
        <w:tc>
          <w:tcPr>
            <w:tcW w:w="6236" w:type="dxa"/>
          </w:tcPr>
          <w:p w14:paraId="3932E705" w14:textId="77777777" w:rsidR="00EE4A90" w:rsidRDefault="00EE4A90" w:rsidP="008039EA">
            <w:pPr>
              <w:spacing w:line="276" w:lineRule="auto"/>
              <w:rPr>
                <w:rFonts w:cs="Times New Roman"/>
              </w:rPr>
            </w:pPr>
            <w:r>
              <w:rPr>
                <w:rFonts w:cs="Times New Roman"/>
              </w:rPr>
              <w:t>reserved</w:t>
            </w:r>
          </w:p>
        </w:tc>
      </w:tr>
      <w:tr w:rsidR="00EE4A90" w14:paraId="18969586" w14:textId="77777777" w:rsidTr="003C5602">
        <w:tc>
          <w:tcPr>
            <w:tcW w:w="976" w:type="dxa"/>
          </w:tcPr>
          <w:p w14:paraId="4A0715F0" w14:textId="77777777" w:rsidR="00EE4A90" w:rsidRDefault="00EE4A90" w:rsidP="008039EA">
            <w:pPr>
              <w:spacing w:line="276" w:lineRule="auto"/>
              <w:jc w:val="center"/>
              <w:rPr>
                <w:rFonts w:cs="Times New Roman"/>
              </w:rPr>
            </w:pPr>
            <w:r>
              <w:rPr>
                <w:rFonts w:cs="Times New Roman"/>
              </w:rPr>
              <w:t>4-7</w:t>
            </w:r>
          </w:p>
        </w:tc>
        <w:tc>
          <w:tcPr>
            <w:tcW w:w="1418" w:type="dxa"/>
          </w:tcPr>
          <w:p w14:paraId="0CE16598" w14:textId="77777777" w:rsidR="00EE4A90" w:rsidRDefault="00EE4A90" w:rsidP="008039EA">
            <w:pPr>
              <w:spacing w:line="276" w:lineRule="auto"/>
              <w:jc w:val="center"/>
              <w:rPr>
                <w:rFonts w:cs="Times New Roman"/>
              </w:rPr>
            </w:pPr>
            <w:r>
              <w:rPr>
                <w:rFonts w:cs="Times New Roman"/>
              </w:rPr>
              <w:t>C</w:t>
            </w:r>
          </w:p>
        </w:tc>
        <w:tc>
          <w:tcPr>
            <w:tcW w:w="6236" w:type="dxa"/>
          </w:tcPr>
          <w:p w14:paraId="3E031DAF" w14:textId="77777777" w:rsidR="00EE4A90" w:rsidRDefault="00EE4A90" w:rsidP="008039EA">
            <w:pPr>
              <w:spacing w:line="276" w:lineRule="auto"/>
              <w:rPr>
                <w:rFonts w:cs="Times New Roman"/>
              </w:rPr>
            </w:pPr>
            <w:r>
              <w:rPr>
                <w:rFonts w:cs="Times New Roman"/>
              </w:rPr>
              <w:t>Cache-ability bits</w:t>
            </w:r>
          </w:p>
        </w:tc>
      </w:tr>
      <w:tr w:rsidR="00EE4A90" w14:paraId="1037E5D9" w14:textId="77777777" w:rsidTr="003C5602">
        <w:tc>
          <w:tcPr>
            <w:tcW w:w="976" w:type="dxa"/>
          </w:tcPr>
          <w:p w14:paraId="63F2EC13" w14:textId="77777777" w:rsidR="00EE4A90" w:rsidRDefault="00EE4A90" w:rsidP="008039EA">
            <w:pPr>
              <w:spacing w:line="276" w:lineRule="auto"/>
              <w:jc w:val="center"/>
              <w:rPr>
                <w:rFonts w:cs="Times New Roman"/>
              </w:rPr>
            </w:pPr>
            <w:r>
              <w:rPr>
                <w:rFonts w:cs="Times New Roman"/>
              </w:rPr>
              <w:t>8-10</w:t>
            </w:r>
          </w:p>
        </w:tc>
        <w:tc>
          <w:tcPr>
            <w:tcW w:w="1418" w:type="dxa"/>
          </w:tcPr>
          <w:p w14:paraId="79579028" w14:textId="77777777" w:rsidR="00EE4A90" w:rsidRDefault="00EE4A90" w:rsidP="008039EA">
            <w:pPr>
              <w:spacing w:line="276" w:lineRule="auto"/>
              <w:jc w:val="center"/>
              <w:rPr>
                <w:rFonts w:cs="Times New Roman"/>
              </w:rPr>
            </w:pPr>
            <w:r>
              <w:rPr>
                <w:rFonts w:cs="Times New Roman"/>
              </w:rPr>
              <w:t>G</w:t>
            </w:r>
          </w:p>
        </w:tc>
        <w:tc>
          <w:tcPr>
            <w:tcW w:w="6236" w:type="dxa"/>
          </w:tcPr>
          <w:p w14:paraId="2F424704" w14:textId="77777777" w:rsidR="00EE4A90" w:rsidRDefault="00EE4A90" w:rsidP="008039EA">
            <w:pPr>
              <w:spacing w:line="276" w:lineRule="auto"/>
              <w:rPr>
                <w:rFonts w:cs="Times New Roman"/>
              </w:rPr>
            </w:pPr>
            <w:r>
              <w:rPr>
                <w:rFonts w:cs="Times New Roman"/>
              </w:rPr>
              <w:t>granularity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6"/>
              <w:gridCol w:w="1984"/>
            </w:tblGrid>
            <w:tr w:rsidR="00EE4A90" w14:paraId="713B6062" w14:textId="77777777" w:rsidTr="003C5602">
              <w:tc>
                <w:tcPr>
                  <w:tcW w:w="1016" w:type="dxa"/>
                </w:tcPr>
                <w:p w14:paraId="1CAB414B" w14:textId="77777777" w:rsidR="00EE4A90" w:rsidRDefault="00EE4A90" w:rsidP="008039EA">
                  <w:pPr>
                    <w:spacing w:line="276" w:lineRule="auto"/>
                    <w:jc w:val="center"/>
                    <w:rPr>
                      <w:rFonts w:cs="Times New Roman"/>
                    </w:rPr>
                  </w:pPr>
                  <w:r>
                    <w:rPr>
                      <w:rFonts w:cs="Times New Roman"/>
                    </w:rPr>
                    <w:t>G</w:t>
                  </w:r>
                </w:p>
              </w:tc>
              <w:tc>
                <w:tcPr>
                  <w:tcW w:w="1984" w:type="dxa"/>
                </w:tcPr>
                <w:p w14:paraId="70F48FBE" w14:textId="77777777" w:rsidR="00EE4A90" w:rsidRDefault="00EE4A90" w:rsidP="008039EA">
                  <w:pPr>
                    <w:spacing w:line="276" w:lineRule="auto"/>
                    <w:rPr>
                      <w:rFonts w:cs="Times New Roman"/>
                    </w:rPr>
                  </w:pPr>
                </w:p>
              </w:tc>
            </w:tr>
            <w:tr w:rsidR="00EE4A90" w14:paraId="49E17275" w14:textId="77777777" w:rsidTr="003C5602">
              <w:tc>
                <w:tcPr>
                  <w:tcW w:w="1016" w:type="dxa"/>
                </w:tcPr>
                <w:p w14:paraId="0DED9341" w14:textId="77777777" w:rsidR="00EE4A90" w:rsidRDefault="00EE4A90" w:rsidP="008039EA">
                  <w:pPr>
                    <w:spacing w:line="276" w:lineRule="auto"/>
                    <w:jc w:val="center"/>
                    <w:rPr>
                      <w:rFonts w:cs="Times New Roman"/>
                    </w:rPr>
                  </w:pPr>
                  <w:r>
                    <w:rPr>
                      <w:rFonts w:cs="Times New Roman"/>
                    </w:rPr>
                    <w:t>0</w:t>
                  </w:r>
                </w:p>
              </w:tc>
              <w:tc>
                <w:tcPr>
                  <w:tcW w:w="1984" w:type="dxa"/>
                </w:tcPr>
                <w:p w14:paraId="6E36DDA2" w14:textId="77777777" w:rsidR="00EE4A90" w:rsidRDefault="00EE4A90" w:rsidP="008039EA">
                  <w:pPr>
                    <w:spacing w:line="276" w:lineRule="auto"/>
                    <w:rPr>
                      <w:rFonts w:cs="Times New Roman"/>
                    </w:rPr>
                  </w:pPr>
                  <w:r>
                    <w:rPr>
                      <w:rFonts w:cs="Times New Roman"/>
                    </w:rPr>
                    <w:t>byte accessible</w:t>
                  </w:r>
                </w:p>
              </w:tc>
            </w:tr>
            <w:tr w:rsidR="00EE4A90" w14:paraId="4CEA3BC8" w14:textId="77777777" w:rsidTr="003C5602">
              <w:tc>
                <w:tcPr>
                  <w:tcW w:w="1016" w:type="dxa"/>
                </w:tcPr>
                <w:p w14:paraId="68F0CDD7" w14:textId="77777777" w:rsidR="00EE4A90" w:rsidRDefault="00EE4A90" w:rsidP="008039EA">
                  <w:pPr>
                    <w:spacing w:line="276" w:lineRule="auto"/>
                    <w:jc w:val="center"/>
                    <w:rPr>
                      <w:rFonts w:cs="Times New Roman"/>
                    </w:rPr>
                  </w:pPr>
                  <w:r>
                    <w:rPr>
                      <w:rFonts w:cs="Times New Roman"/>
                    </w:rPr>
                    <w:t>1</w:t>
                  </w:r>
                </w:p>
              </w:tc>
              <w:tc>
                <w:tcPr>
                  <w:tcW w:w="1984" w:type="dxa"/>
                </w:tcPr>
                <w:p w14:paraId="79159B0D" w14:textId="77777777" w:rsidR="00EE4A90" w:rsidRDefault="00EE4A90" w:rsidP="008039EA">
                  <w:pPr>
                    <w:spacing w:line="276" w:lineRule="auto"/>
                    <w:rPr>
                      <w:rFonts w:cs="Times New Roman"/>
                    </w:rPr>
                  </w:pPr>
                  <w:r>
                    <w:rPr>
                      <w:rFonts w:cs="Times New Roman"/>
                    </w:rPr>
                    <w:t>wyde accessible</w:t>
                  </w:r>
                </w:p>
              </w:tc>
            </w:tr>
            <w:tr w:rsidR="00EE4A90" w14:paraId="2C6D667F" w14:textId="77777777" w:rsidTr="003C5602">
              <w:tc>
                <w:tcPr>
                  <w:tcW w:w="1016" w:type="dxa"/>
                </w:tcPr>
                <w:p w14:paraId="51043D73" w14:textId="77777777" w:rsidR="00EE4A90" w:rsidRDefault="00EE4A90" w:rsidP="008039EA">
                  <w:pPr>
                    <w:spacing w:line="276" w:lineRule="auto"/>
                    <w:jc w:val="center"/>
                    <w:rPr>
                      <w:rFonts w:cs="Times New Roman"/>
                    </w:rPr>
                  </w:pPr>
                  <w:r>
                    <w:rPr>
                      <w:rFonts w:cs="Times New Roman"/>
                    </w:rPr>
                    <w:t>2</w:t>
                  </w:r>
                </w:p>
              </w:tc>
              <w:tc>
                <w:tcPr>
                  <w:tcW w:w="1984" w:type="dxa"/>
                </w:tcPr>
                <w:p w14:paraId="2AB63DCB" w14:textId="77777777" w:rsidR="00EE4A90" w:rsidRDefault="00EE4A90" w:rsidP="008039EA">
                  <w:pPr>
                    <w:spacing w:line="276" w:lineRule="auto"/>
                    <w:rPr>
                      <w:rFonts w:cs="Times New Roman"/>
                    </w:rPr>
                  </w:pPr>
                  <w:r>
                    <w:rPr>
                      <w:rFonts w:cs="Times New Roman"/>
                    </w:rPr>
                    <w:t>tetra accessible</w:t>
                  </w:r>
                </w:p>
              </w:tc>
            </w:tr>
            <w:tr w:rsidR="00EE4A90" w14:paraId="7C25BEB4" w14:textId="77777777" w:rsidTr="003C5602">
              <w:tc>
                <w:tcPr>
                  <w:tcW w:w="1016" w:type="dxa"/>
                </w:tcPr>
                <w:p w14:paraId="7C01D021" w14:textId="77777777" w:rsidR="00EE4A90" w:rsidRDefault="00EE4A90" w:rsidP="008039EA">
                  <w:pPr>
                    <w:spacing w:line="276" w:lineRule="auto"/>
                    <w:jc w:val="center"/>
                    <w:rPr>
                      <w:rFonts w:cs="Times New Roman"/>
                    </w:rPr>
                  </w:pPr>
                  <w:r>
                    <w:rPr>
                      <w:rFonts w:cs="Times New Roman"/>
                    </w:rPr>
                    <w:t>3</w:t>
                  </w:r>
                </w:p>
              </w:tc>
              <w:tc>
                <w:tcPr>
                  <w:tcW w:w="1984" w:type="dxa"/>
                </w:tcPr>
                <w:p w14:paraId="6C9A7274" w14:textId="77777777" w:rsidR="00EE4A90" w:rsidRDefault="00EE4A90" w:rsidP="008039EA">
                  <w:pPr>
                    <w:spacing w:line="276" w:lineRule="auto"/>
                    <w:rPr>
                      <w:rFonts w:cs="Times New Roman"/>
                    </w:rPr>
                  </w:pPr>
                  <w:r>
                    <w:rPr>
                      <w:rFonts w:cs="Times New Roman"/>
                    </w:rPr>
                    <w:t>octa accessible</w:t>
                  </w:r>
                </w:p>
              </w:tc>
            </w:tr>
            <w:tr w:rsidR="00EE4A90" w14:paraId="6D1F3E2D" w14:textId="77777777" w:rsidTr="003C5602">
              <w:tc>
                <w:tcPr>
                  <w:tcW w:w="1016" w:type="dxa"/>
                </w:tcPr>
                <w:p w14:paraId="4F11F541" w14:textId="77777777" w:rsidR="00EE4A90" w:rsidRDefault="00EE4A90" w:rsidP="008039EA">
                  <w:pPr>
                    <w:spacing w:line="276" w:lineRule="auto"/>
                    <w:jc w:val="center"/>
                    <w:rPr>
                      <w:rFonts w:cs="Times New Roman"/>
                    </w:rPr>
                  </w:pPr>
                  <w:r>
                    <w:rPr>
                      <w:rFonts w:cs="Times New Roman"/>
                    </w:rPr>
                    <w:t>4</w:t>
                  </w:r>
                </w:p>
              </w:tc>
              <w:tc>
                <w:tcPr>
                  <w:tcW w:w="1984" w:type="dxa"/>
                </w:tcPr>
                <w:p w14:paraId="7EFA8DCF" w14:textId="77777777" w:rsidR="00EE4A90" w:rsidRDefault="00EE4A90" w:rsidP="008039EA">
                  <w:pPr>
                    <w:spacing w:line="276" w:lineRule="auto"/>
                    <w:rPr>
                      <w:rFonts w:cs="Times New Roman"/>
                    </w:rPr>
                  </w:pPr>
                  <w:proofErr w:type="spellStart"/>
                  <w:r>
                    <w:rPr>
                      <w:rFonts w:cs="Times New Roman"/>
                    </w:rPr>
                    <w:t>hexi</w:t>
                  </w:r>
                  <w:proofErr w:type="spellEnd"/>
                  <w:r>
                    <w:rPr>
                      <w:rFonts w:cs="Times New Roman"/>
                    </w:rPr>
                    <w:t xml:space="preserve"> accessible</w:t>
                  </w:r>
                </w:p>
              </w:tc>
            </w:tr>
            <w:tr w:rsidR="00EE4A90" w14:paraId="198CDAE0" w14:textId="77777777" w:rsidTr="003C5602">
              <w:tc>
                <w:tcPr>
                  <w:tcW w:w="1016" w:type="dxa"/>
                </w:tcPr>
                <w:p w14:paraId="62A1277A" w14:textId="77777777" w:rsidR="00EE4A90" w:rsidRDefault="00EE4A90" w:rsidP="008039EA">
                  <w:pPr>
                    <w:spacing w:line="276" w:lineRule="auto"/>
                    <w:jc w:val="center"/>
                    <w:rPr>
                      <w:rFonts w:cs="Times New Roman"/>
                    </w:rPr>
                  </w:pPr>
                  <w:r>
                    <w:rPr>
                      <w:rFonts w:cs="Times New Roman"/>
                    </w:rPr>
                    <w:t>5 to 7</w:t>
                  </w:r>
                </w:p>
              </w:tc>
              <w:tc>
                <w:tcPr>
                  <w:tcW w:w="1984" w:type="dxa"/>
                </w:tcPr>
                <w:p w14:paraId="5B745926" w14:textId="77777777" w:rsidR="00EE4A90" w:rsidRDefault="00EE4A90" w:rsidP="008039EA">
                  <w:pPr>
                    <w:spacing w:line="276" w:lineRule="auto"/>
                    <w:rPr>
                      <w:rFonts w:cs="Times New Roman"/>
                    </w:rPr>
                  </w:pPr>
                  <w:r>
                    <w:rPr>
                      <w:rFonts w:cs="Times New Roman"/>
                    </w:rPr>
                    <w:t>reserved</w:t>
                  </w:r>
                </w:p>
              </w:tc>
            </w:tr>
          </w:tbl>
          <w:p w14:paraId="4BB59592" w14:textId="77777777" w:rsidR="00EE4A90" w:rsidRDefault="00EE4A90" w:rsidP="008039EA">
            <w:pPr>
              <w:spacing w:line="276" w:lineRule="auto"/>
              <w:rPr>
                <w:rFonts w:cs="Times New Roman"/>
              </w:rPr>
            </w:pPr>
          </w:p>
        </w:tc>
      </w:tr>
      <w:tr w:rsidR="00EE4A90" w14:paraId="4D963C77" w14:textId="77777777" w:rsidTr="003C5602">
        <w:tc>
          <w:tcPr>
            <w:tcW w:w="976" w:type="dxa"/>
          </w:tcPr>
          <w:p w14:paraId="4B796736" w14:textId="77777777" w:rsidR="00EE4A90" w:rsidRDefault="00EE4A90" w:rsidP="008039EA">
            <w:pPr>
              <w:spacing w:line="276" w:lineRule="auto"/>
              <w:jc w:val="center"/>
              <w:rPr>
                <w:rFonts w:cs="Times New Roman"/>
              </w:rPr>
            </w:pPr>
            <w:r>
              <w:rPr>
                <w:rFonts w:cs="Times New Roman"/>
              </w:rPr>
              <w:t>11</w:t>
            </w:r>
          </w:p>
        </w:tc>
        <w:tc>
          <w:tcPr>
            <w:tcW w:w="1418" w:type="dxa"/>
          </w:tcPr>
          <w:p w14:paraId="0B7950FF" w14:textId="77777777" w:rsidR="00EE4A90" w:rsidRDefault="00EE4A90" w:rsidP="008039EA">
            <w:pPr>
              <w:spacing w:line="276" w:lineRule="auto"/>
              <w:jc w:val="center"/>
              <w:rPr>
                <w:rFonts w:cs="Times New Roman"/>
              </w:rPr>
            </w:pPr>
            <w:r>
              <w:rPr>
                <w:rFonts w:cs="Times New Roman"/>
              </w:rPr>
              <w:t>~</w:t>
            </w:r>
          </w:p>
        </w:tc>
        <w:tc>
          <w:tcPr>
            <w:tcW w:w="6236" w:type="dxa"/>
          </w:tcPr>
          <w:p w14:paraId="4824F9F6" w14:textId="77777777" w:rsidR="00EE4A90" w:rsidRDefault="00EE4A90" w:rsidP="008039EA">
            <w:pPr>
              <w:spacing w:line="276" w:lineRule="auto"/>
              <w:rPr>
                <w:rFonts w:cs="Times New Roman"/>
              </w:rPr>
            </w:pPr>
            <w:r>
              <w:rPr>
                <w:rFonts w:cs="Times New Roman"/>
              </w:rPr>
              <w:t>reserved</w:t>
            </w:r>
          </w:p>
        </w:tc>
      </w:tr>
      <w:tr w:rsidR="00EE4A90" w14:paraId="1B2E480B" w14:textId="77777777" w:rsidTr="003C5602">
        <w:tc>
          <w:tcPr>
            <w:tcW w:w="976" w:type="dxa"/>
          </w:tcPr>
          <w:p w14:paraId="179A82DD" w14:textId="77777777" w:rsidR="00EE4A90" w:rsidRDefault="00EE4A90" w:rsidP="008039EA">
            <w:pPr>
              <w:spacing w:line="276" w:lineRule="auto"/>
              <w:jc w:val="center"/>
              <w:rPr>
                <w:rFonts w:cs="Times New Roman"/>
              </w:rPr>
            </w:pPr>
            <w:r>
              <w:rPr>
                <w:rFonts w:cs="Times New Roman"/>
              </w:rPr>
              <w:t>12-14</w:t>
            </w:r>
          </w:p>
        </w:tc>
        <w:tc>
          <w:tcPr>
            <w:tcW w:w="1418" w:type="dxa"/>
          </w:tcPr>
          <w:p w14:paraId="1D9B25C3" w14:textId="77777777" w:rsidR="00EE4A90" w:rsidRDefault="00EE4A90" w:rsidP="008039EA">
            <w:pPr>
              <w:spacing w:line="276" w:lineRule="auto"/>
              <w:jc w:val="center"/>
              <w:rPr>
                <w:rFonts w:cs="Times New Roman"/>
              </w:rPr>
            </w:pPr>
            <w:r>
              <w:rPr>
                <w:rFonts w:cs="Times New Roman"/>
              </w:rPr>
              <w:t>S</w:t>
            </w:r>
          </w:p>
        </w:tc>
        <w:tc>
          <w:tcPr>
            <w:tcW w:w="6236" w:type="dxa"/>
          </w:tcPr>
          <w:p w14:paraId="64047CA2" w14:textId="77777777" w:rsidR="00EE4A90" w:rsidRDefault="00EE4A90" w:rsidP="008039EA">
            <w:pPr>
              <w:spacing w:line="276" w:lineRule="auto"/>
              <w:rPr>
                <w:rFonts w:cs="Times New Roman"/>
              </w:rPr>
            </w:pPr>
            <w:r>
              <w:rPr>
                <w:rFonts w:cs="Times New Roman"/>
              </w:rPr>
              <w:t>number of times to shift address to right and store for telescopic STPTR stores.</w:t>
            </w:r>
          </w:p>
        </w:tc>
      </w:tr>
      <w:tr w:rsidR="00EE4A90" w14:paraId="5EF513E2" w14:textId="77777777" w:rsidTr="003C5602">
        <w:tc>
          <w:tcPr>
            <w:tcW w:w="976" w:type="dxa"/>
          </w:tcPr>
          <w:p w14:paraId="598E84C4" w14:textId="77777777" w:rsidR="00EE4A90" w:rsidRDefault="00EE4A90" w:rsidP="008039EA">
            <w:pPr>
              <w:spacing w:line="276" w:lineRule="auto"/>
              <w:jc w:val="center"/>
              <w:rPr>
                <w:rFonts w:cs="Times New Roman"/>
              </w:rPr>
            </w:pPr>
            <w:r>
              <w:rPr>
                <w:rFonts w:cs="Times New Roman"/>
              </w:rPr>
              <w:t>16-23</w:t>
            </w:r>
          </w:p>
        </w:tc>
        <w:tc>
          <w:tcPr>
            <w:tcW w:w="1418" w:type="dxa"/>
          </w:tcPr>
          <w:p w14:paraId="4B884AF0" w14:textId="77777777" w:rsidR="00EE4A90" w:rsidRDefault="00EE4A90" w:rsidP="008039EA">
            <w:pPr>
              <w:spacing w:line="276" w:lineRule="auto"/>
              <w:jc w:val="center"/>
              <w:rPr>
                <w:rFonts w:cs="Times New Roman"/>
              </w:rPr>
            </w:pPr>
            <w:r>
              <w:rPr>
                <w:rFonts w:cs="Times New Roman"/>
              </w:rPr>
              <w:t>T</w:t>
            </w:r>
          </w:p>
        </w:tc>
        <w:tc>
          <w:tcPr>
            <w:tcW w:w="6236" w:type="dxa"/>
          </w:tcPr>
          <w:p w14:paraId="46AFBD11" w14:textId="77777777" w:rsidR="00EE4A90" w:rsidRDefault="00EE4A90" w:rsidP="008039EA">
            <w:pPr>
              <w:spacing w:line="276" w:lineRule="auto"/>
              <w:rPr>
                <w:rFonts w:cs="Times New Roman"/>
              </w:rPr>
            </w:pPr>
            <w:r>
              <w:rPr>
                <w:rFonts w:cs="Times New Roman"/>
              </w:rPr>
              <w:t xml:space="preserve">device type (rom, dram, </w:t>
            </w:r>
            <w:proofErr w:type="spellStart"/>
            <w:r>
              <w:rPr>
                <w:rFonts w:cs="Times New Roman"/>
              </w:rPr>
              <w:t>eeprom</w:t>
            </w:r>
            <w:proofErr w:type="spellEnd"/>
            <w:r>
              <w:rPr>
                <w:rFonts w:cs="Times New Roman"/>
              </w:rPr>
              <w:t xml:space="preserve">, I/O, </w:t>
            </w:r>
            <w:proofErr w:type="spellStart"/>
            <w:r>
              <w:rPr>
                <w:rFonts w:cs="Times New Roman"/>
              </w:rPr>
              <w:t>etc</w:t>
            </w:r>
            <w:proofErr w:type="spellEnd"/>
            <w:r>
              <w:rPr>
                <w:rFonts w:cs="Times New Roman"/>
              </w:rPr>
              <w:t>)</w:t>
            </w:r>
          </w:p>
        </w:tc>
      </w:tr>
      <w:tr w:rsidR="00EE4A90" w14:paraId="30CC9BB1" w14:textId="77777777" w:rsidTr="003C5602">
        <w:tc>
          <w:tcPr>
            <w:tcW w:w="976" w:type="dxa"/>
          </w:tcPr>
          <w:p w14:paraId="7B08B5B7" w14:textId="77777777" w:rsidR="00EE4A90" w:rsidRDefault="00EE4A90" w:rsidP="008039EA">
            <w:pPr>
              <w:spacing w:line="276" w:lineRule="auto"/>
              <w:jc w:val="center"/>
              <w:rPr>
                <w:rFonts w:cs="Times New Roman"/>
              </w:rPr>
            </w:pPr>
            <w:r>
              <w:rPr>
                <w:rFonts w:cs="Times New Roman"/>
              </w:rPr>
              <w:t>24-31</w:t>
            </w:r>
          </w:p>
        </w:tc>
        <w:tc>
          <w:tcPr>
            <w:tcW w:w="1418" w:type="dxa"/>
          </w:tcPr>
          <w:p w14:paraId="18302DE9" w14:textId="77777777" w:rsidR="00EE4A90" w:rsidRDefault="00EE4A90" w:rsidP="008039EA">
            <w:pPr>
              <w:spacing w:line="276" w:lineRule="auto"/>
              <w:jc w:val="center"/>
              <w:rPr>
                <w:rFonts w:cs="Times New Roman"/>
              </w:rPr>
            </w:pPr>
            <w:r>
              <w:rPr>
                <w:rFonts w:cs="Times New Roman"/>
              </w:rPr>
              <w:t>~</w:t>
            </w:r>
          </w:p>
        </w:tc>
        <w:tc>
          <w:tcPr>
            <w:tcW w:w="6236" w:type="dxa"/>
          </w:tcPr>
          <w:p w14:paraId="0B5E0403" w14:textId="77777777" w:rsidR="00EE4A90" w:rsidRDefault="00EE4A90" w:rsidP="008039EA">
            <w:pPr>
              <w:spacing w:line="276" w:lineRule="auto"/>
              <w:rPr>
                <w:rFonts w:cs="Times New Roman"/>
              </w:rPr>
            </w:pPr>
            <w:r>
              <w:rPr>
                <w:rFonts w:cs="Times New Roman"/>
              </w:rPr>
              <w:t>reserved</w:t>
            </w:r>
          </w:p>
        </w:tc>
      </w:tr>
    </w:tbl>
    <w:p w14:paraId="347D9C69" w14:textId="77777777" w:rsidR="00EE4A90" w:rsidRDefault="00EE4A90" w:rsidP="008039EA">
      <w:pPr>
        <w:spacing w:line="276" w:lineRule="auto"/>
        <w:ind w:left="720"/>
        <w:rPr>
          <w:rFonts w:cs="Times New Roman"/>
        </w:rPr>
      </w:pPr>
    </w:p>
    <w:p w14:paraId="51E62A15" w14:textId="77777777" w:rsidR="00EE4A90" w:rsidRDefault="00EE4A90" w:rsidP="008039EA">
      <w:pPr>
        <w:spacing w:line="276" w:lineRule="auto"/>
        <w:rPr>
          <w:rFonts w:eastAsiaTheme="majorEastAsia" w:cstheme="majorBidi"/>
          <w:color w:val="2F5496" w:themeColor="accent1" w:themeShade="BF"/>
          <w:sz w:val="48"/>
          <w:szCs w:val="26"/>
        </w:rPr>
      </w:pPr>
      <w:r>
        <w:br w:type="page"/>
      </w:r>
    </w:p>
    <w:p w14:paraId="05E93B7A" w14:textId="77777777" w:rsidR="00EE4A90" w:rsidRDefault="00EE4A90" w:rsidP="008039EA">
      <w:pPr>
        <w:pStyle w:val="Heading2"/>
        <w:spacing w:line="276" w:lineRule="auto"/>
      </w:pPr>
      <w:bookmarkStart w:id="57" w:name="_Toc134124332"/>
      <w:r>
        <w:t>Page Management Table - PMT</w:t>
      </w:r>
      <w:bookmarkEnd w:id="57"/>
    </w:p>
    <w:p w14:paraId="5F9B749C" w14:textId="77777777" w:rsidR="00EE4A90" w:rsidRDefault="00EE4A90" w:rsidP="008039EA">
      <w:pPr>
        <w:pStyle w:val="Heading3"/>
      </w:pPr>
      <w:bookmarkStart w:id="58" w:name="_Toc134124333"/>
      <w:r>
        <w:t>Overview</w:t>
      </w:r>
      <w:bookmarkEnd w:id="58"/>
    </w:p>
    <w:p w14:paraId="69D574D6" w14:textId="77777777" w:rsidR="00EE4A90" w:rsidRDefault="00EE4A90" w:rsidP="008039EA">
      <w:pPr>
        <w:spacing w:line="276" w:lineRule="auto"/>
        <w:ind w:left="720"/>
      </w:pPr>
      <w:r>
        <w:t>For the first translation of a virtual to physical address, after the physical page number is retrieved from the TLB, the region is determined, and the page management table is referenced to obtain the access rights to the page. PMT information is loaded into the TLB entry for the page translation. The PMT contains an assortment of information most of which is managed by software. Pieces of information include the key needed to access the page, the privilege level, and read-write-execute permissions for the page. The table is organized as rows of access rights table entries (PMTEs). There are as many PMTEs as there are pages of memory in the region.</w:t>
      </w:r>
    </w:p>
    <w:p w14:paraId="3CF032B9" w14:textId="77777777" w:rsidR="00EE4A90" w:rsidRDefault="00EE4A90" w:rsidP="008039EA">
      <w:pPr>
        <w:spacing w:line="276" w:lineRule="auto"/>
        <w:ind w:left="720"/>
      </w:pPr>
      <w:r>
        <w:t>For subsequent virtual to physical address translations PMT information is retrieved from the TLB.</w:t>
      </w:r>
    </w:p>
    <w:p w14:paraId="65D6BC25" w14:textId="77777777" w:rsidR="00EE4A90" w:rsidRDefault="00EE4A90" w:rsidP="008039EA">
      <w:pPr>
        <w:spacing w:line="276" w:lineRule="auto"/>
        <w:ind w:left="720"/>
      </w:pPr>
      <w:r>
        <w:t>As the page is accessed in the TLB, the TLB may update the PMT.</w:t>
      </w:r>
    </w:p>
    <w:p w14:paraId="79FCC894" w14:textId="77777777" w:rsidR="00EE4A90" w:rsidRDefault="00EE4A90" w:rsidP="008039EA">
      <w:pPr>
        <w:pStyle w:val="Heading3"/>
      </w:pPr>
      <w:bookmarkStart w:id="59" w:name="_Toc134124334"/>
      <w:r>
        <w:t>Location</w:t>
      </w:r>
      <w:bookmarkEnd w:id="59"/>
    </w:p>
    <w:p w14:paraId="71A7E09B" w14:textId="77777777" w:rsidR="00EE4A90" w:rsidRDefault="00EE4A90" w:rsidP="008039EA">
      <w:pPr>
        <w:spacing w:line="276" w:lineRule="auto"/>
        <w:ind w:left="720"/>
      </w:pPr>
      <w:r>
        <w:t>The page management table is in main memory and may be accessed with ordinary load and store instructions. The PMT address is specified by the region table.</w:t>
      </w:r>
    </w:p>
    <w:p w14:paraId="50608A7A" w14:textId="77777777" w:rsidR="00EE4A90" w:rsidRDefault="00EE4A90" w:rsidP="008039EA">
      <w:pPr>
        <w:pStyle w:val="Heading2"/>
        <w:spacing w:line="276" w:lineRule="auto"/>
      </w:pPr>
      <w:bookmarkStart w:id="60" w:name="_Toc134124335"/>
      <w:r>
        <w:t>PMTE Description</w:t>
      </w:r>
      <w:bookmarkEnd w:id="60"/>
    </w:p>
    <w:p w14:paraId="22AD4104" w14:textId="77777777" w:rsidR="00EE4A90" w:rsidRPr="00C73909" w:rsidRDefault="00EE4A90" w:rsidP="008039EA">
      <w:pPr>
        <w:spacing w:line="276" w:lineRule="auto"/>
        <w:ind w:left="720"/>
      </w:pPr>
      <w:r>
        <w:t>There is a wide assortment of information that goes in the page management table. To accommodate all the information an entry size of 128-bits was chosen.</w:t>
      </w:r>
    </w:p>
    <w:p w14:paraId="6BA3EFFF" w14:textId="77777777" w:rsidR="00EE4A90" w:rsidRDefault="00EE4A90" w:rsidP="008039EA">
      <w:pPr>
        <w:spacing w:line="276" w:lineRule="auto"/>
      </w:pPr>
      <w:r>
        <w:t>Page Management Table Entry</w:t>
      </w:r>
    </w:p>
    <w:tbl>
      <w:tblPr>
        <w:tblStyle w:val="TableGrid"/>
        <w:tblW w:w="9311" w:type="dxa"/>
        <w:tblInd w:w="720" w:type="dxa"/>
        <w:tblLook w:val="04A0" w:firstRow="1" w:lastRow="0" w:firstColumn="1" w:lastColumn="0" w:noHBand="0" w:noVBand="1"/>
      </w:tblPr>
      <w:tblGrid>
        <w:gridCol w:w="347"/>
        <w:gridCol w:w="354"/>
        <w:gridCol w:w="377"/>
        <w:gridCol w:w="837"/>
        <w:gridCol w:w="1177"/>
        <w:gridCol w:w="337"/>
        <w:gridCol w:w="326"/>
        <w:gridCol w:w="566"/>
        <w:gridCol w:w="4990"/>
      </w:tblGrid>
      <w:tr w:rsidR="00EE4A90" w:rsidRPr="00D6550B" w14:paraId="5396CA9D" w14:textId="77777777" w:rsidTr="00AE63C2">
        <w:tc>
          <w:tcPr>
            <w:tcW w:w="347" w:type="dxa"/>
            <w:tcBorders>
              <w:top w:val="single" w:sz="4" w:space="0" w:color="auto"/>
              <w:bottom w:val="single" w:sz="4" w:space="0" w:color="auto"/>
            </w:tcBorders>
            <w:shd w:val="clear" w:color="auto" w:fill="auto"/>
          </w:tcPr>
          <w:p w14:paraId="0B3AF6A9" w14:textId="77777777" w:rsidR="00EE4A90" w:rsidRPr="00D6550B" w:rsidRDefault="00EE4A90" w:rsidP="008039EA">
            <w:pPr>
              <w:spacing w:line="276" w:lineRule="auto"/>
              <w:jc w:val="center"/>
              <w:rPr>
                <w:sz w:val="18"/>
                <w:szCs w:val="18"/>
              </w:rPr>
            </w:pPr>
            <w:r>
              <w:rPr>
                <w:sz w:val="18"/>
                <w:szCs w:val="18"/>
              </w:rPr>
              <w:t>V</w:t>
            </w:r>
          </w:p>
        </w:tc>
        <w:tc>
          <w:tcPr>
            <w:tcW w:w="354" w:type="dxa"/>
            <w:tcBorders>
              <w:top w:val="single" w:sz="4" w:space="0" w:color="auto"/>
              <w:bottom w:val="single" w:sz="4" w:space="0" w:color="auto"/>
            </w:tcBorders>
            <w:shd w:val="clear" w:color="auto" w:fill="auto"/>
          </w:tcPr>
          <w:p w14:paraId="70156FF5" w14:textId="77777777" w:rsidR="00EE4A90" w:rsidRPr="00D6550B" w:rsidRDefault="00EE4A90" w:rsidP="008039EA">
            <w:pPr>
              <w:spacing w:line="276" w:lineRule="auto"/>
              <w:jc w:val="center"/>
              <w:rPr>
                <w:sz w:val="18"/>
                <w:szCs w:val="18"/>
              </w:rPr>
            </w:pPr>
            <w:r>
              <w:rPr>
                <w:sz w:val="18"/>
                <w:szCs w:val="18"/>
              </w:rPr>
              <w:t>N</w:t>
            </w:r>
          </w:p>
        </w:tc>
        <w:tc>
          <w:tcPr>
            <w:tcW w:w="355" w:type="dxa"/>
            <w:tcBorders>
              <w:top w:val="single" w:sz="4" w:space="0" w:color="auto"/>
              <w:bottom w:val="single" w:sz="4" w:space="0" w:color="auto"/>
            </w:tcBorders>
            <w:shd w:val="clear" w:color="auto" w:fill="auto"/>
          </w:tcPr>
          <w:p w14:paraId="0174FD8C" w14:textId="77777777" w:rsidR="00EE4A90" w:rsidRPr="00D6550B" w:rsidRDefault="00EE4A90" w:rsidP="008039EA">
            <w:pPr>
              <w:spacing w:line="276" w:lineRule="auto"/>
              <w:jc w:val="center"/>
              <w:rPr>
                <w:sz w:val="18"/>
                <w:szCs w:val="18"/>
              </w:rPr>
            </w:pPr>
            <w:r>
              <w:rPr>
                <w:sz w:val="18"/>
                <w:szCs w:val="18"/>
              </w:rPr>
              <w:t>M</w:t>
            </w:r>
          </w:p>
        </w:tc>
        <w:tc>
          <w:tcPr>
            <w:tcW w:w="2047" w:type="dxa"/>
            <w:gridSpan w:val="2"/>
            <w:tcBorders>
              <w:top w:val="single" w:sz="4" w:space="0" w:color="auto"/>
              <w:bottom w:val="single" w:sz="4" w:space="0" w:color="auto"/>
            </w:tcBorders>
            <w:shd w:val="thinDiagStripe" w:color="auto" w:fill="auto"/>
          </w:tcPr>
          <w:p w14:paraId="002F9AF0" w14:textId="77777777" w:rsidR="00EE4A90" w:rsidRPr="00D6550B" w:rsidRDefault="00EE4A90" w:rsidP="008039EA">
            <w:pPr>
              <w:spacing w:line="276" w:lineRule="auto"/>
              <w:jc w:val="center"/>
              <w:rPr>
                <w:sz w:val="18"/>
                <w:szCs w:val="18"/>
              </w:rPr>
            </w:pPr>
            <w:r>
              <w:rPr>
                <w:sz w:val="18"/>
                <w:szCs w:val="18"/>
              </w:rPr>
              <w:t>~</w:t>
            </w:r>
            <w:r>
              <w:rPr>
                <w:sz w:val="18"/>
                <w:szCs w:val="18"/>
                <w:vertAlign w:val="subscript"/>
              </w:rPr>
              <w:t>9</w:t>
            </w:r>
          </w:p>
        </w:tc>
        <w:tc>
          <w:tcPr>
            <w:tcW w:w="283" w:type="dxa"/>
            <w:tcBorders>
              <w:top w:val="single" w:sz="4" w:space="0" w:color="auto"/>
              <w:bottom w:val="single" w:sz="4" w:space="0" w:color="auto"/>
            </w:tcBorders>
            <w:shd w:val="clear" w:color="auto" w:fill="auto"/>
          </w:tcPr>
          <w:p w14:paraId="3D5789B5" w14:textId="77777777" w:rsidR="00EE4A90" w:rsidRPr="00D6550B" w:rsidRDefault="00EE4A90" w:rsidP="008039EA">
            <w:pPr>
              <w:spacing w:line="276" w:lineRule="auto"/>
              <w:jc w:val="center"/>
              <w:rPr>
                <w:sz w:val="18"/>
                <w:szCs w:val="18"/>
              </w:rPr>
            </w:pPr>
            <w:r>
              <w:rPr>
                <w:sz w:val="18"/>
                <w:szCs w:val="18"/>
              </w:rPr>
              <w:t>C</w:t>
            </w:r>
          </w:p>
        </w:tc>
        <w:tc>
          <w:tcPr>
            <w:tcW w:w="284" w:type="dxa"/>
            <w:tcBorders>
              <w:top w:val="single" w:sz="4" w:space="0" w:color="auto"/>
              <w:bottom w:val="single" w:sz="4" w:space="0" w:color="auto"/>
            </w:tcBorders>
            <w:shd w:val="clear" w:color="auto" w:fill="auto"/>
          </w:tcPr>
          <w:p w14:paraId="624AC3A6" w14:textId="77777777" w:rsidR="00EE4A90" w:rsidRPr="00D6550B" w:rsidRDefault="00EE4A90" w:rsidP="008039EA">
            <w:pPr>
              <w:spacing w:line="276" w:lineRule="auto"/>
              <w:jc w:val="center"/>
              <w:rPr>
                <w:sz w:val="18"/>
                <w:szCs w:val="18"/>
              </w:rPr>
            </w:pPr>
            <w:r>
              <w:rPr>
                <w:sz w:val="18"/>
                <w:szCs w:val="18"/>
              </w:rPr>
              <w:t>E</w:t>
            </w:r>
          </w:p>
        </w:tc>
        <w:tc>
          <w:tcPr>
            <w:tcW w:w="567" w:type="dxa"/>
            <w:tcBorders>
              <w:top w:val="single" w:sz="4" w:space="0" w:color="auto"/>
              <w:bottom w:val="single" w:sz="4" w:space="0" w:color="auto"/>
            </w:tcBorders>
            <w:shd w:val="clear" w:color="auto" w:fill="auto"/>
          </w:tcPr>
          <w:p w14:paraId="6940920A" w14:textId="77777777" w:rsidR="00EE4A90" w:rsidRPr="00D6550B" w:rsidRDefault="00EE4A90" w:rsidP="008039EA">
            <w:pPr>
              <w:spacing w:line="276" w:lineRule="auto"/>
              <w:jc w:val="center"/>
              <w:rPr>
                <w:sz w:val="18"/>
                <w:szCs w:val="18"/>
              </w:rPr>
            </w:pPr>
            <w:r>
              <w:rPr>
                <w:sz w:val="18"/>
                <w:szCs w:val="18"/>
              </w:rPr>
              <w:t>AL</w:t>
            </w:r>
            <w:r w:rsidRPr="00A0165A">
              <w:rPr>
                <w:sz w:val="18"/>
                <w:szCs w:val="18"/>
                <w:vertAlign w:val="subscript"/>
              </w:rPr>
              <w:t>2</w:t>
            </w:r>
          </w:p>
        </w:tc>
        <w:tc>
          <w:tcPr>
            <w:tcW w:w="5074" w:type="dxa"/>
            <w:tcBorders>
              <w:top w:val="single" w:sz="4" w:space="0" w:color="auto"/>
              <w:bottom w:val="single" w:sz="4" w:space="0" w:color="auto"/>
            </w:tcBorders>
            <w:shd w:val="thinDiagStripe" w:color="auto" w:fill="auto"/>
          </w:tcPr>
          <w:p w14:paraId="6D2F888F" w14:textId="77777777" w:rsidR="00EE4A90" w:rsidRPr="00D6550B" w:rsidRDefault="00EE4A90" w:rsidP="008039EA">
            <w:pPr>
              <w:spacing w:line="276" w:lineRule="auto"/>
              <w:jc w:val="center"/>
              <w:rPr>
                <w:sz w:val="18"/>
                <w:szCs w:val="18"/>
              </w:rPr>
            </w:pPr>
            <w:r>
              <w:rPr>
                <w:sz w:val="18"/>
                <w:szCs w:val="18"/>
              </w:rPr>
              <w:t>~</w:t>
            </w:r>
            <w:r w:rsidRPr="00CA7D80">
              <w:rPr>
                <w:sz w:val="18"/>
                <w:szCs w:val="18"/>
                <w:vertAlign w:val="subscript"/>
              </w:rPr>
              <w:t>16</w:t>
            </w:r>
          </w:p>
        </w:tc>
      </w:tr>
      <w:tr w:rsidR="00EE4A90" w:rsidRPr="00D6550B" w14:paraId="17F10D07" w14:textId="77777777" w:rsidTr="00AE63C2">
        <w:tc>
          <w:tcPr>
            <w:tcW w:w="4237" w:type="dxa"/>
            <w:gridSpan w:val="8"/>
            <w:shd w:val="clear" w:color="auto" w:fill="auto"/>
          </w:tcPr>
          <w:p w14:paraId="5AE7BBD4" w14:textId="77777777" w:rsidR="00EE4A90" w:rsidRDefault="00EE4A90" w:rsidP="008039EA">
            <w:pPr>
              <w:spacing w:line="276" w:lineRule="auto"/>
              <w:jc w:val="center"/>
              <w:rPr>
                <w:sz w:val="18"/>
                <w:szCs w:val="18"/>
              </w:rPr>
            </w:pPr>
            <w:r>
              <w:rPr>
                <w:sz w:val="18"/>
                <w:szCs w:val="18"/>
              </w:rPr>
              <w:t>ACL</w:t>
            </w:r>
            <w:r w:rsidRPr="00327AC2">
              <w:rPr>
                <w:sz w:val="18"/>
                <w:szCs w:val="18"/>
                <w:vertAlign w:val="subscript"/>
              </w:rPr>
              <w:t>16</w:t>
            </w:r>
          </w:p>
        </w:tc>
        <w:tc>
          <w:tcPr>
            <w:tcW w:w="5074" w:type="dxa"/>
            <w:shd w:val="clear" w:color="auto" w:fill="auto"/>
          </w:tcPr>
          <w:p w14:paraId="071DA935" w14:textId="77777777" w:rsidR="00EE4A90" w:rsidRDefault="00EE4A90" w:rsidP="008039EA">
            <w:pPr>
              <w:spacing w:line="276" w:lineRule="auto"/>
              <w:jc w:val="center"/>
              <w:rPr>
                <w:sz w:val="18"/>
                <w:szCs w:val="18"/>
              </w:rPr>
            </w:pPr>
            <w:r>
              <w:rPr>
                <w:sz w:val="18"/>
                <w:szCs w:val="18"/>
              </w:rPr>
              <w:t>Share Count</w:t>
            </w:r>
            <w:r w:rsidRPr="00327AC2">
              <w:rPr>
                <w:sz w:val="18"/>
                <w:szCs w:val="18"/>
                <w:vertAlign w:val="subscript"/>
              </w:rPr>
              <w:t>16</w:t>
            </w:r>
          </w:p>
        </w:tc>
      </w:tr>
      <w:tr w:rsidR="00EE4A90" w:rsidRPr="00D6550B" w14:paraId="73E372E2" w14:textId="77777777" w:rsidTr="00AE63C2">
        <w:tc>
          <w:tcPr>
            <w:tcW w:w="9311" w:type="dxa"/>
            <w:gridSpan w:val="9"/>
            <w:shd w:val="clear" w:color="auto" w:fill="auto"/>
          </w:tcPr>
          <w:p w14:paraId="158D96EB" w14:textId="77777777" w:rsidR="00EE4A90" w:rsidRPr="00D6550B" w:rsidRDefault="00EE4A90" w:rsidP="008039EA">
            <w:pPr>
              <w:spacing w:line="276" w:lineRule="auto"/>
              <w:jc w:val="center"/>
              <w:rPr>
                <w:sz w:val="18"/>
                <w:szCs w:val="18"/>
              </w:rPr>
            </w:pPr>
            <w:r>
              <w:rPr>
                <w:sz w:val="18"/>
                <w:szCs w:val="18"/>
              </w:rPr>
              <w:t>Access Count</w:t>
            </w:r>
            <w:r w:rsidRPr="007F46F7">
              <w:rPr>
                <w:sz w:val="18"/>
                <w:szCs w:val="18"/>
                <w:vertAlign w:val="subscript"/>
              </w:rPr>
              <w:t>32</w:t>
            </w:r>
          </w:p>
        </w:tc>
      </w:tr>
      <w:tr w:rsidR="00EE4A90" w:rsidRPr="00D6550B" w14:paraId="1454CB16" w14:textId="77777777" w:rsidTr="00AE63C2">
        <w:tc>
          <w:tcPr>
            <w:tcW w:w="1906" w:type="dxa"/>
            <w:gridSpan w:val="4"/>
            <w:tcBorders>
              <w:bottom w:val="single" w:sz="4" w:space="0" w:color="auto"/>
            </w:tcBorders>
            <w:shd w:val="clear" w:color="auto" w:fill="auto"/>
          </w:tcPr>
          <w:p w14:paraId="77BB4D2C" w14:textId="77777777" w:rsidR="00EE4A90" w:rsidRPr="00D6550B" w:rsidRDefault="00EE4A90" w:rsidP="008039EA">
            <w:pPr>
              <w:spacing w:line="276" w:lineRule="auto"/>
              <w:jc w:val="center"/>
              <w:rPr>
                <w:sz w:val="18"/>
                <w:szCs w:val="18"/>
              </w:rPr>
            </w:pPr>
            <w:r>
              <w:rPr>
                <w:sz w:val="18"/>
                <w:szCs w:val="18"/>
              </w:rPr>
              <w:t>PL</w:t>
            </w:r>
            <w:r w:rsidRPr="00CA7D80">
              <w:rPr>
                <w:sz w:val="18"/>
                <w:szCs w:val="18"/>
                <w:vertAlign w:val="subscript"/>
              </w:rPr>
              <w:t>8</w:t>
            </w:r>
          </w:p>
        </w:tc>
        <w:tc>
          <w:tcPr>
            <w:tcW w:w="7405" w:type="dxa"/>
            <w:gridSpan w:val="5"/>
            <w:tcBorders>
              <w:bottom w:val="single" w:sz="4" w:space="0" w:color="auto"/>
            </w:tcBorders>
            <w:shd w:val="clear" w:color="auto" w:fill="auto"/>
          </w:tcPr>
          <w:p w14:paraId="678C8199" w14:textId="77777777" w:rsidR="00EE4A90" w:rsidRPr="00D6550B" w:rsidRDefault="00EE4A90" w:rsidP="008039EA">
            <w:pPr>
              <w:spacing w:line="276" w:lineRule="auto"/>
              <w:jc w:val="center"/>
              <w:rPr>
                <w:sz w:val="18"/>
                <w:szCs w:val="18"/>
              </w:rPr>
            </w:pPr>
            <w:r>
              <w:rPr>
                <w:sz w:val="18"/>
                <w:szCs w:val="18"/>
              </w:rPr>
              <w:t>Key</w:t>
            </w:r>
            <w:r>
              <w:rPr>
                <w:sz w:val="18"/>
                <w:szCs w:val="18"/>
                <w:vertAlign w:val="subscript"/>
              </w:rPr>
              <w:t>24</w:t>
            </w:r>
          </w:p>
        </w:tc>
      </w:tr>
    </w:tbl>
    <w:p w14:paraId="13FFD22D" w14:textId="77777777" w:rsidR="00EE4A90" w:rsidRDefault="00EE4A90" w:rsidP="008039EA">
      <w:pPr>
        <w:spacing w:line="276" w:lineRule="auto"/>
      </w:pPr>
    </w:p>
    <w:p w14:paraId="582ED140" w14:textId="77777777" w:rsidR="00EE4A90" w:rsidRDefault="00EE4A90" w:rsidP="008039EA">
      <w:pPr>
        <w:pStyle w:val="Heading3"/>
      </w:pPr>
      <w:bookmarkStart w:id="61" w:name="_Toc134124336"/>
      <w:r>
        <w:t>Access Control List</w:t>
      </w:r>
      <w:bookmarkEnd w:id="61"/>
      <w:r>
        <w:t xml:space="preserve"> </w:t>
      </w:r>
    </w:p>
    <w:p w14:paraId="171E7A57" w14:textId="77777777" w:rsidR="00EE4A90" w:rsidRPr="003C0632" w:rsidRDefault="00EE4A90" w:rsidP="008039EA">
      <w:pPr>
        <w:spacing w:line="276" w:lineRule="auto"/>
      </w:pPr>
      <w:r>
        <w:tab/>
        <w:t>The ACL field is a reference to an associated access control list.</w:t>
      </w:r>
    </w:p>
    <w:p w14:paraId="07481946" w14:textId="77777777" w:rsidR="00EE4A90" w:rsidRDefault="00EE4A90" w:rsidP="008039EA">
      <w:pPr>
        <w:pStyle w:val="Heading3"/>
      </w:pPr>
      <w:bookmarkStart w:id="62" w:name="_Toc134124337"/>
      <w:r>
        <w:t>Share Count</w:t>
      </w:r>
      <w:bookmarkEnd w:id="62"/>
    </w:p>
    <w:p w14:paraId="73FE58B6" w14:textId="77777777" w:rsidR="00EE4A90" w:rsidRPr="00283D7A" w:rsidRDefault="00EE4A90" w:rsidP="008039EA">
      <w:pPr>
        <w:spacing w:line="276" w:lineRule="auto"/>
        <w:ind w:left="720"/>
      </w:pPr>
      <w:r>
        <w:t>The share count is the number of times the page has been shared to processes. A share count of zero means the page is free.</w:t>
      </w:r>
    </w:p>
    <w:p w14:paraId="7F9E267D" w14:textId="77777777" w:rsidR="00EE4A90" w:rsidRDefault="00EE4A90" w:rsidP="008039EA">
      <w:pPr>
        <w:pStyle w:val="Heading3"/>
      </w:pPr>
      <w:bookmarkStart w:id="63" w:name="_Toc134124338"/>
      <w:r>
        <w:t>Access Count</w:t>
      </w:r>
      <w:bookmarkEnd w:id="63"/>
    </w:p>
    <w:p w14:paraId="71378AA9" w14:textId="77777777" w:rsidR="00EE4A90" w:rsidRDefault="00EE4A90" w:rsidP="008039EA">
      <w:pPr>
        <w:spacing w:line="276" w:lineRule="auto"/>
        <w:ind w:left="720"/>
      </w:pPr>
      <w:r>
        <w:t xml:space="preserve">This part uses the term ‘access count’ to refer to the number of times a page is accessed. This is usually called the reference count, but that phrase is confusing because reference counting may also refer to share counts. So, the phrase ‘reference count’ is avoided. Some texts use the term reference count to refer to the share count. Reference counting is used in many places in software and refers to the number of times something is referenced. </w:t>
      </w:r>
    </w:p>
    <w:p w14:paraId="7ACF5BF8" w14:textId="77777777" w:rsidR="00EE4A90" w:rsidRDefault="00EE4A90" w:rsidP="008039EA">
      <w:pPr>
        <w:spacing w:line="276" w:lineRule="auto"/>
        <w:ind w:left="720"/>
      </w:pPr>
      <w:r>
        <w:t>Every time the page of memory is accessed, the access count of the page is incremented. Periodically the access count is aged by shifting it to the right one bit.</w:t>
      </w:r>
    </w:p>
    <w:p w14:paraId="00082C90" w14:textId="77777777" w:rsidR="00EE4A90" w:rsidRDefault="00EE4A90" w:rsidP="008039EA">
      <w:pPr>
        <w:spacing w:line="276" w:lineRule="auto"/>
        <w:ind w:left="720"/>
      </w:pPr>
      <w:r>
        <w:t>The access count may be used by software to help manage the presence of pages of memory.</w:t>
      </w:r>
    </w:p>
    <w:p w14:paraId="54A24057" w14:textId="77777777" w:rsidR="00EE4A90" w:rsidRDefault="00EE4A90" w:rsidP="008039EA">
      <w:pPr>
        <w:pStyle w:val="Heading3"/>
      </w:pPr>
      <w:bookmarkStart w:id="64" w:name="_Toc134124339"/>
      <w:r>
        <w:t>Key</w:t>
      </w:r>
      <w:bookmarkEnd w:id="64"/>
    </w:p>
    <w:p w14:paraId="6F8B3401" w14:textId="77777777" w:rsidR="00EE4A90" w:rsidRDefault="00EE4A90" w:rsidP="008039EA">
      <w:pPr>
        <w:spacing w:line="276" w:lineRule="auto"/>
        <w:ind w:left="720"/>
      </w:pPr>
      <w:r>
        <w:t xml:space="preserve">The access key is a 24-bit value associated with the page and present in the key ring of processes. </w:t>
      </w:r>
      <w:r>
        <w:rPr>
          <w:rFonts w:cs="Times New Roman"/>
        </w:rPr>
        <w:t xml:space="preserve">The keyset is maintained in the keys CSRs. The key size of 20 bits is a minimum size recommended for security purposes. </w:t>
      </w:r>
      <w:r>
        <w:t>To obtain access to the page it is necessary for the process to have a matching key OR if the key to match is set to zero in the PMTE then a key is not needed to access the page.</w:t>
      </w:r>
    </w:p>
    <w:p w14:paraId="4A56EF24" w14:textId="77777777" w:rsidR="00EE4A90" w:rsidRDefault="00EE4A90" w:rsidP="008039EA">
      <w:pPr>
        <w:pStyle w:val="Heading3"/>
      </w:pPr>
      <w:bookmarkStart w:id="65" w:name="_Toc134124340"/>
      <w:r>
        <w:t>Privilege Level</w:t>
      </w:r>
      <w:bookmarkEnd w:id="65"/>
    </w:p>
    <w:p w14:paraId="04211DC3" w14:textId="77777777" w:rsidR="00EE4A90" w:rsidRDefault="00EE4A90" w:rsidP="008039EA">
      <w:pPr>
        <w:spacing w:line="276" w:lineRule="auto"/>
        <w:ind w:left="720"/>
      </w:pPr>
      <w:r>
        <w:t>The current privilege level is compared with the privilege level of the page, and if access is not appropriate then a privilege violation occurs. For data access, the current privilege level must be at least equal to the privilege level of the page. If the page privilege level is zero anybody can access the page.</w:t>
      </w:r>
    </w:p>
    <w:p w14:paraId="057F619D" w14:textId="77777777" w:rsidR="00EE4A90" w:rsidRDefault="00EE4A90" w:rsidP="008039EA">
      <w:pPr>
        <w:pStyle w:val="Heading3"/>
      </w:pPr>
      <w:bookmarkStart w:id="66" w:name="_Toc134124341"/>
      <w:r>
        <w:t>N</w:t>
      </w:r>
      <w:bookmarkEnd w:id="66"/>
      <w:r>
        <w:tab/>
      </w:r>
    </w:p>
    <w:p w14:paraId="02D0781D" w14:textId="77777777" w:rsidR="00EE4A90" w:rsidRDefault="00EE4A90" w:rsidP="008039EA">
      <w:pPr>
        <w:spacing w:line="276" w:lineRule="auto"/>
        <w:ind w:left="720"/>
      </w:pPr>
      <w:r>
        <w:t>indicates a conforming page of executable code. Conforming pages may execute at the current privilege level. In which case the PL field is ignored.</w:t>
      </w:r>
    </w:p>
    <w:p w14:paraId="129CAD3B" w14:textId="77777777" w:rsidR="00EE4A90" w:rsidRDefault="00EE4A90" w:rsidP="008039EA">
      <w:pPr>
        <w:pStyle w:val="Heading3"/>
      </w:pPr>
      <w:bookmarkStart w:id="67" w:name="_Toc134124342"/>
      <w:r>
        <w:t>M</w:t>
      </w:r>
      <w:bookmarkEnd w:id="67"/>
    </w:p>
    <w:p w14:paraId="1FAE68DC" w14:textId="77777777" w:rsidR="00EE4A90" w:rsidRDefault="00EE4A90" w:rsidP="008039EA">
      <w:pPr>
        <w:spacing w:line="276" w:lineRule="auto"/>
        <w:ind w:left="720"/>
      </w:pPr>
      <w:r>
        <w:t>indicates if the page was modified, written to, since the last time the M bit was cleared.  Hardware sets this bit during a write cycle.</w:t>
      </w:r>
    </w:p>
    <w:p w14:paraId="00F981CA" w14:textId="77777777" w:rsidR="00EE4A90" w:rsidRDefault="00EE4A90" w:rsidP="008039EA">
      <w:pPr>
        <w:pStyle w:val="Heading3"/>
      </w:pPr>
      <w:bookmarkStart w:id="68" w:name="_Toc134124343"/>
      <w:r>
        <w:t>E</w:t>
      </w:r>
      <w:bookmarkEnd w:id="68"/>
    </w:p>
    <w:p w14:paraId="7EF4C8E4" w14:textId="77777777" w:rsidR="00EE4A90" w:rsidRDefault="00EE4A90" w:rsidP="008039EA">
      <w:pPr>
        <w:spacing w:line="276" w:lineRule="auto"/>
        <w:ind w:left="720"/>
      </w:pPr>
      <w:r>
        <w:t>indicates if the page is encrypted.</w:t>
      </w:r>
    </w:p>
    <w:p w14:paraId="0FCBE0F9" w14:textId="77777777" w:rsidR="00EE4A90" w:rsidRDefault="00EE4A90" w:rsidP="008039EA">
      <w:pPr>
        <w:pStyle w:val="Heading3"/>
      </w:pPr>
      <w:bookmarkStart w:id="69" w:name="_Toc134124344"/>
      <w:r>
        <w:t>AL</w:t>
      </w:r>
      <w:bookmarkEnd w:id="69"/>
    </w:p>
    <w:p w14:paraId="1B825F24" w14:textId="77777777" w:rsidR="00EE4A90" w:rsidRDefault="00EE4A90" w:rsidP="008039EA">
      <w:pPr>
        <w:spacing w:line="276" w:lineRule="auto"/>
        <w:ind w:left="720"/>
      </w:pPr>
      <w:r>
        <w:t>indicates the compression algorithm used.</w:t>
      </w:r>
    </w:p>
    <w:p w14:paraId="7388A1C5" w14:textId="77777777" w:rsidR="00EE4A90" w:rsidRDefault="00EE4A90" w:rsidP="008039EA">
      <w:pPr>
        <w:pStyle w:val="Heading3"/>
      </w:pPr>
      <w:bookmarkStart w:id="70" w:name="_Toc134124345"/>
      <w:r>
        <w:t>C</w:t>
      </w:r>
      <w:bookmarkEnd w:id="70"/>
    </w:p>
    <w:p w14:paraId="5BB2FD86" w14:textId="77777777" w:rsidR="00EE4A90" w:rsidRPr="00973976" w:rsidRDefault="00EE4A90" w:rsidP="008039EA">
      <w:pPr>
        <w:spacing w:line="276" w:lineRule="auto"/>
        <w:ind w:firstLine="720"/>
      </w:pPr>
      <w:r>
        <w:t>The C indicator bit indicates if the page is compressed.</w:t>
      </w:r>
    </w:p>
    <w:p w14:paraId="7CB4DA5D" w14:textId="77777777" w:rsidR="00EE4A90" w:rsidRDefault="00EE4A90" w:rsidP="00EE4A90">
      <w:pPr>
        <w:ind w:left="720"/>
        <w:rPr>
          <w:rFonts w:cs="Times New Roman"/>
        </w:rPr>
      </w:pPr>
    </w:p>
    <w:p w14:paraId="7E44594E" w14:textId="77777777" w:rsidR="00EE4A90" w:rsidRDefault="00EE4A90" w:rsidP="00EE4A90">
      <w:pPr>
        <w:pStyle w:val="Heading2"/>
        <w:spacing w:line="276" w:lineRule="auto"/>
      </w:pPr>
      <w:r>
        <w:br w:type="page"/>
      </w:r>
      <w:bookmarkStart w:id="71" w:name="_Toc134124346"/>
      <w:r>
        <w:t>Page Tables</w:t>
      </w:r>
      <w:bookmarkEnd w:id="71"/>
    </w:p>
    <w:p w14:paraId="1F2304CB" w14:textId="77777777" w:rsidR="00EE4A90" w:rsidRDefault="00EE4A90" w:rsidP="00EE4A90">
      <w:pPr>
        <w:pStyle w:val="Heading3"/>
      </w:pPr>
      <w:bookmarkStart w:id="72" w:name="_Toc134124347"/>
      <w:r>
        <w:t>Intro</w:t>
      </w:r>
      <w:bookmarkEnd w:id="72"/>
    </w:p>
    <w:p w14:paraId="1D7B922D" w14:textId="77777777" w:rsidR="00EE4A90" w:rsidRDefault="00EE4A90" w:rsidP="00EE4A90">
      <w:pPr>
        <w:spacing w:line="276" w:lineRule="auto"/>
        <w:ind w:left="720"/>
      </w:pPr>
      <w:r>
        <w:t>Page tables are part of the memory management system used map virtual addresses to real physical addresses. There are several types of page tables. Hierarchical page tables are probably the most common. Almost all page tables map only the upper bits of a virtual address, called a page. The lower bits of the virtual address are passed through without being altered. The page size often 4kB which means the low order 12-bits of a virtual address will be mapped to the same 12-bits for the physical address.</w:t>
      </w:r>
    </w:p>
    <w:p w14:paraId="28A38531" w14:textId="77777777" w:rsidR="00EE4A90" w:rsidRDefault="00EE4A90" w:rsidP="00EE4A90">
      <w:pPr>
        <w:pStyle w:val="Heading3"/>
      </w:pPr>
      <w:bookmarkStart w:id="73" w:name="_Toc134124348"/>
      <w:r>
        <w:t>Hierarchical Page Tables</w:t>
      </w:r>
      <w:bookmarkEnd w:id="73"/>
    </w:p>
    <w:p w14:paraId="24396F29" w14:textId="77777777" w:rsidR="00EE4A90" w:rsidRDefault="00EE4A90" w:rsidP="00EE4A90">
      <w:pPr>
        <w:spacing w:line="276" w:lineRule="auto"/>
        <w:ind w:left="720"/>
      </w:pPr>
      <w:r>
        <w:t>Hierarchical page tables organize page tables in a multi-level hierarchy. They can map the entire virtual address range but often only a subrange of the full virtual address space is mapped. This can be determined on an application basis. At the topmost level a register points to a page directory, that page directory points to a page directory at a lower level until finally a page directory points to a page containing page table entries. To map an entire 64-bit virtual address range approximately five levels of tables are required.</w:t>
      </w:r>
    </w:p>
    <w:p w14:paraId="4A6A40E0" w14:textId="77777777" w:rsidR="00EE4A90" w:rsidRPr="002E3E57" w:rsidRDefault="00EE4A90" w:rsidP="00EE4A90">
      <w:pPr>
        <w:spacing w:line="276" w:lineRule="auto"/>
        <w:ind w:left="720"/>
      </w:pPr>
      <w:r>
        <w:rPr>
          <w:noProof/>
        </w:rPr>
        <w:drawing>
          <wp:inline distT="0" distB="0" distL="0" distR="0" wp14:anchorId="14BC2A0F" wp14:editId="11A63AC6">
            <wp:extent cx="5579060" cy="3138221"/>
            <wp:effectExtent l="0" t="0" r="3175" b="5080"/>
            <wp:docPr id="3" name="Picture 3" descr="A picture of multi-level page tables&#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of multi-level page tables&#10;"/>
                    <pic:cNvPicPr/>
                  </pic:nvPicPr>
                  <pic:blipFill>
                    <a:blip r:embed="rId9">
                      <a:extLst>
                        <a:ext uri="{28A0092B-C50C-407E-A947-70E740481C1C}">
                          <a14:useLocalDpi xmlns:a14="http://schemas.microsoft.com/office/drawing/2010/main" val="0"/>
                        </a:ext>
                      </a:extLst>
                    </a:blip>
                    <a:stretch>
                      <a:fillRect/>
                    </a:stretch>
                  </pic:blipFill>
                  <pic:spPr>
                    <a:xfrm>
                      <a:off x="0" y="0"/>
                      <a:ext cx="5639102" cy="3171995"/>
                    </a:xfrm>
                    <a:prstGeom prst="rect">
                      <a:avLst/>
                    </a:prstGeom>
                  </pic:spPr>
                </pic:pic>
              </a:graphicData>
            </a:graphic>
          </wp:inline>
        </w:drawing>
      </w:r>
    </w:p>
    <w:p w14:paraId="6947A811" w14:textId="77777777" w:rsidR="00EE4A90" w:rsidRDefault="00EE4A90" w:rsidP="00EE4A90">
      <w:pPr>
        <w:pStyle w:val="Heading3"/>
      </w:pPr>
      <w:bookmarkStart w:id="74" w:name="_Toc134124349"/>
      <w:r>
        <w:t>Inverted Page Tables</w:t>
      </w:r>
      <w:bookmarkEnd w:id="74"/>
    </w:p>
    <w:p w14:paraId="7D077415" w14:textId="77777777" w:rsidR="00EE4A90" w:rsidRDefault="00EE4A90" w:rsidP="00EE4A90">
      <w:pPr>
        <w:spacing w:line="276" w:lineRule="auto"/>
        <w:ind w:left="720"/>
      </w:pPr>
      <w:r>
        <w:t>An inverted page table is a table used to store address translations for memory management. The idea behind an inverted page table is that there are a fixed number of pages of memory no matter how it is mapped. It should not be necessary to provide for a map of every possible address, which is what the hierarchical table does, only addresses that correspond to real pages of memory need be mapped. Each page of memory can be allocated only once. It is either allocated or it is not. Compared to a non-inverted paged memory management system where tables are used to map potentially the entire address space an inverted page table uses less memory. There is typically only a single inverted page table supporting all applications in the system. This is a different approach than a non-inverted page table which may provide separate page tables for each process.</w:t>
      </w:r>
    </w:p>
    <w:p w14:paraId="21FD36A7" w14:textId="77777777" w:rsidR="00EE4A90" w:rsidRDefault="00EE4A90" w:rsidP="00EE4A90">
      <w:pPr>
        <w:pStyle w:val="Heading3"/>
      </w:pPr>
      <w:bookmarkStart w:id="75" w:name="_Toc134124350"/>
      <w:r>
        <w:t>The Simple Inverted Page Table</w:t>
      </w:r>
      <w:bookmarkEnd w:id="75"/>
    </w:p>
    <w:p w14:paraId="0A26633D" w14:textId="77777777" w:rsidR="00EE4A90" w:rsidRDefault="00EE4A90" w:rsidP="00EE4A90">
      <w:pPr>
        <w:spacing w:line="276" w:lineRule="auto"/>
        <w:ind w:left="720"/>
      </w:pPr>
      <w:r>
        <w:t>The simplest inverted page table contains only a record of the virtual address mapped to the page, and the index into the table is used as the physical page number. There are only as many entries in the inverted page table as there are physical pages of memory. A translation can be made by scanning the table for a matching virtual address, then reading off the value of the table index. The attraction of an inverted page table is its small size compared to the typical hierarchical page table. Unfortunately, the simplest inverted page table is not practical when there are thousands or millions of pages of memory. It simply takes too long to scan the table. The alternative solution to scanning the table is to hash the virtual address to get a table index directly.</w:t>
      </w:r>
    </w:p>
    <w:p w14:paraId="7DB9C1F8" w14:textId="77777777" w:rsidR="00EE4A90" w:rsidRDefault="00EE4A90" w:rsidP="00EE4A90">
      <w:pPr>
        <w:spacing w:line="276" w:lineRule="auto"/>
        <w:ind w:left="720"/>
      </w:pPr>
      <w:r>
        <w:rPr>
          <w:noProof/>
        </w:rPr>
        <w:drawing>
          <wp:inline distT="0" distB="0" distL="0" distR="0" wp14:anchorId="31296FAF" wp14:editId="1DAE576E">
            <wp:extent cx="3321100" cy="2404031"/>
            <wp:effectExtent l="0" t="0" r="0" b="0"/>
            <wp:docPr id="2" name="Picture 2" descr="Diagram of Inverted Page Tabl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of Inverted Page Table&#10;"/>
                    <pic:cNvPicPr/>
                  </pic:nvPicPr>
                  <pic:blipFill>
                    <a:blip r:embed="rId10">
                      <a:extLst>
                        <a:ext uri="{28A0092B-C50C-407E-A947-70E740481C1C}">
                          <a14:useLocalDpi xmlns:a14="http://schemas.microsoft.com/office/drawing/2010/main" val="0"/>
                        </a:ext>
                      </a:extLst>
                    </a:blip>
                    <a:stretch>
                      <a:fillRect/>
                    </a:stretch>
                  </pic:blipFill>
                  <pic:spPr>
                    <a:xfrm>
                      <a:off x="0" y="0"/>
                      <a:ext cx="3341935" cy="2419112"/>
                    </a:xfrm>
                    <a:prstGeom prst="rect">
                      <a:avLst/>
                    </a:prstGeom>
                  </pic:spPr>
                </pic:pic>
              </a:graphicData>
            </a:graphic>
          </wp:inline>
        </w:drawing>
      </w:r>
    </w:p>
    <w:p w14:paraId="5A534ABE" w14:textId="77777777" w:rsidR="00EE4A90" w:rsidRDefault="00EE4A90" w:rsidP="00EE4A90">
      <w:pPr>
        <w:pStyle w:val="Heading3"/>
      </w:pPr>
      <w:bookmarkStart w:id="76" w:name="_Toc134124351"/>
      <w:r>
        <w:t>Hashed Page Tables</w:t>
      </w:r>
      <w:bookmarkEnd w:id="76"/>
    </w:p>
    <w:p w14:paraId="48673A68" w14:textId="77777777" w:rsidR="00EE4A90" w:rsidRDefault="00EE4A90" w:rsidP="00EE4A90">
      <w:pPr>
        <w:pStyle w:val="Heading4"/>
        <w:spacing w:line="276" w:lineRule="auto"/>
      </w:pPr>
      <w:r>
        <w:t>Hashed Table Access</w:t>
      </w:r>
    </w:p>
    <w:p w14:paraId="3B388A63" w14:textId="77777777" w:rsidR="00EE4A90" w:rsidRDefault="00EE4A90" w:rsidP="00EE4A90">
      <w:pPr>
        <w:spacing w:line="276" w:lineRule="auto"/>
        <w:ind w:left="720"/>
      </w:pPr>
      <w:r>
        <w:t>Hashes are great for providing an index value immediately. The issue with hash functions is that they are just a hash. It is possible that two different virtual address will hash to the same value. What is then needed is a way to deal with these hash collisions. There are a couple of different methods of dealing with collisions. One is to use a chain of links. The chain has each link in the chain pointing the to next page table entry to use in the event of a collision. The hash page table is slightly more complicated then as it needs to store links for hash chains. The second method is to use open addressing. Open addressing calculates the next page table entry to use in the event of a collision. The calculation may be linear, quadratic or some other function dreamed up. A linear probe simply chooses the next page table entry in succession from the previous one if no match occurred. Quadratic probing calculates the next page table entry to use based on squaring the count of misses.</w:t>
      </w:r>
    </w:p>
    <w:p w14:paraId="0321D34E" w14:textId="77777777" w:rsidR="00EE4A90" w:rsidRDefault="00EE4A90" w:rsidP="00EE4A90">
      <w:pPr>
        <w:pStyle w:val="Heading4"/>
        <w:spacing w:line="276" w:lineRule="auto"/>
      </w:pPr>
      <w:r>
        <w:t>Clustered Hash Tables</w:t>
      </w:r>
    </w:p>
    <w:p w14:paraId="43B41AEC" w14:textId="77777777" w:rsidR="00EE4A90" w:rsidRDefault="00EE4A90" w:rsidP="00EE4A90">
      <w:pPr>
        <w:spacing w:line="276" w:lineRule="auto"/>
        <w:ind w:left="720"/>
      </w:pPr>
      <w:r>
        <w:t>A clustered hash table works in the same manner as a hashed page table except that the hash is used to access a cluster of entries rather than a single entry. Hashed values may map to the same cluster which can store multiple translations. Once the cluster is identified, all the entries are searched in parallel for the correct one. A clustered hash table may be faster than a simple hash table as it makes use of parallel searches. Often accessing memory returns a cache line regardless of whether a single byte or the whole cached line is referenced. By using a cache line to store a cluster of entries it can turn what might be multiple memory accesses into a single access. For example, an ordinary hash table with open addressing may take up to 10 memory accesses to find the correct translation. With a clustered table that turns into 1.25 memory accesses on average.</w:t>
      </w:r>
    </w:p>
    <w:p w14:paraId="6F79A36E" w14:textId="77777777" w:rsidR="00EE4A90" w:rsidRDefault="00EE4A90" w:rsidP="00EE4A90">
      <w:pPr>
        <w:pStyle w:val="Heading3"/>
      </w:pPr>
      <w:bookmarkStart w:id="77" w:name="_Toc134124352"/>
      <w:r>
        <w:t>Shared Memory</w:t>
      </w:r>
      <w:bookmarkEnd w:id="77"/>
    </w:p>
    <w:p w14:paraId="287F9FAF" w14:textId="77777777" w:rsidR="00EE4A90" w:rsidRDefault="00EE4A90" w:rsidP="00EE4A90">
      <w:pPr>
        <w:spacing w:line="276" w:lineRule="auto"/>
        <w:ind w:left="720"/>
      </w:pPr>
      <w:r>
        <w:t>Another memory management issue to deal with is shared memory. Sometimes applications share memory with other apps for communication purposes, and to conserve memory space where there are common elements. The same shared library may be used by many apps running in the system. With a hierarchical paged memory management system, it is easy to share memory, just modify the page table entry to point to the same physical memory as is used by another process. With an inverted page table having only a single entry for each physical page is not sufficient to support shared memory. There needs to be multiple page table entries available for some physical pages but not others because multiple virtual addresses might map to the same physical address. One solution would be to have multiple buckets to store virtual addresses in for each physical address. However, this would waste a lot of memory because much of the time only a single mapped address is needed. There must be a better solution. Rather than reading off the table index as the physical page number, the association of the virtual and physical address can be stored. Since we now need to record the physical address multiple times the simple mechanism of using the table index as the physical page number cannot be used. Instead, the physical page number needs to be stored in the table in addition to the virtual page number.</w:t>
      </w:r>
    </w:p>
    <w:p w14:paraId="431DC5A1" w14:textId="77777777" w:rsidR="00EE4A90" w:rsidRDefault="00EE4A90" w:rsidP="00EE4A90">
      <w:pPr>
        <w:spacing w:line="276" w:lineRule="auto"/>
        <w:ind w:left="720"/>
      </w:pPr>
      <w:r>
        <w:t>That means a table larger than the minimum is required. A minimally sized table would contain only one entry for each physical page of memory. So, to allow for shared memory the size of the table is doubled. This smells like a system configuration parameter.</w:t>
      </w:r>
    </w:p>
    <w:p w14:paraId="68338F26" w14:textId="77777777" w:rsidR="00EE4A90" w:rsidRDefault="00EE4A90" w:rsidP="00EE4A90">
      <w:pPr>
        <w:pStyle w:val="Heading3"/>
      </w:pPr>
      <w:bookmarkStart w:id="78" w:name="_Toc134124353"/>
      <w:r>
        <w:t>Specifics: Thor2023 Page Tables</w:t>
      </w:r>
      <w:bookmarkEnd w:id="78"/>
    </w:p>
    <w:p w14:paraId="1D078098" w14:textId="77777777" w:rsidR="00EE4A90" w:rsidRDefault="00EE4A90" w:rsidP="00EE4A90">
      <w:pPr>
        <w:pStyle w:val="Heading3"/>
      </w:pPr>
      <w:bookmarkStart w:id="79" w:name="_Toc134124354"/>
      <w:bookmarkStart w:id="80" w:name="_Hlk129897765"/>
      <w:r>
        <w:t>Thor2023 Hash Page Table Setup</w:t>
      </w:r>
      <w:bookmarkEnd w:id="79"/>
    </w:p>
    <w:p w14:paraId="43DD0E40" w14:textId="77777777" w:rsidR="00EE4A90" w:rsidRDefault="00EE4A90" w:rsidP="00EE4A90">
      <w:pPr>
        <w:pStyle w:val="Heading4"/>
        <w:spacing w:line="276" w:lineRule="auto"/>
      </w:pPr>
      <w:r>
        <w:t>Hash Page Table Entries - HPTE</w:t>
      </w:r>
    </w:p>
    <w:p w14:paraId="12788E96" w14:textId="77777777" w:rsidR="00EE4A90" w:rsidRDefault="00EE4A90" w:rsidP="00EE4A90">
      <w:pPr>
        <w:spacing w:line="276" w:lineRule="auto"/>
        <w:ind w:left="720"/>
      </w:pPr>
      <w:r>
        <w:t>We have determined that a page table entry needs to store both the physical page number and the virtual page number for the translations. To keep things simple, the page table stores only the information needed to perform an address translation. Other bits of information are stored in a secondary table called the page management table, PMT. The author did a significant amount of juggling around the sizes of various fields, mainly the size of the physical and virtual page numbers. Finally, the author decided on a 192-bit HPTE format.</w:t>
      </w:r>
    </w:p>
    <w:tbl>
      <w:tblPr>
        <w:tblStyle w:val="TableGrid"/>
        <w:tblW w:w="9498" w:type="dxa"/>
        <w:tblInd w:w="562" w:type="dxa"/>
        <w:tblLook w:val="04A0" w:firstRow="1" w:lastRow="0" w:firstColumn="1" w:lastColumn="0" w:noHBand="0" w:noVBand="1"/>
      </w:tblPr>
      <w:tblGrid>
        <w:gridCol w:w="346"/>
        <w:gridCol w:w="984"/>
        <w:gridCol w:w="138"/>
        <w:gridCol w:w="840"/>
        <w:gridCol w:w="423"/>
        <w:gridCol w:w="421"/>
        <w:gridCol w:w="420"/>
        <w:gridCol w:w="419"/>
        <w:gridCol w:w="422"/>
        <w:gridCol w:w="283"/>
        <w:gridCol w:w="283"/>
        <w:gridCol w:w="141"/>
        <w:gridCol w:w="846"/>
        <w:gridCol w:w="985"/>
        <w:gridCol w:w="850"/>
        <w:gridCol w:w="847"/>
        <w:gridCol w:w="850"/>
      </w:tblGrid>
      <w:tr w:rsidR="00EE4A90" w:rsidRPr="00D6550B" w14:paraId="2C011574" w14:textId="77777777" w:rsidTr="00AE63C2">
        <w:tc>
          <w:tcPr>
            <w:tcW w:w="284" w:type="dxa"/>
            <w:shd w:val="clear" w:color="auto" w:fill="auto"/>
          </w:tcPr>
          <w:p w14:paraId="3602C218" w14:textId="77777777" w:rsidR="00EE4A90" w:rsidRPr="00D6550B" w:rsidRDefault="00EE4A90" w:rsidP="00EE4A90">
            <w:pPr>
              <w:spacing w:line="276" w:lineRule="auto"/>
              <w:jc w:val="center"/>
              <w:rPr>
                <w:sz w:val="18"/>
                <w:szCs w:val="18"/>
              </w:rPr>
            </w:pPr>
            <w:r>
              <w:rPr>
                <w:sz w:val="18"/>
                <w:szCs w:val="18"/>
              </w:rPr>
              <w:t>V</w:t>
            </w:r>
          </w:p>
        </w:tc>
        <w:tc>
          <w:tcPr>
            <w:tcW w:w="1134" w:type="dxa"/>
            <w:gridSpan w:val="2"/>
            <w:shd w:val="clear" w:color="auto" w:fill="auto"/>
          </w:tcPr>
          <w:p w14:paraId="22DCF600" w14:textId="77777777" w:rsidR="00EE4A90" w:rsidRPr="00D6550B" w:rsidRDefault="00EE4A90" w:rsidP="00EE4A90">
            <w:pPr>
              <w:spacing w:line="276" w:lineRule="auto"/>
              <w:jc w:val="center"/>
              <w:rPr>
                <w:sz w:val="18"/>
                <w:szCs w:val="18"/>
              </w:rPr>
            </w:pPr>
            <w:r>
              <w:rPr>
                <w:sz w:val="18"/>
                <w:szCs w:val="18"/>
              </w:rPr>
              <w:t>LVL/BC</w:t>
            </w:r>
            <w:r>
              <w:rPr>
                <w:sz w:val="18"/>
                <w:szCs w:val="18"/>
                <w:vertAlign w:val="subscript"/>
              </w:rPr>
              <w:t>5</w:t>
            </w:r>
          </w:p>
        </w:tc>
        <w:tc>
          <w:tcPr>
            <w:tcW w:w="850" w:type="dxa"/>
            <w:shd w:val="clear" w:color="auto" w:fill="auto"/>
          </w:tcPr>
          <w:p w14:paraId="11D62B54" w14:textId="77777777" w:rsidR="00EE4A90" w:rsidRPr="00D6550B" w:rsidRDefault="00EE4A90" w:rsidP="00EE4A90">
            <w:pPr>
              <w:spacing w:line="276" w:lineRule="auto"/>
              <w:jc w:val="center"/>
              <w:rPr>
                <w:sz w:val="18"/>
                <w:szCs w:val="18"/>
              </w:rPr>
            </w:pPr>
            <w:r>
              <w:rPr>
                <w:sz w:val="18"/>
                <w:szCs w:val="18"/>
              </w:rPr>
              <w:t>RGN</w:t>
            </w:r>
            <w:r>
              <w:rPr>
                <w:sz w:val="18"/>
                <w:szCs w:val="18"/>
                <w:vertAlign w:val="subscript"/>
              </w:rPr>
              <w:t>3</w:t>
            </w:r>
          </w:p>
        </w:tc>
        <w:tc>
          <w:tcPr>
            <w:tcW w:w="426" w:type="dxa"/>
            <w:shd w:val="clear" w:color="auto" w:fill="auto"/>
          </w:tcPr>
          <w:p w14:paraId="6048FA60" w14:textId="77777777" w:rsidR="00EE4A90" w:rsidRPr="00D6550B" w:rsidRDefault="00EE4A90" w:rsidP="00EE4A90">
            <w:pPr>
              <w:spacing w:line="276" w:lineRule="auto"/>
              <w:jc w:val="center"/>
              <w:rPr>
                <w:sz w:val="18"/>
                <w:szCs w:val="18"/>
              </w:rPr>
            </w:pPr>
            <w:r>
              <w:rPr>
                <w:sz w:val="18"/>
                <w:szCs w:val="18"/>
              </w:rPr>
              <w:t>M</w:t>
            </w:r>
          </w:p>
        </w:tc>
        <w:tc>
          <w:tcPr>
            <w:tcW w:w="425" w:type="dxa"/>
            <w:shd w:val="clear" w:color="auto" w:fill="auto"/>
          </w:tcPr>
          <w:p w14:paraId="6ABA0BF0" w14:textId="77777777" w:rsidR="00EE4A90" w:rsidRPr="00D6550B" w:rsidRDefault="00EE4A90" w:rsidP="00EE4A90">
            <w:pPr>
              <w:spacing w:line="276" w:lineRule="auto"/>
              <w:jc w:val="center"/>
              <w:rPr>
                <w:sz w:val="18"/>
                <w:szCs w:val="18"/>
              </w:rPr>
            </w:pPr>
            <w:r>
              <w:rPr>
                <w:sz w:val="18"/>
                <w:szCs w:val="18"/>
              </w:rPr>
              <w:t>A</w:t>
            </w:r>
          </w:p>
        </w:tc>
        <w:tc>
          <w:tcPr>
            <w:tcW w:w="425" w:type="dxa"/>
            <w:shd w:val="clear" w:color="auto" w:fill="auto"/>
          </w:tcPr>
          <w:p w14:paraId="7E68F8EF" w14:textId="77777777" w:rsidR="00EE4A90" w:rsidRPr="00D6550B" w:rsidRDefault="00EE4A90" w:rsidP="00EE4A90">
            <w:pPr>
              <w:spacing w:line="276" w:lineRule="auto"/>
              <w:jc w:val="center"/>
              <w:rPr>
                <w:sz w:val="18"/>
                <w:szCs w:val="18"/>
              </w:rPr>
            </w:pPr>
            <w:r>
              <w:rPr>
                <w:sz w:val="18"/>
                <w:szCs w:val="18"/>
              </w:rPr>
              <w:t>T</w:t>
            </w:r>
          </w:p>
        </w:tc>
        <w:tc>
          <w:tcPr>
            <w:tcW w:w="425" w:type="dxa"/>
            <w:shd w:val="clear" w:color="auto" w:fill="auto"/>
          </w:tcPr>
          <w:p w14:paraId="1C22E79B" w14:textId="77777777" w:rsidR="00EE4A90" w:rsidRPr="00D6550B" w:rsidRDefault="00EE4A90" w:rsidP="00EE4A90">
            <w:pPr>
              <w:spacing w:line="276" w:lineRule="auto"/>
              <w:jc w:val="center"/>
              <w:rPr>
                <w:sz w:val="18"/>
                <w:szCs w:val="18"/>
              </w:rPr>
            </w:pPr>
            <w:r>
              <w:rPr>
                <w:sz w:val="18"/>
                <w:szCs w:val="18"/>
              </w:rPr>
              <w:t>S</w:t>
            </w:r>
          </w:p>
        </w:tc>
        <w:tc>
          <w:tcPr>
            <w:tcW w:w="426" w:type="dxa"/>
            <w:shd w:val="clear" w:color="auto" w:fill="auto"/>
          </w:tcPr>
          <w:p w14:paraId="021BE5AD" w14:textId="77777777" w:rsidR="00EE4A90" w:rsidRPr="00D6550B" w:rsidRDefault="00EE4A90" w:rsidP="00EE4A90">
            <w:pPr>
              <w:spacing w:line="276" w:lineRule="auto"/>
              <w:jc w:val="center"/>
              <w:rPr>
                <w:sz w:val="18"/>
                <w:szCs w:val="18"/>
              </w:rPr>
            </w:pPr>
            <w:r>
              <w:rPr>
                <w:sz w:val="18"/>
                <w:szCs w:val="18"/>
              </w:rPr>
              <w:t>G</w:t>
            </w:r>
          </w:p>
        </w:tc>
        <w:tc>
          <w:tcPr>
            <w:tcW w:w="567" w:type="dxa"/>
            <w:gridSpan w:val="2"/>
            <w:shd w:val="clear" w:color="auto" w:fill="auto"/>
          </w:tcPr>
          <w:p w14:paraId="0346D274" w14:textId="77777777" w:rsidR="00EE4A90" w:rsidRPr="00D6550B" w:rsidRDefault="00EE4A90" w:rsidP="00EE4A90">
            <w:pPr>
              <w:spacing w:line="276" w:lineRule="auto"/>
              <w:jc w:val="center"/>
              <w:rPr>
                <w:sz w:val="18"/>
                <w:szCs w:val="18"/>
              </w:rPr>
            </w:pPr>
            <w:r>
              <w:rPr>
                <w:sz w:val="18"/>
                <w:szCs w:val="18"/>
              </w:rPr>
              <w:t>SW</w:t>
            </w:r>
            <w:r>
              <w:rPr>
                <w:sz w:val="18"/>
                <w:szCs w:val="18"/>
                <w:vertAlign w:val="subscript"/>
              </w:rPr>
              <w:t>2</w:t>
            </w:r>
          </w:p>
        </w:tc>
        <w:tc>
          <w:tcPr>
            <w:tcW w:w="992" w:type="dxa"/>
            <w:gridSpan w:val="2"/>
            <w:shd w:val="clear" w:color="auto" w:fill="auto"/>
          </w:tcPr>
          <w:p w14:paraId="4F044CE3" w14:textId="77777777" w:rsidR="00EE4A90" w:rsidRPr="00D6550B" w:rsidRDefault="00EE4A90" w:rsidP="00EE4A90">
            <w:pPr>
              <w:spacing w:line="276" w:lineRule="auto"/>
              <w:jc w:val="center"/>
              <w:rPr>
                <w:sz w:val="18"/>
                <w:szCs w:val="18"/>
              </w:rPr>
            </w:pPr>
            <w:r>
              <w:rPr>
                <w:sz w:val="18"/>
                <w:szCs w:val="18"/>
              </w:rPr>
              <w:t>CACHE</w:t>
            </w:r>
            <w:r w:rsidRPr="009950E0">
              <w:rPr>
                <w:sz w:val="18"/>
                <w:szCs w:val="18"/>
                <w:vertAlign w:val="subscript"/>
              </w:rPr>
              <w:t>4</w:t>
            </w:r>
          </w:p>
        </w:tc>
        <w:tc>
          <w:tcPr>
            <w:tcW w:w="992" w:type="dxa"/>
            <w:shd w:val="clear" w:color="auto" w:fill="auto"/>
          </w:tcPr>
          <w:p w14:paraId="73067966" w14:textId="77777777" w:rsidR="00EE4A90" w:rsidRPr="00D6550B" w:rsidRDefault="00EE4A90" w:rsidP="00EE4A90">
            <w:pPr>
              <w:spacing w:line="276" w:lineRule="auto"/>
              <w:jc w:val="center"/>
              <w:rPr>
                <w:sz w:val="18"/>
                <w:szCs w:val="18"/>
              </w:rPr>
            </w:pPr>
            <w:r>
              <w:rPr>
                <w:sz w:val="18"/>
                <w:szCs w:val="18"/>
              </w:rPr>
              <w:t>MRWX</w:t>
            </w:r>
            <w:r>
              <w:rPr>
                <w:sz w:val="18"/>
                <w:szCs w:val="18"/>
                <w:vertAlign w:val="subscript"/>
              </w:rPr>
              <w:t>3</w:t>
            </w:r>
          </w:p>
        </w:tc>
        <w:tc>
          <w:tcPr>
            <w:tcW w:w="851" w:type="dxa"/>
            <w:shd w:val="clear" w:color="auto" w:fill="auto"/>
          </w:tcPr>
          <w:p w14:paraId="5A6C278D" w14:textId="77777777" w:rsidR="00EE4A90" w:rsidRPr="00D6550B" w:rsidRDefault="00EE4A90" w:rsidP="00EE4A90">
            <w:pPr>
              <w:spacing w:line="276" w:lineRule="auto"/>
              <w:jc w:val="center"/>
              <w:rPr>
                <w:sz w:val="18"/>
                <w:szCs w:val="18"/>
              </w:rPr>
            </w:pPr>
            <w:r>
              <w:rPr>
                <w:sz w:val="18"/>
                <w:szCs w:val="18"/>
              </w:rPr>
              <w:t>HRWX</w:t>
            </w:r>
            <w:r>
              <w:rPr>
                <w:sz w:val="18"/>
                <w:szCs w:val="18"/>
                <w:vertAlign w:val="subscript"/>
              </w:rPr>
              <w:t>3</w:t>
            </w:r>
          </w:p>
        </w:tc>
        <w:tc>
          <w:tcPr>
            <w:tcW w:w="850" w:type="dxa"/>
            <w:shd w:val="clear" w:color="auto" w:fill="auto"/>
          </w:tcPr>
          <w:p w14:paraId="023642D7" w14:textId="77777777" w:rsidR="00EE4A90" w:rsidRPr="00D6550B" w:rsidRDefault="00EE4A90" w:rsidP="00EE4A90">
            <w:pPr>
              <w:spacing w:line="276" w:lineRule="auto"/>
              <w:jc w:val="center"/>
              <w:rPr>
                <w:sz w:val="18"/>
                <w:szCs w:val="18"/>
              </w:rPr>
            </w:pPr>
            <w:r>
              <w:rPr>
                <w:sz w:val="18"/>
                <w:szCs w:val="18"/>
              </w:rPr>
              <w:t>SRWX</w:t>
            </w:r>
            <w:r>
              <w:rPr>
                <w:sz w:val="18"/>
                <w:szCs w:val="18"/>
                <w:vertAlign w:val="subscript"/>
              </w:rPr>
              <w:t>3</w:t>
            </w:r>
          </w:p>
        </w:tc>
        <w:tc>
          <w:tcPr>
            <w:tcW w:w="851" w:type="dxa"/>
            <w:shd w:val="clear" w:color="auto" w:fill="auto"/>
          </w:tcPr>
          <w:p w14:paraId="76AED3D2" w14:textId="77777777" w:rsidR="00EE4A90" w:rsidRPr="00D6550B" w:rsidRDefault="00EE4A90" w:rsidP="00EE4A90">
            <w:pPr>
              <w:spacing w:line="276" w:lineRule="auto"/>
              <w:jc w:val="center"/>
              <w:rPr>
                <w:sz w:val="18"/>
                <w:szCs w:val="18"/>
              </w:rPr>
            </w:pPr>
            <w:r>
              <w:rPr>
                <w:sz w:val="18"/>
                <w:szCs w:val="18"/>
              </w:rPr>
              <w:t>URWX</w:t>
            </w:r>
            <w:r>
              <w:rPr>
                <w:sz w:val="18"/>
                <w:szCs w:val="18"/>
                <w:vertAlign w:val="subscript"/>
              </w:rPr>
              <w:t>3</w:t>
            </w:r>
          </w:p>
        </w:tc>
      </w:tr>
      <w:tr w:rsidR="00EE4A90" w:rsidRPr="00D6550B" w14:paraId="768F57C0" w14:textId="77777777" w:rsidTr="00AE63C2">
        <w:tc>
          <w:tcPr>
            <w:tcW w:w="9498" w:type="dxa"/>
            <w:gridSpan w:val="17"/>
            <w:shd w:val="clear" w:color="auto" w:fill="auto"/>
          </w:tcPr>
          <w:p w14:paraId="40A0DEC7" w14:textId="77777777" w:rsidR="00EE4A90" w:rsidRPr="00D6550B" w:rsidRDefault="00EE4A90" w:rsidP="00EE4A90">
            <w:pPr>
              <w:spacing w:line="276" w:lineRule="auto"/>
              <w:jc w:val="center"/>
              <w:rPr>
                <w:sz w:val="18"/>
                <w:szCs w:val="18"/>
              </w:rPr>
            </w:pPr>
            <w:r>
              <w:rPr>
                <w:sz w:val="18"/>
                <w:szCs w:val="18"/>
              </w:rPr>
              <w:t>PPN</w:t>
            </w:r>
            <w:r w:rsidRPr="00C3792C">
              <w:rPr>
                <w:sz w:val="18"/>
                <w:szCs w:val="18"/>
                <w:vertAlign w:val="subscript"/>
              </w:rPr>
              <w:t>31..0</w:t>
            </w:r>
          </w:p>
        </w:tc>
      </w:tr>
      <w:tr w:rsidR="00EE4A90" w:rsidRPr="00D6550B" w14:paraId="7BFE2971" w14:textId="77777777" w:rsidTr="00AE63C2">
        <w:tc>
          <w:tcPr>
            <w:tcW w:w="9498" w:type="dxa"/>
            <w:gridSpan w:val="17"/>
            <w:shd w:val="clear" w:color="auto" w:fill="auto"/>
          </w:tcPr>
          <w:p w14:paraId="74264A52" w14:textId="77777777" w:rsidR="00EE4A90" w:rsidRDefault="00EE4A90" w:rsidP="00EE4A90">
            <w:pPr>
              <w:spacing w:line="276" w:lineRule="auto"/>
              <w:jc w:val="center"/>
              <w:rPr>
                <w:sz w:val="18"/>
                <w:szCs w:val="18"/>
              </w:rPr>
            </w:pPr>
            <w:r>
              <w:rPr>
                <w:sz w:val="18"/>
                <w:szCs w:val="18"/>
              </w:rPr>
              <w:t>P</w:t>
            </w:r>
            <w:r w:rsidRPr="00D6550B">
              <w:rPr>
                <w:sz w:val="18"/>
                <w:szCs w:val="18"/>
              </w:rPr>
              <w:t>PN</w:t>
            </w:r>
            <w:r>
              <w:rPr>
                <w:sz w:val="18"/>
                <w:szCs w:val="18"/>
                <w:vertAlign w:val="subscript"/>
              </w:rPr>
              <w:t>63</w:t>
            </w:r>
            <w:r w:rsidRPr="00D6550B">
              <w:rPr>
                <w:sz w:val="18"/>
                <w:szCs w:val="18"/>
                <w:vertAlign w:val="subscript"/>
              </w:rPr>
              <w:t>..</w:t>
            </w:r>
            <w:r>
              <w:rPr>
                <w:sz w:val="18"/>
                <w:szCs w:val="18"/>
                <w:vertAlign w:val="subscript"/>
              </w:rPr>
              <w:t>32</w:t>
            </w:r>
          </w:p>
        </w:tc>
      </w:tr>
      <w:tr w:rsidR="00EE4A90" w14:paraId="7A0A6CF7" w14:textId="77777777" w:rsidTr="00AE63C2">
        <w:tc>
          <w:tcPr>
            <w:tcW w:w="9498" w:type="dxa"/>
            <w:gridSpan w:val="17"/>
            <w:shd w:val="clear" w:color="auto" w:fill="auto"/>
          </w:tcPr>
          <w:p w14:paraId="6088C56A" w14:textId="77777777" w:rsidR="00EE4A90" w:rsidRDefault="00EE4A90" w:rsidP="00EE4A90">
            <w:pPr>
              <w:spacing w:line="276" w:lineRule="auto"/>
              <w:jc w:val="center"/>
              <w:rPr>
                <w:sz w:val="18"/>
                <w:szCs w:val="18"/>
              </w:rPr>
            </w:pPr>
            <w:r>
              <w:rPr>
                <w:sz w:val="18"/>
                <w:szCs w:val="18"/>
              </w:rPr>
              <w:t>VPN</w:t>
            </w:r>
            <w:r>
              <w:rPr>
                <w:sz w:val="18"/>
                <w:szCs w:val="18"/>
                <w:vertAlign w:val="subscript"/>
              </w:rPr>
              <w:t>37</w:t>
            </w:r>
            <w:r w:rsidRPr="00FB1E90">
              <w:rPr>
                <w:sz w:val="18"/>
                <w:szCs w:val="18"/>
                <w:vertAlign w:val="subscript"/>
              </w:rPr>
              <w:t xml:space="preserve">.. </w:t>
            </w:r>
            <w:r>
              <w:rPr>
                <w:sz w:val="18"/>
                <w:szCs w:val="18"/>
                <w:vertAlign w:val="subscript"/>
              </w:rPr>
              <w:t>6</w:t>
            </w:r>
          </w:p>
        </w:tc>
      </w:tr>
      <w:tr w:rsidR="00EE4A90" w14:paraId="7D7F8A9C" w14:textId="77777777" w:rsidTr="00AE63C2">
        <w:tc>
          <w:tcPr>
            <w:tcW w:w="9498" w:type="dxa"/>
            <w:gridSpan w:val="17"/>
            <w:shd w:val="clear" w:color="auto" w:fill="auto"/>
          </w:tcPr>
          <w:p w14:paraId="7D032A6D" w14:textId="77777777" w:rsidR="00EE4A90" w:rsidRDefault="00EE4A90" w:rsidP="00EE4A90">
            <w:pPr>
              <w:spacing w:line="276" w:lineRule="auto"/>
              <w:jc w:val="center"/>
              <w:rPr>
                <w:sz w:val="18"/>
                <w:szCs w:val="18"/>
              </w:rPr>
            </w:pPr>
            <w:r>
              <w:rPr>
                <w:sz w:val="18"/>
                <w:szCs w:val="18"/>
              </w:rPr>
              <w:t>VPN</w:t>
            </w:r>
            <w:r>
              <w:rPr>
                <w:sz w:val="18"/>
                <w:szCs w:val="18"/>
                <w:vertAlign w:val="subscript"/>
              </w:rPr>
              <w:t>69</w:t>
            </w:r>
            <w:r w:rsidRPr="00FB1E90">
              <w:rPr>
                <w:sz w:val="18"/>
                <w:szCs w:val="18"/>
                <w:vertAlign w:val="subscript"/>
              </w:rPr>
              <w:t xml:space="preserve">.. </w:t>
            </w:r>
            <w:r>
              <w:rPr>
                <w:sz w:val="18"/>
                <w:szCs w:val="18"/>
                <w:vertAlign w:val="subscript"/>
              </w:rPr>
              <w:t>38</w:t>
            </w:r>
          </w:p>
        </w:tc>
      </w:tr>
      <w:tr w:rsidR="00EE4A90" w14:paraId="3DEB31D4" w14:textId="77777777" w:rsidTr="00AE63C2">
        <w:tc>
          <w:tcPr>
            <w:tcW w:w="1276" w:type="dxa"/>
            <w:gridSpan w:val="2"/>
            <w:shd w:val="clear" w:color="auto" w:fill="auto"/>
          </w:tcPr>
          <w:p w14:paraId="20F57BFC" w14:textId="77777777" w:rsidR="00EE4A90" w:rsidRDefault="00EE4A90" w:rsidP="00EE4A90">
            <w:pPr>
              <w:spacing w:line="276" w:lineRule="auto"/>
              <w:jc w:val="center"/>
              <w:rPr>
                <w:sz w:val="18"/>
                <w:szCs w:val="18"/>
              </w:rPr>
            </w:pPr>
            <w:r>
              <w:rPr>
                <w:sz w:val="18"/>
                <w:szCs w:val="18"/>
              </w:rPr>
              <w:t>~</w:t>
            </w:r>
            <w:r>
              <w:rPr>
                <w:sz w:val="18"/>
                <w:szCs w:val="18"/>
                <w:vertAlign w:val="subscript"/>
              </w:rPr>
              <w:t>4</w:t>
            </w:r>
          </w:p>
        </w:tc>
        <w:tc>
          <w:tcPr>
            <w:tcW w:w="3402" w:type="dxa"/>
            <w:gridSpan w:val="8"/>
            <w:shd w:val="clear" w:color="auto" w:fill="auto"/>
          </w:tcPr>
          <w:p w14:paraId="04A22906" w14:textId="77777777" w:rsidR="00EE4A90" w:rsidRDefault="00EE4A90" w:rsidP="00EE4A90">
            <w:pPr>
              <w:spacing w:line="276" w:lineRule="auto"/>
              <w:jc w:val="center"/>
              <w:rPr>
                <w:sz w:val="18"/>
                <w:szCs w:val="18"/>
              </w:rPr>
            </w:pPr>
            <w:r>
              <w:rPr>
                <w:sz w:val="18"/>
                <w:szCs w:val="18"/>
              </w:rPr>
              <w:t>ASID</w:t>
            </w:r>
            <w:r w:rsidRPr="0085368D">
              <w:rPr>
                <w:sz w:val="18"/>
                <w:szCs w:val="18"/>
                <w:vertAlign w:val="subscript"/>
              </w:rPr>
              <w:t>1</w:t>
            </w:r>
            <w:r>
              <w:rPr>
                <w:sz w:val="18"/>
                <w:szCs w:val="18"/>
                <w:vertAlign w:val="subscript"/>
              </w:rPr>
              <w:t>1</w:t>
            </w:r>
            <w:r w:rsidRPr="0085368D">
              <w:rPr>
                <w:sz w:val="18"/>
                <w:szCs w:val="18"/>
                <w:vertAlign w:val="subscript"/>
              </w:rPr>
              <w:t>..0</w:t>
            </w:r>
          </w:p>
        </w:tc>
        <w:tc>
          <w:tcPr>
            <w:tcW w:w="425" w:type="dxa"/>
            <w:gridSpan w:val="2"/>
            <w:shd w:val="clear" w:color="auto" w:fill="auto"/>
          </w:tcPr>
          <w:p w14:paraId="5C0C80AD" w14:textId="77777777" w:rsidR="00EE4A90" w:rsidRDefault="00EE4A90" w:rsidP="00EE4A90">
            <w:pPr>
              <w:spacing w:line="276" w:lineRule="auto"/>
              <w:jc w:val="center"/>
              <w:rPr>
                <w:sz w:val="18"/>
                <w:szCs w:val="18"/>
              </w:rPr>
            </w:pPr>
            <w:r>
              <w:rPr>
                <w:sz w:val="18"/>
                <w:szCs w:val="18"/>
              </w:rPr>
              <w:t>~</w:t>
            </w:r>
            <w:r w:rsidRPr="000D6A1D">
              <w:rPr>
                <w:sz w:val="18"/>
                <w:szCs w:val="18"/>
                <w:vertAlign w:val="subscript"/>
              </w:rPr>
              <w:t>2</w:t>
            </w:r>
          </w:p>
        </w:tc>
        <w:tc>
          <w:tcPr>
            <w:tcW w:w="4395" w:type="dxa"/>
            <w:gridSpan w:val="5"/>
            <w:shd w:val="clear" w:color="auto" w:fill="auto"/>
          </w:tcPr>
          <w:p w14:paraId="66B16136" w14:textId="77777777" w:rsidR="00EE4A90" w:rsidRDefault="00EE4A90" w:rsidP="00EE4A90">
            <w:pPr>
              <w:spacing w:line="276" w:lineRule="auto"/>
              <w:jc w:val="center"/>
              <w:rPr>
                <w:sz w:val="18"/>
                <w:szCs w:val="18"/>
              </w:rPr>
            </w:pPr>
            <w:r>
              <w:rPr>
                <w:sz w:val="18"/>
                <w:szCs w:val="18"/>
              </w:rPr>
              <w:t>VPN</w:t>
            </w:r>
            <w:r>
              <w:rPr>
                <w:sz w:val="18"/>
                <w:szCs w:val="18"/>
                <w:vertAlign w:val="subscript"/>
              </w:rPr>
              <w:t>83</w:t>
            </w:r>
            <w:r w:rsidRPr="00FB1E90">
              <w:rPr>
                <w:sz w:val="18"/>
                <w:szCs w:val="18"/>
                <w:vertAlign w:val="subscript"/>
              </w:rPr>
              <w:t xml:space="preserve">.. </w:t>
            </w:r>
            <w:r>
              <w:rPr>
                <w:sz w:val="18"/>
                <w:szCs w:val="18"/>
                <w:vertAlign w:val="subscript"/>
              </w:rPr>
              <w:t>70</w:t>
            </w:r>
          </w:p>
        </w:tc>
      </w:tr>
    </w:tbl>
    <w:p w14:paraId="02E36A5C" w14:textId="77777777" w:rsidR="00EE4A90" w:rsidRDefault="00EE4A90" w:rsidP="00EE4A90">
      <w:pPr>
        <w:spacing w:line="276" w:lineRule="auto"/>
      </w:pPr>
    </w:p>
    <w:p w14:paraId="697404D1" w14:textId="77777777" w:rsidR="00EE4A90" w:rsidRDefault="00EE4A90" w:rsidP="00EE4A90">
      <w:pPr>
        <w:spacing w:line="276" w:lineRule="auto"/>
        <w:ind w:left="720"/>
      </w:pPr>
      <w:r>
        <w:t>Fields Description</w:t>
      </w:r>
    </w:p>
    <w:tbl>
      <w:tblPr>
        <w:tblStyle w:val="TableGrid"/>
        <w:tblW w:w="0" w:type="auto"/>
        <w:tblInd w:w="720" w:type="dxa"/>
        <w:tblLook w:val="04A0" w:firstRow="1" w:lastRow="0" w:firstColumn="1" w:lastColumn="0" w:noHBand="0" w:noVBand="1"/>
      </w:tblPr>
      <w:tblGrid>
        <w:gridCol w:w="999"/>
        <w:gridCol w:w="708"/>
        <w:gridCol w:w="6923"/>
      </w:tblGrid>
      <w:tr w:rsidR="00EE4A90" w14:paraId="0D696535" w14:textId="77777777" w:rsidTr="003C5602">
        <w:tc>
          <w:tcPr>
            <w:tcW w:w="976" w:type="dxa"/>
          </w:tcPr>
          <w:p w14:paraId="22E9A504" w14:textId="77777777" w:rsidR="00EE4A90" w:rsidRDefault="00EE4A90" w:rsidP="00EE4A90">
            <w:pPr>
              <w:spacing w:line="276" w:lineRule="auto"/>
            </w:pPr>
            <w:r>
              <w:t>V</w:t>
            </w:r>
          </w:p>
        </w:tc>
        <w:tc>
          <w:tcPr>
            <w:tcW w:w="709" w:type="dxa"/>
          </w:tcPr>
          <w:p w14:paraId="786C41D2" w14:textId="77777777" w:rsidR="00EE4A90" w:rsidRDefault="00EE4A90" w:rsidP="00EE4A90">
            <w:pPr>
              <w:spacing w:line="276" w:lineRule="auto"/>
              <w:jc w:val="center"/>
            </w:pPr>
            <w:r>
              <w:t>1</w:t>
            </w:r>
          </w:p>
        </w:tc>
        <w:tc>
          <w:tcPr>
            <w:tcW w:w="6945" w:type="dxa"/>
          </w:tcPr>
          <w:p w14:paraId="6C261E68" w14:textId="77777777" w:rsidR="00EE4A90" w:rsidRDefault="00EE4A90" w:rsidP="00EE4A90">
            <w:pPr>
              <w:spacing w:line="276" w:lineRule="auto"/>
            </w:pPr>
            <w:r>
              <w:t>translation Valid</w:t>
            </w:r>
          </w:p>
        </w:tc>
      </w:tr>
      <w:tr w:rsidR="00EE4A90" w14:paraId="46217B76" w14:textId="77777777" w:rsidTr="003C5602">
        <w:tc>
          <w:tcPr>
            <w:tcW w:w="976" w:type="dxa"/>
          </w:tcPr>
          <w:p w14:paraId="1F5C6B9C" w14:textId="77777777" w:rsidR="00EE4A90" w:rsidRDefault="00EE4A90" w:rsidP="00EE4A90">
            <w:pPr>
              <w:spacing w:line="276" w:lineRule="auto"/>
            </w:pPr>
            <w:r>
              <w:t>G</w:t>
            </w:r>
          </w:p>
        </w:tc>
        <w:tc>
          <w:tcPr>
            <w:tcW w:w="709" w:type="dxa"/>
          </w:tcPr>
          <w:p w14:paraId="379912D8" w14:textId="77777777" w:rsidR="00EE4A90" w:rsidRDefault="00EE4A90" w:rsidP="00EE4A90">
            <w:pPr>
              <w:spacing w:line="276" w:lineRule="auto"/>
              <w:jc w:val="center"/>
            </w:pPr>
            <w:r>
              <w:t>1</w:t>
            </w:r>
          </w:p>
        </w:tc>
        <w:tc>
          <w:tcPr>
            <w:tcW w:w="6945" w:type="dxa"/>
          </w:tcPr>
          <w:p w14:paraId="0674B3C7" w14:textId="77777777" w:rsidR="00EE4A90" w:rsidRDefault="00EE4A90" w:rsidP="00EE4A90">
            <w:pPr>
              <w:spacing w:line="276" w:lineRule="auto"/>
            </w:pPr>
            <w:r>
              <w:t>global translation</w:t>
            </w:r>
          </w:p>
        </w:tc>
      </w:tr>
      <w:tr w:rsidR="00EE4A90" w14:paraId="5959284A" w14:textId="77777777" w:rsidTr="003C5602">
        <w:tc>
          <w:tcPr>
            <w:tcW w:w="976" w:type="dxa"/>
          </w:tcPr>
          <w:p w14:paraId="0D8A311E" w14:textId="77777777" w:rsidR="00EE4A90" w:rsidRDefault="00EE4A90" w:rsidP="00EE4A90">
            <w:pPr>
              <w:spacing w:line="276" w:lineRule="auto"/>
            </w:pPr>
            <w:r>
              <w:t>RGN</w:t>
            </w:r>
          </w:p>
        </w:tc>
        <w:tc>
          <w:tcPr>
            <w:tcW w:w="709" w:type="dxa"/>
          </w:tcPr>
          <w:p w14:paraId="098AF7CF" w14:textId="77777777" w:rsidR="00EE4A90" w:rsidRDefault="00EE4A90" w:rsidP="00EE4A90">
            <w:pPr>
              <w:spacing w:line="276" w:lineRule="auto"/>
              <w:jc w:val="center"/>
            </w:pPr>
            <w:r>
              <w:t>3</w:t>
            </w:r>
          </w:p>
        </w:tc>
        <w:tc>
          <w:tcPr>
            <w:tcW w:w="6945" w:type="dxa"/>
          </w:tcPr>
          <w:p w14:paraId="3351849C" w14:textId="77777777" w:rsidR="00EE4A90" w:rsidRDefault="00EE4A90" w:rsidP="00EE4A90">
            <w:pPr>
              <w:spacing w:line="276" w:lineRule="auto"/>
            </w:pPr>
            <w:r>
              <w:t>region</w:t>
            </w:r>
          </w:p>
        </w:tc>
      </w:tr>
      <w:tr w:rsidR="00EE4A90" w14:paraId="27942906" w14:textId="77777777" w:rsidTr="003C5602">
        <w:tc>
          <w:tcPr>
            <w:tcW w:w="976" w:type="dxa"/>
          </w:tcPr>
          <w:p w14:paraId="4C6B93FF" w14:textId="77777777" w:rsidR="00EE4A90" w:rsidRDefault="00EE4A90" w:rsidP="00EE4A90">
            <w:pPr>
              <w:spacing w:line="276" w:lineRule="auto"/>
            </w:pPr>
            <w:r>
              <w:t>PPN</w:t>
            </w:r>
          </w:p>
        </w:tc>
        <w:tc>
          <w:tcPr>
            <w:tcW w:w="709" w:type="dxa"/>
          </w:tcPr>
          <w:p w14:paraId="561973CE" w14:textId="77777777" w:rsidR="00EE4A90" w:rsidRDefault="00EE4A90" w:rsidP="00EE4A90">
            <w:pPr>
              <w:spacing w:line="276" w:lineRule="auto"/>
              <w:jc w:val="center"/>
            </w:pPr>
            <w:r>
              <w:t>64</w:t>
            </w:r>
          </w:p>
        </w:tc>
        <w:tc>
          <w:tcPr>
            <w:tcW w:w="6945" w:type="dxa"/>
          </w:tcPr>
          <w:p w14:paraId="297C7B55" w14:textId="77777777" w:rsidR="00EE4A90" w:rsidRDefault="00EE4A90" w:rsidP="00EE4A90">
            <w:pPr>
              <w:spacing w:line="276" w:lineRule="auto"/>
            </w:pPr>
            <w:r>
              <w:t>Physical page number</w:t>
            </w:r>
          </w:p>
        </w:tc>
      </w:tr>
      <w:tr w:rsidR="00EE4A90" w14:paraId="00D1CB57" w14:textId="77777777" w:rsidTr="003C5602">
        <w:tc>
          <w:tcPr>
            <w:tcW w:w="976" w:type="dxa"/>
          </w:tcPr>
          <w:p w14:paraId="79F6870B" w14:textId="77777777" w:rsidR="00EE4A90" w:rsidRDefault="00EE4A90" w:rsidP="00EE4A90">
            <w:pPr>
              <w:spacing w:line="276" w:lineRule="auto"/>
            </w:pPr>
            <w:r>
              <w:t>VPN</w:t>
            </w:r>
          </w:p>
        </w:tc>
        <w:tc>
          <w:tcPr>
            <w:tcW w:w="709" w:type="dxa"/>
          </w:tcPr>
          <w:p w14:paraId="01A7B639" w14:textId="77777777" w:rsidR="00EE4A90" w:rsidRDefault="00EE4A90" w:rsidP="00EE4A90">
            <w:pPr>
              <w:spacing w:line="276" w:lineRule="auto"/>
              <w:jc w:val="center"/>
            </w:pPr>
            <w:r>
              <w:t>84</w:t>
            </w:r>
          </w:p>
        </w:tc>
        <w:tc>
          <w:tcPr>
            <w:tcW w:w="6945" w:type="dxa"/>
          </w:tcPr>
          <w:p w14:paraId="1A065AB0" w14:textId="77777777" w:rsidR="00EE4A90" w:rsidRDefault="00EE4A90" w:rsidP="00EE4A90">
            <w:pPr>
              <w:spacing w:line="276" w:lineRule="auto"/>
            </w:pPr>
            <w:r>
              <w:t>Virtual page number</w:t>
            </w:r>
          </w:p>
        </w:tc>
      </w:tr>
      <w:tr w:rsidR="00EE4A90" w14:paraId="4BE1E9A9" w14:textId="77777777" w:rsidTr="003C5602">
        <w:tc>
          <w:tcPr>
            <w:tcW w:w="976" w:type="dxa"/>
          </w:tcPr>
          <w:p w14:paraId="0B726678" w14:textId="77777777" w:rsidR="00EE4A90" w:rsidRDefault="00EE4A90" w:rsidP="00EE4A90">
            <w:pPr>
              <w:spacing w:line="276" w:lineRule="auto"/>
            </w:pPr>
            <w:r>
              <w:t>RWX</w:t>
            </w:r>
          </w:p>
        </w:tc>
        <w:tc>
          <w:tcPr>
            <w:tcW w:w="709" w:type="dxa"/>
          </w:tcPr>
          <w:p w14:paraId="3ED1B89D" w14:textId="77777777" w:rsidR="00EE4A90" w:rsidRDefault="00EE4A90" w:rsidP="00EE4A90">
            <w:pPr>
              <w:spacing w:line="276" w:lineRule="auto"/>
              <w:jc w:val="center"/>
            </w:pPr>
            <w:r>
              <w:t>3</w:t>
            </w:r>
          </w:p>
        </w:tc>
        <w:tc>
          <w:tcPr>
            <w:tcW w:w="6945" w:type="dxa"/>
          </w:tcPr>
          <w:p w14:paraId="0EA43069" w14:textId="77777777" w:rsidR="00EE4A90" w:rsidRDefault="00EE4A90" w:rsidP="00EE4A90">
            <w:pPr>
              <w:spacing w:line="276" w:lineRule="auto"/>
            </w:pPr>
            <w:r>
              <w:t>readable, writeable, executable</w:t>
            </w:r>
          </w:p>
        </w:tc>
      </w:tr>
      <w:tr w:rsidR="00EE4A90" w14:paraId="184593F4" w14:textId="77777777" w:rsidTr="003C5602">
        <w:tc>
          <w:tcPr>
            <w:tcW w:w="976" w:type="dxa"/>
          </w:tcPr>
          <w:p w14:paraId="34CDD71B" w14:textId="77777777" w:rsidR="00EE4A90" w:rsidRDefault="00EE4A90" w:rsidP="00EE4A90">
            <w:pPr>
              <w:spacing w:line="276" w:lineRule="auto"/>
            </w:pPr>
            <w:r>
              <w:t>ASID</w:t>
            </w:r>
          </w:p>
        </w:tc>
        <w:tc>
          <w:tcPr>
            <w:tcW w:w="709" w:type="dxa"/>
          </w:tcPr>
          <w:p w14:paraId="57C1F110" w14:textId="77777777" w:rsidR="00EE4A90" w:rsidRDefault="00EE4A90" w:rsidP="00EE4A90">
            <w:pPr>
              <w:spacing w:line="276" w:lineRule="auto"/>
              <w:jc w:val="center"/>
            </w:pPr>
            <w:r>
              <w:t>12</w:t>
            </w:r>
          </w:p>
        </w:tc>
        <w:tc>
          <w:tcPr>
            <w:tcW w:w="6945" w:type="dxa"/>
          </w:tcPr>
          <w:p w14:paraId="4649CCE0" w14:textId="77777777" w:rsidR="00EE4A90" w:rsidRDefault="00EE4A90" w:rsidP="00EE4A90">
            <w:pPr>
              <w:spacing w:line="276" w:lineRule="auto"/>
            </w:pPr>
            <w:r>
              <w:t>address space identifier</w:t>
            </w:r>
          </w:p>
        </w:tc>
      </w:tr>
      <w:tr w:rsidR="00EE4A90" w14:paraId="7BADD853" w14:textId="77777777" w:rsidTr="003C5602">
        <w:tc>
          <w:tcPr>
            <w:tcW w:w="976" w:type="dxa"/>
          </w:tcPr>
          <w:p w14:paraId="4049C4AB" w14:textId="77777777" w:rsidR="00EE4A90" w:rsidRDefault="00EE4A90" w:rsidP="00EE4A90">
            <w:pPr>
              <w:spacing w:line="276" w:lineRule="auto"/>
            </w:pPr>
            <w:r>
              <w:t>LVL/BC</w:t>
            </w:r>
          </w:p>
        </w:tc>
        <w:tc>
          <w:tcPr>
            <w:tcW w:w="709" w:type="dxa"/>
          </w:tcPr>
          <w:p w14:paraId="690AA378" w14:textId="77777777" w:rsidR="00EE4A90" w:rsidRDefault="00EE4A90" w:rsidP="00EE4A90">
            <w:pPr>
              <w:spacing w:line="276" w:lineRule="auto"/>
              <w:jc w:val="center"/>
            </w:pPr>
            <w:r>
              <w:t>5</w:t>
            </w:r>
          </w:p>
        </w:tc>
        <w:tc>
          <w:tcPr>
            <w:tcW w:w="6945" w:type="dxa"/>
          </w:tcPr>
          <w:p w14:paraId="582E1A25" w14:textId="77777777" w:rsidR="00EE4A90" w:rsidRDefault="00EE4A90" w:rsidP="00EE4A90">
            <w:pPr>
              <w:spacing w:line="276" w:lineRule="auto"/>
            </w:pPr>
            <w:r>
              <w:t>bounce count</w:t>
            </w:r>
          </w:p>
        </w:tc>
      </w:tr>
      <w:tr w:rsidR="00EE4A90" w14:paraId="34AACFA5" w14:textId="77777777" w:rsidTr="003C5602">
        <w:tc>
          <w:tcPr>
            <w:tcW w:w="976" w:type="dxa"/>
          </w:tcPr>
          <w:p w14:paraId="5750F504" w14:textId="77777777" w:rsidR="00EE4A90" w:rsidRDefault="00EE4A90" w:rsidP="00EE4A90">
            <w:pPr>
              <w:spacing w:line="276" w:lineRule="auto"/>
            </w:pPr>
            <w:r>
              <w:t>M</w:t>
            </w:r>
          </w:p>
        </w:tc>
        <w:tc>
          <w:tcPr>
            <w:tcW w:w="709" w:type="dxa"/>
          </w:tcPr>
          <w:p w14:paraId="57D486E0" w14:textId="77777777" w:rsidR="00EE4A90" w:rsidRDefault="00EE4A90" w:rsidP="00EE4A90">
            <w:pPr>
              <w:spacing w:line="276" w:lineRule="auto"/>
              <w:jc w:val="center"/>
            </w:pPr>
            <w:r>
              <w:t>1</w:t>
            </w:r>
          </w:p>
        </w:tc>
        <w:tc>
          <w:tcPr>
            <w:tcW w:w="6945" w:type="dxa"/>
          </w:tcPr>
          <w:p w14:paraId="0F4712D9" w14:textId="77777777" w:rsidR="00EE4A90" w:rsidRDefault="00EE4A90" w:rsidP="00EE4A90">
            <w:pPr>
              <w:spacing w:line="276" w:lineRule="auto"/>
            </w:pPr>
            <w:r>
              <w:t>modified</w:t>
            </w:r>
          </w:p>
        </w:tc>
      </w:tr>
      <w:tr w:rsidR="00EE4A90" w14:paraId="49207A06" w14:textId="77777777" w:rsidTr="003C5602">
        <w:tc>
          <w:tcPr>
            <w:tcW w:w="976" w:type="dxa"/>
          </w:tcPr>
          <w:p w14:paraId="17ECCB5B" w14:textId="77777777" w:rsidR="00EE4A90" w:rsidRDefault="00EE4A90" w:rsidP="00EE4A90">
            <w:pPr>
              <w:spacing w:line="276" w:lineRule="auto"/>
            </w:pPr>
            <w:r>
              <w:t>A</w:t>
            </w:r>
          </w:p>
        </w:tc>
        <w:tc>
          <w:tcPr>
            <w:tcW w:w="709" w:type="dxa"/>
          </w:tcPr>
          <w:p w14:paraId="72421070" w14:textId="77777777" w:rsidR="00EE4A90" w:rsidRDefault="00EE4A90" w:rsidP="00EE4A90">
            <w:pPr>
              <w:spacing w:line="276" w:lineRule="auto"/>
              <w:jc w:val="center"/>
            </w:pPr>
            <w:r>
              <w:t>1</w:t>
            </w:r>
          </w:p>
        </w:tc>
        <w:tc>
          <w:tcPr>
            <w:tcW w:w="6945" w:type="dxa"/>
          </w:tcPr>
          <w:p w14:paraId="6B7D833C" w14:textId="77777777" w:rsidR="00EE4A90" w:rsidRDefault="00EE4A90" w:rsidP="00EE4A90">
            <w:pPr>
              <w:spacing w:line="276" w:lineRule="auto"/>
            </w:pPr>
            <w:r>
              <w:t>accessed</w:t>
            </w:r>
          </w:p>
        </w:tc>
      </w:tr>
      <w:tr w:rsidR="00EE4A90" w14:paraId="410426CE" w14:textId="77777777" w:rsidTr="003C5602">
        <w:tc>
          <w:tcPr>
            <w:tcW w:w="976" w:type="dxa"/>
          </w:tcPr>
          <w:p w14:paraId="7DF6214D" w14:textId="77777777" w:rsidR="00EE4A90" w:rsidRDefault="00EE4A90" w:rsidP="00EE4A90">
            <w:pPr>
              <w:spacing w:line="276" w:lineRule="auto"/>
            </w:pPr>
            <w:r>
              <w:t>T</w:t>
            </w:r>
          </w:p>
        </w:tc>
        <w:tc>
          <w:tcPr>
            <w:tcW w:w="709" w:type="dxa"/>
          </w:tcPr>
          <w:p w14:paraId="6668811B" w14:textId="77777777" w:rsidR="00EE4A90" w:rsidRDefault="00EE4A90" w:rsidP="00EE4A90">
            <w:pPr>
              <w:spacing w:line="276" w:lineRule="auto"/>
              <w:jc w:val="center"/>
            </w:pPr>
            <w:r>
              <w:t>1</w:t>
            </w:r>
          </w:p>
        </w:tc>
        <w:tc>
          <w:tcPr>
            <w:tcW w:w="6945" w:type="dxa"/>
          </w:tcPr>
          <w:p w14:paraId="522DC5A5" w14:textId="77777777" w:rsidR="00EE4A90" w:rsidRDefault="00EE4A90" w:rsidP="00EE4A90">
            <w:pPr>
              <w:spacing w:line="276" w:lineRule="auto"/>
            </w:pPr>
            <w:r>
              <w:t>PTE type (not used)</w:t>
            </w:r>
          </w:p>
        </w:tc>
      </w:tr>
      <w:tr w:rsidR="00EE4A90" w14:paraId="4F798504" w14:textId="77777777" w:rsidTr="003C5602">
        <w:tc>
          <w:tcPr>
            <w:tcW w:w="976" w:type="dxa"/>
          </w:tcPr>
          <w:p w14:paraId="57517AD6" w14:textId="77777777" w:rsidR="00EE4A90" w:rsidRDefault="00EE4A90" w:rsidP="00EE4A90">
            <w:pPr>
              <w:spacing w:line="276" w:lineRule="auto"/>
            </w:pPr>
            <w:r>
              <w:t>S</w:t>
            </w:r>
          </w:p>
        </w:tc>
        <w:tc>
          <w:tcPr>
            <w:tcW w:w="709" w:type="dxa"/>
          </w:tcPr>
          <w:p w14:paraId="6BE240F3" w14:textId="77777777" w:rsidR="00EE4A90" w:rsidRDefault="00EE4A90" w:rsidP="00EE4A90">
            <w:pPr>
              <w:spacing w:line="276" w:lineRule="auto"/>
              <w:jc w:val="center"/>
            </w:pPr>
            <w:r>
              <w:t>1</w:t>
            </w:r>
          </w:p>
        </w:tc>
        <w:tc>
          <w:tcPr>
            <w:tcW w:w="6945" w:type="dxa"/>
          </w:tcPr>
          <w:p w14:paraId="61E2A8FB" w14:textId="77777777" w:rsidR="00EE4A90" w:rsidRDefault="00EE4A90" w:rsidP="00EE4A90">
            <w:pPr>
              <w:spacing w:line="276" w:lineRule="auto"/>
            </w:pPr>
            <w:r>
              <w:t>Shared page indicator</w:t>
            </w:r>
          </w:p>
        </w:tc>
      </w:tr>
      <w:tr w:rsidR="00EE4A90" w14:paraId="6AA3BA1D" w14:textId="77777777" w:rsidTr="003C5602">
        <w:tc>
          <w:tcPr>
            <w:tcW w:w="976" w:type="dxa"/>
          </w:tcPr>
          <w:p w14:paraId="03F0D082" w14:textId="77777777" w:rsidR="00EE4A90" w:rsidRDefault="00EE4A90" w:rsidP="00EE4A90">
            <w:pPr>
              <w:spacing w:line="276" w:lineRule="auto"/>
            </w:pPr>
            <w:r>
              <w:t>SW</w:t>
            </w:r>
          </w:p>
        </w:tc>
        <w:tc>
          <w:tcPr>
            <w:tcW w:w="709" w:type="dxa"/>
          </w:tcPr>
          <w:p w14:paraId="487BCDD6" w14:textId="77777777" w:rsidR="00EE4A90" w:rsidRDefault="00EE4A90" w:rsidP="00EE4A90">
            <w:pPr>
              <w:spacing w:line="276" w:lineRule="auto"/>
              <w:jc w:val="center"/>
            </w:pPr>
            <w:r>
              <w:t>3</w:t>
            </w:r>
          </w:p>
        </w:tc>
        <w:tc>
          <w:tcPr>
            <w:tcW w:w="6945" w:type="dxa"/>
          </w:tcPr>
          <w:p w14:paraId="509476F0" w14:textId="77777777" w:rsidR="00EE4A90" w:rsidRDefault="00EE4A90" w:rsidP="00EE4A90">
            <w:pPr>
              <w:spacing w:line="276" w:lineRule="auto"/>
            </w:pPr>
            <w:r>
              <w:t>OS usage</w:t>
            </w:r>
          </w:p>
        </w:tc>
      </w:tr>
    </w:tbl>
    <w:p w14:paraId="2627DE14" w14:textId="77777777" w:rsidR="00EE4A90" w:rsidRDefault="00EE4A90" w:rsidP="00EE4A90">
      <w:pPr>
        <w:spacing w:line="276" w:lineRule="auto"/>
        <w:ind w:left="720"/>
      </w:pPr>
    </w:p>
    <w:p w14:paraId="627F5C30" w14:textId="77777777" w:rsidR="00EE4A90" w:rsidRDefault="00EE4A90" w:rsidP="00EE4A90">
      <w:pPr>
        <w:spacing w:line="276" w:lineRule="auto"/>
        <w:ind w:left="720"/>
      </w:pPr>
      <w:r>
        <w:t>The page table does not include everything needed to manage pages of memory. There is additional information such as share counts and privilege levels to take care of, but this information is better managed in a separate table.</w:t>
      </w:r>
    </w:p>
    <w:p w14:paraId="4B007CBF" w14:textId="77777777" w:rsidR="00EE4A90" w:rsidRDefault="00EE4A90" w:rsidP="00EE4A90">
      <w:pPr>
        <w:pStyle w:val="Heading4"/>
        <w:spacing w:line="276" w:lineRule="auto"/>
      </w:pPr>
      <w:r>
        <w:t>Small Hash Page Table Entries - SHPTE</w:t>
      </w:r>
    </w:p>
    <w:p w14:paraId="6CBE8706" w14:textId="6145941D" w:rsidR="00EE4A90" w:rsidRDefault="00EE4A90" w:rsidP="00EE4A90">
      <w:pPr>
        <w:spacing w:line="276" w:lineRule="auto"/>
        <w:ind w:left="720"/>
      </w:pPr>
      <w:r>
        <w:t xml:space="preserve">The small HPTE is used for the test system which contains only 512MB of physical RAM to conserve hardware resources. The SHPTE is </w:t>
      </w:r>
      <w:r w:rsidR="00170F0C">
        <w:t>72</w:t>
      </w:r>
      <w:r>
        <w:t>-bits in size.</w:t>
      </w:r>
      <w:r w:rsidR="00C33A3F">
        <w:t xml:space="preserve"> A 32-bit physical address is probably sufficient for this system. So</w:t>
      </w:r>
      <w:r w:rsidR="000B786D">
        <w:t>,</w:t>
      </w:r>
      <w:r w:rsidR="00C33A3F">
        <w:t xml:space="preserve"> the physical page number could be 18-bits or less depending on the page size.</w:t>
      </w:r>
    </w:p>
    <w:tbl>
      <w:tblPr>
        <w:tblStyle w:val="TableGrid"/>
        <w:tblW w:w="9498" w:type="dxa"/>
        <w:tblInd w:w="562" w:type="dxa"/>
        <w:tblLook w:val="04A0" w:firstRow="1" w:lastRow="0" w:firstColumn="1" w:lastColumn="0" w:noHBand="0" w:noVBand="1"/>
      </w:tblPr>
      <w:tblGrid>
        <w:gridCol w:w="426"/>
        <w:gridCol w:w="1150"/>
        <w:gridCol w:w="819"/>
        <w:gridCol w:w="418"/>
        <w:gridCol w:w="412"/>
        <w:gridCol w:w="409"/>
        <w:gridCol w:w="407"/>
        <w:gridCol w:w="412"/>
        <w:gridCol w:w="565"/>
        <w:gridCol w:w="124"/>
        <w:gridCol w:w="851"/>
        <w:gridCol w:w="953"/>
        <w:gridCol w:w="17"/>
        <w:gridCol w:w="847"/>
        <w:gridCol w:w="554"/>
        <w:gridCol w:w="287"/>
        <w:gridCol w:w="847"/>
      </w:tblGrid>
      <w:tr w:rsidR="000B786D" w:rsidRPr="00D6550B" w14:paraId="133443BB" w14:textId="77777777" w:rsidTr="000B786D">
        <w:tc>
          <w:tcPr>
            <w:tcW w:w="426" w:type="dxa"/>
            <w:shd w:val="clear" w:color="auto" w:fill="auto"/>
          </w:tcPr>
          <w:p w14:paraId="644ED0A3" w14:textId="77777777" w:rsidR="00EE4A90" w:rsidRPr="00D6550B" w:rsidRDefault="00EE4A90" w:rsidP="00EE4A90">
            <w:pPr>
              <w:spacing w:line="276" w:lineRule="auto"/>
              <w:jc w:val="center"/>
              <w:rPr>
                <w:sz w:val="18"/>
                <w:szCs w:val="18"/>
              </w:rPr>
            </w:pPr>
            <w:r>
              <w:rPr>
                <w:sz w:val="18"/>
                <w:szCs w:val="18"/>
              </w:rPr>
              <w:t>V</w:t>
            </w:r>
          </w:p>
        </w:tc>
        <w:tc>
          <w:tcPr>
            <w:tcW w:w="1150" w:type="dxa"/>
            <w:shd w:val="clear" w:color="auto" w:fill="auto"/>
          </w:tcPr>
          <w:p w14:paraId="3EA6E6F0" w14:textId="77777777" w:rsidR="00EE4A90" w:rsidRPr="00D6550B" w:rsidRDefault="00EE4A90" w:rsidP="00EE4A90">
            <w:pPr>
              <w:spacing w:line="276" w:lineRule="auto"/>
              <w:jc w:val="center"/>
              <w:rPr>
                <w:sz w:val="18"/>
                <w:szCs w:val="18"/>
              </w:rPr>
            </w:pPr>
            <w:r>
              <w:rPr>
                <w:sz w:val="18"/>
                <w:szCs w:val="18"/>
              </w:rPr>
              <w:t>LVL/BC</w:t>
            </w:r>
            <w:r>
              <w:rPr>
                <w:sz w:val="18"/>
                <w:szCs w:val="18"/>
                <w:vertAlign w:val="subscript"/>
              </w:rPr>
              <w:t>5</w:t>
            </w:r>
          </w:p>
        </w:tc>
        <w:tc>
          <w:tcPr>
            <w:tcW w:w="819" w:type="dxa"/>
            <w:shd w:val="clear" w:color="auto" w:fill="auto"/>
          </w:tcPr>
          <w:p w14:paraId="23F66A58" w14:textId="77777777" w:rsidR="00EE4A90" w:rsidRPr="00D6550B" w:rsidRDefault="00EE4A90" w:rsidP="00EE4A90">
            <w:pPr>
              <w:spacing w:line="276" w:lineRule="auto"/>
              <w:jc w:val="center"/>
              <w:rPr>
                <w:sz w:val="18"/>
                <w:szCs w:val="18"/>
              </w:rPr>
            </w:pPr>
            <w:r>
              <w:rPr>
                <w:sz w:val="18"/>
                <w:szCs w:val="18"/>
              </w:rPr>
              <w:t>RGN</w:t>
            </w:r>
            <w:r>
              <w:rPr>
                <w:sz w:val="18"/>
                <w:szCs w:val="18"/>
                <w:vertAlign w:val="subscript"/>
              </w:rPr>
              <w:t>3</w:t>
            </w:r>
          </w:p>
        </w:tc>
        <w:tc>
          <w:tcPr>
            <w:tcW w:w="418" w:type="dxa"/>
            <w:shd w:val="clear" w:color="auto" w:fill="auto"/>
          </w:tcPr>
          <w:p w14:paraId="3F5A6DB0" w14:textId="77777777" w:rsidR="00EE4A90" w:rsidRPr="00D6550B" w:rsidRDefault="00EE4A90" w:rsidP="00EE4A90">
            <w:pPr>
              <w:spacing w:line="276" w:lineRule="auto"/>
              <w:jc w:val="center"/>
              <w:rPr>
                <w:sz w:val="18"/>
                <w:szCs w:val="18"/>
              </w:rPr>
            </w:pPr>
            <w:r>
              <w:rPr>
                <w:sz w:val="18"/>
                <w:szCs w:val="18"/>
              </w:rPr>
              <w:t>M</w:t>
            </w:r>
          </w:p>
        </w:tc>
        <w:tc>
          <w:tcPr>
            <w:tcW w:w="412" w:type="dxa"/>
            <w:shd w:val="clear" w:color="auto" w:fill="auto"/>
          </w:tcPr>
          <w:p w14:paraId="0B2EC9DD" w14:textId="77777777" w:rsidR="00EE4A90" w:rsidRPr="00D6550B" w:rsidRDefault="00EE4A90" w:rsidP="00EE4A90">
            <w:pPr>
              <w:spacing w:line="276" w:lineRule="auto"/>
              <w:jc w:val="center"/>
              <w:rPr>
                <w:sz w:val="18"/>
                <w:szCs w:val="18"/>
              </w:rPr>
            </w:pPr>
            <w:r>
              <w:rPr>
                <w:sz w:val="18"/>
                <w:szCs w:val="18"/>
              </w:rPr>
              <w:t>A</w:t>
            </w:r>
          </w:p>
        </w:tc>
        <w:tc>
          <w:tcPr>
            <w:tcW w:w="409" w:type="dxa"/>
            <w:shd w:val="clear" w:color="auto" w:fill="auto"/>
          </w:tcPr>
          <w:p w14:paraId="1D02DD5B" w14:textId="77777777" w:rsidR="00EE4A90" w:rsidRPr="00D6550B" w:rsidRDefault="00EE4A90" w:rsidP="00EE4A90">
            <w:pPr>
              <w:spacing w:line="276" w:lineRule="auto"/>
              <w:jc w:val="center"/>
              <w:rPr>
                <w:sz w:val="18"/>
                <w:szCs w:val="18"/>
              </w:rPr>
            </w:pPr>
            <w:r>
              <w:rPr>
                <w:sz w:val="18"/>
                <w:szCs w:val="18"/>
              </w:rPr>
              <w:t>T</w:t>
            </w:r>
          </w:p>
        </w:tc>
        <w:tc>
          <w:tcPr>
            <w:tcW w:w="407" w:type="dxa"/>
            <w:shd w:val="clear" w:color="auto" w:fill="auto"/>
          </w:tcPr>
          <w:p w14:paraId="11F2BD22" w14:textId="77777777" w:rsidR="00EE4A90" w:rsidRPr="00D6550B" w:rsidRDefault="00EE4A90" w:rsidP="00EE4A90">
            <w:pPr>
              <w:spacing w:line="276" w:lineRule="auto"/>
              <w:jc w:val="center"/>
              <w:rPr>
                <w:sz w:val="18"/>
                <w:szCs w:val="18"/>
              </w:rPr>
            </w:pPr>
            <w:r>
              <w:rPr>
                <w:sz w:val="18"/>
                <w:szCs w:val="18"/>
              </w:rPr>
              <w:t>S</w:t>
            </w:r>
          </w:p>
        </w:tc>
        <w:tc>
          <w:tcPr>
            <w:tcW w:w="412" w:type="dxa"/>
            <w:shd w:val="clear" w:color="auto" w:fill="auto"/>
          </w:tcPr>
          <w:p w14:paraId="284E895C" w14:textId="77777777" w:rsidR="00EE4A90" w:rsidRPr="00D6550B" w:rsidRDefault="00EE4A90" w:rsidP="00EE4A90">
            <w:pPr>
              <w:spacing w:line="276" w:lineRule="auto"/>
              <w:jc w:val="center"/>
              <w:rPr>
                <w:sz w:val="18"/>
                <w:szCs w:val="18"/>
              </w:rPr>
            </w:pPr>
            <w:r>
              <w:rPr>
                <w:sz w:val="18"/>
                <w:szCs w:val="18"/>
              </w:rPr>
              <w:t>G</w:t>
            </w:r>
          </w:p>
        </w:tc>
        <w:tc>
          <w:tcPr>
            <w:tcW w:w="565" w:type="dxa"/>
            <w:shd w:val="clear" w:color="auto" w:fill="auto"/>
          </w:tcPr>
          <w:p w14:paraId="67F85740" w14:textId="00659630" w:rsidR="00EE4A90" w:rsidRPr="00D6550B" w:rsidRDefault="00EE4A90" w:rsidP="00EE4A90">
            <w:pPr>
              <w:spacing w:line="276" w:lineRule="auto"/>
              <w:jc w:val="center"/>
              <w:rPr>
                <w:sz w:val="18"/>
                <w:szCs w:val="18"/>
              </w:rPr>
            </w:pPr>
            <w:r>
              <w:rPr>
                <w:sz w:val="18"/>
                <w:szCs w:val="18"/>
              </w:rPr>
              <w:t>SW</w:t>
            </w:r>
          </w:p>
        </w:tc>
        <w:tc>
          <w:tcPr>
            <w:tcW w:w="975" w:type="dxa"/>
            <w:gridSpan w:val="2"/>
            <w:shd w:val="clear" w:color="auto" w:fill="auto"/>
          </w:tcPr>
          <w:p w14:paraId="3D38215F" w14:textId="77777777" w:rsidR="00EE4A90" w:rsidRPr="00D6550B" w:rsidRDefault="00EE4A90" w:rsidP="00EE4A90">
            <w:pPr>
              <w:spacing w:line="276" w:lineRule="auto"/>
              <w:jc w:val="center"/>
              <w:rPr>
                <w:sz w:val="18"/>
                <w:szCs w:val="18"/>
              </w:rPr>
            </w:pPr>
            <w:r>
              <w:rPr>
                <w:sz w:val="18"/>
                <w:szCs w:val="18"/>
              </w:rPr>
              <w:t>CACHE</w:t>
            </w:r>
            <w:r w:rsidRPr="009950E0">
              <w:rPr>
                <w:sz w:val="18"/>
                <w:szCs w:val="18"/>
                <w:vertAlign w:val="subscript"/>
              </w:rPr>
              <w:t>4</w:t>
            </w:r>
          </w:p>
        </w:tc>
        <w:tc>
          <w:tcPr>
            <w:tcW w:w="970" w:type="dxa"/>
            <w:gridSpan w:val="2"/>
            <w:shd w:val="clear" w:color="auto" w:fill="auto"/>
          </w:tcPr>
          <w:p w14:paraId="2D64FB4D" w14:textId="7CE3DD68" w:rsidR="00EE4A90" w:rsidRPr="00D6550B" w:rsidRDefault="00AB6A48" w:rsidP="00EE4A90">
            <w:pPr>
              <w:spacing w:line="276" w:lineRule="auto"/>
              <w:jc w:val="center"/>
              <w:rPr>
                <w:sz w:val="18"/>
                <w:szCs w:val="18"/>
              </w:rPr>
            </w:pPr>
            <w:r>
              <w:rPr>
                <w:sz w:val="18"/>
                <w:szCs w:val="18"/>
              </w:rPr>
              <w:t>ASID</w:t>
            </w:r>
            <w:r w:rsidRPr="00AB6A48">
              <w:rPr>
                <w:sz w:val="18"/>
                <w:szCs w:val="18"/>
                <w:vertAlign w:val="subscript"/>
              </w:rPr>
              <w:t>3..0</w:t>
            </w:r>
          </w:p>
        </w:tc>
        <w:tc>
          <w:tcPr>
            <w:tcW w:w="847" w:type="dxa"/>
            <w:shd w:val="clear" w:color="auto" w:fill="auto"/>
          </w:tcPr>
          <w:p w14:paraId="16097EE2" w14:textId="77777777" w:rsidR="00EE4A90" w:rsidRPr="00D6550B" w:rsidRDefault="00EE4A90" w:rsidP="00EE4A90">
            <w:pPr>
              <w:spacing w:line="276" w:lineRule="auto"/>
              <w:jc w:val="center"/>
              <w:rPr>
                <w:sz w:val="18"/>
                <w:szCs w:val="18"/>
              </w:rPr>
            </w:pPr>
            <w:r>
              <w:rPr>
                <w:sz w:val="18"/>
                <w:szCs w:val="18"/>
              </w:rPr>
              <w:t>HRWX</w:t>
            </w:r>
            <w:r>
              <w:rPr>
                <w:sz w:val="18"/>
                <w:szCs w:val="18"/>
                <w:vertAlign w:val="subscript"/>
              </w:rPr>
              <w:t>3</w:t>
            </w:r>
          </w:p>
        </w:tc>
        <w:tc>
          <w:tcPr>
            <w:tcW w:w="841" w:type="dxa"/>
            <w:gridSpan w:val="2"/>
            <w:shd w:val="clear" w:color="auto" w:fill="auto"/>
          </w:tcPr>
          <w:p w14:paraId="055569A4" w14:textId="77777777" w:rsidR="00EE4A90" w:rsidRPr="00D6550B" w:rsidRDefault="00EE4A90" w:rsidP="00EE4A90">
            <w:pPr>
              <w:spacing w:line="276" w:lineRule="auto"/>
              <w:jc w:val="center"/>
              <w:rPr>
                <w:sz w:val="18"/>
                <w:szCs w:val="18"/>
              </w:rPr>
            </w:pPr>
            <w:r>
              <w:rPr>
                <w:sz w:val="18"/>
                <w:szCs w:val="18"/>
              </w:rPr>
              <w:t>SRWX</w:t>
            </w:r>
            <w:r>
              <w:rPr>
                <w:sz w:val="18"/>
                <w:szCs w:val="18"/>
                <w:vertAlign w:val="subscript"/>
              </w:rPr>
              <w:t>3</w:t>
            </w:r>
          </w:p>
        </w:tc>
        <w:tc>
          <w:tcPr>
            <w:tcW w:w="847" w:type="dxa"/>
            <w:shd w:val="clear" w:color="auto" w:fill="auto"/>
          </w:tcPr>
          <w:p w14:paraId="38C25B45" w14:textId="77777777" w:rsidR="00EE4A90" w:rsidRPr="00D6550B" w:rsidRDefault="00EE4A90" w:rsidP="00EE4A90">
            <w:pPr>
              <w:spacing w:line="276" w:lineRule="auto"/>
              <w:jc w:val="center"/>
              <w:rPr>
                <w:sz w:val="18"/>
                <w:szCs w:val="18"/>
              </w:rPr>
            </w:pPr>
            <w:r>
              <w:rPr>
                <w:sz w:val="18"/>
                <w:szCs w:val="18"/>
              </w:rPr>
              <w:t>URWX</w:t>
            </w:r>
            <w:r>
              <w:rPr>
                <w:sz w:val="18"/>
                <w:szCs w:val="18"/>
                <w:vertAlign w:val="subscript"/>
              </w:rPr>
              <w:t>3</w:t>
            </w:r>
          </w:p>
        </w:tc>
      </w:tr>
      <w:tr w:rsidR="00170F0C" w:rsidRPr="00D6550B" w14:paraId="3C8BB579" w14:textId="77777777" w:rsidTr="00DB325D">
        <w:tc>
          <w:tcPr>
            <w:tcW w:w="5142" w:type="dxa"/>
            <w:gridSpan w:val="10"/>
            <w:shd w:val="clear" w:color="auto" w:fill="auto"/>
          </w:tcPr>
          <w:p w14:paraId="5717125B" w14:textId="208078C0" w:rsidR="00170F0C" w:rsidRPr="00D6550B" w:rsidRDefault="00170F0C" w:rsidP="000B786D">
            <w:pPr>
              <w:spacing w:line="276" w:lineRule="auto"/>
              <w:jc w:val="center"/>
              <w:rPr>
                <w:sz w:val="18"/>
                <w:szCs w:val="18"/>
              </w:rPr>
            </w:pPr>
            <w:r>
              <w:rPr>
                <w:sz w:val="18"/>
                <w:szCs w:val="18"/>
              </w:rPr>
              <w:t>VPN</w:t>
            </w:r>
            <w:r>
              <w:rPr>
                <w:sz w:val="18"/>
                <w:szCs w:val="18"/>
                <w:vertAlign w:val="subscript"/>
              </w:rPr>
              <w:t>1</w:t>
            </w:r>
            <w:r w:rsidR="00B73910">
              <w:rPr>
                <w:sz w:val="18"/>
                <w:szCs w:val="18"/>
                <w:vertAlign w:val="subscript"/>
              </w:rPr>
              <w:t>5</w:t>
            </w:r>
            <w:r w:rsidRPr="009A4B1B">
              <w:rPr>
                <w:sz w:val="18"/>
                <w:szCs w:val="18"/>
                <w:vertAlign w:val="subscript"/>
              </w:rPr>
              <w:t>..0</w:t>
            </w:r>
          </w:p>
        </w:tc>
        <w:tc>
          <w:tcPr>
            <w:tcW w:w="4356" w:type="dxa"/>
            <w:gridSpan w:val="7"/>
            <w:shd w:val="clear" w:color="auto" w:fill="auto"/>
          </w:tcPr>
          <w:p w14:paraId="2B281A75" w14:textId="7403E4A5" w:rsidR="00170F0C" w:rsidRPr="00D6550B" w:rsidRDefault="00170F0C" w:rsidP="000B786D">
            <w:pPr>
              <w:spacing w:line="276" w:lineRule="auto"/>
              <w:jc w:val="center"/>
              <w:rPr>
                <w:sz w:val="18"/>
                <w:szCs w:val="18"/>
              </w:rPr>
            </w:pPr>
            <w:r>
              <w:rPr>
                <w:sz w:val="18"/>
                <w:szCs w:val="18"/>
              </w:rPr>
              <w:t>PPN</w:t>
            </w:r>
            <w:r w:rsidRPr="00C33A3F">
              <w:rPr>
                <w:sz w:val="18"/>
                <w:szCs w:val="18"/>
                <w:vertAlign w:val="subscript"/>
              </w:rPr>
              <w:t>1</w:t>
            </w:r>
            <w:r w:rsidR="00B73910">
              <w:rPr>
                <w:sz w:val="18"/>
                <w:szCs w:val="18"/>
                <w:vertAlign w:val="subscript"/>
              </w:rPr>
              <w:t>5</w:t>
            </w:r>
            <w:r w:rsidRPr="00C3792C">
              <w:rPr>
                <w:sz w:val="18"/>
                <w:szCs w:val="18"/>
                <w:vertAlign w:val="subscript"/>
              </w:rPr>
              <w:t>..0</w:t>
            </w:r>
          </w:p>
        </w:tc>
      </w:tr>
      <w:tr w:rsidR="00170F0C" w:rsidRPr="00D6550B" w14:paraId="7CE3697E" w14:textId="77777777" w:rsidTr="00170F0C">
        <w:tc>
          <w:tcPr>
            <w:tcW w:w="6946" w:type="dxa"/>
            <w:gridSpan w:val="12"/>
            <w:shd w:val="thinDiagCross" w:color="auto" w:fill="auto"/>
          </w:tcPr>
          <w:p w14:paraId="5458837C" w14:textId="77777777" w:rsidR="00170F0C" w:rsidRDefault="00170F0C" w:rsidP="000B786D">
            <w:pPr>
              <w:spacing w:line="276" w:lineRule="auto"/>
              <w:jc w:val="center"/>
              <w:rPr>
                <w:sz w:val="18"/>
                <w:szCs w:val="18"/>
              </w:rPr>
            </w:pPr>
          </w:p>
        </w:tc>
        <w:tc>
          <w:tcPr>
            <w:tcW w:w="1418" w:type="dxa"/>
            <w:gridSpan w:val="3"/>
            <w:shd w:val="clear" w:color="auto" w:fill="auto"/>
          </w:tcPr>
          <w:p w14:paraId="62B9085B" w14:textId="72141CEE" w:rsidR="00170F0C" w:rsidRDefault="00170F0C" w:rsidP="000B786D">
            <w:pPr>
              <w:spacing w:line="276" w:lineRule="auto"/>
              <w:jc w:val="center"/>
              <w:rPr>
                <w:sz w:val="18"/>
                <w:szCs w:val="18"/>
              </w:rPr>
            </w:pPr>
            <w:r>
              <w:rPr>
                <w:sz w:val="18"/>
                <w:szCs w:val="18"/>
              </w:rPr>
              <w:t>ASID</w:t>
            </w:r>
            <w:r>
              <w:rPr>
                <w:sz w:val="18"/>
                <w:szCs w:val="18"/>
                <w:vertAlign w:val="subscript"/>
              </w:rPr>
              <w:t>7..4</w:t>
            </w:r>
          </w:p>
        </w:tc>
        <w:tc>
          <w:tcPr>
            <w:tcW w:w="1134" w:type="dxa"/>
            <w:gridSpan w:val="2"/>
            <w:shd w:val="clear" w:color="auto" w:fill="auto"/>
          </w:tcPr>
          <w:p w14:paraId="6F8282DE" w14:textId="43888B5B" w:rsidR="00170F0C" w:rsidRDefault="00170F0C" w:rsidP="000B786D">
            <w:pPr>
              <w:spacing w:line="276" w:lineRule="auto"/>
              <w:jc w:val="center"/>
              <w:rPr>
                <w:sz w:val="18"/>
                <w:szCs w:val="18"/>
              </w:rPr>
            </w:pPr>
            <w:r>
              <w:rPr>
                <w:sz w:val="18"/>
                <w:szCs w:val="18"/>
              </w:rPr>
              <w:t>VPN</w:t>
            </w:r>
            <w:r>
              <w:rPr>
                <w:sz w:val="18"/>
                <w:szCs w:val="18"/>
                <w:vertAlign w:val="subscript"/>
              </w:rPr>
              <w:t>1</w:t>
            </w:r>
            <w:r w:rsidR="00B73910">
              <w:rPr>
                <w:sz w:val="18"/>
                <w:szCs w:val="18"/>
                <w:vertAlign w:val="subscript"/>
              </w:rPr>
              <w:t>9</w:t>
            </w:r>
            <w:r w:rsidRPr="009A4B1B">
              <w:rPr>
                <w:sz w:val="18"/>
                <w:szCs w:val="18"/>
                <w:vertAlign w:val="subscript"/>
              </w:rPr>
              <w:t>..</w:t>
            </w:r>
            <w:r>
              <w:rPr>
                <w:sz w:val="18"/>
                <w:szCs w:val="18"/>
                <w:vertAlign w:val="subscript"/>
              </w:rPr>
              <w:t>1</w:t>
            </w:r>
            <w:r w:rsidR="00B73910">
              <w:rPr>
                <w:sz w:val="18"/>
                <w:szCs w:val="18"/>
                <w:vertAlign w:val="subscript"/>
              </w:rPr>
              <w:t>6</w:t>
            </w:r>
          </w:p>
        </w:tc>
      </w:tr>
    </w:tbl>
    <w:p w14:paraId="1D117685" w14:textId="77777777" w:rsidR="00EE4A90" w:rsidRDefault="00EE4A90" w:rsidP="00EE4A90">
      <w:pPr>
        <w:spacing w:line="276" w:lineRule="auto"/>
        <w:ind w:left="720"/>
      </w:pPr>
    </w:p>
    <w:p w14:paraId="41FC7D05" w14:textId="77777777" w:rsidR="00EE4A90" w:rsidRDefault="00EE4A90" w:rsidP="00EE4A90">
      <w:pPr>
        <w:pStyle w:val="Heading4"/>
        <w:spacing w:line="276" w:lineRule="auto"/>
      </w:pPr>
      <w:r>
        <w:t>Page Table Groups – PTG</w:t>
      </w:r>
    </w:p>
    <w:p w14:paraId="0E550535" w14:textId="77777777" w:rsidR="00EE4A90" w:rsidRPr="002775F4" w:rsidRDefault="00EE4A90" w:rsidP="00EE4A90">
      <w:pPr>
        <w:spacing w:line="276" w:lineRule="auto"/>
        <w:ind w:left="720"/>
      </w:pPr>
      <w:r>
        <w:t xml:space="preserve">We want the search for translations to be fast. That means being able to search in parallel. So, PTEs are stored in groups that are searched in parallel for translations. This is sometimes referred to as a clustered table approach. Access to the group should be as fast as possible. There are also hardware limits to how many entries can be searched at once while retaining a high clock rate. So, the convenient size of 1024 bits was chosen as the amount of memory to fetch. </w:t>
      </w:r>
    </w:p>
    <w:p w14:paraId="6EB5744E" w14:textId="1722F86E" w:rsidR="00EE4A90" w:rsidRDefault="00EE4A90" w:rsidP="00EE4A90">
      <w:pPr>
        <w:spacing w:line="276" w:lineRule="auto"/>
        <w:ind w:left="720"/>
      </w:pPr>
      <w:r>
        <w:t>A page table group then contains five HPTE entries. All entries in the group are searched in parallel for a match. Note that the entries are searched as the PTG is loaded, so that the PTG group load may be aborted early if a matching PTE is found before the load is finished.</w:t>
      </w:r>
    </w:p>
    <w:tbl>
      <w:tblPr>
        <w:tblStyle w:val="TableGrid"/>
        <w:tblW w:w="0" w:type="auto"/>
        <w:tblInd w:w="612" w:type="dxa"/>
        <w:tblLook w:val="04A0" w:firstRow="1" w:lastRow="0" w:firstColumn="1" w:lastColumn="0" w:noHBand="0" w:noVBand="1"/>
      </w:tblPr>
      <w:tblGrid>
        <w:gridCol w:w="8500"/>
      </w:tblGrid>
      <w:tr w:rsidR="00EE4A90" w14:paraId="08842FDB" w14:textId="77777777" w:rsidTr="003C5602">
        <w:tc>
          <w:tcPr>
            <w:tcW w:w="8500" w:type="dxa"/>
            <w:tcBorders>
              <w:top w:val="nil"/>
              <w:left w:val="nil"/>
              <w:right w:val="nil"/>
            </w:tcBorders>
          </w:tcPr>
          <w:p w14:paraId="423BBB10" w14:textId="67923331" w:rsidR="00EE4A90" w:rsidRDefault="00EE4A90" w:rsidP="00EE4A90">
            <w:pPr>
              <w:spacing w:line="276" w:lineRule="auto"/>
              <w:jc w:val="center"/>
            </w:pPr>
            <w:r>
              <w:t>1</w:t>
            </w:r>
            <w:r w:rsidR="000B786D">
              <w:t>91</w:t>
            </w:r>
            <w:r>
              <w:t xml:space="preserve">                                                                                                                                         0</w:t>
            </w:r>
          </w:p>
        </w:tc>
      </w:tr>
      <w:tr w:rsidR="00EE4A90" w14:paraId="120E1740" w14:textId="77777777" w:rsidTr="003C5602">
        <w:tc>
          <w:tcPr>
            <w:tcW w:w="8500" w:type="dxa"/>
          </w:tcPr>
          <w:p w14:paraId="522C8C45" w14:textId="77777777" w:rsidR="00EE4A90" w:rsidRDefault="00EE4A90" w:rsidP="00EE4A90">
            <w:pPr>
              <w:spacing w:line="276" w:lineRule="auto"/>
              <w:jc w:val="center"/>
            </w:pPr>
            <w:r>
              <w:t>PTE0</w:t>
            </w:r>
          </w:p>
        </w:tc>
      </w:tr>
      <w:tr w:rsidR="00EE4A90" w14:paraId="7D710BF0" w14:textId="77777777" w:rsidTr="003C5602">
        <w:tc>
          <w:tcPr>
            <w:tcW w:w="8500" w:type="dxa"/>
          </w:tcPr>
          <w:p w14:paraId="419EA01B" w14:textId="77777777" w:rsidR="00EE4A90" w:rsidRDefault="00EE4A90" w:rsidP="00EE4A90">
            <w:pPr>
              <w:spacing w:line="276" w:lineRule="auto"/>
              <w:jc w:val="center"/>
            </w:pPr>
            <w:r>
              <w:t>PTE1</w:t>
            </w:r>
          </w:p>
        </w:tc>
      </w:tr>
      <w:tr w:rsidR="00EE4A90" w14:paraId="68B2492C" w14:textId="77777777" w:rsidTr="003C5602">
        <w:tc>
          <w:tcPr>
            <w:tcW w:w="8500" w:type="dxa"/>
          </w:tcPr>
          <w:p w14:paraId="74E3F81C" w14:textId="77777777" w:rsidR="00EE4A90" w:rsidRDefault="00EE4A90" w:rsidP="00EE4A90">
            <w:pPr>
              <w:spacing w:line="276" w:lineRule="auto"/>
              <w:jc w:val="center"/>
            </w:pPr>
            <w:r>
              <w:t>PTE2</w:t>
            </w:r>
          </w:p>
        </w:tc>
      </w:tr>
      <w:tr w:rsidR="00EE4A90" w14:paraId="23F613DF" w14:textId="77777777" w:rsidTr="003C5602">
        <w:tc>
          <w:tcPr>
            <w:tcW w:w="8500" w:type="dxa"/>
          </w:tcPr>
          <w:p w14:paraId="1AAE18B2" w14:textId="77777777" w:rsidR="00EE4A90" w:rsidRDefault="00EE4A90" w:rsidP="00EE4A90">
            <w:pPr>
              <w:spacing w:line="276" w:lineRule="auto"/>
              <w:jc w:val="center"/>
            </w:pPr>
            <w:r>
              <w:t>PTE3</w:t>
            </w:r>
          </w:p>
        </w:tc>
      </w:tr>
      <w:tr w:rsidR="00EE4A90" w14:paraId="6B0E815F" w14:textId="77777777" w:rsidTr="003C5602">
        <w:tc>
          <w:tcPr>
            <w:tcW w:w="8500" w:type="dxa"/>
          </w:tcPr>
          <w:p w14:paraId="3265161F" w14:textId="77777777" w:rsidR="00EE4A90" w:rsidRDefault="00EE4A90" w:rsidP="00EE4A90">
            <w:pPr>
              <w:spacing w:line="276" w:lineRule="auto"/>
              <w:jc w:val="center"/>
            </w:pPr>
            <w:r>
              <w:t>PTE4</w:t>
            </w:r>
          </w:p>
        </w:tc>
      </w:tr>
    </w:tbl>
    <w:p w14:paraId="5737DA77" w14:textId="77777777" w:rsidR="00EE4A90" w:rsidRDefault="00EE4A90" w:rsidP="00EE4A90">
      <w:pPr>
        <w:spacing w:line="276" w:lineRule="auto"/>
      </w:pPr>
    </w:p>
    <w:p w14:paraId="403D9139" w14:textId="64368658" w:rsidR="000B786D" w:rsidRDefault="000B786D" w:rsidP="00EE4A90">
      <w:pPr>
        <w:spacing w:line="276" w:lineRule="auto"/>
      </w:pPr>
      <w:r>
        <w:t>Small Page Table Group</w:t>
      </w:r>
    </w:p>
    <w:p w14:paraId="3C130218" w14:textId="135DD3B1" w:rsidR="000B786D" w:rsidRDefault="000B786D" w:rsidP="000B786D">
      <w:pPr>
        <w:spacing w:line="276" w:lineRule="auto"/>
        <w:ind w:left="720"/>
      </w:pPr>
      <w:r>
        <w:t>For the small page table, a fetch size of 5</w:t>
      </w:r>
      <w:r w:rsidR="00941B9C">
        <w:t>76</w:t>
      </w:r>
      <w:r>
        <w:t xml:space="preserve"> bits was chosen. This allows </w:t>
      </w:r>
      <w:r w:rsidR="00AB6A48">
        <w:t>eight</w:t>
      </w:r>
      <w:r>
        <w:t xml:space="preserve"> SHPTEs to fit into one group. </w:t>
      </w:r>
    </w:p>
    <w:bookmarkEnd w:id="80"/>
    <w:p w14:paraId="14C4FB26" w14:textId="77777777" w:rsidR="00EE4A90" w:rsidRDefault="00EE4A90" w:rsidP="00EE4A90">
      <w:pPr>
        <w:pStyle w:val="Heading4"/>
        <w:spacing w:line="276" w:lineRule="auto"/>
      </w:pPr>
      <w:r>
        <w:t>Size of Page Table</w:t>
      </w:r>
    </w:p>
    <w:p w14:paraId="63E39434" w14:textId="77777777" w:rsidR="00EE4A90" w:rsidRDefault="00EE4A90" w:rsidP="00EE4A90">
      <w:pPr>
        <w:spacing w:line="276" w:lineRule="auto"/>
        <w:ind w:left="720"/>
      </w:pPr>
      <w:r>
        <w:t>There are several conflicting elements to deal with, with regards to the size of the page table. Ideally, the hash page table is small enough to fit into the block RAM resources available in the FPGA. It may be practical to store the hash page table in block RAM as there would be only a single table for all apps in the system. This probably would not be practical for a hierarchical table.</w:t>
      </w:r>
    </w:p>
    <w:p w14:paraId="2CB97FF5" w14:textId="31BC5F2E" w:rsidR="00EE4A90" w:rsidRDefault="00EE4A90" w:rsidP="00EE4A90">
      <w:pPr>
        <w:spacing w:line="276" w:lineRule="auto"/>
        <w:ind w:left="720"/>
      </w:pPr>
      <w:r>
        <w:t>About 1/</w:t>
      </w:r>
      <w:r w:rsidR="00941B9C">
        <w:t>6</w:t>
      </w:r>
      <w:r>
        <w:t xml:space="preserve"> of the block RAMs available are dedicated to MMU use. At the same time a multiple of the number of physical pages of memory should be supported to support page sharing and swapping pages to secondary storage. To support swapping pages, double the number of physical entries were chosen. To support page sharing, double that number again. Therefore, a minimum size of a page table would contain at least four times the number of physical pages for entries. By setting the size of the page table instead of the size of pages, it can be worked backwards how many pages of memory can be supported. </w:t>
      </w:r>
    </w:p>
    <w:p w14:paraId="636EB783" w14:textId="42109337" w:rsidR="00EE4A90" w:rsidRDefault="00EE4A90" w:rsidP="00EE4A90">
      <w:pPr>
        <w:spacing w:line="276" w:lineRule="auto"/>
        <w:ind w:left="720"/>
      </w:pPr>
      <w:r>
        <w:t xml:space="preserve">For a system using </w:t>
      </w:r>
      <w:r w:rsidR="00941B9C">
        <w:t>256</w:t>
      </w:r>
      <w:r>
        <w:t xml:space="preserve">k block RAM to store PTEs. </w:t>
      </w:r>
      <w:r w:rsidR="00941B9C">
        <w:t>256</w:t>
      </w:r>
      <w:r>
        <w:t xml:space="preserve">k / </w:t>
      </w:r>
      <w:r w:rsidR="003D09F3">
        <w:t>8</w:t>
      </w:r>
      <w:r>
        <w:t xml:space="preserve"> = </w:t>
      </w:r>
      <w:r w:rsidR="00941B9C">
        <w:t>32768</w:t>
      </w:r>
      <w:r>
        <w:t xml:space="preserve"> entries. </w:t>
      </w:r>
      <w:r w:rsidR="00941B9C">
        <w:t>32,768</w:t>
      </w:r>
      <w:r>
        <w:t xml:space="preserve"> / 4 = </w:t>
      </w:r>
      <w:r w:rsidR="00941B9C">
        <w:t>8</w:t>
      </w:r>
      <w:r w:rsidR="003D09F3">
        <w:t>,</w:t>
      </w:r>
      <w:r w:rsidR="00941B9C">
        <w:t>192</w:t>
      </w:r>
      <w:r>
        <w:t xml:space="preserve"> physical pages. Since the RAM size is 512MB, each page would be 512MB/</w:t>
      </w:r>
      <w:r w:rsidR="00941B9C">
        <w:t>8</w:t>
      </w:r>
      <w:r w:rsidR="003D09F3">
        <w:t>,</w:t>
      </w:r>
      <w:r w:rsidR="00941B9C">
        <w:t>192</w:t>
      </w:r>
      <w:r>
        <w:t xml:space="preserve"> = </w:t>
      </w:r>
      <w:r w:rsidR="00941B9C">
        <w:t>64</w:t>
      </w:r>
      <w:r>
        <w:t xml:space="preserve">kB. Since half the pages may be in secondary storage, 1GB of address range is available. </w:t>
      </w:r>
    </w:p>
    <w:p w14:paraId="298310CE" w14:textId="370545D4" w:rsidR="00EE4A90" w:rsidRDefault="00EE4A90" w:rsidP="00EE4A90">
      <w:pPr>
        <w:spacing w:line="276" w:lineRule="auto"/>
        <w:ind w:left="720"/>
      </w:pPr>
      <w:r>
        <w:t xml:space="preserve">Since there are </w:t>
      </w:r>
      <w:r w:rsidR="00941B9C">
        <w:t>32</w:t>
      </w:r>
      <w:r w:rsidR="003D09F3">
        <w:t>,</w:t>
      </w:r>
      <w:r w:rsidR="00941B9C">
        <w:t>768</w:t>
      </w:r>
      <w:r>
        <w:t xml:space="preserve"> entries in the table and they are grouped into groups of </w:t>
      </w:r>
      <w:r w:rsidR="00AB6A48">
        <w:t>eight</w:t>
      </w:r>
      <w:r>
        <w:t xml:space="preserve">, there are </w:t>
      </w:r>
      <w:r w:rsidR="00941B9C">
        <w:t>4</w:t>
      </w:r>
      <w:r w:rsidR="003D09F3">
        <w:t>,</w:t>
      </w:r>
      <w:r w:rsidR="00941B9C">
        <w:t>096</w:t>
      </w:r>
      <w:r>
        <w:t xml:space="preserve"> PTGs. To get to a page table group fast a hash function is needed then that returns a 1</w:t>
      </w:r>
      <w:r w:rsidR="00941B9C">
        <w:t>2</w:t>
      </w:r>
      <w:r>
        <w:t>-bit number.</w:t>
      </w:r>
    </w:p>
    <w:p w14:paraId="4073C294" w14:textId="6BD9D20B" w:rsidR="009A1DA1" w:rsidRDefault="009A1DA1" w:rsidP="00EE4A90">
      <w:pPr>
        <w:spacing w:line="276" w:lineRule="auto"/>
        <w:ind w:left="720"/>
      </w:pPr>
      <w:r>
        <w:t xml:space="preserve">Reworking things with a </w:t>
      </w:r>
      <w:r w:rsidR="00941B9C">
        <w:t>64</w:t>
      </w:r>
      <w:r>
        <w:t xml:space="preserve">kB page size and </w:t>
      </w:r>
      <w:r w:rsidR="00941B9C">
        <w:t>32</w:t>
      </w:r>
      <w:r>
        <w:t>,</w:t>
      </w:r>
      <w:r w:rsidR="00941B9C">
        <w:t>768</w:t>
      </w:r>
      <w:r>
        <w:t xml:space="preserve"> PTEs. The maximum memory size that can be supported is: </w:t>
      </w:r>
      <w:r w:rsidR="00DA0F8E">
        <w:t>2</w:t>
      </w:r>
      <w:r>
        <w:t>.</w:t>
      </w:r>
      <w:r w:rsidR="00DA0F8E">
        <w:t>0</w:t>
      </w:r>
      <w:r>
        <w:t xml:space="preserve"> GB. This is </w:t>
      </w:r>
      <w:r w:rsidR="00DA0F8E">
        <w:t>only 4</w:t>
      </w:r>
      <w:r>
        <w:t>x</w:t>
      </w:r>
      <w:r w:rsidR="00DC4512">
        <w:t xml:space="preserve"> the amount of RAM in the system, but may be okay for demo purposes.</w:t>
      </w:r>
    </w:p>
    <w:p w14:paraId="24287E1D" w14:textId="77777777" w:rsidR="00EE4A90" w:rsidRDefault="00EE4A90" w:rsidP="00EE4A90">
      <w:pPr>
        <w:pStyle w:val="Heading4"/>
        <w:spacing w:line="276" w:lineRule="auto"/>
      </w:pPr>
      <w:r>
        <w:t>Hash Function</w:t>
      </w:r>
    </w:p>
    <w:p w14:paraId="407AD8C1" w14:textId="67C13DFF" w:rsidR="00EE4A90" w:rsidRDefault="00EE4A90" w:rsidP="00EE4A90">
      <w:pPr>
        <w:spacing w:line="276" w:lineRule="auto"/>
        <w:ind w:left="720"/>
      </w:pPr>
      <w:r>
        <w:t>The hash function needs to reduce the size of a virtual address down to a 1</w:t>
      </w:r>
      <w:r w:rsidR="003D5616">
        <w:t>0</w:t>
      </w:r>
      <w:r>
        <w:t xml:space="preserve">-bit number. The </w:t>
      </w:r>
      <w:proofErr w:type="spellStart"/>
      <w:r>
        <w:t>asid</w:t>
      </w:r>
      <w:proofErr w:type="spellEnd"/>
      <w:r>
        <w:t xml:space="preserve"> should be considered part of the virtual address. Including the </w:t>
      </w:r>
      <w:proofErr w:type="spellStart"/>
      <w:r>
        <w:t>asid</w:t>
      </w:r>
      <w:proofErr w:type="spellEnd"/>
      <w:r w:rsidR="003D5616">
        <w:t xml:space="preserve"> of 10-bits</w:t>
      </w:r>
      <w:r>
        <w:t xml:space="preserve"> an</w:t>
      </w:r>
      <w:r w:rsidR="003D5616">
        <w:t>d a 32-bit</w:t>
      </w:r>
      <w:r>
        <w:t xml:space="preserve"> address is </w:t>
      </w:r>
      <w:r w:rsidR="003D5616">
        <w:t>42</w:t>
      </w:r>
      <w:r>
        <w:t xml:space="preserve"> bits. The first thing to do is to throw away the lowest </w:t>
      </w:r>
      <w:r w:rsidR="003D5616">
        <w:t>eigh</w:t>
      </w:r>
      <w:r>
        <w:t xml:space="preserve">teen bits as they pass through the MMU unaltered. We now have </w:t>
      </w:r>
      <w:r w:rsidR="003D5616">
        <w:t>24</w:t>
      </w:r>
      <w:r>
        <w:t xml:space="preserve">-bits to deal with. We can probably throw away some high order bits too, as a process is not likely to use the full </w:t>
      </w:r>
      <w:r w:rsidR="003D5616">
        <w:t>32</w:t>
      </w:r>
      <w:r>
        <w:t xml:space="preserve">-bit address range. </w:t>
      </w:r>
    </w:p>
    <w:p w14:paraId="43DA431F" w14:textId="4A8D98C0" w:rsidR="00EE4A90" w:rsidRDefault="00EE4A90" w:rsidP="00EE4A90">
      <w:pPr>
        <w:spacing w:line="276" w:lineRule="auto"/>
        <w:ind w:left="720"/>
      </w:pPr>
      <w:r>
        <w:t xml:space="preserve">The hash function chosen uses the </w:t>
      </w:r>
      <w:proofErr w:type="spellStart"/>
      <w:r>
        <w:t>asid</w:t>
      </w:r>
      <w:proofErr w:type="spellEnd"/>
      <w:r>
        <w:t xml:space="preserve"> combined with virtual address bits </w:t>
      </w:r>
      <w:r w:rsidR="003D5616">
        <w:t>20</w:t>
      </w:r>
      <w:r>
        <w:t xml:space="preserve"> to </w:t>
      </w:r>
      <w:r w:rsidR="003D5616">
        <w:t>29</w:t>
      </w:r>
      <w:r>
        <w:t xml:space="preserve">. This should space out the PTEs according to the </w:t>
      </w:r>
      <w:proofErr w:type="spellStart"/>
      <w:r>
        <w:t>asid</w:t>
      </w:r>
      <w:proofErr w:type="spellEnd"/>
      <w:r>
        <w:t>.  Address bits 1</w:t>
      </w:r>
      <w:r w:rsidR="003D5616">
        <w:t>8</w:t>
      </w:r>
      <w:r>
        <w:t xml:space="preserve"> and 1</w:t>
      </w:r>
      <w:r w:rsidR="003D5616">
        <w:t>9</w:t>
      </w:r>
      <w:r>
        <w:t xml:space="preserve"> select one of four address ranges. the PTG supports </w:t>
      </w:r>
      <w:r w:rsidR="003D5616">
        <w:t>seven</w:t>
      </w:r>
      <w:r>
        <w:t xml:space="preserve"> PTEs. The translations where address bits 1</w:t>
      </w:r>
      <w:r w:rsidR="003D5616">
        <w:t>8</w:t>
      </w:r>
      <w:r>
        <w:t xml:space="preserve"> and 1</w:t>
      </w:r>
      <w:r w:rsidR="003D5616">
        <w:t>9</w:t>
      </w:r>
      <w:r>
        <w:t xml:space="preserve"> are involved are likely consecutive pages that would show up in the same PTG. The hash is the </w:t>
      </w:r>
      <w:proofErr w:type="spellStart"/>
      <w:r>
        <w:t>asid</w:t>
      </w:r>
      <w:proofErr w:type="spellEnd"/>
      <w:r>
        <w:t xml:space="preserve"> exclusively </w:t>
      </w:r>
      <w:proofErr w:type="spellStart"/>
      <w:r>
        <w:t>or’d</w:t>
      </w:r>
      <w:proofErr w:type="spellEnd"/>
      <w:r>
        <w:t xml:space="preserve"> with address bis </w:t>
      </w:r>
      <w:r w:rsidR="003D5616">
        <w:t>20</w:t>
      </w:r>
      <w:r>
        <w:t xml:space="preserve"> to 2</w:t>
      </w:r>
      <w:r w:rsidR="003D5616">
        <w:t>9</w:t>
      </w:r>
      <w:r>
        <w:t>.</w:t>
      </w:r>
    </w:p>
    <w:p w14:paraId="274DE264" w14:textId="77777777" w:rsidR="00EE4A90" w:rsidRDefault="00EE4A90" w:rsidP="00EE4A90">
      <w:pPr>
        <w:pStyle w:val="Heading4"/>
        <w:spacing w:line="276" w:lineRule="auto"/>
      </w:pPr>
      <w:r>
        <w:t>Collision Handling</w:t>
      </w:r>
    </w:p>
    <w:p w14:paraId="71F2DFE8" w14:textId="77777777" w:rsidR="00EE4A90" w:rsidRDefault="00EE4A90" w:rsidP="00EE4A90">
      <w:pPr>
        <w:spacing w:line="276" w:lineRule="auto"/>
        <w:ind w:left="720"/>
      </w:pPr>
      <w:r>
        <w:t>Quadratic probing of the page table is used when a collision occurs. The next PTG to search is calculated as the hash plus the square of the miss count. On the first miss the PTG at the hash plus one is searched. Next the PTG at the hash plus four is searched. After that the PTG at the hash plus nine is searched, and so on.</w:t>
      </w:r>
    </w:p>
    <w:p w14:paraId="0D84AF5C" w14:textId="77777777" w:rsidR="00EE4A90" w:rsidRDefault="00EE4A90" w:rsidP="00EE4A90">
      <w:pPr>
        <w:pStyle w:val="Heading4"/>
        <w:spacing w:line="276" w:lineRule="auto"/>
      </w:pPr>
      <w:r>
        <w:t>Finding a Match</w:t>
      </w:r>
    </w:p>
    <w:p w14:paraId="36481B70" w14:textId="77777777" w:rsidR="00EE4A90" w:rsidRDefault="00EE4A90" w:rsidP="00EE4A90">
      <w:pPr>
        <w:spacing w:line="276" w:lineRule="auto"/>
        <w:ind w:left="720"/>
      </w:pPr>
      <w:r>
        <w:t xml:space="preserve">Once the PTG to be searched is located using the hash function, which PTE to use needs to be sorted out. The match operation must include both the virtual address bits and the </w:t>
      </w:r>
      <w:proofErr w:type="spellStart"/>
      <w:r>
        <w:t>asid</w:t>
      </w:r>
      <w:proofErr w:type="spellEnd"/>
      <w:r>
        <w:t>, address space identifier, as part of the test for a match. It is possible that the same virtual address is used by two or more different address spaces, which is why it needs to be in the match.</w:t>
      </w:r>
    </w:p>
    <w:p w14:paraId="07516850" w14:textId="77777777" w:rsidR="00EE4A90" w:rsidRDefault="00EE4A90" w:rsidP="00EE4A90">
      <w:pPr>
        <w:pStyle w:val="Heading4"/>
        <w:spacing w:line="276" w:lineRule="auto"/>
      </w:pPr>
      <w:r>
        <w:t>Locality of Reference</w:t>
      </w:r>
    </w:p>
    <w:p w14:paraId="591B899F" w14:textId="77777777" w:rsidR="00EE4A90" w:rsidRDefault="00EE4A90" w:rsidP="00EE4A90">
      <w:pPr>
        <w:spacing w:line="276" w:lineRule="auto"/>
        <w:ind w:left="720"/>
      </w:pPr>
      <w:r>
        <w:t>The page table group may be cached in the system read cache for performance. It is likely that the same PTG group will be used multiple times due to the locality of reference exhibited by running software.</w:t>
      </w:r>
    </w:p>
    <w:p w14:paraId="107B7A52" w14:textId="77777777" w:rsidR="00EE4A90" w:rsidRDefault="00EE4A90" w:rsidP="00EE4A90">
      <w:pPr>
        <w:pStyle w:val="Heading4"/>
        <w:spacing w:line="276" w:lineRule="auto"/>
      </w:pPr>
      <w:r>
        <w:t>Access Rights</w:t>
      </w:r>
    </w:p>
    <w:p w14:paraId="6C10624B" w14:textId="77777777" w:rsidR="00EE4A90" w:rsidRDefault="00EE4A90" w:rsidP="00EE4A90">
      <w:pPr>
        <w:spacing w:line="276" w:lineRule="auto"/>
        <w:ind w:left="720"/>
      </w:pPr>
      <w:r>
        <w:t>To avoid duplication of data the access rights are stored in another table called the PMT for access rights table. The first time a translation is loaded the access rights are looked-up from the PMT. A bit is set in the TLB entry indicating that the access rights are valid. On subsequent translations the access rights are not looked up, but instead they are read from values cached in the TLB.</w:t>
      </w:r>
    </w:p>
    <w:p w14:paraId="4B97D487" w14:textId="77777777" w:rsidR="00EE4A90" w:rsidRDefault="00EE4A90" w:rsidP="00EE4A90">
      <w:pPr>
        <w:pStyle w:val="Heading3"/>
      </w:pPr>
      <w:bookmarkStart w:id="81" w:name="_Toc134124355"/>
      <w:bookmarkStart w:id="82" w:name="_Toc84175744"/>
      <w:bookmarkStart w:id="83" w:name="_Toc87086675"/>
      <w:r>
        <w:t>Thor2023 Hierarchical Page Table Setup</w:t>
      </w:r>
      <w:bookmarkEnd w:id="81"/>
    </w:p>
    <w:p w14:paraId="1AC10D7F" w14:textId="77777777" w:rsidR="00EE4A90" w:rsidRDefault="00EE4A90" w:rsidP="00EE4A90">
      <w:pPr>
        <w:pStyle w:val="Heading4"/>
        <w:spacing w:line="276" w:lineRule="auto"/>
      </w:pPr>
      <w:r>
        <w:t>Page Table Entries - PTE</w:t>
      </w:r>
    </w:p>
    <w:p w14:paraId="7B2F7B6D" w14:textId="77777777" w:rsidR="00EE4A90" w:rsidRDefault="00EE4A90" w:rsidP="00EE4A90">
      <w:pPr>
        <w:spacing w:line="276" w:lineRule="auto"/>
        <w:ind w:left="720"/>
      </w:pPr>
      <w:r>
        <w:t>For hierarchical tables the structure is like that of hashed page tables except that there is no need to store the virtual address. We know the virtual address because it is what is being translated and there is no chance of collisions unlike the hash table. The structure is 96 bits in size. This allows 1024 PTEs to fit into an 16kB page. ¼ of the 16kB page is not used. Note the size of pages in the table is a configuration parameter used to build the system.</w:t>
      </w:r>
    </w:p>
    <w:p w14:paraId="679F10F0" w14:textId="77777777" w:rsidR="00EE4A90" w:rsidRDefault="00EE4A90" w:rsidP="00EE4A90">
      <w:pPr>
        <w:spacing w:line="276" w:lineRule="auto"/>
        <w:ind w:left="720"/>
      </w:pPr>
      <w:r>
        <w:t xml:space="preserve">There are two types of page table entries. The first type, T=0, is a pointer to a page of memory, the second type, T=1, is an entry that points to lower-level page tables. PTE’s that point to lower-level page tables are sometimes called page table pointers, PTPs. </w:t>
      </w:r>
    </w:p>
    <w:p w14:paraId="5C59A944" w14:textId="77777777" w:rsidR="00EE4A90" w:rsidRDefault="00EE4A90" w:rsidP="00EE4A90">
      <w:pPr>
        <w:pStyle w:val="Heading4"/>
        <w:spacing w:line="276" w:lineRule="auto"/>
      </w:pPr>
      <w:r>
        <w:t>Page Table Entry Format – PTE</w:t>
      </w:r>
    </w:p>
    <w:tbl>
      <w:tblPr>
        <w:tblStyle w:val="TableGrid"/>
        <w:tblW w:w="9498" w:type="dxa"/>
        <w:tblInd w:w="562" w:type="dxa"/>
        <w:tblLook w:val="04A0" w:firstRow="1" w:lastRow="0" w:firstColumn="1" w:lastColumn="0" w:noHBand="0" w:noVBand="1"/>
      </w:tblPr>
      <w:tblGrid>
        <w:gridCol w:w="346"/>
        <w:gridCol w:w="1122"/>
        <w:gridCol w:w="840"/>
        <w:gridCol w:w="423"/>
        <w:gridCol w:w="421"/>
        <w:gridCol w:w="420"/>
        <w:gridCol w:w="419"/>
        <w:gridCol w:w="422"/>
        <w:gridCol w:w="566"/>
        <w:gridCol w:w="987"/>
        <w:gridCol w:w="985"/>
        <w:gridCol w:w="850"/>
        <w:gridCol w:w="847"/>
        <w:gridCol w:w="850"/>
      </w:tblGrid>
      <w:tr w:rsidR="00EE4A90" w:rsidRPr="00D6550B" w14:paraId="34586658" w14:textId="77777777" w:rsidTr="00AE63C2">
        <w:tc>
          <w:tcPr>
            <w:tcW w:w="284" w:type="dxa"/>
            <w:shd w:val="clear" w:color="auto" w:fill="auto"/>
          </w:tcPr>
          <w:p w14:paraId="76BF8CFC" w14:textId="77777777" w:rsidR="00EE4A90" w:rsidRPr="00D6550B" w:rsidRDefault="00EE4A90" w:rsidP="00EE4A90">
            <w:pPr>
              <w:spacing w:line="276" w:lineRule="auto"/>
              <w:jc w:val="center"/>
              <w:rPr>
                <w:sz w:val="18"/>
                <w:szCs w:val="18"/>
              </w:rPr>
            </w:pPr>
            <w:r>
              <w:rPr>
                <w:sz w:val="18"/>
                <w:szCs w:val="18"/>
              </w:rPr>
              <w:t>V</w:t>
            </w:r>
          </w:p>
        </w:tc>
        <w:tc>
          <w:tcPr>
            <w:tcW w:w="1134" w:type="dxa"/>
            <w:shd w:val="clear" w:color="auto" w:fill="auto"/>
          </w:tcPr>
          <w:p w14:paraId="2D90A658" w14:textId="77777777" w:rsidR="00EE4A90" w:rsidRPr="00D6550B" w:rsidRDefault="00EE4A90" w:rsidP="00EE4A90">
            <w:pPr>
              <w:spacing w:line="276" w:lineRule="auto"/>
              <w:jc w:val="center"/>
              <w:rPr>
                <w:sz w:val="18"/>
                <w:szCs w:val="18"/>
              </w:rPr>
            </w:pPr>
            <w:r>
              <w:rPr>
                <w:sz w:val="18"/>
                <w:szCs w:val="18"/>
              </w:rPr>
              <w:t>LVL/BC</w:t>
            </w:r>
            <w:r>
              <w:rPr>
                <w:sz w:val="18"/>
                <w:szCs w:val="18"/>
                <w:vertAlign w:val="subscript"/>
              </w:rPr>
              <w:t>5</w:t>
            </w:r>
          </w:p>
        </w:tc>
        <w:tc>
          <w:tcPr>
            <w:tcW w:w="850" w:type="dxa"/>
            <w:shd w:val="clear" w:color="auto" w:fill="auto"/>
          </w:tcPr>
          <w:p w14:paraId="214A4F1E" w14:textId="77777777" w:rsidR="00EE4A90" w:rsidRPr="00D6550B" w:rsidRDefault="00EE4A90" w:rsidP="00EE4A90">
            <w:pPr>
              <w:spacing w:line="276" w:lineRule="auto"/>
              <w:jc w:val="center"/>
              <w:rPr>
                <w:sz w:val="18"/>
                <w:szCs w:val="18"/>
              </w:rPr>
            </w:pPr>
            <w:r>
              <w:rPr>
                <w:sz w:val="18"/>
                <w:szCs w:val="18"/>
              </w:rPr>
              <w:t>RGN</w:t>
            </w:r>
            <w:r>
              <w:rPr>
                <w:sz w:val="18"/>
                <w:szCs w:val="18"/>
                <w:vertAlign w:val="subscript"/>
              </w:rPr>
              <w:t>3</w:t>
            </w:r>
          </w:p>
        </w:tc>
        <w:tc>
          <w:tcPr>
            <w:tcW w:w="426" w:type="dxa"/>
            <w:shd w:val="clear" w:color="auto" w:fill="auto"/>
          </w:tcPr>
          <w:p w14:paraId="3ACA00E0" w14:textId="77777777" w:rsidR="00EE4A90" w:rsidRPr="00D6550B" w:rsidRDefault="00EE4A90" w:rsidP="00EE4A90">
            <w:pPr>
              <w:spacing w:line="276" w:lineRule="auto"/>
              <w:jc w:val="center"/>
              <w:rPr>
                <w:sz w:val="18"/>
                <w:szCs w:val="18"/>
              </w:rPr>
            </w:pPr>
            <w:r>
              <w:rPr>
                <w:sz w:val="18"/>
                <w:szCs w:val="18"/>
              </w:rPr>
              <w:t>M</w:t>
            </w:r>
          </w:p>
        </w:tc>
        <w:tc>
          <w:tcPr>
            <w:tcW w:w="425" w:type="dxa"/>
            <w:shd w:val="clear" w:color="auto" w:fill="auto"/>
          </w:tcPr>
          <w:p w14:paraId="72905615" w14:textId="77777777" w:rsidR="00EE4A90" w:rsidRPr="00D6550B" w:rsidRDefault="00EE4A90" w:rsidP="00EE4A90">
            <w:pPr>
              <w:spacing w:line="276" w:lineRule="auto"/>
              <w:jc w:val="center"/>
              <w:rPr>
                <w:sz w:val="18"/>
                <w:szCs w:val="18"/>
              </w:rPr>
            </w:pPr>
            <w:r>
              <w:rPr>
                <w:sz w:val="18"/>
                <w:szCs w:val="18"/>
              </w:rPr>
              <w:t>A</w:t>
            </w:r>
          </w:p>
        </w:tc>
        <w:tc>
          <w:tcPr>
            <w:tcW w:w="425" w:type="dxa"/>
            <w:shd w:val="clear" w:color="auto" w:fill="auto"/>
          </w:tcPr>
          <w:p w14:paraId="26435320" w14:textId="77777777" w:rsidR="00EE4A90" w:rsidRPr="00D6550B" w:rsidRDefault="00EE4A90" w:rsidP="00EE4A90">
            <w:pPr>
              <w:spacing w:line="276" w:lineRule="auto"/>
              <w:jc w:val="center"/>
              <w:rPr>
                <w:sz w:val="18"/>
                <w:szCs w:val="18"/>
              </w:rPr>
            </w:pPr>
            <w:r>
              <w:rPr>
                <w:sz w:val="18"/>
                <w:szCs w:val="18"/>
              </w:rPr>
              <w:t>T</w:t>
            </w:r>
          </w:p>
        </w:tc>
        <w:tc>
          <w:tcPr>
            <w:tcW w:w="425" w:type="dxa"/>
            <w:shd w:val="clear" w:color="auto" w:fill="auto"/>
          </w:tcPr>
          <w:p w14:paraId="7FD8B0E3" w14:textId="77777777" w:rsidR="00EE4A90" w:rsidRPr="00D6550B" w:rsidRDefault="00EE4A90" w:rsidP="00EE4A90">
            <w:pPr>
              <w:spacing w:line="276" w:lineRule="auto"/>
              <w:jc w:val="center"/>
              <w:rPr>
                <w:sz w:val="18"/>
                <w:szCs w:val="18"/>
              </w:rPr>
            </w:pPr>
            <w:r>
              <w:rPr>
                <w:sz w:val="18"/>
                <w:szCs w:val="18"/>
              </w:rPr>
              <w:t>S</w:t>
            </w:r>
          </w:p>
        </w:tc>
        <w:tc>
          <w:tcPr>
            <w:tcW w:w="426" w:type="dxa"/>
            <w:shd w:val="clear" w:color="auto" w:fill="auto"/>
          </w:tcPr>
          <w:p w14:paraId="3706F27F" w14:textId="77777777" w:rsidR="00EE4A90" w:rsidRPr="00D6550B" w:rsidRDefault="00EE4A90" w:rsidP="00EE4A90">
            <w:pPr>
              <w:spacing w:line="276" w:lineRule="auto"/>
              <w:jc w:val="center"/>
              <w:rPr>
                <w:sz w:val="18"/>
                <w:szCs w:val="18"/>
              </w:rPr>
            </w:pPr>
            <w:r>
              <w:rPr>
                <w:sz w:val="18"/>
                <w:szCs w:val="18"/>
              </w:rPr>
              <w:t>G</w:t>
            </w:r>
          </w:p>
        </w:tc>
        <w:tc>
          <w:tcPr>
            <w:tcW w:w="567" w:type="dxa"/>
            <w:shd w:val="clear" w:color="auto" w:fill="auto"/>
          </w:tcPr>
          <w:p w14:paraId="2091B9B2" w14:textId="77777777" w:rsidR="00EE4A90" w:rsidRPr="00D6550B" w:rsidRDefault="00EE4A90" w:rsidP="00EE4A90">
            <w:pPr>
              <w:spacing w:line="276" w:lineRule="auto"/>
              <w:jc w:val="center"/>
              <w:rPr>
                <w:sz w:val="18"/>
                <w:szCs w:val="18"/>
              </w:rPr>
            </w:pPr>
            <w:r>
              <w:rPr>
                <w:sz w:val="18"/>
                <w:szCs w:val="18"/>
              </w:rPr>
              <w:t>SW</w:t>
            </w:r>
            <w:r>
              <w:rPr>
                <w:sz w:val="18"/>
                <w:szCs w:val="18"/>
                <w:vertAlign w:val="subscript"/>
              </w:rPr>
              <w:t>2</w:t>
            </w:r>
          </w:p>
        </w:tc>
        <w:tc>
          <w:tcPr>
            <w:tcW w:w="992" w:type="dxa"/>
            <w:shd w:val="clear" w:color="auto" w:fill="auto"/>
          </w:tcPr>
          <w:p w14:paraId="118DA70D" w14:textId="77777777" w:rsidR="00EE4A90" w:rsidRPr="00D6550B" w:rsidRDefault="00EE4A90" w:rsidP="00EE4A90">
            <w:pPr>
              <w:spacing w:line="276" w:lineRule="auto"/>
              <w:jc w:val="center"/>
              <w:rPr>
                <w:sz w:val="18"/>
                <w:szCs w:val="18"/>
              </w:rPr>
            </w:pPr>
            <w:r>
              <w:rPr>
                <w:sz w:val="18"/>
                <w:szCs w:val="18"/>
              </w:rPr>
              <w:t>CACHE</w:t>
            </w:r>
            <w:r w:rsidRPr="009950E0">
              <w:rPr>
                <w:sz w:val="18"/>
                <w:szCs w:val="18"/>
                <w:vertAlign w:val="subscript"/>
              </w:rPr>
              <w:t>4</w:t>
            </w:r>
          </w:p>
        </w:tc>
        <w:tc>
          <w:tcPr>
            <w:tcW w:w="992" w:type="dxa"/>
            <w:shd w:val="clear" w:color="auto" w:fill="auto"/>
          </w:tcPr>
          <w:p w14:paraId="024E58D8" w14:textId="77777777" w:rsidR="00EE4A90" w:rsidRPr="00D6550B" w:rsidRDefault="00EE4A90" w:rsidP="00EE4A90">
            <w:pPr>
              <w:spacing w:line="276" w:lineRule="auto"/>
              <w:jc w:val="center"/>
              <w:rPr>
                <w:sz w:val="18"/>
                <w:szCs w:val="18"/>
              </w:rPr>
            </w:pPr>
            <w:r>
              <w:rPr>
                <w:sz w:val="18"/>
                <w:szCs w:val="18"/>
              </w:rPr>
              <w:t>MRWX</w:t>
            </w:r>
            <w:r>
              <w:rPr>
                <w:sz w:val="18"/>
                <w:szCs w:val="18"/>
                <w:vertAlign w:val="subscript"/>
              </w:rPr>
              <w:t>3</w:t>
            </w:r>
          </w:p>
        </w:tc>
        <w:tc>
          <w:tcPr>
            <w:tcW w:w="851" w:type="dxa"/>
            <w:shd w:val="clear" w:color="auto" w:fill="auto"/>
          </w:tcPr>
          <w:p w14:paraId="12B31603" w14:textId="77777777" w:rsidR="00EE4A90" w:rsidRPr="00D6550B" w:rsidRDefault="00EE4A90" w:rsidP="00EE4A90">
            <w:pPr>
              <w:spacing w:line="276" w:lineRule="auto"/>
              <w:jc w:val="center"/>
              <w:rPr>
                <w:sz w:val="18"/>
                <w:szCs w:val="18"/>
              </w:rPr>
            </w:pPr>
            <w:r>
              <w:rPr>
                <w:sz w:val="18"/>
                <w:szCs w:val="18"/>
              </w:rPr>
              <w:t>HRWX</w:t>
            </w:r>
            <w:r>
              <w:rPr>
                <w:sz w:val="18"/>
                <w:szCs w:val="18"/>
                <w:vertAlign w:val="subscript"/>
              </w:rPr>
              <w:t>3</w:t>
            </w:r>
          </w:p>
        </w:tc>
        <w:tc>
          <w:tcPr>
            <w:tcW w:w="850" w:type="dxa"/>
            <w:shd w:val="clear" w:color="auto" w:fill="auto"/>
          </w:tcPr>
          <w:p w14:paraId="7B6025C3" w14:textId="77777777" w:rsidR="00EE4A90" w:rsidRPr="00D6550B" w:rsidRDefault="00EE4A90" w:rsidP="00EE4A90">
            <w:pPr>
              <w:spacing w:line="276" w:lineRule="auto"/>
              <w:jc w:val="center"/>
              <w:rPr>
                <w:sz w:val="18"/>
                <w:szCs w:val="18"/>
              </w:rPr>
            </w:pPr>
            <w:r>
              <w:rPr>
                <w:sz w:val="18"/>
                <w:szCs w:val="18"/>
              </w:rPr>
              <w:t>SRWX</w:t>
            </w:r>
            <w:r>
              <w:rPr>
                <w:sz w:val="18"/>
                <w:szCs w:val="18"/>
                <w:vertAlign w:val="subscript"/>
              </w:rPr>
              <w:t>3</w:t>
            </w:r>
          </w:p>
        </w:tc>
        <w:tc>
          <w:tcPr>
            <w:tcW w:w="851" w:type="dxa"/>
            <w:shd w:val="clear" w:color="auto" w:fill="auto"/>
          </w:tcPr>
          <w:p w14:paraId="3295B548" w14:textId="77777777" w:rsidR="00EE4A90" w:rsidRPr="00D6550B" w:rsidRDefault="00EE4A90" w:rsidP="00EE4A90">
            <w:pPr>
              <w:spacing w:line="276" w:lineRule="auto"/>
              <w:jc w:val="center"/>
              <w:rPr>
                <w:sz w:val="18"/>
                <w:szCs w:val="18"/>
              </w:rPr>
            </w:pPr>
            <w:r>
              <w:rPr>
                <w:sz w:val="18"/>
                <w:szCs w:val="18"/>
              </w:rPr>
              <w:t>URWX</w:t>
            </w:r>
            <w:r>
              <w:rPr>
                <w:sz w:val="18"/>
                <w:szCs w:val="18"/>
                <w:vertAlign w:val="subscript"/>
              </w:rPr>
              <w:t>3</w:t>
            </w:r>
          </w:p>
        </w:tc>
      </w:tr>
      <w:tr w:rsidR="00EE4A90" w:rsidRPr="00D6550B" w14:paraId="48008E1F" w14:textId="77777777" w:rsidTr="00AE63C2">
        <w:tc>
          <w:tcPr>
            <w:tcW w:w="9498" w:type="dxa"/>
            <w:gridSpan w:val="14"/>
            <w:shd w:val="clear" w:color="auto" w:fill="auto"/>
          </w:tcPr>
          <w:p w14:paraId="3E5B19FB" w14:textId="77777777" w:rsidR="00EE4A90" w:rsidRPr="00D6550B" w:rsidRDefault="00EE4A90" w:rsidP="00EE4A90">
            <w:pPr>
              <w:spacing w:line="276" w:lineRule="auto"/>
              <w:jc w:val="center"/>
              <w:rPr>
                <w:sz w:val="18"/>
                <w:szCs w:val="18"/>
              </w:rPr>
            </w:pPr>
            <w:r>
              <w:rPr>
                <w:sz w:val="18"/>
                <w:szCs w:val="18"/>
              </w:rPr>
              <w:t>PPN</w:t>
            </w:r>
            <w:r w:rsidRPr="00C3792C">
              <w:rPr>
                <w:sz w:val="18"/>
                <w:szCs w:val="18"/>
                <w:vertAlign w:val="subscript"/>
              </w:rPr>
              <w:t>31..0</w:t>
            </w:r>
          </w:p>
        </w:tc>
      </w:tr>
      <w:tr w:rsidR="00EE4A90" w14:paraId="6BD08085" w14:textId="77777777" w:rsidTr="00AE63C2">
        <w:tc>
          <w:tcPr>
            <w:tcW w:w="9498" w:type="dxa"/>
            <w:gridSpan w:val="14"/>
            <w:shd w:val="clear" w:color="auto" w:fill="auto"/>
          </w:tcPr>
          <w:p w14:paraId="5859103B" w14:textId="77777777" w:rsidR="00EE4A90" w:rsidRDefault="00EE4A90" w:rsidP="00EE4A90">
            <w:pPr>
              <w:spacing w:line="276" w:lineRule="auto"/>
              <w:jc w:val="center"/>
              <w:rPr>
                <w:sz w:val="18"/>
                <w:szCs w:val="18"/>
              </w:rPr>
            </w:pPr>
            <w:r>
              <w:rPr>
                <w:sz w:val="18"/>
                <w:szCs w:val="18"/>
              </w:rPr>
              <w:t>P</w:t>
            </w:r>
            <w:r w:rsidRPr="00D6550B">
              <w:rPr>
                <w:sz w:val="18"/>
                <w:szCs w:val="18"/>
              </w:rPr>
              <w:t>PN</w:t>
            </w:r>
            <w:r>
              <w:rPr>
                <w:sz w:val="18"/>
                <w:szCs w:val="18"/>
                <w:vertAlign w:val="subscript"/>
              </w:rPr>
              <w:t>63</w:t>
            </w:r>
            <w:r w:rsidRPr="00D6550B">
              <w:rPr>
                <w:sz w:val="18"/>
                <w:szCs w:val="18"/>
                <w:vertAlign w:val="subscript"/>
              </w:rPr>
              <w:t>..</w:t>
            </w:r>
            <w:r>
              <w:rPr>
                <w:sz w:val="18"/>
                <w:szCs w:val="18"/>
                <w:vertAlign w:val="subscript"/>
              </w:rPr>
              <w:t>32</w:t>
            </w:r>
          </w:p>
        </w:tc>
      </w:tr>
    </w:tbl>
    <w:p w14:paraId="38DF6D65" w14:textId="77777777" w:rsidR="00EE4A90" w:rsidRDefault="00EE4A90" w:rsidP="00EE4A90">
      <w:pPr>
        <w:spacing w:line="276" w:lineRule="auto"/>
      </w:pPr>
    </w:p>
    <w:p w14:paraId="6E7497ED" w14:textId="77777777" w:rsidR="00EE4A90" w:rsidRDefault="00EE4A90" w:rsidP="00EE4A90">
      <w:pPr>
        <w:pStyle w:val="Heading4"/>
        <w:spacing w:line="276" w:lineRule="auto"/>
      </w:pPr>
      <w:r>
        <w:t>Small Page Table Entry Format – SPTE</w:t>
      </w:r>
    </w:p>
    <w:p w14:paraId="09F54FF1" w14:textId="77777777" w:rsidR="00EE4A90" w:rsidRPr="000472C8" w:rsidRDefault="00EE4A90" w:rsidP="00EE4A90">
      <w:pPr>
        <w:spacing w:line="276" w:lineRule="auto"/>
        <w:ind w:left="720"/>
      </w:pPr>
      <w:r>
        <w:t>The small PTE format is used when the physical address space is less than 46-bits in size. The small PTE occupies only 64-bits. 2048 SPTEs will fit into an 16kB page.</w:t>
      </w:r>
    </w:p>
    <w:tbl>
      <w:tblPr>
        <w:tblStyle w:val="TableGrid"/>
        <w:tblW w:w="9498" w:type="dxa"/>
        <w:tblInd w:w="562" w:type="dxa"/>
        <w:tblLook w:val="04A0" w:firstRow="1" w:lastRow="0" w:firstColumn="1" w:lastColumn="0" w:noHBand="0" w:noVBand="1"/>
      </w:tblPr>
      <w:tblGrid>
        <w:gridCol w:w="346"/>
        <w:gridCol w:w="1122"/>
        <w:gridCol w:w="840"/>
        <w:gridCol w:w="423"/>
        <w:gridCol w:w="421"/>
        <w:gridCol w:w="420"/>
        <w:gridCol w:w="419"/>
        <w:gridCol w:w="422"/>
        <w:gridCol w:w="566"/>
        <w:gridCol w:w="987"/>
        <w:gridCol w:w="985"/>
        <w:gridCol w:w="850"/>
        <w:gridCol w:w="847"/>
        <w:gridCol w:w="850"/>
      </w:tblGrid>
      <w:tr w:rsidR="00EE4A90" w:rsidRPr="00D6550B" w14:paraId="6DEDB96A" w14:textId="77777777" w:rsidTr="00AE63C2">
        <w:tc>
          <w:tcPr>
            <w:tcW w:w="284" w:type="dxa"/>
            <w:shd w:val="clear" w:color="auto" w:fill="auto"/>
          </w:tcPr>
          <w:p w14:paraId="2308994F" w14:textId="77777777" w:rsidR="00EE4A90" w:rsidRPr="00D6550B" w:rsidRDefault="00EE4A90" w:rsidP="00EE4A90">
            <w:pPr>
              <w:spacing w:line="276" w:lineRule="auto"/>
              <w:jc w:val="center"/>
              <w:rPr>
                <w:sz w:val="18"/>
                <w:szCs w:val="18"/>
              </w:rPr>
            </w:pPr>
            <w:r>
              <w:rPr>
                <w:sz w:val="18"/>
                <w:szCs w:val="18"/>
              </w:rPr>
              <w:t>V</w:t>
            </w:r>
          </w:p>
        </w:tc>
        <w:tc>
          <w:tcPr>
            <w:tcW w:w="1134" w:type="dxa"/>
            <w:shd w:val="clear" w:color="auto" w:fill="auto"/>
          </w:tcPr>
          <w:p w14:paraId="1BEE2D7D" w14:textId="77777777" w:rsidR="00EE4A90" w:rsidRPr="00D6550B" w:rsidRDefault="00EE4A90" w:rsidP="00EE4A90">
            <w:pPr>
              <w:spacing w:line="276" w:lineRule="auto"/>
              <w:jc w:val="center"/>
              <w:rPr>
                <w:sz w:val="18"/>
                <w:szCs w:val="18"/>
              </w:rPr>
            </w:pPr>
            <w:r>
              <w:rPr>
                <w:sz w:val="18"/>
                <w:szCs w:val="18"/>
              </w:rPr>
              <w:t>LVL/BC</w:t>
            </w:r>
            <w:r>
              <w:rPr>
                <w:sz w:val="18"/>
                <w:szCs w:val="18"/>
                <w:vertAlign w:val="subscript"/>
              </w:rPr>
              <w:t>5</w:t>
            </w:r>
          </w:p>
        </w:tc>
        <w:tc>
          <w:tcPr>
            <w:tcW w:w="850" w:type="dxa"/>
            <w:shd w:val="clear" w:color="auto" w:fill="auto"/>
          </w:tcPr>
          <w:p w14:paraId="1B53DA52" w14:textId="77777777" w:rsidR="00EE4A90" w:rsidRPr="00D6550B" w:rsidRDefault="00EE4A90" w:rsidP="00EE4A90">
            <w:pPr>
              <w:spacing w:line="276" w:lineRule="auto"/>
              <w:jc w:val="center"/>
              <w:rPr>
                <w:sz w:val="18"/>
                <w:szCs w:val="18"/>
              </w:rPr>
            </w:pPr>
            <w:r>
              <w:rPr>
                <w:sz w:val="18"/>
                <w:szCs w:val="18"/>
              </w:rPr>
              <w:t>RGN</w:t>
            </w:r>
            <w:r>
              <w:rPr>
                <w:sz w:val="18"/>
                <w:szCs w:val="18"/>
                <w:vertAlign w:val="subscript"/>
              </w:rPr>
              <w:t>3</w:t>
            </w:r>
          </w:p>
        </w:tc>
        <w:tc>
          <w:tcPr>
            <w:tcW w:w="426" w:type="dxa"/>
            <w:shd w:val="clear" w:color="auto" w:fill="auto"/>
          </w:tcPr>
          <w:p w14:paraId="7AEB4152" w14:textId="77777777" w:rsidR="00EE4A90" w:rsidRPr="00D6550B" w:rsidRDefault="00EE4A90" w:rsidP="00EE4A90">
            <w:pPr>
              <w:spacing w:line="276" w:lineRule="auto"/>
              <w:jc w:val="center"/>
              <w:rPr>
                <w:sz w:val="18"/>
                <w:szCs w:val="18"/>
              </w:rPr>
            </w:pPr>
            <w:r>
              <w:rPr>
                <w:sz w:val="18"/>
                <w:szCs w:val="18"/>
              </w:rPr>
              <w:t>M</w:t>
            </w:r>
          </w:p>
        </w:tc>
        <w:tc>
          <w:tcPr>
            <w:tcW w:w="425" w:type="dxa"/>
            <w:shd w:val="clear" w:color="auto" w:fill="auto"/>
          </w:tcPr>
          <w:p w14:paraId="2E35D635" w14:textId="77777777" w:rsidR="00EE4A90" w:rsidRPr="00D6550B" w:rsidRDefault="00EE4A90" w:rsidP="00EE4A90">
            <w:pPr>
              <w:spacing w:line="276" w:lineRule="auto"/>
              <w:jc w:val="center"/>
              <w:rPr>
                <w:sz w:val="18"/>
                <w:szCs w:val="18"/>
              </w:rPr>
            </w:pPr>
            <w:r>
              <w:rPr>
                <w:sz w:val="18"/>
                <w:szCs w:val="18"/>
              </w:rPr>
              <w:t>A</w:t>
            </w:r>
          </w:p>
        </w:tc>
        <w:tc>
          <w:tcPr>
            <w:tcW w:w="425" w:type="dxa"/>
            <w:shd w:val="clear" w:color="auto" w:fill="auto"/>
          </w:tcPr>
          <w:p w14:paraId="62678CFD" w14:textId="77777777" w:rsidR="00EE4A90" w:rsidRPr="00D6550B" w:rsidRDefault="00EE4A90" w:rsidP="00EE4A90">
            <w:pPr>
              <w:spacing w:line="276" w:lineRule="auto"/>
              <w:jc w:val="center"/>
              <w:rPr>
                <w:sz w:val="18"/>
                <w:szCs w:val="18"/>
              </w:rPr>
            </w:pPr>
            <w:r>
              <w:rPr>
                <w:sz w:val="18"/>
                <w:szCs w:val="18"/>
              </w:rPr>
              <w:t>T</w:t>
            </w:r>
          </w:p>
        </w:tc>
        <w:tc>
          <w:tcPr>
            <w:tcW w:w="425" w:type="dxa"/>
            <w:shd w:val="clear" w:color="auto" w:fill="auto"/>
          </w:tcPr>
          <w:p w14:paraId="3998A8AB" w14:textId="77777777" w:rsidR="00EE4A90" w:rsidRPr="00D6550B" w:rsidRDefault="00EE4A90" w:rsidP="00EE4A90">
            <w:pPr>
              <w:spacing w:line="276" w:lineRule="auto"/>
              <w:jc w:val="center"/>
              <w:rPr>
                <w:sz w:val="18"/>
                <w:szCs w:val="18"/>
              </w:rPr>
            </w:pPr>
            <w:r>
              <w:rPr>
                <w:sz w:val="18"/>
                <w:szCs w:val="18"/>
              </w:rPr>
              <w:t>S</w:t>
            </w:r>
          </w:p>
        </w:tc>
        <w:tc>
          <w:tcPr>
            <w:tcW w:w="426" w:type="dxa"/>
            <w:shd w:val="clear" w:color="auto" w:fill="auto"/>
          </w:tcPr>
          <w:p w14:paraId="308B6B09" w14:textId="77777777" w:rsidR="00EE4A90" w:rsidRPr="00D6550B" w:rsidRDefault="00EE4A90" w:rsidP="00EE4A90">
            <w:pPr>
              <w:spacing w:line="276" w:lineRule="auto"/>
              <w:jc w:val="center"/>
              <w:rPr>
                <w:sz w:val="18"/>
                <w:szCs w:val="18"/>
              </w:rPr>
            </w:pPr>
            <w:r>
              <w:rPr>
                <w:sz w:val="18"/>
                <w:szCs w:val="18"/>
              </w:rPr>
              <w:t>G</w:t>
            </w:r>
          </w:p>
        </w:tc>
        <w:tc>
          <w:tcPr>
            <w:tcW w:w="567" w:type="dxa"/>
            <w:shd w:val="clear" w:color="auto" w:fill="auto"/>
          </w:tcPr>
          <w:p w14:paraId="6F95F39C" w14:textId="77777777" w:rsidR="00EE4A90" w:rsidRPr="00D6550B" w:rsidRDefault="00EE4A90" w:rsidP="00EE4A90">
            <w:pPr>
              <w:spacing w:line="276" w:lineRule="auto"/>
              <w:jc w:val="center"/>
              <w:rPr>
                <w:sz w:val="18"/>
                <w:szCs w:val="18"/>
              </w:rPr>
            </w:pPr>
            <w:r>
              <w:rPr>
                <w:sz w:val="18"/>
                <w:szCs w:val="18"/>
              </w:rPr>
              <w:t>SW</w:t>
            </w:r>
            <w:r>
              <w:rPr>
                <w:sz w:val="18"/>
                <w:szCs w:val="18"/>
                <w:vertAlign w:val="subscript"/>
              </w:rPr>
              <w:t>2</w:t>
            </w:r>
          </w:p>
        </w:tc>
        <w:tc>
          <w:tcPr>
            <w:tcW w:w="992" w:type="dxa"/>
            <w:shd w:val="clear" w:color="auto" w:fill="auto"/>
          </w:tcPr>
          <w:p w14:paraId="66AFA27A" w14:textId="77777777" w:rsidR="00EE4A90" w:rsidRPr="00D6550B" w:rsidRDefault="00EE4A90" w:rsidP="00EE4A90">
            <w:pPr>
              <w:spacing w:line="276" w:lineRule="auto"/>
              <w:jc w:val="center"/>
              <w:rPr>
                <w:sz w:val="18"/>
                <w:szCs w:val="18"/>
              </w:rPr>
            </w:pPr>
            <w:r>
              <w:rPr>
                <w:sz w:val="18"/>
                <w:szCs w:val="18"/>
              </w:rPr>
              <w:t>CACHE</w:t>
            </w:r>
            <w:r w:rsidRPr="009950E0">
              <w:rPr>
                <w:sz w:val="18"/>
                <w:szCs w:val="18"/>
                <w:vertAlign w:val="subscript"/>
              </w:rPr>
              <w:t>4</w:t>
            </w:r>
          </w:p>
        </w:tc>
        <w:tc>
          <w:tcPr>
            <w:tcW w:w="992" w:type="dxa"/>
            <w:shd w:val="clear" w:color="auto" w:fill="auto"/>
          </w:tcPr>
          <w:p w14:paraId="7AF9176E" w14:textId="77777777" w:rsidR="00EE4A90" w:rsidRPr="00D6550B" w:rsidRDefault="00EE4A90" w:rsidP="00EE4A90">
            <w:pPr>
              <w:spacing w:line="276" w:lineRule="auto"/>
              <w:jc w:val="center"/>
              <w:rPr>
                <w:sz w:val="18"/>
                <w:szCs w:val="18"/>
              </w:rPr>
            </w:pPr>
            <w:r>
              <w:rPr>
                <w:sz w:val="18"/>
                <w:szCs w:val="18"/>
              </w:rPr>
              <w:t>MRWX</w:t>
            </w:r>
            <w:r>
              <w:rPr>
                <w:sz w:val="18"/>
                <w:szCs w:val="18"/>
                <w:vertAlign w:val="subscript"/>
              </w:rPr>
              <w:t>3</w:t>
            </w:r>
          </w:p>
        </w:tc>
        <w:tc>
          <w:tcPr>
            <w:tcW w:w="851" w:type="dxa"/>
            <w:shd w:val="clear" w:color="auto" w:fill="auto"/>
          </w:tcPr>
          <w:p w14:paraId="4104D37E" w14:textId="77777777" w:rsidR="00EE4A90" w:rsidRPr="00D6550B" w:rsidRDefault="00EE4A90" w:rsidP="00EE4A90">
            <w:pPr>
              <w:spacing w:line="276" w:lineRule="auto"/>
              <w:jc w:val="center"/>
              <w:rPr>
                <w:sz w:val="18"/>
                <w:szCs w:val="18"/>
              </w:rPr>
            </w:pPr>
            <w:r>
              <w:rPr>
                <w:sz w:val="18"/>
                <w:szCs w:val="18"/>
              </w:rPr>
              <w:t>HRWX</w:t>
            </w:r>
            <w:r>
              <w:rPr>
                <w:sz w:val="18"/>
                <w:szCs w:val="18"/>
                <w:vertAlign w:val="subscript"/>
              </w:rPr>
              <w:t>3</w:t>
            </w:r>
          </w:p>
        </w:tc>
        <w:tc>
          <w:tcPr>
            <w:tcW w:w="850" w:type="dxa"/>
            <w:shd w:val="clear" w:color="auto" w:fill="auto"/>
          </w:tcPr>
          <w:p w14:paraId="71325E6A" w14:textId="77777777" w:rsidR="00EE4A90" w:rsidRPr="00D6550B" w:rsidRDefault="00EE4A90" w:rsidP="00EE4A90">
            <w:pPr>
              <w:spacing w:line="276" w:lineRule="auto"/>
              <w:jc w:val="center"/>
              <w:rPr>
                <w:sz w:val="18"/>
                <w:szCs w:val="18"/>
              </w:rPr>
            </w:pPr>
            <w:r>
              <w:rPr>
                <w:sz w:val="18"/>
                <w:szCs w:val="18"/>
              </w:rPr>
              <w:t>SRWX</w:t>
            </w:r>
            <w:r>
              <w:rPr>
                <w:sz w:val="18"/>
                <w:szCs w:val="18"/>
                <w:vertAlign w:val="subscript"/>
              </w:rPr>
              <w:t>3</w:t>
            </w:r>
          </w:p>
        </w:tc>
        <w:tc>
          <w:tcPr>
            <w:tcW w:w="851" w:type="dxa"/>
            <w:shd w:val="clear" w:color="auto" w:fill="auto"/>
          </w:tcPr>
          <w:p w14:paraId="345CF9F3" w14:textId="77777777" w:rsidR="00EE4A90" w:rsidRPr="00D6550B" w:rsidRDefault="00EE4A90" w:rsidP="00EE4A90">
            <w:pPr>
              <w:spacing w:line="276" w:lineRule="auto"/>
              <w:jc w:val="center"/>
              <w:rPr>
                <w:sz w:val="18"/>
                <w:szCs w:val="18"/>
              </w:rPr>
            </w:pPr>
            <w:r>
              <w:rPr>
                <w:sz w:val="18"/>
                <w:szCs w:val="18"/>
              </w:rPr>
              <w:t>URWX</w:t>
            </w:r>
            <w:r>
              <w:rPr>
                <w:sz w:val="18"/>
                <w:szCs w:val="18"/>
                <w:vertAlign w:val="subscript"/>
              </w:rPr>
              <w:t>3</w:t>
            </w:r>
          </w:p>
        </w:tc>
      </w:tr>
      <w:tr w:rsidR="00EE4A90" w:rsidRPr="00D6550B" w14:paraId="13A1B325" w14:textId="77777777" w:rsidTr="00AE63C2">
        <w:tc>
          <w:tcPr>
            <w:tcW w:w="9498" w:type="dxa"/>
            <w:gridSpan w:val="14"/>
            <w:shd w:val="clear" w:color="auto" w:fill="auto"/>
          </w:tcPr>
          <w:p w14:paraId="53EF050D" w14:textId="77777777" w:rsidR="00EE4A90" w:rsidRPr="00D6550B" w:rsidRDefault="00EE4A90" w:rsidP="00EE4A90">
            <w:pPr>
              <w:spacing w:line="276" w:lineRule="auto"/>
              <w:jc w:val="center"/>
              <w:rPr>
                <w:sz w:val="18"/>
                <w:szCs w:val="18"/>
              </w:rPr>
            </w:pPr>
            <w:r>
              <w:rPr>
                <w:sz w:val="18"/>
                <w:szCs w:val="18"/>
              </w:rPr>
              <w:t>PPN</w:t>
            </w:r>
            <w:r w:rsidRPr="00C3792C">
              <w:rPr>
                <w:sz w:val="18"/>
                <w:szCs w:val="18"/>
                <w:vertAlign w:val="subscript"/>
              </w:rPr>
              <w:t>31..0</w:t>
            </w:r>
          </w:p>
        </w:tc>
      </w:tr>
    </w:tbl>
    <w:p w14:paraId="3D6249BD" w14:textId="77777777" w:rsidR="00EE4A90" w:rsidRDefault="00EE4A90" w:rsidP="00EE4A90">
      <w:pPr>
        <w:spacing w:line="276" w:lineRule="auto"/>
      </w:pPr>
    </w:p>
    <w:p w14:paraId="7EB3B372" w14:textId="77777777" w:rsidR="00EE4A90" w:rsidRDefault="00EE4A90" w:rsidP="00EE4A90">
      <w:pPr>
        <w:spacing w:line="276" w:lineRule="auto"/>
      </w:pPr>
    </w:p>
    <w:tbl>
      <w:tblPr>
        <w:tblStyle w:val="GridTable4"/>
        <w:tblW w:w="0" w:type="auto"/>
        <w:tblInd w:w="607" w:type="dxa"/>
        <w:tblLook w:val="04A0" w:firstRow="1" w:lastRow="0" w:firstColumn="1" w:lastColumn="0" w:noHBand="0" w:noVBand="1"/>
      </w:tblPr>
      <w:tblGrid>
        <w:gridCol w:w="999"/>
        <w:gridCol w:w="739"/>
        <w:gridCol w:w="4536"/>
      </w:tblGrid>
      <w:tr w:rsidR="00EE4A90" w:rsidRPr="003344FC" w14:paraId="79C897CA" w14:textId="77777777" w:rsidTr="003C56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4EF809CF" w14:textId="77777777" w:rsidR="00EE4A90" w:rsidRPr="003344FC" w:rsidRDefault="00EE4A90" w:rsidP="00EE4A90">
            <w:pPr>
              <w:spacing w:line="276" w:lineRule="auto"/>
            </w:pPr>
            <w:r w:rsidRPr="003344FC">
              <w:t>Field</w:t>
            </w:r>
          </w:p>
        </w:tc>
        <w:tc>
          <w:tcPr>
            <w:tcW w:w="739" w:type="dxa"/>
          </w:tcPr>
          <w:p w14:paraId="1C9D2B89" w14:textId="77777777" w:rsidR="00EE4A90" w:rsidRPr="003344FC" w:rsidRDefault="00EE4A90" w:rsidP="00EE4A90">
            <w:pPr>
              <w:spacing w:line="276" w:lineRule="auto"/>
              <w:cnfStyle w:val="100000000000" w:firstRow="1" w:lastRow="0" w:firstColumn="0" w:lastColumn="0" w:oddVBand="0" w:evenVBand="0" w:oddHBand="0" w:evenHBand="0" w:firstRowFirstColumn="0" w:firstRowLastColumn="0" w:lastRowFirstColumn="0" w:lastRowLastColumn="0"/>
            </w:pPr>
            <w:r w:rsidRPr="003344FC">
              <w:t>Size</w:t>
            </w:r>
          </w:p>
        </w:tc>
        <w:tc>
          <w:tcPr>
            <w:tcW w:w="4536" w:type="dxa"/>
          </w:tcPr>
          <w:p w14:paraId="549BD85F" w14:textId="77777777" w:rsidR="00EE4A90" w:rsidRPr="003344FC" w:rsidRDefault="00EE4A90" w:rsidP="00EE4A90">
            <w:pPr>
              <w:spacing w:line="276" w:lineRule="auto"/>
              <w:cnfStyle w:val="100000000000" w:firstRow="1" w:lastRow="0" w:firstColumn="0" w:lastColumn="0" w:oddVBand="0" w:evenVBand="0" w:oddHBand="0" w:evenHBand="0" w:firstRowFirstColumn="0" w:firstRowLastColumn="0" w:lastRowFirstColumn="0" w:lastRowLastColumn="0"/>
            </w:pPr>
            <w:r w:rsidRPr="003344FC">
              <w:t>Purpose</w:t>
            </w:r>
          </w:p>
        </w:tc>
      </w:tr>
      <w:tr w:rsidR="00EE4A90" w14:paraId="69C0BCAA"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1F741413" w14:textId="77777777" w:rsidR="00EE4A90" w:rsidRDefault="00EE4A90" w:rsidP="00EE4A90">
            <w:pPr>
              <w:spacing w:line="276" w:lineRule="auto"/>
            </w:pPr>
            <w:r>
              <w:t>PPN</w:t>
            </w:r>
          </w:p>
        </w:tc>
        <w:tc>
          <w:tcPr>
            <w:tcW w:w="739" w:type="dxa"/>
          </w:tcPr>
          <w:p w14:paraId="4332E1C3"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64</w:t>
            </w:r>
          </w:p>
        </w:tc>
        <w:tc>
          <w:tcPr>
            <w:tcW w:w="4536" w:type="dxa"/>
          </w:tcPr>
          <w:p w14:paraId="120BCCE9"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Physical page number</w:t>
            </w:r>
          </w:p>
        </w:tc>
      </w:tr>
      <w:tr w:rsidR="00EE4A90" w14:paraId="1E4B558E" w14:textId="77777777" w:rsidTr="003C5602">
        <w:tc>
          <w:tcPr>
            <w:cnfStyle w:val="001000000000" w:firstRow="0" w:lastRow="0" w:firstColumn="1" w:lastColumn="0" w:oddVBand="0" w:evenVBand="0" w:oddHBand="0" w:evenHBand="0" w:firstRowFirstColumn="0" w:firstRowLastColumn="0" w:lastRowFirstColumn="0" w:lastRowLastColumn="0"/>
            <w:tcW w:w="999" w:type="dxa"/>
          </w:tcPr>
          <w:p w14:paraId="2212C48A" w14:textId="77777777" w:rsidR="00EE4A90" w:rsidRDefault="00EE4A90" w:rsidP="00EE4A90">
            <w:pPr>
              <w:spacing w:line="276" w:lineRule="auto"/>
            </w:pPr>
            <w:r>
              <w:t>URWX</w:t>
            </w:r>
          </w:p>
        </w:tc>
        <w:tc>
          <w:tcPr>
            <w:tcW w:w="739" w:type="dxa"/>
          </w:tcPr>
          <w:p w14:paraId="450AA27F"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3</w:t>
            </w:r>
          </w:p>
        </w:tc>
        <w:tc>
          <w:tcPr>
            <w:tcW w:w="4536" w:type="dxa"/>
          </w:tcPr>
          <w:p w14:paraId="4408BD1A"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User read-write-execute override</w:t>
            </w:r>
          </w:p>
        </w:tc>
      </w:tr>
      <w:tr w:rsidR="00EE4A90" w14:paraId="3F677F0C"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4B1DEA86" w14:textId="77777777" w:rsidR="00EE4A90" w:rsidRDefault="00EE4A90" w:rsidP="00EE4A90">
            <w:pPr>
              <w:spacing w:line="276" w:lineRule="auto"/>
            </w:pPr>
            <w:r>
              <w:t>SRWX</w:t>
            </w:r>
          </w:p>
        </w:tc>
        <w:tc>
          <w:tcPr>
            <w:tcW w:w="739" w:type="dxa"/>
          </w:tcPr>
          <w:p w14:paraId="55BAEA86"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3</w:t>
            </w:r>
          </w:p>
        </w:tc>
        <w:tc>
          <w:tcPr>
            <w:tcW w:w="4536" w:type="dxa"/>
          </w:tcPr>
          <w:p w14:paraId="7EC3FA55"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Supervisor read-write-execute override</w:t>
            </w:r>
          </w:p>
        </w:tc>
      </w:tr>
      <w:tr w:rsidR="00EE4A90" w14:paraId="6C69E494" w14:textId="77777777" w:rsidTr="003C5602">
        <w:tc>
          <w:tcPr>
            <w:cnfStyle w:val="001000000000" w:firstRow="0" w:lastRow="0" w:firstColumn="1" w:lastColumn="0" w:oddVBand="0" w:evenVBand="0" w:oddHBand="0" w:evenHBand="0" w:firstRowFirstColumn="0" w:firstRowLastColumn="0" w:lastRowFirstColumn="0" w:lastRowLastColumn="0"/>
            <w:tcW w:w="999" w:type="dxa"/>
          </w:tcPr>
          <w:p w14:paraId="0081C60E" w14:textId="77777777" w:rsidR="00EE4A90" w:rsidRDefault="00EE4A90" w:rsidP="00EE4A90">
            <w:pPr>
              <w:spacing w:line="276" w:lineRule="auto"/>
            </w:pPr>
            <w:r>
              <w:t>HRWX</w:t>
            </w:r>
          </w:p>
        </w:tc>
        <w:tc>
          <w:tcPr>
            <w:tcW w:w="739" w:type="dxa"/>
          </w:tcPr>
          <w:p w14:paraId="0D97C0A2"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3</w:t>
            </w:r>
          </w:p>
        </w:tc>
        <w:tc>
          <w:tcPr>
            <w:tcW w:w="4536" w:type="dxa"/>
          </w:tcPr>
          <w:p w14:paraId="11C5CD83"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Hypervisor read-write-execute override</w:t>
            </w:r>
          </w:p>
        </w:tc>
      </w:tr>
      <w:tr w:rsidR="00EE4A90" w14:paraId="0474CECD"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3572FCFC" w14:textId="77777777" w:rsidR="00EE4A90" w:rsidRDefault="00EE4A90" w:rsidP="00EE4A90">
            <w:pPr>
              <w:spacing w:line="276" w:lineRule="auto"/>
            </w:pPr>
            <w:r>
              <w:t>MRWX</w:t>
            </w:r>
          </w:p>
        </w:tc>
        <w:tc>
          <w:tcPr>
            <w:tcW w:w="739" w:type="dxa"/>
          </w:tcPr>
          <w:p w14:paraId="1760317B"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3</w:t>
            </w:r>
          </w:p>
        </w:tc>
        <w:tc>
          <w:tcPr>
            <w:tcW w:w="4536" w:type="dxa"/>
          </w:tcPr>
          <w:p w14:paraId="6056FEAB"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Machine read-write-execute override</w:t>
            </w:r>
          </w:p>
        </w:tc>
      </w:tr>
      <w:tr w:rsidR="00EE4A90" w14:paraId="67079398" w14:textId="77777777" w:rsidTr="003C5602">
        <w:tc>
          <w:tcPr>
            <w:cnfStyle w:val="001000000000" w:firstRow="0" w:lastRow="0" w:firstColumn="1" w:lastColumn="0" w:oddVBand="0" w:evenVBand="0" w:oddHBand="0" w:evenHBand="0" w:firstRowFirstColumn="0" w:firstRowLastColumn="0" w:lastRowFirstColumn="0" w:lastRowLastColumn="0"/>
            <w:tcW w:w="999" w:type="dxa"/>
          </w:tcPr>
          <w:p w14:paraId="102E3870" w14:textId="77777777" w:rsidR="00EE4A90" w:rsidRDefault="00EE4A90" w:rsidP="00EE4A90">
            <w:pPr>
              <w:spacing w:line="276" w:lineRule="auto"/>
            </w:pPr>
            <w:r>
              <w:t>CACHE</w:t>
            </w:r>
          </w:p>
        </w:tc>
        <w:tc>
          <w:tcPr>
            <w:tcW w:w="739" w:type="dxa"/>
          </w:tcPr>
          <w:p w14:paraId="5837C95F"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4</w:t>
            </w:r>
          </w:p>
        </w:tc>
        <w:tc>
          <w:tcPr>
            <w:tcW w:w="4536" w:type="dxa"/>
          </w:tcPr>
          <w:p w14:paraId="6F35338D"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Cache-ability bits</w:t>
            </w:r>
          </w:p>
        </w:tc>
      </w:tr>
      <w:tr w:rsidR="00EE4A90" w14:paraId="1F1B1A63"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28B6134C" w14:textId="77777777" w:rsidR="00EE4A90" w:rsidRDefault="00EE4A90" w:rsidP="00EE4A90">
            <w:pPr>
              <w:spacing w:line="276" w:lineRule="auto"/>
            </w:pPr>
            <w:r>
              <w:t>A</w:t>
            </w:r>
          </w:p>
        </w:tc>
        <w:tc>
          <w:tcPr>
            <w:tcW w:w="739" w:type="dxa"/>
          </w:tcPr>
          <w:p w14:paraId="6C0F25B8"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1</w:t>
            </w:r>
          </w:p>
        </w:tc>
        <w:tc>
          <w:tcPr>
            <w:tcW w:w="4536" w:type="dxa"/>
          </w:tcPr>
          <w:p w14:paraId="1C26FF41"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1=accessed/used</w:t>
            </w:r>
          </w:p>
        </w:tc>
      </w:tr>
      <w:tr w:rsidR="00EE4A90" w14:paraId="4DAE8157" w14:textId="77777777" w:rsidTr="003C5602">
        <w:tc>
          <w:tcPr>
            <w:cnfStyle w:val="001000000000" w:firstRow="0" w:lastRow="0" w:firstColumn="1" w:lastColumn="0" w:oddVBand="0" w:evenVBand="0" w:oddHBand="0" w:evenHBand="0" w:firstRowFirstColumn="0" w:firstRowLastColumn="0" w:lastRowFirstColumn="0" w:lastRowLastColumn="0"/>
            <w:tcW w:w="999" w:type="dxa"/>
          </w:tcPr>
          <w:p w14:paraId="6DCFFD29" w14:textId="77777777" w:rsidR="00EE4A90" w:rsidRDefault="00EE4A90" w:rsidP="00EE4A90">
            <w:pPr>
              <w:spacing w:line="276" w:lineRule="auto"/>
            </w:pPr>
            <w:r>
              <w:t>M</w:t>
            </w:r>
          </w:p>
        </w:tc>
        <w:tc>
          <w:tcPr>
            <w:tcW w:w="739" w:type="dxa"/>
          </w:tcPr>
          <w:p w14:paraId="5F300CBF"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1</w:t>
            </w:r>
          </w:p>
        </w:tc>
        <w:tc>
          <w:tcPr>
            <w:tcW w:w="4536" w:type="dxa"/>
          </w:tcPr>
          <w:p w14:paraId="5165E928"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1=modified</w:t>
            </w:r>
          </w:p>
        </w:tc>
      </w:tr>
      <w:tr w:rsidR="00EE4A90" w14:paraId="62E678D0"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3AA4D054" w14:textId="77777777" w:rsidR="00EE4A90" w:rsidRDefault="00EE4A90" w:rsidP="00EE4A90">
            <w:pPr>
              <w:spacing w:line="276" w:lineRule="auto"/>
            </w:pPr>
            <w:r>
              <w:t>V</w:t>
            </w:r>
          </w:p>
        </w:tc>
        <w:tc>
          <w:tcPr>
            <w:tcW w:w="739" w:type="dxa"/>
          </w:tcPr>
          <w:p w14:paraId="5FD90BAB"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1</w:t>
            </w:r>
          </w:p>
        </w:tc>
        <w:tc>
          <w:tcPr>
            <w:tcW w:w="4536" w:type="dxa"/>
          </w:tcPr>
          <w:p w14:paraId="24A18134"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1 if entry is valid, otherwise 0</w:t>
            </w:r>
          </w:p>
        </w:tc>
      </w:tr>
      <w:tr w:rsidR="00EE4A90" w14:paraId="24D25875" w14:textId="77777777" w:rsidTr="003C5602">
        <w:tc>
          <w:tcPr>
            <w:cnfStyle w:val="001000000000" w:firstRow="0" w:lastRow="0" w:firstColumn="1" w:lastColumn="0" w:oddVBand="0" w:evenVBand="0" w:oddHBand="0" w:evenHBand="0" w:firstRowFirstColumn="0" w:firstRowLastColumn="0" w:lastRowFirstColumn="0" w:lastRowLastColumn="0"/>
            <w:tcW w:w="999" w:type="dxa"/>
          </w:tcPr>
          <w:p w14:paraId="3EB5A3FF" w14:textId="77777777" w:rsidR="00EE4A90" w:rsidRDefault="00EE4A90" w:rsidP="00EE4A90">
            <w:pPr>
              <w:spacing w:line="276" w:lineRule="auto"/>
            </w:pPr>
            <w:r>
              <w:t>S</w:t>
            </w:r>
          </w:p>
        </w:tc>
        <w:tc>
          <w:tcPr>
            <w:tcW w:w="739" w:type="dxa"/>
          </w:tcPr>
          <w:p w14:paraId="59613EB5"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1</w:t>
            </w:r>
          </w:p>
        </w:tc>
        <w:tc>
          <w:tcPr>
            <w:tcW w:w="4536" w:type="dxa"/>
          </w:tcPr>
          <w:p w14:paraId="02AF9421"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1=shared page</w:t>
            </w:r>
          </w:p>
        </w:tc>
      </w:tr>
      <w:tr w:rsidR="00EE4A90" w14:paraId="48BD4D86"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34984943" w14:textId="77777777" w:rsidR="00EE4A90" w:rsidRDefault="00EE4A90" w:rsidP="00EE4A90">
            <w:pPr>
              <w:spacing w:line="276" w:lineRule="auto"/>
            </w:pPr>
            <w:r>
              <w:t>G</w:t>
            </w:r>
          </w:p>
        </w:tc>
        <w:tc>
          <w:tcPr>
            <w:tcW w:w="739" w:type="dxa"/>
          </w:tcPr>
          <w:p w14:paraId="513F6821"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1</w:t>
            </w:r>
          </w:p>
        </w:tc>
        <w:tc>
          <w:tcPr>
            <w:tcW w:w="4536" w:type="dxa"/>
          </w:tcPr>
          <w:p w14:paraId="088A9D32"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1=global, ignore ASID</w:t>
            </w:r>
          </w:p>
        </w:tc>
      </w:tr>
      <w:tr w:rsidR="00EE4A90" w14:paraId="323D2B94" w14:textId="77777777" w:rsidTr="003C5602">
        <w:tc>
          <w:tcPr>
            <w:cnfStyle w:val="001000000000" w:firstRow="0" w:lastRow="0" w:firstColumn="1" w:lastColumn="0" w:oddVBand="0" w:evenVBand="0" w:oddHBand="0" w:evenHBand="0" w:firstRowFirstColumn="0" w:firstRowLastColumn="0" w:lastRowFirstColumn="0" w:lastRowLastColumn="0"/>
            <w:tcW w:w="999" w:type="dxa"/>
          </w:tcPr>
          <w:p w14:paraId="2153D6A9" w14:textId="77777777" w:rsidR="00EE4A90" w:rsidRDefault="00EE4A90" w:rsidP="00EE4A90">
            <w:pPr>
              <w:spacing w:line="276" w:lineRule="auto"/>
            </w:pPr>
            <w:r>
              <w:t>T</w:t>
            </w:r>
          </w:p>
        </w:tc>
        <w:tc>
          <w:tcPr>
            <w:tcW w:w="739" w:type="dxa"/>
          </w:tcPr>
          <w:p w14:paraId="285EE817"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1</w:t>
            </w:r>
          </w:p>
        </w:tc>
        <w:tc>
          <w:tcPr>
            <w:tcW w:w="4536" w:type="dxa"/>
          </w:tcPr>
          <w:p w14:paraId="5BFA73E6"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0=page pointer, 1= table pointer</w:t>
            </w:r>
          </w:p>
        </w:tc>
      </w:tr>
      <w:tr w:rsidR="00EE4A90" w14:paraId="11001A7E"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6FBD8B41" w14:textId="77777777" w:rsidR="00EE4A90" w:rsidRDefault="00EE4A90" w:rsidP="00EE4A90">
            <w:pPr>
              <w:spacing w:line="276" w:lineRule="auto"/>
            </w:pPr>
            <w:r>
              <w:t>RGN</w:t>
            </w:r>
          </w:p>
        </w:tc>
        <w:tc>
          <w:tcPr>
            <w:tcW w:w="739" w:type="dxa"/>
          </w:tcPr>
          <w:p w14:paraId="5594292F"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3</w:t>
            </w:r>
          </w:p>
        </w:tc>
        <w:tc>
          <w:tcPr>
            <w:tcW w:w="4536" w:type="dxa"/>
          </w:tcPr>
          <w:p w14:paraId="2FFCD18F"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Region table index</w:t>
            </w:r>
          </w:p>
        </w:tc>
      </w:tr>
      <w:tr w:rsidR="00EE4A90" w14:paraId="6E75632B" w14:textId="77777777" w:rsidTr="003C5602">
        <w:tc>
          <w:tcPr>
            <w:cnfStyle w:val="001000000000" w:firstRow="0" w:lastRow="0" w:firstColumn="1" w:lastColumn="0" w:oddVBand="0" w:evenVBand="0" w:oddHBand="0" w:evenHBand="0" w:firstRowFirstColumn="0" w:firstRowLastColumn="0" w:lastRowFirstColumn="0" w:lastRowLastColumn="0"/>
            <w:tcW w:w="999" w:type="dxa"/>
          </w:tcPr>
          <w:p w14:paraId="4C050873" w14:textId="77777777" w:rsidR="00EE4A90" w:rsidRDefault="00EE4A90" w:rsidP="00EE4A90">
            <w:pPr>
              <w:spacing w:line="276" w:lineRule="auto"/>
            </w:pPr>
            <w:r>
              <w:t>LVL/BC</w:t>
            </w:r>
          </w:p>
        </w:tc>
        <w:tc>
          <w:tcPr>
            <w:tcW w:w="739" w:type="dxa"/>
          </w:tcPr>
          <w:p w14:paraId="7821F1D9"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5</w:t>
            </w:r>
          </w:p>
        </w:tc>
        <w:tc>
          <w:tcPr>
            <w:tcW w:w="4536" w:type="dxa"/>
          </w:tcPr>
          <w:p w14:paraId="49481C60"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the page table level of the entry pointed to</w:t>
            </w:r>
          </w:p>
        </w:tc>
      </w:tr>
    </w:tbl>
    <w:p w14:paraId="286A4FB9" w14:textId="77777777" w:rsidR="00EE4A90" w:rsidRDefault="00EE4A90" w:rsidP="00EE4A90">
      <w:pPr>
        <w:pStyle w:val="Heading4"/>
        <w:spacing w:line="276" w:lineRule="auto"/>
      </w:pPr>
      <w:r>
        <w:t>Super Pages</w:t>
      </w:r>
    </w:p>
    <w:p w14:paraId="118143A7" w14:textId="77777777" w:rsidR="00EE4A90" w:rsidRDefault="00EE4A90" w:rsidP="00EE4A90">
      <w:pPr>
        <w:spacing w:line="276" w:lineRule="auto"/>
        <w:ind w:left="720"/>
      </w:pPr>
      <w:r>
        <w:t>The hierarchical page table allows “super pages” to be defined. These pages bypass lower levels of page tables by using an entry at a high level to represent a block containing many pages.</w:t>
      </w:r>
    </w:p>
    <w:p w14:paraId="270D102C" w14:textId="77777777" w:rsidR="00EE4A90" w:rsidRDefault="00EE4A90" w:rsidP="00EE4A90">
      <w:pPr>
        <w:spacing w:line="276" w:lineRule="auto"/>
        <w:ind w:left="720"/>
      </w:pPr>
      <w:r>
        <w:t>Normally a PTE with LVL=0 is a pointer to an 16kB memory page. However, super-pages may be defined by specifying a page pointer with a LVL greater than zero. For instance, if T=0 and LVL=1 then the page pointed to is a super-page within an 16MB block of contiguous memory.</w:t>
      </w:r>
    </w:p>
    <w:tbl>
      <w:tblPr>
        <w:tblStyle w:val="GridTable4"/>
        <w:tblW w:w="0" w:type="auto"/>
        <w:tblInd w:w="607" w:type="dxa"/>
        <w:tblLook w:val="04A0" w:firstRow="1" w:lastRow="0" w:firstColumn="1" w:lastColumn="0" w:noHBand="0" w:noVBand="1"/>
      </w:tblPr>
      <w:tblGrid>
        <w:gridCol w:w="1543"/>
        <w:gridCol w:w="1985"/>
      </w:tblGrid>
      <w:tr w:rsidR="00EE4A90" w14:paraId="017266B1" w14:textId="77777777" w:rsidTr="003C56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3" w:type="dxa"/>
          </w:tcPr>
          <w:p w14:paraId="3B322BCC" w14:textId="77777777" w:rsidR="00EE4A90" w:rsidRDefault="00EE4A90" w:rsidP="00EE4A90">
            <w:pPr>
              <w:spacing w:line="276" w:lineRule="auto"/>
              <w:jc w:val="center"/>
            </w:pPr>
            <w:r>
              <w:t>T=0, LVL=</w:t>
            </w:r>
          </w:p>
        </w:tc>
        <w:tc>
          <w:tcPr>
            <w:tcW w:w="1985" w:type="dxa"/>
          </w:tcPr>
          <w:p w14:paraId="0EC6F359" w14:textId="77777777" w:rsidR="00EE4A90" w:rsidRDefault="00EE4A90" w:rsidP="00EE4A90">
            <w:pPr>
              <w:spacing w:line="276" w:lineRule="auto"/>
              <w:cnfStyle w:val="100000000000" w:firstRow="1" w:lastRow="0" w:firstColumn="0" w:lastColumn="0" w:oddVBand="0" w:evenVBand="0" w:oddHBand="0" w:evenHBand="0" w:firstRowFirstColumn="0" w:firstRowLastColumn="0" w:lastRowFirstColumn="0" w:lastRowLastColumn="0"/>
            </w:pPr>
            <w:r>
              <w:t>Page Size</w:t>
            </w:r>
          </w:p>
        </w:tc>
      </w:tr>
      <w:tr w:rsidR="00EE4A90" w14:paraId="3E330E5A"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3" w:type="dxa"/>
          </w:tcPr>
          <w:p w14:paraId="1CDA411C" w14:textId="77777777" w:rsidR="00EE4A90" w:rsidRDefault="00EE4A90" w:rsidP="00EE4A90">
            <w:pPr>
              <w:spacing w:line="276" w:lineRule="auto"/>
              <w:jc w:val="center"/>
            </w:pPr>
            <w:r>
              <w:t>0</w:t>
            </w:r>
          </w:p>
        </w:tc>
        <w:tc>
          <w:tcPr>
            <w:tcW w:w="1985" w:type="dxa"/>
          </w:tcPr>
          <w:p w14:paraId="7C009A79"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16 kB page</w:t>
            </w:r>
          </w:p>
        </w:tc>
      </w:tr>
      <w:tr w:rsidR="00EE4A90" w14:paraId="764095A1" w14:textId="77777777" w:rsidTr="003C5602">
        <w:tc>
          <w:tcPr>
            <w:cnfStyle w:val="001000000000" w:firstRow="0" w:lastRow="0" w:firstColumn="1" w:lastColumn="0" w:oddVBand="0" w:evenVBand="0" w:oddHBand="0" w:evenHBand="0" w:firstRowFirstColumn="0" w:firstRowLastColumn="0" w:lastRowFirstColumn="0" w:lastRowLastColumn="0"/>
            <w:tcW w:w="1543" w:type="dxa"/>
          </w:tcPr>
          <w:p w14:paraId="47BA74A0" w14:textId="77777777" w:rsidR="00EE4A90" w:rsidRDefault="00EE4A90" w:rsidP="00EE4A90">
            <w:pPr>
              <w:spacing w:line="276" w:lineRule="auto"/>
              <w:jc w:val="center"/>
            </w:pPr>
            <w:r>
              <w:t>1</w:t>
            </w:r>
          </w:p>
        </w:tc>
        <w:tc>
          <w:tcPr>
            <w:tcW w:w="1985" w:type="dxa"/>
          </w:tcPr>
          <w:p w14:paraId="57190779"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16 MB page</w:t>
            </w:r>
          </w:p>
        </w:tc>
      </w:tr>
      <w:tr w:rsidR="00EE4A90" w14:paraId="45E945BB"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3" w:type="dxa"/>
          </w:tcPr>
          <w:p w14:paraId="26B9382D" w14:textId="77777777" w:rsidR="00EE4A90" w:rsidRDefault="00EE4A90" w:rsidP="00EE4A90">
            <w:pPr>
              <w:spacing w:line="276" w:lineRule="auto"/>
              <w:jc w:val="center"/>
            </w:pPr>
            <w:r>
              <w:t>2</w:t>
            </w:r>
          </w:p>
        </w:tc>
        <w:tc>
          <w:tcPr>
            <w:tcW w:w="1985" w:type="dxa"/>
          </w:tcPr>
          <w:p w14:paraId="2AACE566"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16 GB page</w:t>
            </w:r>
          </w:p>
        </w:tc>
      </w:tr>
      <w:tr w:rsidR="00EE4A90" w14:paraId="6FAE90BF" w14:textId="77777777" w:rsidTr="003C5602">
        <w:tc>
          <w:tcPr>
            <w:cnfStyle w:val="001000000000" w:firstRow="0" w:lastRow="0" w:firstColumn="1" w:lastColumn="0" w:oddVBand="0" w:evenVBand="0" w:oddHBand="0" w:evenHBand="0" w:firstRowFirstColumn="0" w:firstRowLastColumn="0" w:lastRowFirstColumn="0" w:lastRowLastColumn="0"/>
            <w:tcW w:w="1543" w:type="dxa"/>
          </w:tcPr>
          <w:p w14:paraId="2125024F" w14:textId="77777777" w:rsidR="00EE4A90" w:rsidRDefault="00EE4A90" w:rsidP="00EE4A90">
            <w:pPr>
              <w:spacing w:line="276" w:lineRule="auto"/>
              <w:jc w:val="center"/>
            </w:pPr>
            <w:r>
              <w:t>3</w:t>
            </w:r>
          </w:p>
        </w:tc>
        <w:tc>
          <w:tcPr>
            <w:tcW w:w="1985" w:type="dxa"/>
          </w:tcPr>
          <w:p w14:paraId="23D64F57"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16 TB page</w:t>
            </w:r>
          </w:p>
        </w:tc>
      </w:tr>
      <w:tr w:rsidR="00EE4A90" w14:paraId="47732C28"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3" w:type="dxa"/>
          </w:tcPr>
          <w:p w14:paraId="16F3EEEB" w14:textId="77777777" w:rsidR="00EE4A90" w:rsidRDefault="00EE4A90" w:rsidP="00EE4A90">
            <w:pPr>
              <w:spacing w:line="276" w:lineRule="auto"/>
              <w:jc w:val="center"/>
            </w:pPr>
            <w:r>
              <w:t>4</w:t>
            </w:r>
          </w:p>
        </w:tc>
        <w:tc>
          <w:tcPr>
            <w:tcW w:w="1985" w:type="dxa"/>
          </w:tcPr>
          <w:p w14:paraId="272166D8"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16 EB page</w:t>
            </w:r>
          </w:p>
        </w:tc>
      </w:tr>
      <w:tr w:rsidR="00EE4A90" w14:paraId="726EFC60" w14:textId="77777777" w:rsidTr="003C5602">
        <w:tc>
          <w:tcPr>
            <w:cnfStyle w:val="001000000000" w:firstRow="0" w:lastRow="0" w:firstColumn="1" w:lastColumn="0" w:oddVBand="0" w:evenVBand="0" w:oddHBand="0" w:evenHBand="0" w:firstRowFirstColumn="0" w:firstRowLastColumn="0" w:lastRowFirstColumn="0" w:lastRowLastColumn="0"/>
            <w:tcW w:w="1543" w:type="dxa"/>
          </w:tcPr>
          <w:p w14:paraId="2871E382" w14:textId="77777777" w:rsidR="00EE4A90" w:rsidRDefault="00EE4A90" w:rsidP="00EE4A90">
            <w:pPr>
              <w:spacing w:line="276" w:lineRule="auto"/>
              <w:jc w:val="center"/>
            </w:pPr>
            <w:r>
              <w:t>5</w:t>
            </w:r>
          </w:p>
        </w:tc>
        <w:tc>
          <w:tcPr>
            <w:tcW w:w="1985" w:type="dxa"/>
          </w:tcPr>
          <w:p w14:paraId="3431B810"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p>
        </w:tc>
      </w:tr>
      <w:tr w:rsidR="00EE4A90" w14:paraId="7EFBDFCB"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3" w:type="dxa"/>
          </w:tcPr>
          <w:p w14:paraId="26D4E26B" w14:textId="77777777" w:rsidR="00EE4A90" w:rsidRDefault="00EE4A90" w:rsidP="00EE4A90">
            <w:pPr>
              <w:spacing w:line="276" w:lineRule="auto"/>
              <w:jc w:val="center"/>
            </w:pPr>
            <w:r>
              <w:t>6</w:t>
            </w:r>
          </w:p>
        </w:tc>
        <w:tc>
          <w:tcPr>
            <w:tcW w:w="1985" w:type="dxa"/>
          </w:tcPr>
          <w:p w14:paraId="4FFED9F1"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p>
        </w:tc>
      </w:tr>
      <w:tr w:rsidR="00EE4A90" w14:paraId="056A5DF2" w14:textId="77777777" w:rsidTr="003C5602">
        <w:tc>
          <w:tcPr>
            <w:cnfStyle w:val="001000000000" w:firstRow="0" w:lastRow="0" w:firstColumn="1" w:lastColumn="0" w:oddVBand="0" w:evenVBand="0" w:oddHBand="0" w:evenHBand="0" w:firstRowFirstColumn="0" w:firstRowLastColumn="0" w:lastRowFirstColumn="0" w:lastRowLastColumn="0"/>
            <w:tcW w:w="1543" w:type="dxa"/>
          </w:tcPr>
          <w:p w14:paraId="1FC56882" w14:textId="77777777" w:rsidR="00EE4A90" w:rsidRDefault="00EE4A90" w:rsidP="00EE4A90">
            <w:pPr>
              <w:spacing w:line="276" w:lineRule="auto"/>
              <w:jc w:val="center"/>
            </w:pPr>
            <w:r>
              <w:t>7</w:t>
            </w:r>
          </w:p>
        </w:tc>
        <w:tc>
          <w:tcPr>
            <w:tcW w:w="1985" w:type="dxa"/>
          </w:tcPr>
          <w:p w14:paraId="7346FD25"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reserved</w:t>
            </w:r>
          </w:p>
        </w:tc>
      </w:tr>
    </w:tbl>
    <w:p w14:paraId="5CA2B6CC" w14:textId="77777777" w:rsidR="00EE4A90" w:rsidRDefault="00EE4A90" w:rsidP="00EE4A90">
      <w:pPr>
        <w:spacing w:line="276" w:lineRule="auto"/>
        <w:ind w:left="720"/>
      </w:pPr>
    </w:p>
    <w:p w14:paraId="694B9E8D" w14:textId="77777777" w:rsidR="00EE4A90" w:rsidRDefault="00EE4A90" w:rsidP="00EE4A90">
      <w:pPr>
        <w:spacing w:line="276" w:lineRule="auto"/>
        <w:ind w:left="720"/>
      </w:pPr>
      <w:r>
        <w:t>A super page pointer contains both a pointer to the block of pages and a super page length field. The length field is provided to restrict memory access to an address range between the super page pointer and the super page pointer plus the number of pages specified in the length. A typical use would be to point to the system ROM which may be several megabytes and yet shorter than the maximum size of the super page.</w:t>
      </w:r>
    </w:p>
    <w:p w14:paraId="150E7D63" w14:textId="77777777" w:rsidR="00EE4A90" w:rsidRDefault="00EE4A90" w:rsidP="00EE4A90">
      <w:pPr>
        <w:spacing w:line="276" w:lineRule="auto"/>
        <w:ind w:left="720"/>
      </w:pPr>
      <w:r>
        <w:t>For example, a system ROM is located 512 MB before the end of physical memory. The ROM is only 1MB in size. So, it is desired to setup a super page pointer to the ROM and restrict access to a single megabyte. The PTE for this would look like:</w:t>
      </w:r>
    </w:p>
    <w:tbl>
      <w:tblPr>
        <w:tblStyle w:val="TableGrid"/>
        <w:tblW w:w="9498" w:type="dxa"/>
        <w:tblInd w:w="562" w:type="dxa"/>
        <w:tblLook w:val="04A0" w:firstRow="1" w:lastRow="0" w:firstColumn="1" w:lastColumn="0" w:noHBand="0" w:noVBand="1"/>
      </w:tblPr>
      <w:tblGrid>
        <w:gridCol w:w="346"/>
        <w:gridCol w:w="1113"/>
        <w:gridCol w:w="845"/>
        <w:gridCol w:w="425"/>
        <w:gridCol w:w="423"/>
        <w:gridCol w:w="422"/>
        <w:gridCol w:w="422"/>
        <w:gridCol w:w="424"/>
        <w:gridCol w:w="566"/>
        <w:gridCol w:w="975"/>
        <w:gridCol w:w="567"/>
        <w:gridCol w:w="421"/>
        <w:gridCol w:w="850"/>
        <w:gridCol w:w="849"/>
        <w:gridCol w:w="850"/>
      </w:tblGrid>
      <w:tr w:rsidR="00EE4A90" w:rsidRPr="00D6550B" w14:paraId="4B50DC30" w14:textId="77777777" w:rsidTr="00AE63C2">
        <w:tc>
          <w:tcPr>
            <w:tcW w:w="284" w:type="dxa"/>
            <w:shd w:val="clear" w:color="auto" w:fill="auto"/>
          </w:tcPr>
          <w:p w14:paraId="67ED0399" w14:textId="77777777" w:rsidR="00EE4A90" w:rsidRPr="00D6550B" w:rsidRDefault="00EE4A90" w:rsidP="00EE4A90">
            <w:pPr>
              <w:spacing w:line="276" w:lineRule="auto"/>
              <w:jc w:val="center"/>
              <w:rPr>
                <w:sz w:val="18"/>
                <w:szCs w:val="18"/>
              </w:rPr>
            </w:pPr>
            <w:r>
              <w:rPr>
                <w:sz w:val="18"/>
                <w:szCs w:val="18"/>
              </w:rPr>
              <w:t>V</w:t>
            </w:r>
          </w:p>
        </w:tc>
        <w:tc>
          <w:tcPr>
            <w:tcW w:w="1134" w:type="dxa"/>
            <w:shd w:val="clear" w:color="auto" w:fill="auto"/>
          </w:tcPr>
          <w:p w14:paraId="0AAFED1C" w14:textId="77777777" w:rsidR="00EE4A90" w:rsidRPr="00D6550B" w:rsidRDefault="00EE4A90" w:rsidP="00EE4A90">
            <w:pPr>
              <w:spacing w:line="276" w:lineRule="auto"/>
              <w:jc w:val="center"/>
              <w:rPr>
                <w:sz w:val="18"/>
                <w:szCs w:val="18"/>
              </w:rPr>
            </w:pPr>
            <w:r>
              <w:rPr>
                <w:sz w:val="18"/>
                <w:szCs w:val="18"/>
              </w:rPr>
              <w:t>1</w:t>
            </w:r>
            <w:r w:rsidRPr="005D4115">
              <w:rPr>
                <w:sz w:val="18"/>
                <w:szCs w:val="18"/>
                <w:vertAlign w:val="subscript"/>
              </w:rPr>
              <w:t>5</w:t>
            </w:r>
          </w:p>
        </w:tc>
        <w:tc>
          <w:tcPr>
            <w:tcW w:w="850" w:type="dxa"/>
            <w:shd w:val="clear" w:color="auto" w:fill="auto"/>
          </w:tcPr>
          <w:p w14:paraId="1A280D90" w14:textId="77777777" w:rsidR="00EE4A90" w:rsidRPr="00D6550B" w:rsidRDefault="00EE4A90" w:rsidP="00EE4A90">
            <w:pPr>
              <w:spacing w:line="276" w:lineRule="auto"/>
              <w:jc w:val="center"/>
              <w:rPr>
                <w:sz w:val="18"/>
                <w:szCs w:val="18"/>
              </w:rPr>
            </w:pPr>
            <w:r>
              <w:rPr>
                <w:sz w:val="18"/>
                <w:szCs w:val="18"/>
              </w:rPr>
              <w:t>RGN</w:t>
            </w:r>
            <w:r>
              <w:rPr>
                <w:sz w:val="18"/>
                <w:szCs w:val="18"/>
                <w:vertAlign w:val="subscript"/>
              </w:rPr>
              <w:t>3</w:t>
            </w:r>
          </w:p>
        </w:tc>
        <w:tc>
          <w:tcPr>
            <w:tcW w:w="426" w:type="dxa"/>
            <w:shd w:val="clear" w:color="auto" w:fill="auto"/>
          </w:tcPr>
          <w:p w14:paraId="0D9CFE3E" w14:textId="77777777" w:rsidR="00EE4A90" w:rsidRPr="00D6550B" w:rsidRDefault="00EE4A90" w:rsidP="00EE4A90">
            <w:pPr>
              <w:spacing w:line="276" w:lineRule="auto"/>
              <w:jc w:val="center"/>
              <w:rPr>
                <w:sz w:val="18"/>
                <w:szCs w:val="18"/>
              </w:rPr>
            </w:pPr>
            <w:r>
              <w:rPr>
                <w:sz w:val="18"/>
                <w:szCs w:val="18"/>
              </w:rPr>
              <w:t>M</w:t>
            </w:r>
          </w:p>
        </w:tc>
        <w:tc>
          <w:tcPr>
            <w:tcW w:w="425" w:type="dxa"/>
            <w:shd w:val="clear" w:color="auto" w:fill="auto"/>
          </w:tcPr>
          <w:p w14:paraId="5AD25B73" w14:textId="77777777" w:rsidR="00EE4A90" w:rsidRPr="00D6550B" w:rsidRDefault="00EE4A90" w:rsidP="00EE4A90">
            <w:pPr>
              <w:spacing w:line="276" w:lineRule="auto"/>
              <w:jc w:val="center"/>
              <w:rPr>
                <w:sz w:val="18"/>
                <w:szCs w:val="18"/>
              </w:rPr>
            </w:pPr>
            <w:r>
              <w:rPr>
                <w:sz w:val="18"/>
                <w:szCs w:val="18"/>
              </w:rPr>
              <w:t>A</w:t>
            </w:r>
          </w:p>
        </w:tc>
        <w:tc>
          <w:tcPr>
            <w:tcW w:w="425" w:type="dxa"/>
            <w:shd w:val="clear" w:color="auto" w:fill="auto"/>
          </w:tcPr>
          <w:p w14:paraId="530B3D31" w14:textId="77777777" w:rsidR="00EE4A90" w:rsidRPr="00D6550B" w:rsidRDefault="00EE4A90" w:rsidP="00EE4A90">
            <w:pPr>
              <w:spacing w:line="276" w:lineRule="auto"/>
              <w:jc w:val="center"/>
              <w:rPr>
                <w:sz w:val="18"/>
                <w:szCs w:val="18"/>
              </w:rPr>
            </w:pPr>
            <w:r>
              <w:rPr>
                <w:sz w:val="18"/>
                <w:szCs w:val="18"/>
              </w:rPr>
              <w:t>0</w:t>
            </w:r>
          </w:p>
        </w:tc>
        <w:tc>
          <w:tcPr>
            <w:tcW w:w="425" w:type="dxa"/>
            <w:shd w:val="clear" w:color="auto" w:fill="auto"/>
          </w:tcPr>
          <w:p w14:paraId="713768A6" w14:textId="77777777" w:rsidR="00EE4A90" w:rsidRPr="00D6550B" w:rsidRDefault="00EE4A90" w:rsidP="00EE4A90">
            <w:pPr>
              <w:spacing w:line="276" w:lineRule="auto"/>
              <w:jc w:val="center"/>
              <w:rPr>
                <w:sz w:val="18"/>
                <w:szCs w:val="18"/>
              </w:rPr>
            </w:pPr>
            <w:r>
              <w:rPr>
                <w:sz w:val="18"/>
                <w:szCs w:val="18"/>
              </w:rPr>
              <w:t>S</w:t>
            </w:r>
          </w:p>
        </w:tc>
        <w:tc>
          <w:tcPr>
            <w:tcW w:w="426" w:type="dxa"/>
            <w:shd w:val="clear" w:color="auto" w:fill="auto"/>
          </w:tcPr>
          <w:p w14:paraId="75B69F10" w14:textId="77777777" w:rsidR="00EE4A90" w:rsidRPr="00D6550B" w:rsidRDefault="00EE4A90" w:rsidP="00EE4A90">
            <w:pPr>
              <w:spacing w:line="276" w:lineRule="auto"/>
              <w:jc w:val="center"/>
              <w:rPr>
                <w:sz w:val="18"/>
                <w:szCs w:val="18"/>
              </w:rPr>
            </w:pPr>
            <w:r>
              <w:rPr>
                <w:sz w:val="18"/>
                <w:szCs w:val="18"/>
              </w:rPr>
              <w:t>G</w:t>
            </w:r>
          </w:p>
        </w:tc>
        <w:tc>
          <w:tcPr>
            <w:tcW w:w="567" w:type="dxa"/>
            <w:shd w:val="clear" w:color="auto" w:fill="auto"/>
          </w:tcPr>
          <w:p w14:paraId="7A012544" w14:textId="77777777" w:rsidR="00EE4A90" w:rsidRPr="00D6550B" w:rsidRDefault="00EE4A90" w:rsidP="00EE4A90">
            <w:pPr>
              <w:spacing w:line="276" w:lineRule="auto"/>
              <w:jc w:val="center"/>
              <w:rPr>
                <w:sz w:val="18"/>
                <w:szCs w:val="18"/>
              </w:rPr>
            </w:pPr>
            <w:r>
              <w:rPr>
                <w:sz w:val="18"/>
                <w:szCs w:val="18"/>
              </w:rPr>
              <w:t>SW</w:t>
            </w:r>
            <w:r>
              <w:rPr>
                <w:sz w:val="18"/>
                <w:szCs w:val="18"/>
                <w:vertAlign w:val="subscript"/>
              </w:rPr>
              <w:t>2</w:t>
            </w:r>
          </w:p>
        </w:tc>
        <w:tc>
          <w:tcPr>
            <w:tcW w:w="992" w:type="dxa"/>
            <w:shd w:val="clear" w:color="auto" w:fill="auto"/>
          </w:tcPr>
          <w:p w14:paraId="18FF96AB" w14:textId="77777777" w:rsidR="00EE4A90" w:rsidRPr="00D6550B" w:rsidRDefault="00EE4A90" w:rsidP="00EE4A90">
            <w:pPr>
              <w:spacing w:line="276" w:lineRule="auto"/>
              <w:jc w:val="center"/>
              <w:rPr>
                <w:sz w:val="18"/>
                <w:szCs w:val="18"/>
              </w:rPr>
            </w:pPr>
            <w:r>
              <w:rPr>
                <w:sz w:val="18"/>
                <w:szCs w:val="18"/>
              </w:rPr>
              <w:t>~</w:t>
            </w:r>
            <w:r w:rsidRPr="009950E0">
              <w:rPr>
                <w:sz w:val="18"/>
                <w:szCs w:val="18"/>
                <w:vertAlign w:val="subscript"/>
              </w:rPr>
              <w:t>4</w:t>
            </w:r>
          </w:p>
        </w:tc>
        <w:tc>
          <w:tcPr>
            <w:tcW w:w="992" w:type="dxa"/>
            <w:gridSpan w:val="2"/>
            <w:shd w:val="clear" w:color="auto" w:fill="auto"/>
          </w:tcPr>
          <w:p w14:paraId="2043E66E" w14:textId="77777777" w:rsidR="00EE4A90" w:rsidRPr="00D6550B" w:rsidRDefault="00EE4A90" w:rsidP="00EE4A90">
            <w:pPr>
              <w:spacing w:line="276" w:lineRule="auto"/>
              <w:jc w:val="center"/>
              <w:rPr>
                <w:sz w:val="18"/>
                <w:szCs w:val="18"/>
              </w:rPr>
            </w:pPr>
            <w:r>
              <w:rPr>
                <w:sz w:val="18"/>
                <w:szCs w:val="18"/>
              </w:rPr>
              <w:t>MRWX</w:t>
            </w:r>
            <w:r>
              <w:rPr>
                <w:sz w:val="18"/>
                <w:szCs w:val="18"/>
                <w:vertAlign w:val="subscript"/>
              </w:rPr>
              <w:t>3</w:t>
            </w:r>
          </w:p>
        </w:tc>
        <w:tc>
          <w:tcPr>
            <w:tcW w:w="851" w:type="dxa"/>
            <w:shd w:val="clear" w:color="auto" w:fill="auto"/>
          </w:tcPr>
          <w:p w14:paraId="67EBC84D" w14:textId="77777777" w:rsidR="00EE4A90" w:rsidRPr="00D6550B" w:rsidRDefault="00EE4A90" w:rsidP="00EE4A90">
            <w:pPr>
              <w:spacing w:line="276" w:lineRule="auto"/>
              <w:jc w:val="center"/>
              <w:rPr>
                <w:sz w:val="18"/>
                <w:szCs w:val="18"/>
              </w:rPr>
            </w:pPr>
            <w:r>
              <w:rPr>
                <w:sz w:val="18"/>
                <w:szCs w:val="18"/>
              </w:rPr>
              <w:t>HRWX</w:t>
            </w:r>
            <w:r>
              <w:rPr>
                <w:sz w:val="18"/>
                <w:szCs w:val="18"/>
                <w:vertAlign w:val="subscript"/>
              </w:rPr>
              <w:t>3</w:t>
            </w:r>
          </w:p>
        </w:tc>
        <w:tc>
          <w:tcPr>
            <w:tcW w:w="850" w:type="dxa"/>
            <w:shd w:val="clear" w:color="auto" w:fill="auto"/>
          </w:tcPr>
          <w:p w14:paraId="5B70109B" w14:textId="77777777" w:rsidR="00EE4A90" w:rsidRPr="00D6550B" w:rsidRDefault="00EE4A90" w:rsidP="00EE4A90">
            <w:pPr>
              <w:spacing w:line="276" w:lineRule="auto"/>
              <w:jc w:val="center"/>
              <w:rPr>
                <w:sz w:val="18"/>
                <w:szCs w:val="18"/>
              </w:rPr>
            </w:pPr>
            <w:r>
              <w:rPr>
                <w:sz w:val="18"/>
                <w:szCs w:val="18"/>
              </w:rPr>
              <w:t>SRWX</w:t>
            </w:r>
            <w:r>
              <w:rPr>
                <w:sz w:val="18"/>
                <w:szCs w:val="18"/>
                <w:vertAlign w:val="subscript"/>
              </w:rPr>
              <w:t>3</w:t>
            </w:r>
          </w:p>
        </w:tc>
        <w:tc>
          <w:tcPr>
            <w:tcW w:w="851" w:type="dxa"/>
            <w:shd w:val="clear" w:color="auto" w:fill="auto"/>
          </w:tcPr>
          <w:p w14:paraId="7539F3F4" w14:textId="77777777" w:rsidR="00EE4A90" w:rsidRPr="00D6550B" w:rsidRDefault="00EE4A90" w:rsidP="00EE4A90">
            <w:pPr>
              <w:spacing w:line="276" w:lineRule="auto"/>
              <w:jc w:val="center"/>
              <w:rPr>
                <w:sz w:val="18"/>
                <w:szCs w:val="18"/>
              </w:rPr>
            </w:pPr>
            <w:r>
              <w:rPr>
                <w:sz w:val="18"/>
                <w:szCs w:val="18"/>
              </w:rPr>
              <w:t>URWX</w:t>
            </w:r>
            <w:r>
              <w:rPr>
                <w:sz w:val="18"/>
                <w:szCs w:val="18"/>
                <w:vertAlign w:val="subscript"/>
              </w:rPr>
              <w:t>3</w:t>
            </w:r>
          </w:p>
        </w:tc>
      </w:tr>
      <w:tr w:rsidR="00EE4A90" w14:paraId="2BFAC879" w14:textId="77777777" w:rsidTr="00AE63C2">
        <w:tc>
          <w:tcPr>
            <w:tcW w:w="6521" w:type="dxa"/>
            <w:gridSpan w:val="11"/>
            <w:shd w:val="clear" w:color="auto" w:fill="auto"/>
          </w:tcPr>
          <w:p w14:paraId="781C03B6" w14:textId="77777777" w:rsidR="00EE4A90" w:rsidRDefault="00EE4A90" w:rsidP="00EE4A90">
            <w:pPr>
              <w:spacing w:line="276" w:lineRule="auto"/>
              <w:jc w:val="center"/>
              <w:rPr>
                <w:sz w:val="18"/>
                <w:szCs w:val="18"/>
              </w:rPr>
            </w:pPr>
            <w:r>
              <w:rPr>
                <w:sz w:val="18"/>
                <w:szCs w:val="18"/>
              </w:rPr>
              <w:t>PPN=0x3FFFE0</w:t>
            </w:r>
            <w:r w:rsidRPr="00E3443E">
              <w:rPr>
                <w:sz w:val="18"/>
                <w:szCs w:val="18"/>
                <w:vertAlign w:val="subscript"/>
              </w:rPr>
              <w:t>22</w:t>
            </w:r>
          </w:p>
        </w:tc>
        <w:tc>
          <w:tcPr>
            <w:tcW w:w="2977" w:type="dxa"/>
            <w:gridSpan w:val="4"/>
            <w:shd w:val="clear" w:color="auto" w:fill="auto"/>
          </w:tcPr>
          <w:p w14:paraId="65C75AFF" w14:textId="77777777" w:rsidR="00EE4A90" w:rsidRDefault="00EE4A90" w:rsidP="00EE4A90">
            <w:pPr>
              <w:spacing w:line="276" w:lineRule="auto"/>
              <w:jc w:val="center"/>
              <w:rPr>
                <w:sz w:val="18"/>
                <w:szCs w:val="18"/>
              </w:rPr>
            </w:pPr>
            <w:r>
              <w:rPr>
                <w:sz w:val="18"/>
                <w:szCs w:val="18"/>
              </w:rPr>
              <w:t>NPG=0x03F</w:t>
            </w:r>
            <w:r w:rsidRPr="004A6B9C">
              <w:rPr>
                <w:sz w:val="18"/>
                <w:szCs w:val="18"/>
                <w:vertAlign w:val="subscript"/>
              </w:rPr>
              <w:t>10</w:t>
            </w:r>
          </w:p>
        </w:tc>
      </w:tr>
      <w:tr w:rsidR="00EE4A90" w14:paraId="705267EA" w14:textId="77777777" w:rsidTr="00AE63C2">
        <w:tc>
          <w:tcPr>
            <w:tcW w:w="9498" w:type="dxa"/>
            <w:gridSpan w:val="15"/>
            <w:shd w:val="clear" w:color="auto" w:fill="auto"/>
          </w:tcPr>
          <w:p w14:paraId="4EE989A5" w14:textId="77777777" w:rsidR="00EE4A90" w:rsidRDefault="00EE4A90" w:rsidP="00EE4A90">
            <w:pPr>
              <w:spacing w:line="276" w:lineRule="auto"/>
              <w:jc w:val="center"/>
              <w:rPr>
                <w:sz w:val="18"/>
                <w:szCs w:val="18"/>
              </w:rPr>
            </w:pPr>
            <w:r>
              <w:rPr>
                <w:sz w:val="18"/>
                <w:szCs w:val="18"/>
              </w:rPr>
              <w:t>P</w:t>
            </w:r>
            <w:r w:rsidRPr="00D6550B">
              <w:rPr>
                <w:sz w:val="18"/>
                <w:szCs w:val="18"/>
              </w:rPr>
              <w:t>PN</w:t>
            </w:r>
            <w:r>
              <w:rPr>
                <w:sz w:val="18"/>
                <w:szCs w:val="18"/>
              </w:rPr>
              <w:t>=0xFFFFFFFF</w:t>
            </w:r>
            <w:r>
              <w:rPr>
                <w:sz w:val="18"/>
                <w:szCs w:val="18"/>
                <w:vertAlign w:val="subscript"/>
              </w:rPr>
              <w:t xml:space="preserve"> 63</w:t>
            </w:r>
            <w:r w:rsidRPr="00D6550B">
              <w:rPr>
                <w:sz w:val="18"/>
                <w:szCs w:val="18"/>
                <w:vertAlign w:val="subscript"/>
              </w:rPr>
              <w:t>..</w:t>
            </w:r>
            <w:r>
              <w:rPr>
                <w:sz w:val="18"/>
                <w:szCs w:val="18"/>
                <w:vertAlign w:val="subscript"/>
              </w:rPr>
              <w:t>32</w:t>
            </w:r>
          </w:p>
        </w:tc>
      </w:tr>
    </w:tbl>
    <w:p w14:paraId="24696835" w14:textId="77777777" w:rsidR="00EE4A90" w:rsidRDefault="00EE4A90" w:rsidP="00EE4A90">
      <w:pPr>
        <w:spacing w:line="276" w:lineRule="auto"/>
      </w:pPr>
    </w:p>
    <w:p w14:paraId="7ACF77D1" w14:textId="77777777" w:rsidR="00EE4A90" w:rsidRDefault="00EE4A90" w:rsidP="00EE4A90">
      <w:pPr>
        <w:spacing w:line="276" w:lineRule="auto"/>
        <w:ind w:left="720"/>
      </w:pPr>
      <w:r>
        <w:t xml:space="preserve">The PTE would be pointed to by </w:t>
      </w:r>
      <w:proofErr w:type="gramStart"/>
      <w:r>
        <w:t>a</w:t>
      </w:r>
      <w:proofErr w:type="gramEnd"/>
      <w:r>
        <w:t xml:space="preserve"> LVL=1 pointer resulting in a 16MB super-page size. 512MB is 32 pages before the end of memory, reflected in the value 0x3FFFE0</w:t>
      </w:r>
      <w:r>
        <w:rPr>
          <w:vertAlign w:val="subscript"/>
        </w:rPr>
        <w:t>22</w:t>
      </w:r>
      <w:r w:rsidRPr="00B83909">
        <w:t xml:space="preserve"> </w:t>
      </w:r>
      <w:r>
        <w:t xml:space="preserve">for the PPN </w:t>
      </w:r>
      <w:r w:rsidRPr="00B83909">
        <w:t>above.</w:t>
      </w:r>
      <w:r>
        <w:t xml:space="preserve"> There are 64 x 16kB pages in 1MB so the length field, NPG, is set to 0x03f</w:t>
      </w:r>
      <w:r w:rsidRPr="00B83909">
        <w:rPr>
          <w:vertAlign w:val="subscript"/>
        </w:rPr>
        <w:t>10</w:t>
      </w:r>
      <w:r>
        <w:t>.</w:t>
      </w:r>
    </w:p>
    <w:p w14:paraId="04348078" w14:textId="77777777" w:rsidR="00EE4A90" w:rsidRDefault="00EE4A90" w:rsidP="00EE4A90">
      <w:pPr>
        <w:pStyle w:val="Heading5"/>
        <w:spacing w:line="276" w:lineRule="auto"/>
      </w:pPr>
      <w:r>
        <w:t>PTE Format for 16MB page</w:t>
      </w:r>
    </w:p>
    <w:tbl>
      <w:tblPr>
        <w:tblStyle w:val="TableGrid"/>
        <w:tblW w:w="9498" w:type="dxa"/>
        <w:tblInd w:w="562" w:type="dxa"/>
        <w:tblLook w:val="04A0" w:firstRow="1" w:lastRow="0" w:firstColumn="1" w:lastColumn="0" w:noHBand="0" w:noVBand="1"/>
      </w:tblPr>
      <w:tblGrid>
        <w:gridCol w:w="346"/>
        <w:gridCol w:w="1113"/>
        <w:gridCol w:w="845"/>
        <w:gridCol w:w="425"/>
        <w:gridCol w:w="423"/>
        <w:gridCol w:w="422"/>
        <w:gridCol w:w="422"/>
        <w:gridCol w:w="424"/>
        <w:gridCol w:w="566"/>
        <w:gridCol w:w="975"/>
        <w:gridCol w:w="567"/>
        <w:gridCol w:w="421"/>
        <w:gridCol w:w="850"/>
        <w:gridCol w:w="849"/>
        <w:gridCol w:w="850"/>
      </w:tblGrid>
      <w:tr w:rsidR="00EE4A90" w:rsidRPr="00D6550B" w14:paraId="373E05AF" w14:textId="77777777" w:rsidTr="00AE63C2">
        <w:tc>
          <w:tcPr>
            <w:tcW w:w="284" w:type="dxa"/>
            <w:shd w:val="clear" w:color="auto" w:fill="auto"/>
          </w:tcPr>
          <w:p w14:paraId="6D3132AA" w14:textId="77777777" w:rsidR="00EE4A90" w:rsidRPr="00D6550B" w:rsidRDefault="00EE4A90" w:rsidP="00EE4A90">
            <w:pPr>
              <w:spacing w:line="276" w:lineRule="auto"/>
              <w:jc w:val="center"/>
              <w:rPr>
                <w:sz w:val="18"/>
                <w:szCs w:val="18"/>
              </w:rPr>
            </w:pPr>
            <w:r>
              <w:rPr>
                <w:sz w:val="18"/>
                <w:szCs w:val="18"/>
              </w:rPr>
              <w:t>V</w:t>
            </w:r>
          </w:p>
        </w:tc>
        <w:tc>
          <w:tcPr>
            <w:tcW w:w="1134" w:type="dxa"/>
            <w:shd w:val="clear" w:color="auto" w:fill="auto"/>
          </w:tcPr>
          <w:p w14:paraId="13719102" w14:textId="77777777" w:rsidR="00EE4A90" w:rsidRPr="00D6550B" w:rsidRDefault="00EE4A90" w:rsidP="00EE4A90">
            <w:pPr>
              <w:spacing w:line="276" w:lineRule="auto"/>
              <w:jc w:val="center"/>
              <w:rPr>
                <w:sz w:val="18"/>
                <w:szCs w:val="18"/>
              </w:rPr>
            </w:pPr>
            <w:r>
              <w:rPr>
                <w:sz w:val="18"/>
                <w:szCs w:val="18"/>
              </w:rPr>
              <w:t>1</w:t>
            </w:r>
            <w:r w:rsidRPr="005D4115">
              <w:rPr>
                <w:sz w:val="18"/>
                <w:szCs w:val="18"/>
                <w:vertAlign w:val="subscript"/>
              </w:rPr>
              <w:t>5</w:t>
            </w:r>
          </w:p>
        </w:tc>
        <w:tc>
          <w:tcPr>
            <w:tcW w:w="850" w:type="dxa"/>
            <w:shd w:val="clear" w:color="auto" w:fill="auto"/>
          </w:tcPr>
          <w:p w14:paraId="06D4A6EA" w14:textId="77777777" w:rsidR="00EE4A90" w:rsidRPr="00D6550B" w:rsidRDefault="00EE4A90" w:rsidP="00EE4A90">
            <w:pPr>
              <w:spacing w:line="276" w:lineRule="auto"/>
              <w:jc w:val="center"/>
              <w:rPr>
                <w:sz w:val="18"/>
                <w:szCs w:val="18"/>
              </w:rPr>
            </w:pPr>
            <w:r>
              <w:rPr>
                <w:sz w:val="18"/>
                <w:szCs w:val="18"/>
              </w:rPr>
              <w:t>RGN</w:t>
            </w:r>
            <w:r>
              <w:rPr>
                <w:sz w:val="18"/>
                <w:szCs w:val="18"/>
                <w:vertAlign w:val="subscript"/>
              </w:rPr>
              <w:t>3</w:t>
            </w:r>
          </w:p>
        </w:tc>
        <w:tc>
          <w:tcPr>
            <w:tcW w:w="426" w:type="dxa"/>
            <w:shd w:val="clear" w:color="auto" w:fill="auto"/>
          </w:tcPr>
          <w:p w14:paraId="2714006D" w14:textId="77777777" w:rsidR="00EE4A90" w:rsidRPr="00D6550B" w:rsidRDefault="00EE4A90" w:rsidP="00EE4A90">
            <w:pPr>
              <w:spacing w:line="276" w:lineRule="auto"/>
              <w:jc w:val="center"/>
              <w:rPr>
                <w:sz w:val="18"/>
                <w:szCs w:val="18"/>
              </w:rPr>
            </w:pPr>
            <w:r>
              <w:rPr>
                <w:sz w:val="18"/>
                <w:szCs w:val="18"/>
              </w:rPr>
              <w:t>M</w:t>
            </w:r>
          </w:p>
        </w:tc>
        <w:tc>
          <w:tcPr>
            <w:tcW w:w="425" w:type="dxa"/>
            <w:shd w:val="clear" w:color="auto" w:fill="auto"/>
          </w:tcPr>
          <w:p w14:paraId="45612FE3" w14:textId="77777777" w:rsidR="00EE4A90" w:rsidRPr="00D6550B" w:rsidRDefault="00EE4A90" w:rsidP="00EE4A90">
            <w:pPr>
              <w:spacing w:line="276" w:lineRule="auto"/>
              <w:jc w:val="center"/>
              <w:rPr>
                <w:sz w:val="18"/>
                <w:szCs w:val="18"/>
              </w:rPr>
            </w:pPr>
            <w:r>
              <w:rPr>
                <w:sz w:val="18"/>
                <w:szCs w:val="18"/>
              </w:rPr>
              <w:t>A</w:t>
            </w:r>
          </w:p>
        </w:tc>
        <w:tc>
          <w:tcPr>
            <w:tcW w:w="425" w:type="dxa"/>
            <w:shd w:val="clear" w:color="auto" w:fill="auto"/>
          </w:tcPr>
          <w:p w14:paraId="3C76EC95" w14:textId="77777777" w:rsidR="00EE4A90" w:rsidRPr="00D6550B" w:rsidRDefault="00EE4A90" w:rsidP="00EE4A90">
            <w:pPr>
              <w:spacing w:line="276" w:lineRule="auto"/>
              <w:jc w:val="center"/>
              <w:rPr>
                <w:sz w:val="18"/>
                <w:szCs w:val="18"/>
              </w:rPr>
            </w:pPr>
            <w:r>
              <w:rPr>
                <w:sz w:val="18"/>
                <w:szCs w:val="18"/>
              </w:rPr>
              <w:t>0</w:t>
            </w:r>
          </w:p>
        </w:tc>
        <w:tc>
          <w:tcPr>
            <w:tcW w:w="425" w:type="dxa"/>
            <w:shd w:val="clear" w:color="auto" w:fill="auto"/>
          </w:tcPr>
          <w:p w14:paraId="395EF728" w14:textId="77777777" w:rsidR="00EE4A90" w:rsidRPr="00D6550B" w:rsidRDefault="00EE4A90" w:rsidP="00EE4A90">
            <w:pPr>
              <w:spacing w:line="276" w:lineRule="auto"/>
              <w:jc w:val="center"/>
              <w:rPr>
                <w:sz w:val="18"/>
                <w:szCs w:val="18"/>
              </w:rPr>
            </w:pPr>
            <w:r>
              <w:rPr>
                <w:sz w:val="18"/>
                <w:szCs w:val="18"/>
              </w:rPr>
              <w:t>S</w:t>
            </w:r>
          </w:p>
        </w:tc>
        <w:tc>
          <w:tcPr>
            <w:tcW w:w="426" w:type="dxa"/>
            <w:shd w:val="clear" w:color="auto" w:fill="auto"/>
          </w:tcPr>
          <w:p w14:paraId="0B3C8A02" w14:textId="77777777" w:rsidR="00EE4A90" w:rsidRPr="00D6550B" w:rsidRDefault="00EE4A90" w:rsidP="00EE4A90">
            <w:pPr>
              <w:spacing w:line="276" w:lineRule="auto"/>
              <w:jc w:val="center"/>
              <w:rPr>
                <w:sz w:val="18"/>
                <w:szCs w:val="18"/>
              </w:rPr>
            </w:pPr>
            <w:r>
              <w:rPr>
                <w:sz w:val="18"/>
                <w:szCs w:val="18"/>
              </w:rPr>
              <w:t>G</w:t>
            </w:r>
          </w:p>
        </w:tc>
        <w:tc>
          <w:tcPr>
            <w:tcW w:w="567" w:type="dxa"/>
            <w:shd w:val="clear" w:color="auto" w:fill="auto"/>
          </w:tcPr>
          <w:p w14:paraId="2C87255A" w14:textId="77777777" w:rsidR="00EE4A90" w:rsidRPr="00D6550B" w:rsidRDefault="00EE4A90" w:rsidP="00EE4A90">
            <w:pPr>
              <w:spacing w:line="276" w:lineRule="auto"/>
              <w:jc w:val="center"/>
              <w:rPr>
                <w:sz w:val="18"/>
                <w:szCs w:val="18"/>
              </w:rPr>
            </w:pPr>
            <w:r>
              <w:rPr>
                <w:sz w:val="18"/>
                <w:szCs w:val="18"/>
              </w:rPr>
              <w:t>SW</w:t>
            </w:r>
            <w:r>
              <w:rPr>
                <w:sz w:val="18"/>
                <w:szCs w:val="18"/>
                <w:vertAlign w:val="subscript"/>
              </w:rPr>
              <w:t>2</w:t>
            </w:r>
          </w:p>
        </w:tc>
        <w:tc>
          <w:tcPr>
            <w:tcW w:w="992" w:type="dxa"/>
            <w:shd w:val="clear" w:color="auto" w:fill="auto"/>
          </w:tcPr>
          <w:p w14:paraId="57B0B121" w14:textId="77777777" w:rsidR="00EE4A90" w:rsidRPr="00D6550B" w:rsidRDefault="00EE4A90" w:rsidP="00EE4A90">
            <w:pPr>
              <w:spacing w:line="276" w:lineRule="auto"/>
              <w:jc w:val="center"/>
              <w:rPr>
                <w:sz w:val="18"/>
                <w:szCs w:val="18"/>
              </w:rPr>
            </w:pPr>
            <w:r>
              <w:rPr>
                <w:sz w:val="18"/>
                <w:szCs w:val="18"/>
              </w:rPr>
              <w:t>~</w:t>
            </w:r>
            <w:r w:rsidRPr="009950E0">
              <w:rPr>
                <w:sz w:val="18"/>
                <w:szCs w:val="18"/>
                <w:vertAlign w:val="subscript"/>
              </w:rPr>
              <w:t>4</w:t>
            </w:r>
          </w:p>
        </w:tc>
        <w:tc>
          <w:tcPr>
            <w:tcW w:w="992" w:type="dxa"/>
            <w:gridSpan w:val="2"/>
            <w:shd w:val="clear" w:color="auto" w:fill="auto"/>
          </w:tcPr>
          <w:p w14:paraId="30882B1C" w14:textId="77777777" w:rsidR="00EE4A90" w:rsidRPr="00D6550B" w:rsidRDefault="00EE4A90" w:rsidP="00EE4A90">
            <w:pPr>
              <w:spacing w:line="276" w:lineRule="auto"/>
              <w:jc w:val="center"/>
              <w:rPr>
                <w:sz w:val="18"/>
                <w:szCs w:val="18"/>
              </w:rPr>
            </w:pPr>
            <w:r>
              <w:rPr>
                <w:sz w:val="18"/>
                <w:szCs w:val="18"/>
              </w:rPr>
              <w:t>MRWX</w:t>
            </w:r>
            <w:r>
              <w:rPr>
                <w:sz w:val="18"/>
                <w:szCs w:val="18"/>
                <w:vertAlign w:val="subscript"/>
              </w:rPr>
              <w:t>3</w:t>
            </w:r>
          </w:p>
        </w:tc>
        <w:tc>
          <w:tcPr>
            <w:tcW w:w="851" w:type="dxa"/>
            <w:shd w:val="clear" w:color="auto" w:fill="auto"/>
          </w:tcPr>
          <w:p w14:paraId="72EAAF21" w14:textId="77777777" w:rsidR="00EE4A90" w:rsidRPr="00D6550B" w:rsidRDefault="00EE4A90" w:rsidP="00EE4A90">
            <w:pPr>
              <w:spacing w:line="276" w:lineRule="auto"/>
              <w:jc w:val="center"/>
              <w:rPr>
                <w:sz w:val="18"/>
                <w:szCs w:val="18"/>
              </w:rPr>
            </w:pPr>
            <w:r>
              <w:rPr>
                <w:sz w:val="18"/>
                <w:szCs w:val="18"/>
              </w:rPr>
              <w:t>HRWX</w:t>
            </w:r>
            <w:r>
              <w:rPr>
                <w:sz w:val="18"/>
                <w:szCs w:val="18"/>
                <w:vertAlign w:val="subscript"/>
              </w:rPr>
              <w:t>3</w:t>
            </w:r>
          </w:p>
        </w:tc>
        <w:tc>
          <w:tcPr>
            <w:tcW w:w="850" w:type="dxa"/>
            <w:shd w:val="clear" w:color="auto" w:fill="auto"/>
          </w:tcPr>
          <w:p w14:paraId="304D7CA6" w14:textId="77777777" w:rsidR="00EE4A90" w:rsidRPr="00D6550B" w:rsidRDefault="00EE4A90" w:rsidP="00EE4A90">
            <w:pPr>
              <w:spacing w:line="276" w:lineRule="auto"/>
              <w:jc w:val="center"/>
              <w:rPr>
                <w:sz w:val="18"/>
                <w:szCs w:val="18"/>
              </w:rPr>
            </w:pPr>
            <w:r>
              <w:rPr>
                <w:sz w:val="18"/>
                <w:szCs w:val="18"/>
              </w:rPr>
              <w:t>SRWX</w:t>
            </w:r>
            <w:r>
              <w:rPr>
                <w:sz w:val="18"/>
                <w:szCs w:val="18"/>
                <w:vertAlign w:val="subscript"/>
              </w:rPr>
              <w:t>3</w:t>
            </w:r>
          </w:p>
        </w:tc>
        <w:tc>
          <w:tcPr>
            <w:tcW w:w="851" w:type="dxa"/>
            <w:shd w:val="clear" w:color="auto" w:fill="auto"/>
          </w:tcPr>
          <w:p w14:paraId="27B3C94B" w14:textId="77777777" w:rsidR="00EE4A90" w:rsidRPr="00D6550B" w:rsidRDefault="00EE4A90" w:rsidP="00EE4A90">
            <w:pPr>
              <w:spacing w:line="276" w:lineRule="auto"/>
              <w:jc w:val="center"/>
              <w:rPr>
                <w:sz w:val="18"/>
                <w:szCs w:val="18"/>
              </w:rPr>
            </w:pPr>
            <w:r>
              <w:rPr>
                <w:sz w:val="18"/>
                <w:szCs w:val="18"/>
              </w:rPr>
              <w:t>URWX</w:t>
            </w:r>
            <w:r>
              <w:rPr>
                <w:sz w:val="18"/>
                <w:szCs w:val="18"/>
                <w:vertAlign w:val="subscript"/>
              </w:rPr>
              <w:t>3</w:t>
            </w:r>
          </w:p>
        </w:tc>
      </w:tr>
      <w:tr w:rsidR="00EE4A90" w:rsidRPr="00D6550B" w14:paraId="44554B67" w14:textId="77777777" w:rsidTr="00AE63C2">
        <w:tc>
          <w:tcPr>
            <w:tcW w:w="6521" w:type="dxa"/>
            <w:gridSpan w:val="11"/>
            <w:shd w:val="clear" w:color="auto" w:fill="auto"/>
          </w:tcPr>
          <w:p w14:paraId="616CD055" w14:textId="77777777" w:rsidR="00EE4A90" w:rsidRPr="00D6550B" w:rsidRDefault="00EE4A90" w:rsidP="00EE4A90">
            <w:pPr>
              <w:spacing w:line="276" w:lineRule="auto"/>
              <w:jc w:val="center"/>
              <w:rPr>
                <w:sz w:val="18"/>
                <w:szCs w:val="18"/>
              </w:rPr>
            </w:pPr>
            <w:r>
              <w:rPr>
                <w:sz w:val="18"/>
                <w:szCs w:val="18"/>
              </w:rPr>
              <w:t>P</w:t>
            </w:r>
            <w:r w:rsidRPr="00D6550B">
              <w:rPr>
                <w:sz w:val="18"/>
                <w:szCs w:val="18"/>
              </w:rPr>
              <w:t>PN</w:t>
            </w:r>
            <w:r>
              <w:rPr>
                <w:sz w:val="18"/>
                <w:szCs w:val="18"/>
                <w:vertAlign w:val="subscript"/>
              </w:rPr>
              <w:t>31</w:t>
            </w:r>
            <w:r w:rsidRPr="00D6550B">
              <w:rPr>
                <w:sz w:val="18"/>
                <w:szCs w:val="18"/>
                <w:vertAlign w:val="subscript"/>
              </w:rPr>
              <w:t>..</w:t>
            </w:r>
            <w:r>
              <w:rPr>
                <w:sz w:val="18"/>
                <w:szCs w:val="18"/>
                <w:vertAlign w:val="subscript"/>
              </w:rPr>
              <w:t>10</w:t>
            </w:r>
          </w:p>
        </w:tc>
        <w:tc>
          <w:tcPr>
            <w:tcW w:w="2977" w:type="dxa"/>
            <w:gridSpan w:val="4"/>
            <w:shd w:val="clear" w:color="auto" w:fill="auto"/>
          </w:tcPr>
          <w:p w14:paraId="26812AD7" w14:textId="77777777" w:rsidR="00EE4A90" w:rsidRPr="00D6550B" w:rsidRDefault="00EE4A90" w:rsidP="00EE4A90">
            <w:pPr>
              <w:spacing w:line="276" w:lineRule="auto"/>
              <w:jc w:val="center"/>
              <w:rPr>
                <w:sz w:val="18"/>
                <w:szCs w:val="18"/>
              </w:rPr>
            </w:pPr>
            <w:r>
              <w:rPr>
                <w:sz w:val="18"/>
                <w:szCs w:val="18"/>
              </w:rPr>
              <w:t>NPG</w:t>
            </w:r>
            <w:r w:rsidRPr="004A6B9C">
              <w:rPr>
                <w:sz w:val="18"/>
                <w:szCs w:val="18"/>
                <w:vertAlign w:val="subscript"/>
              </w:rPr>
              <w:t>10</w:t>
            </w:r>
          </w:p>
        </w:tc>
      </w:tr>
      <w:tr w:rsidR="00EE4A90" w14:paraId="3BFFF859" w14:textId="77777777" w:rsidTr="00AE63C2">
        <w:tc>
          <w:tcPr>
            <w:tcW w:w="9498" w:type="dxa"/>
            <w:gridSpan w:val="15"/>
            <w:shd w:val="clear" w:color="auto" w:fill="auto"/>
          </w:tcPr>
          <w:p w14:paraId="173A8B55" w14:textId="77777777" w:rsidR="00EE4A90" w:rsidRDefault="00EE4A90" w:rsidP="00EE4A90">
            <w:pPr>
              <w:spacing w:line="276" w:lineRule="auto"/>
              <w:jc w:val="center"/>
              <w:rPr>
                <w:sz w:val="18"/>
                <w:szCs w:val="18"/>
              </w:rPr>
            </w:pPr>
            <w:r>
              <w:rPr>
                <w:sz w:val="18"/>
                <w:szCs w:val="18"/>
              </w:rPr>
              <w:t>P</w:t>
            </w:r>
            <w:r w:rsidRPr="00D6550B">
              <w:rPr>
                <w:sz w:val="18"/>
                <w:szCs w:val="18"/>
              </w:rPr>
              <w:t>PN</w:t>
            </w:r>
            <w:r>
              <w:rPr>
                <w:sz w:val="18"/>
                <w:szCs w:val="18"/>
                <w:vertAlign w:val="subscript"/>
              </w:rPr>
              <w:t>63</w:t>
            </w:r>
            <w:r w:rsidRPr="00D6550B">
              <w:rPr>
                <w:sz w:val="18"/>
                <w:szCs w:val="18"/>
                <w:vertAlign w:val="subscript"/>
              </w:rPr>
              <w:t>..</w:t>
            </w:r>
            <w:r>
              <w:rPr>
                <w:sz w:val="18"/>
                <w:szCs w:val="18"/>
                <w:vertAlign w:val="subscript"/>
              </w:rPr>
              <w:t>32</w:t>
            </w:r>
          </w:p>
        </w:tc>
      </w:tr>
    </w:tbl>
    <w:p w14:paraId="65E73836" w14:textId="77777777" w:rsidR="00EE4A90" w:rsidRDefault="00EE4A90" w:rsidP="00EE4A90">
      <w:pPr>
        <w:spacing w:line="276" w:lineRule="auto"/>
      </w:pPr>
    </w:p>
    <w:p w14:paraId="72644D33" w14:textId="77777777" w:rsidR="00EE4A90" w:rsidRDefault="00EE4A90" w:rsidP="00EE4A90">
      <w:pPr>
        <w:pStyle w:val="Heading5"/>
        <w:spacing w:line="276" w:lineRule="auto"/>
      </w:pPr>
      <w:r>
        <w:t>PTE Format for 16GB page</w:t>
      </w:r>
    </w:p>
    <w:tbl>
      <w:tblPr>
        <w:tblStyle w:val="TableGrid"/>
        <w:tblW w:w="9498" w:type="dxa"/>
        <w:tblInd w:w="562" w:type="dxa"/>
        <w:tblLook w:val="04A0" w:firstRow="1" w:lastRow="0" w:firstColumn="1" w:lastColumn="0" w:noHBand="0" w:noVBand="1"/>
      </w:tblPr>
      <w:tblGrid>
        <w:gridCol w:w="346"/>
        <w:gridCol w:w="1113"/>
        <w:gridCol w:w="845"/>
        <w:gridCol w:w="425"/>
        <w:gridCol w:w="423"/>
        <w:gridCol w:w="422"/>
        <w:gridCol w:w="422"/>
        <w:gridCol w:w="424"/>
        <w:gridCol w:w="566"/>
        <w:gridCol w:w="975"/>
        <w:gridCol w:w="988"/>
        <w:gridCol w:w="850"/>
        <w:gridCol w:w="849"/>
        <w:gridCol w:w="850"/>
      </w:tblGrid>
      <w:tr w:rsidR="00EE4A90" w:rsidRPr="00D6550B" w14:paraId="60458D0D" w14:textId="77777777" w:rsidTr="00AE63C2">
        <w:tc>
          <w:tcPr>
            <w:tcW w:w="284" w:type="dxa"/>
            <w:shd w:val="clear" w:color="auto" w:fill="auto"/>
          </w:tcPr>
          <w:p w14:paraId="0CF298B7" w14:textId="77777777" w:rsidR="00EE4A90" w:rsidRPr="00D6550B" w:rsidRDefault="00EE4A90" w:rsidP="00EE4A90">
            <w:pPr>
              <w:spacing w:line="276" w:lineRule="auto"/>
              <w:jc w:val="center"/>
              <w:rPr>
                <w:sz w:val="18"/>
                <w:szCs w:val="18"/>
              </w:rPr>
            </w:pPr>
            <w:r>
              <w:rPr>
                <w:sz w:val="18"/>
                <w:szCs w:val="18"/>
              </w:rPr>
              <w:t>V</w:t>
            </w:r>
          </w:p>
        </w:tc>
        <w:tc>
          <w:tcPr>
            <w:tcW w:w="1134" w:type="dxa"/>
            <w:shd w:val="clear" w:color="auto" w:fill="auto"/>
          </w:tcPr>
          <w:p w14:paraId="51D94945" w14:textId="77777777" w:rsidR="00EE4A90" w:rsidRPr="00D6550B" w:rsidRDefault="00EE4A90" w:rsidP="00EE4A90">
            <w:pPr>
              <w:spacing w:line="276" w:lineRule="auto"/>
              <w:jc w:val="center"/>
              <w:rPr>
                <w:sz w:val="18"/>
                <w:szCs w:val="18"/>
              </w:rPr>
            </w:pPr>
            <w:r>
              <w:rPr>
                <w:sz w:val="18"/>
                <w:szCs w:val="18"/>
              </w:rPr>
              <w:t>2</w:t>
            </w:r>
            <w:r w:rsidRPr="005D4115">
              <w:rPr>
                <w:sz w:val="18"/>
                <w:szCs w:val="18"/>
                <w:vertAlign w:val="subscript"/>
              </w:rPr>
              <w:t>5</w:t>
            </w:r>
          </w:p>
        </w:tc>
        <w:tc>
          <w:tcPr>
            <w:tcW w:w="850" w:type="dxa"/>
            <w:shd w:val="clear" w:color="auto" w:fill="auto"/>
          </w:tcPr>
          <w:p w14:paraId="17DCBD07" w14:textId="77777777" w:rsidR="00EE4A90" w:rsidRPr="00D6550B" w:rsidRDefault="00EE4A90" w:rsidP="00EE4A90">
            <w:pPr>
              <w:spacing w:line="276" w:lineRule="auto"/>
              <w:jc w:val="center"/>
              <w:rPr>
                <w:sz w:val="18"/>
                <w:szCs w:val="18"/>
              </w:rPr>
            </w:pPr>
            <w:r>
              <w:rPr>
                <w:sz w:val="18"/>
                <w:szCs w:val="18"/>
              </w:rPr>
              <w:t>RGN</w:t>
            </w:r>
            <w:r>
              <w:rPr>
                <w:sz w:val="18"/>
                <w:szCs w:val="18"/>
                <w:vertAlign w:val="subscript"/>
              </w:rPr>
              <w:t>3</w:t>
            </w:r>
          </w:p>
        </w:tc>
        <w:tc>
          <w:tcPr>
            <w:tcW w:w="426" w:type="dxa"/>
            <w:shd w:val="clear" w:color="auto" w:fill="auto"/>
          </w:tcPr>
          <w:p w14:paraId="0A4C6AAC" w14:textId="77777777" w:rsidR="00EE4A90" w:rsidRPr="00D6550B" w:rsidRDefault="00EE4A90" w:rsidP="00EE4A90">
            <w:pPr>
              <w:spacing w:line="276" w:lineRule="auto"/>
              <w:jc w:val="center"/>
              <w:rPr>
                <w:sz w:val="18"/>
                <w:szCs w:val="18"/>
              </w:rPr>
            </w:pPr>
            <w:r>
              <w:rPr>
                <w:sz w:val="18"/>
                <w:szCs w:val="18"/>
              </w:rPr>
              <w:t>M</w:t>
            </w:r>
          </w:p>
        </w:tc>
        <w:tc>
          <w:tcPr>
            <w:tcW w:w="425" w:type="dxa"/>
            <w:shd w:val="clear" w:color="auto" w:fill="auto"/>
          </w:tcPr>
          <w:p w14:paraId="30A4F3A5" w14:textId="77777777" w:rsidR="00EE4A90" w:rsidRPr="00D6550B" w:rsidRDefault="00EE4A90" w:rsidP="00EE4A90">
            <w:pPr>
              <w:spacing w:line="276" w:lineRule="auto"/>
              <w:jc w:val="center"/>
              <w:rPr>
                <w:sz w:val="18"/>
                <w:szCs w:val="18"/>
              </w:rPr>
            </w:pPr>
            <w:r>
              <w:rPr>
                <w:sz w:val="18"/>
                <w:szCs w:val="18"/>
              </w:rPr>
              <w:t>A</w:t>
            </w:r>
          </w:p>
        </w:tc>
        <w:tc>
          <w:tcPr>
            <w:tcW w:w="425" w:type="dxa"/>
            <w:shd w:val="clear" w:color="auto" w:fill="auto"/>
          </w:tcPr>
          <w:p w14:paraId="4323CC65" w14:textId="77777777" w:rsidR="00EE4A90" w:rsidRPr="00D6550B" w:rsidRDefault="00EE4A90" w:rsidP="00EE4A90">
            <w:pPr>
              <w:spacing w:line="276" w:lineRule="auto"/>
              <w:jc w:val="center"/>
              <w:rPr>
                <w:sz w:val="18"/>
                <w:szCs w:val="18"/>
              </w:rPr>
            </w:pPr>
            <w:r>
              <w:rPr>
                <w:sz w:val="18"/>
                <w:szCs w:val="18"/>
              </w:rPr>
              <w:t>0</w:t>
            </w:r>
          </w:p>
        </w:tc>
        <w:tc>
          <w:tcPr>
            <w:tcW w:w="425" w:type="dxa"/>
            <w:shd w:val="clear" w:color="auto" w:fill="auto"/>
          </w:tcPr>
          <w:p w14:paraId="4F651528" w14:textId="77777777" w:rsidR="00EE4A90" w:rsidRPr="00D6550B" w:rsidRDefault="00EE4A90" w:rsidP="00EE4A90">
            <w:pPr>
              <w:spacing w:line="276" w:lineRule="auto"/>
              <w:jc w:val="center"/>
              <w:rPr>
                <w:sz w:val="18"/>
                <w:szCs w:val="18"/>
              </w:rPr>
            </w:pPr>
            <w:r>
              <w:rPr>
                <w:sz w:val="18"/>
                <w:szCs w:val="18"/>
              </w:rPr>
              <w:t>S</w:t>
            </w:r>
          </w:p>
        </w:tc>
        <w:tc>
          <w:tcPr>
            <w:tcW w:w="426" w:type="dxa"/>
            <w:shd w:val="clear" w:color="auto" w:fill="auto"/>
          </w:tcPr>
          <w:p w14:paraId="73E990E5" w14:textId="77777777" w:rsidR="00EE4A90" w:rsidRPr="00D6550B" w:rsidRDefault="00EE4A90" w:rsidP="00EE4A90">
            <w:pPr>
              <w:spacing w:line="276" w:lineRule="auto"/>
              <w:jc w:val="center"/>
              <w:rPr>
                <w:sz w:val="18"/>
                <w:szCs w:val="18"/>
              </w:rPr>
            </w:pPr>
            <w:r>
              <w:rPr>
                <w:sz w:val="18"/>
                <w:szCs w:val="18"/>
              </w:rPr>
              <w:t>G</w:t>
            </w:r>
          </w:p>
        </w:tc>
        <w:tc>
          <w:tcPr>
            <w:tcW w:w="567" w:type="dxa"/>
            <w:shd w:val="clear" w:color="auto" w:fill="auto"/>
          </w:tcPr>
          <w:p w14:paraId="62689A93" w14:textId="77777777" w:rsidR="00EE4A90" w:rsidRPr="00D6550B" w:rsidRDefault="00EE4A90" w:rsidP="00EE4A90">
            <w:pPr>
              <w:spacing w:line="276" w:lineRule="auto"/>
              <w:jc w:val="center"/>
              <w:rPr>
                <w:sz w:val="18"/>
                <w:szCs w:val="18"/>
              </w:rPr>
            </w:pPr>
            <w:r>
              <w:rPr>
                <w:sz w:val="18"/>
                <w:szCs w:val="18"/>
              </w:rPr>
              <w:t>SW</w:t>
            </w:r>
            <w:r>
              <w:rPr>
                <w:sz w:val="18"/>
                <w:szCs w:val="18"/>
                <w:vertAlign w:val="subscript"/>
              </w:rPr>
              <w:t>2</w:t>
            </w:r>
          </w:p>
        </w:tc>
        <w:tc>
          <w:tcPr>
            <w:tcW w:w="992" w:type="dxa"/>
            <w:shd w:val="clear" w:color="auto" w:fill="auto"/>
          </w:tcPr>
          <w:p w14:paraId="61FEDD21" w14:textId="77777777" w:rsidR="00EE4A90" w:rsidRPr="00D6550B" w:rsidRDefault="00EE4A90" w:rsidP="00EE4A90">
            <w:pPr>
              <w:spacing w:line="276" w:lineRule="auto"/>
              <w:jc w:val="center"/>
              <w:rPr>
                <w:sz w:val="18"/>
                <w:szCs w:val="18"/>
              </w:rPr>
            </w:pPr>
            <w:r>
              <w:rPr>
                <w:sz w:val="18"/>
                <w:szCs w:val="18"/>
              </w:rPr>
              <w:t>~</w:t>
            </w:r>
            <w:r w:rsidRPr="009950E0">
              <w:rPr>
                <w:sz w:val="18"/>
                <w:szCs w:val="18"/>
                <w:vertAlign w:val="subscript"/>
              </w:rPr>
              <w:t>4</w:t>
            </w:r>
          </w:p>
        </w:tc>
        <w:tc>
          <w:tcPr>
            <w:tcW w:w="992" w:type="dxa"/>
            <w:shd w:val="clear" w:color="auto" w:fill="auto"/>
          </w:tcPr>
          <w:p w14:paraId="09763221" w14:textId="77777777" w:rsidR="00EE4A90" w:rsidRPr="00D6550B" w:rsidRDefault="00EE4A90" w:rsidP="00EE4A90">
            <w:pPr>
              <w:spacing w:line="276" w:lineRule="auto"/>
              <w:jc w:val="center"/>
              <w:rPr>
                <w:sz w:val="18"/>
                <w:szCs w:val="18"/>
              </w:rPr>
            </w:pPr>
            <w:r>
              <w:rPr>
                <w:sz w:val="18"/>
                <w:szCs w:val="18"/>
              </w:rPr>
              <w:t>MRWX</w:t>
            </w:r>
            <w:r>
              <w:rPr>
                <w:sz w:val="18"/>
                <w:szCs w:val="18"/>
                <w:vertAlign w:val="subscript"/>
              </w:rPr>
              <w:t>3</w:t>
            </w:r>
          </w:p>
        </w:tc>
        <w:tc>
          <w:tcPr>
            <w:tcW w:w="851" w:type="dxa"/>
            <w:shd w:val="clear" w:color="auto" w:fill="auto"/>
          </w:tcPr>
          <w:p w14:paraId="166DC820" w14:textId="77777777" w:rsidR="00EE4A90" w:rsidRPr="00D6550B" w:rsidRDefault="00EE4A90" w:rsidP="00EE4A90">
            <w:pPr>
              <w:spacing w:line="276" w:lineRule="auto"/>
              <w:jc w:val="center"/>
              <w:rPr>
                <w:sz w:val="18"/>
                <w:szCs w:val="18"/>
              </w:rPr>
            </w:pPr>
            <w:r>
              <w:rPr>
                <w:sz w:val="18"/>
                <w:szCs w:val="18"/>
              </w:rPr>
              <w:t>HRWX</w:t>
            </w:r>
            <w:r>
              <w:rPr>
                <w:sz w:val="18"/>
                <w:szCs w:val="18"/>
                <w:vertAlign w:val="subscript"/>
              </w:rPr>
              <w:t>3</w:t>
            </w:r>
          </w:p>
        </w:tc>
        <w:tc>
          <w:tcPr>
            <w:tcW w:w="850" w:type="dxa"/>
            <w:shd w:val="clear" w:color="auto" w:fill="auto"/>
          </w:tcPr>
          <w:p w14:paraId="0CA32694" w14:textId="77777777" w:rsidR="00EE4A90" w:rsidRPr="00D6550B" w:rsidRDefault="00EE4A90" w:rsidP="00EE4A90">
            <w:pPr>
              <w:spacing w:line="276" w:lineRule="auto"/>
              <w:jc w:val="center"/>
              <w:rPr>
                <w:sz w:val="18"/>
                <w:szCs w:val="18"/>
              </w:rPr>
            </w:pPr>
            <w:r>
              <w:rPr>
                <w:sz w:val="18"/>
                <w:szCs w:val="18"/>
              </w:rPr>
              <w:t>SRWX</w:t>
            </w:r>
            <w:r>
              <w:rPr>
                <w:sz w:val="18"/>
                <w:szCs w:val="18"/>
                <w:vertAlign w:val="subscript"/>
              </w:rPr>
              <w:t>3</w:t>
            </w:r>
          </w:p>
        </w:tc>
        <w:tc>
          <w:tcPr>
            <w:tcW w:w="851" w:type="dxa"/>
            <w:shd w:val="clear" w:color="auto" w:fill="auto"/>
          </w:tcPr>
          <w:p w14:paraId="6A0BC305" w14:textId="77777777" w:rsidR="00EE4A90" w:rsidRPr="00D6550B" w:rsidRDefault="00EE4A90" w:rsidP="00EE4A90">
            <w:pPr>
              <w:spacing w:line="276" w:lineRule="auto"/>
              <w:jc w:val="center"/>
              <w:rPr>
                <w:sz w:val="18"/>
                <w:szCs w:val="18"/>
              </w:rPr>
            </w:pPr>
            <w:r>
              <w:rPr>
                <w:sz w:val="18"/>
                <w:szCs w:val="18"/>
              </w:rPr>
              <w:t>URWX</w:t>
            </w:r>
            <w:r>
              <w:rPr>
                <w:sz w:val="18"/>
                <w:szCs w:val="18"/>
                <w:vertAlign w:val="subscript"/>
              </w:rPr>
              <w:t>3</w:t>
            </w:r>
          </w:p>
        </w:tc>
      </w:tr>
      <w:tr w:rsidR="00EE4A90" w:rsidRPr="00D6550B" w14:paraId="13FE6BBC" w14:textId="77777777" w:rsidTr="00AE63C2">
        <w:tc>
          <w:tcPr>
            <w:tcW w:w="3119" w:type="dxa"/>
            <w:gridSpan w:val="5"/>
            <w:shd w:val="clear" w:color="auto" w:fill="auto"/>
          </w:tcPr>
          <w:p w14:paraId="67411DB0" w14:textId="77777777" w:rsidR="00EE4A90" w:rsidRPr="00D6550B" w:rsidRDefault="00EE4A90" w:rsidP="00EE4A90">
            <w:pPr>
              <w:spacing w:line="276" w:lineRule="auto"/>
              <w:jc w:val="center"/>
              <w:rPr>
                <w:sz w:val="18"/>
                <w:szCs w:val="18"/>
              </w:rPr>
            </w:pPr>
            <w:r>
              <w:rPr>
                <w:sz w:val="18"/>
                <w:szCs w:val="18"/>
              </w:rPr>
              <w:t>P</w:t>
            </w:r>
            <w:r w:rsidRPr="00D6550B">
              <w:rPr>
                <w:sz w:val="18"/>
                <w:szCs w:val="18"/>
              </w:rPr>
              <w:t>PN</w:t>
            </w:r>
            <w:r>
              <w:rPr>
                <w:sz w:val="18"/>
                <w:szCs w:val="18"/>
                <w:vertAlign w:val="subscript"/>
              </w:rPr>
              <w:t>31</w:t>
            </w:r>
            <w:r w:rsidRPr="00D6550B">
              <w:rPr>
                <w:sz w:val="18"/>
                <w:szCs w:val="18"/>
                <w:vertAlign w:val="subscript"/>
              </w:rPr>
              <w:t>..</w:t>
            </w:r>
            <w:r>
              <w:rPr>
                <w:sz w:val="18"/>
                <w:szCs w:val="18"/>
                <w:vertAlign w:val="subscript"/>
              </w:rPr>
              <w:t>20</w:t>
            </w:r>
          </w:p>
        </w:tc>
        <w:tc>
          <w:tcPr>
            <w:tcW w:w="6379" w:type="dxa"/>
            <w:gridSpan w:val="9"/>
            <w:shd w:val="clear" w:color="auto" w:fill="auto"/>
          </w:tcPr>
          <w:p w14:paraId="481CCD57" w14:textId="77777777" w:rsidR="00EE4A90" w:rsidRPr="00D6550B" w:rsidRDefault="00EE4A90" w:rsidP="00EE4A90">
            <w:pPr>
              <w:spacing w:line="276" w:lineRule="auto"/>
              <w:jc w:val="center"/>
              <w:rPr>
                <w:sz w:val="18"/>
                <w:szCs w:val="18"/>
              </w:rPr>
            </w:pPr>
            <w:r>
              <w:rPr>
                <w:sz w:val="18"/>
                <w:szCs w:val="18"/>
              </w:rPr>
              <w:t>NPG</w:t>
            </w:r>
            <w:r>
              <w:rPr>
                <w:sz w:val="18"/>
                <w:szCs w:val="18"/>
                <w:vertAlign w:val="subscript"/>
              </w:rPr>
              <w:t>2</w:t>
            </w:r>
            <w:r w:rsidRPr="004A6B9C">
              <w:rPr>
                <w:sz w:val="18"/>
                <w:szCs w:val="18"/>
                <w:vertAlign w:val="subscript"/>
              </w:rPr>
              <w:t>0</w:t>
            </w:r>
          </w:p>
        </w:tc>
      </w:tr>
      <w:tr w:rsidR="00EE4A90" w14:paraId="65F5AE13" w14:textId="77777777" w:rsidTr="00AE63C2">
        <w:tc>
          <w:tcPr>
            <w:tcW w:w="9498" w:type="dxa"/>
            <w:gridSpan w:val="14"/>
            <w:shd w:val="clear" w:color="auto" w:fill="auto"/>
          </w:tcPr>
          <w:p w14:paraId="2277B8B5" w14:textId="77777777" w:rsidR="00EE4A90" w:rsidRDefault="00EE4A90" w:rsidP="00EE4A90">
            <w:pPr>
              <w:spacing w:line="276" w:lineRule="auto"/>
              <w:jc w:val="center"/>
              <w:rPr>
                <w:sz w:val="18"/>
                <w:szCs w:val="18"/>
              </w:rPr>
            </w:pPr>
            <w:r>
              <w:rPr>
                <w:sz w:val="18"/>
                <w:szCs w:val="18"/>
              </w:rPr>
              <w:t>P</w:t>
            </w:r>
            <w:r w:rsidRPr="00D6550B">
              <w:rPr>
                <w:sz w:val="18"/>
                <w:szCs w:val="18"/>
              </w:rPr>
              <w:t>PN</w:t>
            </w:r>
            <w:r>
              <w:rPr>
                <w:sz w:val="18"/>
                <w:szCs w:val="18"/>
                <w:vertAlign w:val="subscript"/>
              </w:rPr>
              <w:t>63</w:t>
            </w:r>
            <w:r w:rsidRPr="00D6550B">
              <w:rPr>
                <w:sz w:val="18"/>
                <w:szCs w:val="18"/>
                <w:vertAlign w:val="subscript"/>
              </w:rPr>
              <w:t>..</w:t>
            </w:r>
            <w:r>
              <w:rPr>
                <w:sz w:val="18"/>
                <w:szCs w:val="18"/>
                <w:vertAlign w:val="subscript"/>
              </w:rPr>
              <w:t>32</w:t>
            </w:r>
          </w:p>
        </w:tc>
      </w:tr>
    </w:tbl>
    <w:p w14:paraId="1D240332" w14:textId="77777777" w:rsidR="00EE4A90" w:rsidRDefault="00EE4A90" w:rsidP="00EE4A90">
      <w:pPr>
        <w:spacing w:line="276" w:lineRule="auto"/>
      </w:pPr>
    </w:p>
    <w:p w14:paraId="099B450C" w14:textId="77777777" w:rsidR="00EE4A90" w:rsidRDefault="00EE4A90" w:rsidP="00EE4A90"/>
    <w:p w14:paraId="24B49376" w14:textId="77777777" w:rsidR="00EE4A90" w:rsidRDefault="00EE4A90" w:rsidP="00EE4A90">
      <w:pPr>
        <w:rPr>
          <w:rFonts w:eastAsiaTheme="majorEastAsia" w:cstheme="majorBidi"/>
          <w:color w:val="2F5496" w:themeColor="accent1" w:themeShade="BF"/>
          <w:sz w:val="48"/>
          <w:szCs w:val="26"/>
        </w:rPr>
      </w:pPr>
      <w:r>
        <w:br w:type="page"/>
      </w:r>
    </w:p>
    <w:p w14:paraId="3E89CEE3" w14:textId="77777777" w:rsidR="00EE4A90" w:rsidRDefault="00EE4A90" w:rsidP="00EE4A90">
      <w:pPr>
        <w:pStyle w:val="Heading2"/>
      </w:pPr>
      <w:bookmarkStart w:id="84" w:name="_Toc134124356"/>
      <w:r>
        <w:t>TLB – Translation Lookaside Buffer</w:t>
      </w:r>
      <w:bookmarkEnd w:id="82"/>
      <w:bookmarkEnd w:id="83"/>
      <w:bookmarkEnd w:id="84"/>
    </w:p>
    <w:p w14:paraId="47D2BD12" w14:textId="77777777" w:rsidR="00EE4A90" w:rsidRDefault="00EE4A90" w:rsidP="00EE4A90">
      <w:pPr>
        <w:pStyle w:val="Heading3"/>
      </w:pPr>
      <w:bookmarkStart w:id="85" w:name="_Toc84175745"/>
      <w:bookmarkStart w:id="86" w:name="_Toc87086676"/>
      <w:bookmarkStart w:id="87" w:name="_Toc134124357"/>
      <w:r>
        <w:t>Overview</w:t>
      </w:r>
      <w:bookmarkEnd w:id="85"/>
      <w:bookmarkEnd w:id="86"/>
      <w:bookmarkEnd w:id="87"/>
    </w:p>
    <w:p w14:paraId="7AAC36E0" w14:textId="77777777" w:rsidR="00EE4A90" w:rsidRDefault="00EE4A90" w:rsidP="00EE4A90">
      <w:pPr>
        <w:spacing w:line="276" w:lineRule="auto"/>
        <w:ind w:left="720"/>
      </w:pPr>
      <w:r>
        <w:t>A simple page map is limited in the translations it can perform because of its size. The solution to allowing more memory to be mapped is to use main memory to store the translations tables.</w:t>
      </w:r>
    </w:p>
    <w:p w14:paraId="3BC21953" w14:textId="77777777" w:rsidR="00EE4A90" w:rsidRDefault="00EE4A90" w:rsidP="00EE4A90">
      <w:pPr>
        <w:spacing w:line="276" w:lineRule="auto"/>
        <w:ind w:left="720"/>
      </w:pPr>
      <w:r>
        <w:t>However, if every memory access required two or three additional accesses to map the address to a final target access, memory access would be quite slow, slowed down by a factor or two or three, possibly more. To improve performance, the memory mapping translations are stored in another unit called the TLB standing for Translation Lookaside Buffer. This is sometimes also called an address translation cache ATC. The TLB offers a means of address virtualization and memory protection. A TLB works by caching address mappings between a real physical address and a virtual address used by software. The TLB deals with memory organized as pages. Typically, software manages a paging table whose entries are loaded into the TLB as translations are required.</w:t>
      </w:r>
    </w:p>
    <w:p w14:paraId="20525900" w14:textId="77777777" w:rsidR="00EE4A90" w:rsidRDefault="00EE4A90" w:rsidP="00EE4A90">
      <w:pPr>
        <w:spacing w:line="276" w:lineRule="auto"/>
        <w:ind w:left="720"/>
      </w:pPr>
      <w:r>
        <w:t xml:space="preserve">The TLB is a cache specialized for address translations. Thor2023’s TLB is quite large being six-way associative with 1024 entries per way. This choice of size was based on the minimum number of block RAMs that could be used to implement the TLB. On a TLB miss the page table is searched for a translation and if found the translation is stored in one of the ways of the TLB. The way selected is determined either randomly or in a least-recently-used fashion as one of the first four ways. The last way may not be updated automatically by a page table search, it must be updated by software. </w:t>
      </w:r>
    </w:p>
    <w:p w14:paraId="122D124B" w14:textId="77777777" w:rsidR="00EE4A90" w:rsidRDefault="00EE4A90" w:rsidP="00EE4A90">
      <w:pPr>
        <w:pStyle w:val="Heading3"/>
      </w:pPr>
      <w:bookmarkStart w:id="88" w:name="_Toc84175746"/>
      <w:bookmarkStart w:id="89" w:name="_Toc87086677"/>
      <w:bookmarkStart w:id="90" w:name="_Toc134124358"/>
      <w:r>
        <w:t>Size / Organization</w:t>
      </w:r>
      <w:bookmarkEnd w:id="88"/>
      <w:bookmarkEnd w:id="89"/>
      <w:bookmarkEnd w:id="90"/>
    </w:p>
    <w:p w14:paraId="6623910C" w14:textId="77777777" w:rsidR="00EE4A90" w:rsidRDefault="00EE4A90" w:rsidP="00EE4A90">
      <w:pPr>
        <w:spacing w:line="276" w:lineRule="auto"/>
        <w:ind w:left="720"/>
      </w:pPr>
      <w:r>
        <w:t>The TLB has 1024 entries per set. The size was chosen as it is the size of one block ram for 32-bit data in the FPGA. This is quite a large TLB. Many systems use smaller TLBs. Typically, systems vary between 64 and 1024 entries. There is not really a need for such a large one, however it is available.</w:t>
      </w:r>
    </w:p>
    <w:p w14:paraId="7D807656" w14:textId="77777777" w:rsidR="00EE4A90" w:rsidRDefault="00EE4A90" w:rsidP="00EE4A90">
      <w:pPr>
        <w:spacing w:line="276" w:lineRule="auto"/>
        <w:ind w:left="720"/>
      </w:pPr>
      <w:r>
        <w:t>The TLB is organized as a six-way set associative cache. The last way may only be updated by software. The last way allows translations to be stored that will not be overwritten. The first four ways may use hardware LRU replacement in addition to fixed or random replacement.</w:t>
      </w:r>
    </w:p>
    <w:p w14:paraId="4448C08C" w14:textId="77777777" w:rsidR="00EE4A90" w:rsidRDefault="00EE4A90" w:rsidP="00EE4A90">
      <w:pPr>
        <w:spacing w:line="276" w:lineRule="auto"/>
        <w:ind w:left="720"/>
      </w:pPr>
    </w:p>
    <w:tbl>
      <w:tblPr>
        <w:tblStyle w:val="GridTable4"/>
        <w:tblW w:w="0" w:type="auto"/>
        <w:tblInd w:w="1327" w:type="dxa"/>
        <w:tblLook w:val="04A0" w:firstRow="1" w:lastRow="0" w:firstColumn="1" w:lastColumn="0" w:noHBand="0" w:noVBand="1"/>
      </w:tblPr>
      <w:tblGrid>
        <w:gridCol w:w="709"/>
        <w:gridCol w:w="2835"/>
      </w:tblGrid>
      <w:tr w:rsidR="00EE4A90" w14:paraId="1262BA4A" w14:textId="77777777" w:rsidTr="003C56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360F85B7" w14:textId="77777777" w:rsidR="00EE4A90" w:rsidRDefault="00EE4A90" w:rsidP="00EE4A90">
            <w:pPr>
              <w:spacing w:line="276" w:lineRule="auto"/>
              <w:jc w:val="center"/>
            </w:pPr>
            <w:bookmarkStart w:id="91" w:name="_Toc84175747"/>
            <w:bookmarkStart w:id="92" w:name="_Toc87086678"/>
            <w:r>
              <w:t>Way</w:t>
            </w:r>
          </w:p>
        </w:tc>
        <w:tc>
          <w:tcPr>
            <w:tcW w:w="2835" w:type="dxa"/>
          </w:tcPr>
          <w:p w14:paraId="0C898291" w14:textId="77777777" w:rsidR="00EE4A90" w:rsidRDefault="00EE4A90" w:rsidP="00EE4A90">
            <w:pPr>
              <w:spacing w:line="276" w:lineRule="auto"/>
              <w:cnfStyle w:val="100000000000" w:firstRow="1" w:lastRow="0" w:firstColumn="0" w:lastColumn="0" w:oddVBand="0" w:evenVBand="0" w:oddHBand="0" w:evenHBand="0" w:firstRowFirstColumn="0" w:firstRowLastColumn="0" w:lastRowFirstColumn="0" w:lastRowLastColumn="0"/>
            </w:pPr>
            <w:r>
              <w:t>Page size</w:t>
            </w:r>
          </w:p>
        </w:tc>
      </w:tr>
      <w:tr w:rsidR="00EE4A90" w14:paraId="4FC1CD81"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7091528A" w14:textId="77777777" w:rsidR="00EE4A90" w:rsidRDefault="00EE4A90" w:rsidP="00EE4A90">
            <w:pPr>
              <w:spacing w:line="276" w:lineRule="auto"/>
              <w:jc w:val="center"/>
            </w:pPr>
            <w:r>
              <w:t>0</w:t>
            </w:r>
          </w:p>
        </w:tc>
        <w:tc>
          <w:tcPr>
            <w:tcW w:w="2835" w:type="dxa"/>
          </w:tcPr>
          <w:p w14:paraId="1218780A"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16kB pages</w:t>
            </w:r>
          </w:p>
        </w:tc>
      </w:tr>
      <w:tr w:rsidR="00EE4A90" w14:paraId="6D4219A2" w14:textId="77777777" w:rsidTr="003C5602">
        <w:tc>
          <w:tcPr>
            <w:cnfStyle w:val="001000000000" w:firstRow="0" w:lastRow="0" w:firstColumn="1" w:lastColumn="0" w:oddVBand="0" w:evenVBand="0" w:oddHBand="0" w:evenHBand="0" w:firstRowFirstColumn="0" w:firstRowLastColumn="0" w:lastRowFirstColumn="0" w:lastRowLastColumn="0"/>
            <w:tcW w:w="709" w:type="dxa"/>
          </w:tcPr>
          <w:p w14:paraId="58F5BEB4" w14:textId="77777777" w:rsidR="00EE4A90" w:rsidRDefault="00EE4A90" w:rsidP="00EE4A90">
            <w:pPr>
              <w:spacing w:line="276" w:lineRule="auto"/>
              <w:jc w:val="center"/>
            </w:pPr>
            <w:r>
              <w:t>1</w:t>
            </w:r>
          </w:p>
        </w:tc>
        <w:tc>
          <w:tcPr>
            <w:tcW w:w="2835" w:type="dxa"/>
          </w:tcPr>
          <w:p w14:paraId="66A1EE5B"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16kB pages</w:t>
            </w:r>
          </w:p>
        </w:tc>
      </w:tr>
      <w:tr w:rsidR="00EE4A90" w14:paraId="22ED82CC"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1BDE505E" w14:textId="77777777" w:rsidR="00EE4A90" w:rsidRDefault="00EE4A90" w:rsidP="00EE4A90">
            <w:pPr>
              <w:spacing w:line="276" w:lineRule="auto"/>
              <w:jc w:val="center"/>
            </w:pPr>
            <w:r>
              <w:t>2</w:t>
            </w:r>
          </w:p>
        </w:tc>
        <w:tc>
          <w:tcPr>
            <w:tcW w:w="2835" w:type="dxa"/>
          </w:tcPr>
          <w:p w14:paraId="3ABDEB02"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16kB pages</w:t>
            </w:r>
          </w:p>
        </w:tc>
      </w:tr>
      <w:tr w:rsidR="00EE4A90" w14:paraId="7DA587ED" w14:textId="77777777" w:rsidTr="003C5602">
        <w:tc>
          <w:tcPr>
            <w:cnfStyle w:val="001000000000" w:firstRow="0" w:lastRow="0" w:firstColumn="1" w:lastColumn="0" w:oddVBand="0" w:evenVBand="0" w:oddHBand="0" w:evenHBand="0" w:firstRowFirstColumn="0" w:firstRowLastColumn="0" w:lastRowFirstColumn="0" w:lastRowLastColumn="0"/>
            <w:tcW w:w="709" w:type="dxa"/>
          </w:tcPr>
          <w:p w14:paraId="0CBF8223" w14:textId="77777777" w:rsidR="00EE4A90" w:rsidRDefault="00EE4A90" w:rsidP="00EE4A90">
            <w:pPr>
              <w:spacing w:line="276" w:lineRule="auto"/>
              <w:jc w:val="center"/>
            </w:pPr>
            <w:r>
              <w:t>3</w:t>
            </w:r>
          </w:p>
        </w:tc>
        <w:tc>
          <w:tcPr>
            <w:tcW w:w="2835" w:type="dxa"/>
          </w:tcPr>
          <w:p w14:paraId="29F02AC5"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16kB pages</w:t>
            </w:r>
          </w:p>
        </w:tc>
      </w:tr>
      <w:tr w:rsidR="00EE4A90" w14:paraId="37E5DD6F"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525C906C" w14:textId="77777777" w:rsidR="00EE4A90" w:rsidRDefault="00EE4A90" w:rsidP="00EE4A90">
            <w:pPr>
              <w:spacing w:line="276" w:lineRule="auto"/>
              <w:jc w:val="center"/>
            </w:pPr>
            <w:r>
              <w:t>4</w:t>
            </w:r>
          </w:p>
        </w:tc>
        <w:tc>
          <w:tcPr>
            <w:tcW w:w="2835" w:type="dxa"/>
          </w:tcPr>
          <w:p w14:paraId="441D6CDB"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16MB pages</w:t>
            </w:r>
          </w:p>
        </w:tc>
      </w:tr>
      <w:tr w:rsidR="00EE4A90" w14:paraId="54DEC5A0" w14:textId="77777777" w:rsidTr="003C5602">
        <w:tc>
          <w:tcPr>
            <w:cnfStyle w:val="001000000000" w:firstRow="0" w:lastRow="0" w:firstColumn="1" w:lastColumn="0" w:oddVBand="0" w:evenVBand="0" w:oddHBand="0" w:evenHBand="0" w:firstRowFirstColumn="0" w:firstRowLastColumn="0" w:lastRowFirstColumn="0" w:lastRowLastColumn="0"/>
            <w:tcW w:w="709" w:type="dxa"/>
          </w:tcPr>
          <w:p w14:paraId="086CB6EE" w14:textId="77777777" w:rsidR="00EE4A90" w:rsidRDefault="00EE4A90" w:rsidP="00EE4A90">
            <w:pPr>
              <w:spacing w:line="276" w:lineRule="auto"/>
              <w:jc w:val="center"/>
            </w:pPr>
            <w:r>
              <w:t>5</w:t>
            </w:r>
          </w:p>
        </w:tc>
        <w:tc>
          <w:tcPr>
            <w:tcW w:w="2835" w:type="dxa"/>
          </w:tcPr>
          <w:p w14:paraId="4DB28680"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16kB pages</w:t>
            </w:r>
          </w:p>
        </w:tc>
      </w:tr>
    </w:tbl>
    <w:p w14:paraId="01505EE6" w14:textId="77777777" w:rsidR="00EE4A90" w:rsidRDefault="00EE4A90" w:rsidP="00EE4A90">
      <w:pPr>
        <w:spacing w:line="276" w:lineRule="auto"/>
        <w:ind w:left="720"/>
        <w:rPr>
          <w:rFonts w:eastAsiaTheme="majorEastAsia" w:cstheme="majorBidi"/>
          <w:b/>
          <w:bCs/>
          <w:sz w:val="40"/>
        </w:rPr>
      </w:pPr>
      <w:r>
        <w:t>Note that 16MB pages do not need multiple ways as there are sufficient TLB entries to allow distinct entries for each 16MB page if the virtual address space is 34-bits or less.</w:t>
      </w:r>
      <w:r>
        <w:br w:type="page"/>
      </w:r>
    </w:p>
    <w:p w14:paraId="035553E2" w14:textId="77777777" w:rsidR="00EE4A90" w:rsidRDefault="00EE4A90" w:rsidP="00EE4A90">
      <w:pPr>
        <w:pStyle w:val="Heading3"/>
      </w:pPr>
      <w:bookmarkStart w:id="93" w:name="_Toc134124359"/>
      <w:r>
        <w:t>TLB Entries - TLBE</w:t>
      </w:r>
      <w:bookmarkEnd w:id="93"/>
    </w:p>
    <w:p w14:paraId="7B7FACA9" w14:textId="77777777" w:rsidR="00EE4A90" w:rsidRDefault="00EE4A90" w:rsidP="00EE4A90">
      <w:pPr>
        <w:spacing w:line="276" w:lineRule="auto"/>
        <w:ind w:left="720"/>
      </w:pPr>
      <w:r>
        <w:t>Closely related to page table entries are translation look-aside buffer, TLB, entries. TLB entries have additional fields to match against the virtual address. The count field is used to invalidate the entire TLB. Note that the least significant 10-bits of the virtual address are not stored as these bits are used as an index for the TLB entry.</w:t>
      </w:r>
    </w:p>
    <w:tbl>
      <w:tblPr>
        <w:tblStyle w:val="TableGrid"/>
        <w:tblW w:w="0" w:type="auto"/>
        <w:tblInd w:w="562" w:type="dxa"/>
        <w:tblLook w:val="04A0" w:firstRow="1" w:lastRow="0" w:firstColumn="1" w:lastColumn="0" w:noHBand="0" w:noVBand="1"/>
      </w:tblPr>
      <w:tblGrid>
        <w:gridCol w:w="1418"/>
        <w:gridCol w:w="850"/>
      </w:tblGrid>
      <w:tr w:rsidR="00EE4A90" w14:paraId="293D1C2F" w14:textId="77777777" w:rsidTr="003C5602">
        <w:tc>
          <w:tcPr>
            <w:tcW w:w="1418" w:type="dxa"/>
          </w:tcPr>
          <w:p w14:paraId="6C0FD77F" w14:textId="77777777" w:rsidR="00EE4A90" w:rsidRDefault="00EE4A90" w:rsidP="00EE4A90">
            <w:pPr>
              <w:spacing w:line="276" w:lineRule="auto"/>
              <w:jc w:val="center"/>
            </w:pPr>
            <w:r>
              <w:t>Count</w:t>
            </w:r>
            <w:r w:rsidRPr="00D465F8">
              <w:rPr>
                <w:vertAlign w:val="subscript"/>
              </w:rPr>
              <w:t>6</w:t>
            </w:r>
          </w:p>
        </w:tc>
        <w:tc>
          <w:tcPr>
            <w:tcW w:w="850" w:type="dxa"/>
          </w:tcPr>
          <w:p w14:paraId="36CB1DA5" w14:textId="77777777" w:rsidR="00EE4A90" w:rsidRDefault="00EE4A90" w:rsidP="00EE4A90">
            <w:pPr>
              <w:spacing w:line="276" w:lineRule="auto"/>
              <w:jc w:val="center"/>
            </w:pPr>
            <w:r>
              <w:t>LRU</w:t>
            </w:r>
            <w:r w:rsidRPr="002A0A8E">
              <w:rPr>
                <w:vertAlign w:val="subscript"/>
              </w:rPr>
              <w:t>3</w:t>
            </w:r>
          </w:p>
        </w:tc>
      </w:tr>
    </w:tbl>
    <w:p w14:paraId="286EF75D" w14:textId="77777777" w:rsidR="00EE4A90" w:rsidRDefault="00EE4A90" w:rsidP="00EE4A90">
      <w:pPr>
        <w:spacing w:line="276" w:lineRule="auto"/>
        <w:ind w:left="720"/>
      </w:pPr>
    </w:p>
    <w:tbl>
      <w:tblPr>
        <w:tblStyle w:val="TableGrid"/>
        <w:tblW w:w="9498" w:type="dxa"/>
        <w:tblInd w:w="562" w:type="dxa"/>
        <w:tblLook w:val="04A0" w:firstRow="1" w:lastRow="0" w:firstColumn="1" w:lastColumn="0" w:noHBand="0" w:noVBand="1"/>
      </w:tblPr>
      <w:tblGrid>
        <w:gridCol w:w="346"/>
        <w:gridCol w:w="1122"/>
        <w:gridCol w:w="840"/>
        <w:gridCol w:w="423"/>
        <w:gridCol w:w="421"/>
        <w:gridCol w:w="420"/>
        <w:gridCol w:w="419"/>
        <w:gridCol w:w="421"/>
        <w:gridCol w:w="567"/>
        <w:gridCol w:w="987"/>
        <w:gridCol w:w="985"/>
        <w:gridCol w:w="850"/>
        <w:gridCol w:w="847"/>
        <w:gridCol w:w="850"/>
      </w:tblGrid>
      <w:tr w:rsidR="00EE4A90" w:rsidRPr="00D6550B" w14:paraId="2FE33C30" w14:textId="77777777" w:rsidTr="00AE63C2">
        <w:tc>
          <w:tcPr>
            <w:tcW w:w="284" w:type="dxa"/>
            <w:shd w:val="clear" w:color="auto" w:fill="auto"/>
          </w:tcPr>
          <w:p w14:paraId="44147EC8" w14:textId="77777777" w:rsidR="00EE4A90" w:rsidRPr="00D6550B" w:rsidRDefault="00EE4A90" w:rsidP="00EE4A90">
            <w:pPr>
              <w:spacing w:line="276" w:lineRule="auto"/>
              <w:jc w:val="center"/>
              <w:rPr>
                <w:sz w:val="18"/>
                <w:szCs w:val="18"/>
              </w:rPr>
            </w:pPr>
            <w:r>
              <w:rPr>
                <w:sz w:val="18"/>
                <w:szCs w:val="18"/>
              </w:rPr>
              <w:t>V</w:t>
            </w:r>
          </w:p>
        </w:tc>
        <w:tc>
          <w:tcPr>
            <w:tcW w:w="1134" w:type="dxa"/>
            <w:shd w:val="clear" w:color="auto" w:fill="auto"/>
          </w:tcPr>
          <w:p w14:paraId="615089E2" w14:textId="77777777" w:rsidR="00EE4A90" w:rsidRPr="00D6550B" w:rsidRDefault="00EE4A90" w:rsidP="00EE4A90">
            <w:pPr>
              <w:spacing w:line="276" w:lineRule="auto"/>
              <w:jc w:val="center"/>
              <w:rPr>
                <w:sz w:val="18"/>
                <w:szCs w:val="18"/>
              </w:rPr>
            </w:pPr>
            <w:r>
              <w:rPr>
                <w:sz w:val="18"/>
                <w:szCs w:val="18"/>
              </w:rPr>
              <w:t>LVL/BC</w:t>
            </w:r>
            <w:r>
              <w:rPr>
                <w:sz w:val="18"/>
                <w:szCs w:val="18"/>
                <w:vertAlign w:val="subscript"/>
              </w:rPr>
              <w:t>5</w:t>
            </w:r>
          </w:p>
        </w:tc>
        <w:tc>
          <w:tcPr>
            <w:tcW w:w="850" w:type="dxa"/>
            <w:shd w:val="clear" w:color="auto" w:fill="auto"/>
          </w:tcPr>
          <w:p w14:paraId="69C68B06" w14:textId="77777777" w:rsidR="00EE4A90" w:rsidRPr="00D6550B" w:rsidRDefault="00EE4A90" w:rsidP="00EE4A90">
            <w:pPr>
              <w:spacing w:line="276" w:lineRule="auto"/>
              <w:jc w:val="center"/>
              <w:rPr>
                <w:sz w:val="18"/>
                <w:szCs w:val="18"/>
              </w:rPr>
            </w:pPr>
            <w:r>
              <w:rPr>
                <w:sz w:val="18"/>
                <w:szCs w:val="18"/>
              </w:rPr>
              <w:t>RGN</w:t>
            </w:r>
            <w:r>
              <w:rPr>
                <w:sz w:val="18"/>
                <w:szCs w:val="18"/>
                <w:vertAlign w:val="subscript"/>
              </w:rPr>
              <w:t>3</w:t>
            </w:r>
          </w:p>
        </w:tc>
        <w:tc>
          <w:tcPr>
            <w:tcW w:w="426" w:type="dxa"/>
            <w:shd w:val="clear" w:color="auto" w:fill="auto"/>
          </w:tcPr>
          <w:p w14:paraId="00D062EA" w14:textId="77777777" w:rsidR="00EE4A90" w:rsidRPr="00D6550B" w:rsidRDefault="00EE4A90" w:rsidP="00EE4A90">
            <w:pPr>
              <w:spacing w:line="276" w:lineRule="auto"/>
              <w:jc w:val="center"/>
              <w:rPr>
                <w:sz w:val="18"/>
                <w:szCs w:val="18"/>
              </w:rPr>
            </w:pPr>
            <w:r>
              <w:rPr>
                <w:sz w:val="18"/>
                <w:szCs w:val="18"/>
              </w:rPr>
              <w:t>M</w:t>
            </w:r>
          </w:p>
        </w:tc>
        <w:tc>
          <w:tcPr>
            <w:tcW w:w="425" w:type="dxa"/>
            <w:shd w:val="clear" w:color="auto" w:fill="auto"/>
          </w:tcPr>
          <w:p w14:paraId="556F568A" w14:textId="77777777" w:rsidR="00EE4A90" w:rsidRPr="00D6550B" w:rsidRDefault="00EE4A90" w:rsidP="00EE4A90">
            <w:pPr>
              <w:spacing w:line="276" w:lineRule="auto"/>
              <w:jc w:val="center"/>
              <w:rPr>
                <w:sz w:val="18"/>
                <w:szCs w:val="18"/>
              </w:rPr>
            </w:pPr>
            <w:r>
              <w:rPr>
                <w:sz w:val="18"/>
                <w:szCs w:val="18"/>
              </w:rPr>
              <w:t>A</w:t>
            </w:r>
          </w:p>
        </w:tc>
        <w:tc>
          <w:tcPr>
            <w:tcW w:w="425" w:type="dxa"/>
            <w:shd w:val="clear" w:color="auto" w:fill="auto"/>
          </w:tcPr>
          <w:p w14:paraId="2B57DA6E" w14:textId="77777777" w:rsidR="00EE4A90" w:rsidRPr="00D6550B" w:rsidRDefault="00EE4A90" w:rsidP="00EE4A90">
            <w:pPr>
              <w:spacing w:line="276" w:lineRule="auto"/>
              <w:jc w:val="center"/>
              <w:rPr>
                <w:sz w:val="18"/>
                <w:szCs w:val="18"/>
              </w:rPr>
            </w:pPr>
            <w:r>
              <w:rPr>
                <w:sz w:val="18"/>
                <w:szCs w:val="18"/>
              </w:rPr>
              <w:t>T</w:t>
            </w:r>
          </w:p>
        </w:tc>
        <w:tc>
          <w:tcPr>
            <w:tcW w:w="425" w:type="dxa"/>
            <w:shd w:val="clear" w:color="auto" w:fill="auto"/>
          </w:tcPr>
          <w:p w14:paraId="64637B49" w14:textId="77777777" w:rsidR="00EE4A90" w:rsidRPr="00D6550B" w:rsidRDefault="00EE4A90" w:rsidP="00EE4A90">
            <w:pPr>
              <w:spacing w:line="276" w:lineRule="auto"/>
              <w:jc w:val="center"/>
              <w:rPr>
                <w:sz w:val="18"/>
                <w:szCs w:val="18"/>
              </w:rPr>
            </w:pPr>
            <w:r>
              <w:rPr>
                <w:sz w:val="18"/>
                <w:szCs w:val="18"/>
              </w:rPr>
              <w:t>S</w:t>
            </w:r>
          </w:p>
        </w:tc>
        <w:tc>
          <w:tcPr>
            <w:tcW w:w="425" w:type="dxa"/>
            <w:shd w:val="clear" w:color="auto" w:fill="auto"/>
          </w:tcPr>
          <w:p w14:paraId="577D8ABE" w14:textId="77777777" w:rsidR="00EE4A90" w:rsidRPr="00D6550B" w:rsidRDefault="00EE4A90" w:rsidP="00EE4A90">
            <w:pPr>
              <w:spacing w:line="276" w:lineRule="auto"/>
              <w:jc w:val="center"/>
              <w:rPr>
                <w:sz w:val="18"/>
                <w:szCs w:val="18"/>
              </w:rPr>
            </w:pPr>
            <w:r>
              <w:rPr>
                <w:sz w:val="18"/>
                <w:szCs w:val="18"/>
              </w:rPr>
              <w:t>G</w:t>
            </w:r>
          </w:p>
        </w:tc>
        <w:tc>
          <w:tcPr>
            <w:tcW w:w="568" w:type="dxa"/>
            <w:shd w:val="clear" w:color="auto" w:fill="auto"/>
          </w:tcPr>
          <w:p w14:paraId="06407218" w14:textId="77777777" w:rsidR="00EE4A90" w:rsidRPr="00D6550B" w:rsidRDefault="00EE4A90" w:rsidP="00EE4A90">
            <w:pPr>
              <w:spacing w:line="276" w:lineRule="auto"/>
              <w:jc w:val="center"/>
              <w:rPr>
                <w:sz w:val="18"/>
                <w:szCs w:val="18"/>
              </w:rPr>
            </w:pPr>
            <w:r>
              <w:rPr>
                <w:sz w:val="18"/>
                <w:szCs w:val="18"/>
              </w:rPr>
              <w:t>SW</w:t>
            </w:r>
            <w:r>
              <w:rPr>
                <w:sz w:val="18"/>
                <w:szCs w:val="18"/>
                <w:vertAlign w:val="subscript"/>
              </w:rPr>
              <w:t>2</w:t>
            </w:r>
          </w:p>
        </w:tc>
        <w:tc>
          <w:tcPr>
            <w:tcW w:w="992" w:type="dxa"/>
            <w:shd w:val="clear" w:color="auto" w:fill="auto"/>
          </w:tcPr>
          <w:p w14:paraId="7165B8BD" w14:textId="77777777" w:rsidR="00EE4A90" w:rsidRPr="00D6550B" w:rsidRDefault="00EE4A90" w:rsidP="00EE4A90">
            <w:pPr>
              <w:spacing w:line="276" w:lineRule="auto"/>
              <w:jc w:val="center"/>
              <w:rPr>
                <w:sz w:val="18"/>
                <w:szCs w:val="18"/>
              </w:rPr>
            </w:pPr>
            <w:r>
              <w:rPr>
                <w:sz w:val="18"/>
                <w:szCs w:val="18"/>
              </w:rPr>
              <w:t>CACHE</w:t>
            </w:r>
            <w:r w:rsidRPr="009950E0">
              <w:rPr>
                <w:sz w:val="18"/>
                <w:szCs w:val="18"/>
                <w:vertAlign w:val="subscript"/>
              </w:rPr>
              <w:t>4</w:t>
            </w:r>
          </w:p>
        </w:tc>
        <w:tc>
          <w:tcPr>
            <w:tcW w:w="992" w:type="dxa"/>
            <w:shd w:val="clear" w:color="auto" w:fill="auto"/>
          </w:tcPr>
          <w:p w14:paraId="666D2970" w14:textId="77777777" w:rsidR="00EE4A90" w:rsidRPr="00D6550B" w:rsidRDefault="00EE4A90" w:rsidP="00EE4A90">
            <w:pPr>
              <w:spacing w:line="276" w:lineRule="auto"/>
              <w:jc w:val="center"/>
              <w:rPr>
                <w:sz w:val="18"/>
                <w:szCs w:val="18"/>
              </w:rPr>
            </w:pPr>
            <w:r>
              <w:rPr>
                <w:sz w:val="18"/>
                <w:szCs w:val="18"/>
              </w:rPr>
              <w:t>MRWX</w:t>
            </w:r>
            <w:r>
              <w:rPr>
                <w:sz w:val="18"/>
                <w:szCs w:val="18"/>
                <w:vertAlign w:val="subscript"/>
              </w:rPr>
              <w:t>3</w:t>
            </w:r>
          </w:p>
        </w:tc>
        <w:tc>
          <w:tcPr>
            <w:tcW w:w="851" w:type="dxa"/>
            <w:shd w:val="clear" w:color="auto" w:fill="auto"/>
          </w:tcPr>
          <w:p w14:paraId="04DB946B" w14:textId="77777777" w:rsidR="00EE4A90" w:rsidRPr="00D6550B" w:rsidRDefault="00EE4A90" w:rsidP="00EE4A90">
            <w:pPr>
              <w:spacing w:line="276" w:lineRule="auto"/>
              <w:jc w:val="center"/>
              <w:rPr>
                <w:sz w:val="18"/>
                <w:szCs w:val="18"/>
              </w:rPr>
            </w:pPr>
            <w:r>
              <w:rPr>
                <w:sz w:val="18"/>
                <w:szCs w:val="18"/>
              </w:rPr>
              <w:t>HRWX</w:t>
            </w:r>
            <w:r>
              <w:rPr>
                <w:sz w:val="18"/>
                <w:szCs w:val="18"/>
                <w:vertAlign w:val="subscript"/>
              </w:rPr>
              <w:t>3</w:t>
            </w:r>
          </w:p>
        </w:tc>
        <w:tc>
          <w:tcPr>
            <w:tcW w:w="850" w:type="dxa"/>
            <w:shd w:val="clear" w:color="auto" w:fill="auto"/>
          </w:tcPr>
          <w:p w14:paraId="76D98178" w14:textId="77777777" w:rsidR="00EE4A90" w:rsidRPr="00D6550B" w:rsidRDefault="00EE4A90" w:rsidP="00EE4A90">
            <w:pPr>
              <w:spacing w:line="276" w:lineRule="auto"/>
              <w:jc w:val="center"/>
              <w:rPr>
                <w:sz w:val="18"/>
                <w:szCs w:val="18"/>
              </w:rPr>
            </w:pPr>
            <w:r>
              <w:rPr>
                <w:sz w:val="18"/>
                <w:szCs w:val="18"/>
              </w:rPr>
              <w:t>SRWX</w:t>
            </w:r>
            <w:r>
              <w:rPr>
                <w:sz w:val="18"/>
                <w:szCs w:val="18"/>
                <w:vertAlign w:val="subscript"/>
              </w:rPr>
              <w:t>3</w:t>
            </w:r>
          </w:p>
        </w:tc>
        <w:tc>
          <w:tcPr>
            <w:tcW w:w="851" w:type="dxa"/>
            <w:shd w:val="clear" w:color="auto" w:fill="auto"/>
          </w:tcPr>
          <w:p w14:paraId="1148C611" w14:textId="77777777" w:rsidR="00EE4A90" w:rsidRPr="00D6550B" w:rsidRDefault="00EE4A90" w:rsidP="00EE4A90">
            <w:pPr>
              <w:spacing w:line="276" w:lineRule="auto"/>
              <w:jc w:val="center"/>
              <w:rPr>
                <w:sz w:val="18"/>
                <w:szCs w:val="18"/>
              </w:rPr>
            </w:pPr>
            <w:r>
              <w:rPr>
                <w:sz w:val="18"/>
                <w:szCs w:val="18"/>
              </w:rPr>
              <w:t>URWX</w:t>
            </w:r>
            <w:r>
              <w:rPr>
                <w:sz w:val="18"/>
                <w:szCs w:val="18"/>
                <w:vertAlign w:val="subscript"/>
              </w:rPr>
              <w:t>3</w:t>
            </w:r>
          </w:p>
        </w:tc>
      </w:tr>
      <w:tr w:rsidR="00EE4A90" w:rsidRPr="00D6550B" w14:paraId="0BDCEEC9" w14:textId="77777777" w:rsidTr="00AE63C2">
        <w:tc>
          <w:tcPr>
            <w:tcW w:w="9498" w:type="dxa"/>
            <w:gridSpan w:val="14"/>
            <w:shd w:val="clear" w:color="auto" w:fill="auto"/>
          </w:tcPr>
          <w:p w14:paraId="3B88D840" w14:textId="77777777" w:rsidR="00EE4A90" w:rsidRPr="00D6550B" w:rsidRDefault="00EE4A90" w:rsidP="00EE4A90">
            <w:pPr>
              <w:spacing w:line="276" w:lineRule="auto"/>
              <w:jc w:val="center"/>
              <w:rPr>
                <w:sz w:val="18"/>
                <w:szCs w:val="18"/>
              </w:rPr>
            </w:pPr>
            <w:r>
              <w:rPr>
                <w:sz w:val="18"/>
                <w:szCs w:val="18"/>
              </w:rPr>
              <w:t>PPN</w:t>
            </w:r>
            <w:r w:rsidRPr="00C3792C">
              <w:rPr>
                <w:sz w:val="18"/>
                <w:szCs w:val="18"/>
                <w:vertAlign w:val="subscript"/>
              </w:rPr>
              <w:t>31..0</w:t>
            </w:r>
          </w:p>
        </w:tc>
      </w:tr>
      <w:tr w:rsidR="00EE4A90" w:rsidRPr="00D6550B" w14:paraId="566DFA9F" w14:textId="77777777" w:rsidTr="00AE63C2">
        <w:tc>
          <w:tcPr>
            <w:tcW w:w="9498" w:type="dxa"/>
            <w:gridSpan w:val="14"/>
            <w:shd w:val="clear" w:color="auto" w:fill="auto"/>
          </w:tcPr>
          <w:p w14:paraId="35C15F33" w14:textId="77777777" w:rsidR="00EE4A90" w:rsidRDefault="00EE4A90" w:rsidP="00EE4A90">
            <w:pPr>
              <w:spacing w:line="276" w:lineRule="auto"/>
              <w:jc w:val="center"/>
              <w:rPr>
                <w:sz w:val="18"/>
                <w:szCs w:val="18"/>
              </w:rPr>
            </w:pPr>
            <w:r>
              <w:rPr>
                <w:sz w:val="18"/>
                <w:szCs w:val="18"/>
              </w:rPr>
              <w:t>P</w:t>
            </w:r>
            <w:r w:rsidRPr="00D6550B">
              <w:rPr>
                <w:sz w:val="18"/>
                <w:szCs w:val="18"/>
              </w:rPr>
              <w:t>PN</w:t>
            </w:r>
            <w:r>
              <w:rPr>
                <w:sz w:val="18"/>
                <w:szCs w:val="18"/>
                <w:vertAlign w:val="subscript"/>
              </w:rPr>
              <w:t>63</w:t>
            </w:r>
            <w:r w:rsidRPr="00D6550B">
              <w:rPr>
                <w:sz w:val="18"/>
                <w:szCs w:val="18"/>
                <w:vertAlign w:val="subscript"/>
              </w:rPr>
              <w:t>..</w:t>
            </w:r>
            <w:r>
              <w:rPr>
                <w:sz w:val="18"/>
                <w:szCs w:val="18"/>
                <w:vertAlign w:val="subscript"/>
              </w:rPr>
              <w:t>32</w:t>
            </w:r>
          </w:p>
        </w:tc>
      </w:tr>
    </w:tbl>
    <w:p w14:paraId="54349075" w14:textId="77777777" w:rsidR="00EE4A90" w:rsidRDefault="00EE4A90" w:rsidP="00EE4A90">
      <w:pPr>
        <w:spacing w:line="276" w:lineRule="auto"/>
      </w:pPr>
    </w:p>
    <w:tbl>
      <w:tblPr>
        <w:tblStyle w:val="TableGrid"/>
        <w:tblW w:w="9498" w:type="dxa"/>
        <w:tblInd w:w="562" w:type="dxa"/>
        <w:tblLook w:val="04A0" w:firstRow="1" w:lastRow="0" w:firstColumn="1" w:lastColumn="0" w:noHBand="0" w:noVBand="1"/>
      </w:tblPr>
      <w:tblGrid>
        <w:gridCol w:w="1276"/>
        <w:gridCol w:w="3402"/>
        <w:gridCol w:w="1276"/>
        <w:gridCol w:w="3544"/>
      </w:tblGrid>
      <w:tr w:rsidR="00EE4A90" w14:paraId="570A8030" w14:textId="77777777" w:rsidTr="00AE63C2">
        <w:tc>
          <w:tcPr>
            <w:tcW w:w="9498" w:type="dxa"/>
            <w:gridSpan w:val="4"/>
            <w:shd w:val="clear" w:color="auto" w:fill="auto"/>
          </w:tcPr>
          <w:p w14:paraId="7F96CB84" w14:textId="77777777" w:rsidR="00EE4A90" w:rsidRDefault="00EE4A90" w:rsidP="00EE4A90">
            <w:pPr>
              <w:spacing w:line="276" w:lineRule="auto"/>
              <w:jc w:val="center"/>
              <w:rPr>
                <w:sz w:val="18"/>
                <w:szCs w:val="18"/>
              </w:rPr>
            </w:pPr>
            <w:r>
              <w:rPr>
                <w:sz w:val="18"/>
                <w:szCs w:val="18"/>
              </w:rPr>
              <w:t>VPN</w:t>
            </w:r>
            <w:r>
              <w:rPr>
                <w:sz w:val="18"/>
                <w:szCs w:val="18"/>
                <w:vertAlign w:val="subscript"/>
              </w:rPr>
              <w:t>41</w:t>
            </w:r>
            <w:r w:rsidRPr="00FB1E90">
              <w:rPr>
                <w:sz w:val="18"/>
                <w:szCs w:val="18"/>
                <w:vertAlign w:val="subscript"/>
              </w:rPr>
              <w:t xml:space="preserve">.. </w:t>
            </w:r>
            <w:r>
              <w:rPr>
                <w:sz w:val="18"/>
                <w:szCs w:val="18"/>
                <w:vertAlign w:val="subscript"/>
              </w:rPr>
              <w:t>10</w:t>
            </w:r>
          </w:p>
        </w:tc>
      </w:tr>
      <w:tr w:rsidR="00EE4A90" w14:paraId="022A7B32" w14:textId="77777777" w:rsidTr="00AE63C2">
        <w:tc>
          <w:tcPr>
            <w:tcW w:w="9498" w:type="dxa"/>
            <w:gridSpan w:val="4"/>
            <w:shd w:val="clear" w:color="auto" w:fill="auto"/>
          </w:tcPr>
          <w:p w14:paraId="48E48761" w14:textId="77777777" w:rsidR="00EE4A90" w:rsidRDefault="00EE4A90" w:rsidP="00EE4A90">
            <w:pPr>
              <w:spacing w:line="276" w:lineRule="auto"/>
              <w:jc w:val="center"/>
              <w:rPr>
                <w:sz w:val="18"/>
                <w:szCs w:val="18"/>
              </w:rPr>
            </w:pPr>
            <w:r>
              <w:rPr>
                <w:sz w:val="18"/>
                <w:szCs w:val="18"/>
              </w:rPr>
              <w:t>VPN</w:t>
            </w:r>
            <w:r>
              <w:rPr>
                <w:sz w:val="18"/>
                <w:szCs w:val="18"/>
                <w:vertAlign w:val="subscript"/>
              </w:rPr>
              <w:t>73</w:t>
            </w:r>
            <w:r w:rsidRPr="00FB1E90">
              <w:rPr>
                <w:sz w:val="18"/>
                <w:szCs w:val="18"/>
                <w:vertAlign w:val="subscript"/>
              </w:rPr>
              <w:t xml:space="preserve">.. </w:t>
            </w:r>
            <w:r>
              <w:rPr>
                <w:sz w:val="18"/>
                <w:szCs w:val="18"/>
                <w:vertAlign w:val="subscript"/>
              </w:rPr>
              <w:t>42</w:t>
            </w:r>
          </w:p>
        </w:tc>
      </w:tr>
      <w:tr w:rsidR="00EE4A90" w14:paraId="296B46A8" w14:textId="77777777" w:rsidTr="00AE63C2">
        <w:tc>
          <w:tcPr>
            <w:tcW w:w="1276" w:type="dxa"/>
            <w:shd w:val="clear" w:color="auto" w:fill="auto"/>
          </w:tcPr>
          <w:p w14:paraId="32C4D04E" w14:textId="77777777" w:rsidR="00EE4A90" w:rsidRDefault="00EE4A90" w:rsidP="00EE4A90">
            <w:pPr>
              <w:spacing w:line="276" w:lineRule="auto"/>
              <w:jc w:val="center"/>
              <w:rPr>
                <w:sz w:val="18"/>
                <w:szCs w:val="18"/>
              </w:rPr>
            </w:pPr>
            <w:r>
              <w:rPr>
                <w:sz w:val="18"/>
                <w:szCs w:val="18"/>
              </w:rPr>
              <w:t>~</w:t>
            </w:r>
            <w:r>
              <w:rPr>
                <w:sz w:val="18"/>
                <w:szCs w:val="18"/>
                <w:vertAlign w:val="subscript"/>
              </w:rPr>
              <w:t>4</w:t>
            </w:r>
          </w:p>
        </w:tc>
        <w:tc>
          <w:tcPr>
            <w:tcW w:w="3402" w:type="dxa"/>
            <w:shd w:val="clear" w:color="auto" w:fill="auto"/>
          </w:tcPr>
          <w:p w14:paraId="43782172" w14:textId="77777777" w:rsidR="00EE4A90" w:rsidRDefault="00EE4A90" w:rsidP="00EE4A90">
            <w:pPr>
              <w:spacing w:line="276" w:lineRule="auto"/>
              <w:jc w:val="center"/>
              <w:rPr>
                <w:sz w:val="18"/>
                <w:szCs w:val="18"/>
              </w:rPr>
            </w:pPr>
            <w:r>
              <w:rPr>
                <w:sz w:val="18"/>
                <w:szCs w:val="18"/>
              </w:rPr>
              <w:t>ASID</w:t>
            </w:r>
            <w:r w:rsidRPr="0085368D">
              <w:rPr>
                <w:sz w:val="18"/>
                <w:szCs w:val="18"/>
                <w:vertAlign w:val="subscript"/>
              </w:rPr>
              <w:t>1</w:t>
            </w:r>
            <w:r>
              <w:rPr>
                <w:sz w:val="18"/>
                <w:szCs w:val="18"/>
                <w:vertAlign w:val="subscript"/>
              </w:rPr>
              <w:t>1</w:t>
            </w:r>
            <w:r w:rsidRPr="0085368D">
              <w:rPr>
                <w:sz w:val="18"/>
                <w:szCs w:val="18"/>
                <w:vertAlign w:val="subscript"/>
              </w:rPr>
              <w:t>..0</w:t>
            </w:r>
          </w:p>
        </w:tc>
        <w:tc>
          <w:tcPr>
            <w:tcW w:w="1276" w:type="dxa"/>
            <w:shd w:val="clear" w:color="auto" w:fill="auto"/>
          </w:tcPr>
          <w:p w14:paraId="72A7EC7A" w14:textId="77777777" w:rsidR="00EE4A90" w:rsidRDefault="00EE4A90" w:rsidP="00EE4A90">
            <w:pPr>
              <w:spacing w:line="276" w:lineRule="auto"/>
              <w:jc w:val="center"/>
              <w:rPr>
                <w:sz w:val="18"/>
                <w:szCs w:val="18"/>
              </w:rPr>
            </w:pPr>
            <w:r>
              <w:rPr>
                <w:sz w:val="18"/>
                <w:szCs w:val="18"/>
              </w:rPr>
              <w:t>~</w:t>
            </w:r>
            <w:r>
              <w:rPr>
                <w:sz w:val="18"/>
                <w:szCs w:val="18"/>
                <w:vertAlign w:val="subscript"/>
              </w:rPr>
              <w:t>5</w:t>
            </w:r>
          </w:p>
        </w:tc>
        <w:tc>
          <w:tcPr>
            <w:tcW w:w="3544" w:type="dxa"/>
            <w:shd w:val="clear" w:color="auto" w:fill="auto"/>
          </w:tcPr>
          <w:p w14:paraId="2F27EAE6" w14:textId="77777777" w:rsidR="00EE4A90" w:rsidRDefault="00EE4A90" w:rsidP="00EE4A90">
            <w:pPr>
              <w:spacing w:line="276" w:lineRule="auto"/>
              <w:jc w:val="center"/>
              <w:rPr>
                <w:sz w:val="18"/>
                <w:szCs w:val="18"/>
              </w:rPr>
            </w:pPr>
            <w:r>
              <w:rPr>
                <w:sz w:val="18"/>
                <w:szCs w:val="18"/>
              </w:rPr>
              <w:t>VPN</w:t>
            </w:r>
            <w:r>
              <w:rPr>
                <w:sz w:val="18"/>
                <w:szCs w:val="18"/>
                <w:vertAlign w:val="subscript"/>
              </w:rPr>
              <w:t>83</w:t>
            </w:r>
            <w:r w:rsidRPr="00FB1E90">
              <w:rPr>
                <w:sz w:val="18"/>
                <w:szCs w:val="18"/>
                <w:vertAlign w:val="subscript"/>
              </w:rPr>
              <w:t xml:space="preserve">.. </w:t>
            </w:r>
            <w:r>
              <w:rPr>
                <w:sz w:val="18"/>
                <w:szCs w:val="18"/>
                <w:vertAlign w:val="subscript"/>
              </w:rPr>
              <w:t>73</w:t>
            </w:r>
          </w:p>
        </w:tc>
      </w:tr>
    </w:tbl>
    <w:p w14:paraId="1382715A" w14:textId="77777777" w:rsidR="00EE4A90" w:rsidRDefault="00EE4A90" w:rsidP="00EE4A90">
      <w:pPr>
        <w:spacing w:line="276" w:lineRule="auto"/>
        <w:ind w:left="720"/>
      </w:pPr>
    </w:p>
    <w:p w14:paraId="0E4346C4" w14:textId="77777777" w:rsidR="00EE4A90" w:rsidRDefault="00EE4A90" w:rsidP="00EE4A90">
      <w:pPr>
        <w:pStyle w:val="Heading3"/>
      </w:pPr>
      <w:bookmarkStart w:id="94" w:name="_Toc134124360"/>
      <w:r>
        <w:t>Small TLB Entries - TLBE</w:t>
      </w:r>
      <w:bookmarkEnd w:id="94"/>
    </w:p>
    <w:p w14:paraId="45FE821A" w14:textId="77777777" w:rsidR="00EE4A90" w:rsidRPr="00D465F8" w:rsidRDefault="00EE4A90" w:rsidP="00EE4A90">
      <w:pPr>
        <w:spacing w:line="276" w:lineRule="auto"/>
        <w:ind w:left="720"/>
      </w:pPr>
      <w:r>
        <w:t>The small TLB is used for the test system which contains only 512MB of physical RAM to conserve hardware resources. The address ranges are more limited, 40-bits for the physical address and 70-bits for the virtual address.</w:t>
      </w:r>
    </w:p>
    <w:tbl>
      <w:tblPr>
        <w:tblStyle w:val="TableGrid"/>
        <w:tblW w:w="0" w:type="auto"/>
        <w:tblInd w:w="562" w:type="dxa"/>
        <w:tblLook w:val="04A0" w:firstRow="1" w:lastRow="0" w:firstColumn="1" w:lastColumn="0" w:noHBand="0" w:noVBand="1"/>
      </w:tblPr>
      <w:tblGrid>
        <w:gridCol w:w="1418"/>
        <w:gridCol w:w="850"/>
      </w:tblGrid>
      <w:tr w:rsidR="00EE4A90" w14:paraId="7EC1A2D9" w14:textId="77777777" w:rsidTr="003C5602">
        <w:tc>
          <w:tcPr>
            <w:tcW w:w="1418" w:type="dxa"/>
          </w:tcPr>
          <w:p w14:paraId="4FD2026D" w14:textId="77777777" w:rsidR="00EE4A90" w:rsidRDefault="00EE4A90" w:rsidP="00EE4A90">
            <w:pPr>
              <w:spacing w:line="276" w:lineRule="auto"/>
              <w:jc w:val="center"/>
            </w:pPr>
            <w:r>
              <w:t>Count</w:t>
            </w:r>
            <w:r w:rsidRPr="00D465F8">
              <w:rPr>
                <w:vertAlign w:val="subscript"/>
              </w:rPr>
              <w:t>6</w:t>
            </w:r>
          </w:p>
        </w:tc>
        <w:tc>
          <w:tcPr>
            <w:tcW w:w="850" w:type="dxa"/>
          </w:tcPr>
          <w:p w14:paraId="46B3E76A" w14:textId="77777777" w:rsidR="00EE4A90" w:rsidRDefault="00EE4A90" w:rsidP="00EE4A90">
            <w:pPr>
              <w:spacing w:line="276" w:lineRule="auto"/>
              <w:jc w:val="center"/>
            </w:pPr>
            <w:r>
              <w:t>LRU</w:t>
            </w:r>
            <w:r w:rsidRPr="002A0A8E">
              <w:rPr>
                <w:vertAlign w:val="subscript"/>
              </w:rPr>
              <w:t>3</w:t>
            </w:r>
          </w:p>
        </w:tc>
      </w:tr>
    </w:tbl>
    <w:p w14:paraId="65915AC3" w14:textId="77777777" w:rsidR="00EE4A90" w:rsidRDefault="00EE4A90" w:rsidP="00EE4A90">
      <w:pPr>
        <w:spacing w:line="276" w:lineRule="auto"/>
      </w:pPr>
    </w:p>
    <w:tbl>
      <w:tblPr>
        <w:tblStyle w:val="TableGrid"/>
        <w:tblW w:w="9498" w:type="dxa"/>
        <w:tblInd w:w="562" w:type="dxa"/>
        <w:tblLook w:val="04A0" w:firstRow="1" w:lastRow="0" w:firstColumn="1" w:lastColumn="0" w:noHBand="0" w:noVBand="1"/>
      </w:tblPr>
      <w:tblGrid>
        <w:gridCol w:w="346"/>
        <w:gridCol w:w="1122"/>
        <w:gridCol w:w="840"/>
        <w:gridCol w:w="423"/>
        <w:gridCol w:w="421"/>
        <w:gridCol w:w="420"/>
        <w:gridCol w:w="419"/>
        <w:gridCol w:w="421"/>
        <w:gridCol w:w="567"/>
        <w:gridCol w:w="987"/>
        <w:gridCol w:w="985"/>
        <w:gridCol w:w="850"/>
        <w:gridCol w:w="847"/>
        <w:gridCol w:w="850"/>
      </w:tblGrid>
      <w:tr w:rsidR="00EE4A90" w:rsidRPr="00D6550B" w14:paraId="619DC89A" w14:textId="77777777" w:rsidTr="00AE63C2">
        <w:tc>
          <w:tcPr>
            <w:tcW w:w="284" w:type="dxa"/>
            <w:shd w:val="clear" w:color="auto" w:fill="auto"/>
          </w:tcPr>
          <w:p w14:paraId="1453D577" w14:textId="77777777" w:rsidR="00EE4A90" w:rsidRPr="00D6550B" w:rsidRDefault="00EE4A90" w:rsidP="00EE4A90">
            <w:pPr>
              <w:spacing w:line="276" w:lineRule="auto"/>
              <w:jc w:val="center"/>
              <w:rPr>
                <w:sz w:val="18"/>
                <w:szCs w:val="18"/>
              </w:rPr>
            </w:pPr>
            <w:r>
              <w:rPr>
                <w:sz w:val="18"/>
                <w:szCs w:val="18"/>
              </w:rPr>
              <w:t>V</w:t>
            </w:r>
          </w:p>
        </w:tc>
        <w:tc>
          <w:tcPr>
            <w:tcW w:w="1134" w:type="dxa"/>
            <w:shd w:val="clear" w:color="auto" w:fill="auto"/>
          </w:tcPr>
          <w:p w14:paraId="6F30FBE9" w14:textId="77777777" w:rsidR="00EE4A90" w:rsidRPr="00D6550B" w:rsidRDefault="00EE4A90" w:rsidP="00EE4A90">
            <w:pPr>
              <w:spacing w:line="276" w:lineRule="auto"/>
              <w:jc w:val="center"/>
              <w:rPr>
                <w:sz w:val="18"/>
                <w:szCs w:val="18"/>
              </w:rPr>
            </w:pPr>
            <w:r>
              <w:rPr>
                <w:sz w:val="18"/>
                <w:szCs w:val="18"/>
              </w:rPr>
              <w:t>LVL/BC</w:t>
            </w:r>
            <w:r>
              <w:rPr>
                <w:sz w:val="18"/>
                <w:szCs w:val="18"/>
                <w:vertAlign w:val="subscript"/>
              </w:rPr>
              <w:t>5</w:t>
            </w:r>
          </w:p>
        </w:tc>
        <w:tc>
          <w:tcPr>
            <w:tcW w:w="850" w:type="dxa"/>
            <w:shd w:val="clear" w:color="auto" w:fill="auto"/>
          </w:tcPr>
          <w:p w14:paraId="453D1700" w14:textId="77777777" w:rsidR="00EE4A90" w:rsidRPr="00D6550B" w:rsidRDefault="00EE4A90" w:rsidP="00EE4A90">
            <w:pPr>
              <w:spacing w:line="276" w:lineRule="auto"/>
              <w:jc w:val="center"/>
              <w:rPr>
                <w:sz w:val="18"/>
                <w:szCs w:val="18"/>
              </w:rPr>
            </w:pPr>
            <w:r>
              <w:rPr>
                <w:sz w:val="18"/>
                <w:szCs w:val="18"/>
              </w:rPr>
              <w:t>RGN</w:t>
            </w:r>
            <w:r>
              <w:rPr>
                <w:sz w:val="18"/>
                <w:szCs w:val="18"/>
                <w:vertAlign w:val="subscript"/>
              </w:rPr>
              <w:t>3</w:t>
            </w:r>
          </w:p>
        </w:tc>
        <w:tc>
          <w:tcPr>
            <w:tcW w:w="426" w:type="dxa"/>
            <w:shd w:val="clear" w:color="auto" w:fill="auto"/>
          </w:tcPr>
          <w:p w14:paraId="53A8307E" w14:textId="77777777" w:rsidR="00EE4A90" w:rsidRPr="00D6550B" w:rsidRDefault="00EE4A90" w:rsidP="00EE4A90">
            <w:pPr>
              <w:spacing w:line="276" w:lineRule="auto"/>
              <w:jc w:val="center"/>
              <w:rPr>
                <w:sz w:val="18"/>
                <w:szCs w:val="18"/>
              </w:rPr>
            </w:pPr>
            <w:r>
              <w:rPr>
                <w:sz w:val="18"/>
                <w:szCs w:val="18"/>
              </w:rPr>
              <w:t>M</w:t>
            </w:r>
          </w:p>
        </w:tc>
        <w:tc>
          <w:tcPr>
            <w:tcW w:w="425" w:type="dxa"/>
            <w:shd w:val="clear" w:color="auto" w:fill="auto"/>
          </w:tcPr>
          <w:p w14:paraId="76593546" w14:textId="77777777" w:rsidR="00EE4A90" w:rsidRPr="00D6550B" w:rsidRDefault="00EE4A90" w:rsidP="00EE4A90">
            <w:pPr>
              <w:spacing w:line="276" w:lineRule="auto"/>
              <w:jc w:val="center"/>
              <w:rPr>
                <w:sz w:val="18"/>
                <w:szCs w:val="18"/>
              </w:rPr>
            </w:pPr>
            <w:r>
              <w:rPr>
                <w:sz w:val="18"/>
                <w:szCs w:val="18"/>
              </w:rPr>
              <w:t>A</w:t>
            </w:r>
          </w:p>
        </w:tc>
        <w:tc>
          <w:tcPr>
            <w:tcW w:w="425" w:type="dxa"/>
            <w:shd w:val="clear" w:color="auto" w:fill="auto"/>
          </w:tcPr>
          <w:p w14:paraId="575DC706" w14:textId="77777777" w:rsidR="00EE4A90" w:rsidRPr="00D6550B" w:rsidRDefault="00EE4A90" w:rsidP="00EE4A90">
            <w:pPr>
              <w:spacing w:line="276" w:lineRule="auto"/>
              <w:jc w:val="center"/>
              <w:rPr>
                <w:sz w:val="18"/>
                <w:szCs w:val="18"/>
              </w:rPr>
            </w:pPr>
            <w:r>
              <w:rPr>
                <w:sz w:val="18"/>
                <w:szCs w:val="18"/>
              </w:rPr>
              <w:t>T</w:t>
            </w:r>
          </w:p>
        </w:tc>
        <w:tc>
          <w:tcPr>
            <w:tcW w:w="425" w:type="dxa"/>
            <w:shd w:val="clear" w:color="auto" w:fill="auto"/>
          </w:tcPr>
          <w:p w14:paraId="43A9101D" w14:textId="77777777" w:rsidR="00EE4A90" w:rsidRPr="00D6550B" w:rsidRDefault="00EE4A90" w:rsidP="00EE4A90">
            <w:pPr>
              <w:spacing w:line="276" w:lineRule="auto"/>
              <w:jc w:val="center"/>
              <w:rPr>
                <w:sz w:val="18"/>
                <w:szCs w:val="18"/>
              </w:rPr>
            </w:pPr>
            <w:r>
              <w:rPr>
                <w:sz w:val="18"/>
                <w:szCs w:val="18"/>
              </w:rPr>
              <w:t>S</w:t>
            </w:r>
          </w:p>
        </w:tc>
        <w:tc>
          <w:tcPr>
            <w:tcW w:w="425" w:type="dxa"/>
            <w:shd w:val="clear" w:color="auto" w:fill="auto"/>
          </w:tcPr>
          <w:p w14:paraId="47DC07B2" w14:textId="77777777" w:rsidR="00EE4A90" w:rsidRPr="00D6550B" w:rsidRDefault="00EE4A90" w:rsidP="00EE4A90">
            <w:pPr>
              <w:spacing w:line="276" w:lineRule="auto"/>
              <w:jc w:val="center"/>
              <w:rPr>
                <w:sz w:val="18"/>
                <w:szCs w:val="18"/>
              </w:rPr>
            </w:pPr>
            <w:r>
              <w:rPr>
                <w:sz w:val="18"/>
                <w:szCs w:val="18"/>
              </w:rPr>
              <w:t>G</w:t>
            </w:r>
          </w:p>
        </w:tc>
        <w:tc>
          <w:tcPr>
            <w:tcW w:w="568" w:type="dxa"/>
            <w:shd w:val="clear" w:color="auto" w:fill="auto"/>
          </w:tcPr>
          <w:p w14:paraId="5F20055D" w14:textId="77777777" w:rsidR="00EE4A90" w:rsidRPr="00D6550B" w:rsidRDefault="00EE4A90" w:rsidP="00EE4A90">
            <w:pPr>
              <w:spacing w:line="276" w:lineRule="auto"/>
              <w:jc w:val="center"/>
              <w:rPr>
                <w:sz w:val="18"/>
                <w:szCs w:val="18"/>
              </w:rPr>
            </w:pPr>
            <w:r>
              <w:rPr>
                <w:sz w:val="18"/>
                <w:szCs w:val="18"/>
              </w:rPr>
              <w:t>SW</w:t>
            </w:r>
            <w:r>
              <w:rPr>
                <w:sz w:val="18"/>
                <w:szCs w:val="18"/>
                <w:vertAlign w:val="subscript"/>
              </w:rPr>
              <w:t>2</w:t>
            </w:r>
          </w:p>
        </w:tc>
        <w:tc>
          <w:tcPr>
            <w:tcW w:w="992" w:type="dxa"/>
            <w:shd w:val="clear" w:color="auto" w:fill="auto"/>
          </w:tcPr>
          <w:p w14:paraId="6A7AA87C" w14:textId="77777777" w:rsidR="00EE4A90" w:rsidRPr="00D6550B" w:rsidRDefault="00EE4A90" w:rsidP="00EE4A90">
            <w:pPr>
              <w:spacing w:line="276" w:lineRule="auto"/>
              <w:jc w:val="center"/>
              <w:rPr>
                <w:sz w:val="18"/>
                <w:szCs w:val="18"/>
              </w:rPr>
            </w:pPr>
            <w:r>
              <w:rPr>
                <w:sz w:val="18"/>
                <w:szCs w:val="18"/>
              </w:rPr>
              <w:t>CACHE</w:t>
            </w:r>
            <w:r w:rsidRPr="009950E0">
              <w:rPr>
                <w:sz w:val="18"/>
                <w:szCs w:val="18"/>
                <w:vertAlign w:val="subscript"/>
              </w:rPr>
              <w:t>4</w:t>
            </w:r>
          </w:p>
        </w:tc>
        <w:tc>
          <w:tcPr>
            <w:tcW w:w="992" w:type="dxa"/>
            <w:shd w:val="clear" w:color="auto" w:fill="auto"/>
          </w:tcPr>
          <w:p w14:paraId="7E9E85DE" w14:textId="77777777" w:rsidR="00EE4A90" w:rsidRPr="00D6550B" w:rsidRDefault="00EE4A90" w:rsidP="00EE4A90">
            <w:pPr>
              <w:spacing w:line="276" w:lineRule="auto"/>
              <w:jc w:val="center"/>
              <w:rPr>
                <w:sz w:val="18"/>
                <w:szCs w:val="18"/>
              </w:rPr>
            </w:pPr>
            <w:r>
              <w:rPr>
                <w:sz w:val="18"/>
                <w:szCs w:val="18"/>
              </w:rPr>
              <w:t>MRWX</w:t>
            </w:r>
            <w:r>
              <w:rPr>
                <w:sz w:val="18"/>
                <w:szCs w:val="18"/>
                <w:vertAlign w:val="subscript"/>
              </w:rPr>
              <w:t>3</w:t>
            </w:r>
          </w:p>
        </w:tc>
        <w:tc>
          <w:tcPr>
            <w:tcW w:w="851" w:type="dxa"/>
            <w:shd w:val="clear" w:color="auto" w:fill="auto"/>
          </w:tcPr>
          <w:p w14:paraId="22829A46" w14:textId="77777777" w:rsidR="00EE4A90" w:rsidRPr="00D6550B" w:rsidRDefault="00EE4A90" w:rsidP="00EE4A90">
            <w:pPr>
              <w:spacing w:line="276" w:lineRule="auto"/>
              <w:jc w:val="center"/>
              <w:rPr>
                <w:sz w:val="18"/>
                <w:szCs w:val="18"/>
              </w:rPr>
            </w:pPr>
            <w:r>
              <w:rPr>
                <w:sz w:val="18"/>
                <w:szCs w:val="18"/>
              </w:rPr>
              <w:t>HRWX</w:t>
            </w:r>
            <w:r>
              <w:rPr>
                <w:sz w:val="18"/>
                <w:szCs w:val="18"/>
                <w:vertAlign w:val="subscript"/>
              </w:rPr>
              <w:t>3</w:t>
            </w:r>
          </w:p>
        </w:tc>
        <w:tc>
          <w:tcPr>
            <w:tcW w:w="850" w:type="dxa"/>
            <w:shd w:val="clear" w:color="auto" w:fill="auto"/>
          </w:tcPr>
          <w:p w14:paraId="07653664" w14:textId="77777777" w:rsidR="00EE4A90" w:rsidRPr="00D6550B" w:rsidRDefault="00EE4A90" w:rsidP="00EE4A90">
            <w:pPr>
              <w:spacing w:line="276" w:lineRule="auto"/>
              <w:jc w:val="center"/>
              <w:rPr>
                <w:sz w:val="18"/>
                <w:szCs w:val="18"/>
              </w:rPr>
            </w:pPr>
            <w:r>
              <w:rPr>
                <w:sz w:val="18"/>
                <w:szCs w:val="18"/>
              </w:rPr>
              <w:t>SRWX</w:t>
            </w:r>
            <w:r>
              <w:rPr>
                <w:sz w:val="18"/>
                <w:szCs w:val="18"/>
                <w:vertAlign w:val="subscript"/>
              </w:rPr>
              <w:t>3</w:t>
            </w:r>
          </w:p>
        </w:tc>
        <w:tc>
          <w:tcPr>
            <w:tcW w:w="851" w:type="dxa"/>
            <w:shd w:val="clear" w:color="auto" w:fill="auto"/>
          </w:tcPr>
          <w:p w14:paraId="50E44E54" w14:textId="77777777" w:rsidR="00EE4A90" w:rsidRPr="00D6550B" w:rsidRDefault="00EE4A90" w:rsidP="00EE4A90">
            <w:pPr>
              <w:spacing w:line="276" w:lineRule="auto"/>
              <w:jc w:val="center"/>
              <w:rPr>
                <w:sz w:val="18"/>
                <w:szCs w:val="18"/>
              </w:rPr>
            </w:pPr>
            <w:r>
              <w:rPr>
                <w:sz w:val="18"/>
                <w:szCs w:val="18"/>
              </w:rPr>
              <w:t>URWX</w:t>
            </w:r>
            <w:r>
              <w:rPr>
                <w:sz w:val="18"/>
                <w:szCs w:val="18"/>
                <w:vertAlign w:val="subscript"/>
              </w:rPr>
              <w:t>3</w:t>
            </w:r>
          </w:p>
        </w:tc>
      </w:tr>
      <w:tr w:rsidR="00EE4A90" w:rsidRPr="00D6550B" w14:paraId="252B998A" w14:textId="77777777" w:rsidTr="00AE63C2">
        <w:tc>
          <w:tcPr>
            <w:tcW w:w="1418" w:type="dxa"/>
            <w:gridSpan w:val="2"/>
            <w:shd w:val="clear" w:color="auto" w:fill="auto"/>
          </w:tcPr>
          <w:p w14:paraId="7D259ED9" w14:textId="77777777" w:rsidR="00EE4A90" w:rsidRPr="00D6550B" w:rsidRDefault="00EE4A90" w:rsidP="00EE4A90">
            <w:pPr>
              <w:spacing w:line="276" w:lineRule="auto"/>
              <w:jc w:val="center"/>
              <w:rPr>
                <w:sz w:val="18"/>
                <w:szCs w:val="18"/>
              </w:rPr>
            </w:pPr>
            <w:r>
              <w:rPr>
                <w:sz w:val="18"/>
                <w:szCs w:val="18"/>
              </w:rPr>
              <w:t>~</w:t>
            </w:r>
            <w:r>
              <w:rPr>
                <w:sz w:val="18"/>
                <w:szCs w:val="18"/>
                <w:vertAlign w:val="subscript"/>
              </w:rPr>
              <w:t>6</w:t>
            </w:r>
          </w:p>
        </w:tc>
        <w:tc>
          <w:tcPr>
            <w:tcW w:w="8080" w:type="dxa"/>
            <w:gridSpan w:val="12"/>
            <w:shd w:val="clear" w:color="auto" w:fill="auto"/>
          </w:tcPr>
          <w:p w14:paraId="274BE20B" w14:textId="77777777" w:rsidR="00EE4A90" w:rsidRPr="00D6550B" w:rsidRDefault="00EE4A90" w:rsidP="00EE4A90">
            <w:pPr>
              <w:spacing w:line="276" w:lineRule="auto"/>
              <w:jc w:val="center"/>
              <w:rPr>
                <w:sz w:val="18"/>
                <w:szCs w:val="18"/>
              </w:rPr>
            </w:pPr>
            <w:r>
              <w:rPr>
                <w:sz w:val="18"/>
                <w:szCs w:val="18"/>
              </w:rPr>
              <w:t>PPN</w:t>
            </w:r>
            <w:r>
              <w:rPr>
                <w:sz w:val="18"/>
                <w:szCs w:val="18"/>
                <w:vertAlign w:val="subscript"/>
              </w:rPr>
              <w:t>25</w:t>
            </w:r>
            <w:r w:rsidRPr="00C3792C">
              <w:rPr>
                <w:sz w:val="18"/>
                <w:szCs w:val="18"/>
                <w:vertAlign w:val="subscript"/>
              </w:rPr>
              <w:t>..0</w:t>
            </w:r>
          </w:p>
        </w:tc>
      </w:tr>
    </w:tbl>
    <w:p w14:paraId="14ADF8EF" w14:textId="77777777" w:rsidR="00EE4A90" w:rsidRDefault="00EE4A90" w:rsidP="00EE4A90">
      <w:pPr>
        <w:spacing w:line="276" w:lineRule="auto"/>
      </w:pPr>
    </w:p>
    <w:tbl>
      <w:tblPr>
        <w:tblStyle w:val="TableGrid"/>
        <w:tblW w:w="9498" w:type="dxa"/>
        <w:tblInd w:w="562" w:type="dxa"/>
        <w:tblLook w:val="04A0" w:firstRow="1" w:lastRow="0" w:firstColumn="1" w:lastColumn="0" w:noHBand="0" w:noVBand="1"/>
      </w:tblPr>
      <w:tblGrid>
        <w:gridCol w:w="1272"/>
        <w:gridCol w:w="3391"/>
        <w:gridCol w:w="425"/>
        <w:gridCol w:w="314"/>
        <w:gridCol w:w="4096"/>
      </w:tblGrid>
      <w:tr w:rsidR="00EE4A90" w14:paraId="66672BF7" w14:textId="77777777" w:rsidTr="00AE63C2">
        <w:tc>
          <w:tcPr>
            <w:tcW w:w="9498" w:type="dxa"/>
            <w:gridSpan w:val="5"/>
            <w:shd w:val="clear" w:color="auto" w:fill="auto"/>
          </w:tcPr>
          <w:p w14:paraId="7133AC55" w14:textId="77777777" w:rsidR="00EE4A90" w:rsidRDefault="00EE4A90" w:rsidP="00EE4A90">
            <w:pPr>
              <w:spacing w:line="276" w:lineRule="auto"/>
              <w:jc w:val="center"/>
              <w:rPr>
                <w:sz w:val="18"/>
                <w:szCs w:val="18"/>
              </w:rPr>
            </w:pPr>
            <w:r>
              <w:rPr>
                <w:sz w:val="18"/>
                <w:szCs w:val="18"/>
              </w:rPr>
              <w:t>VPN</w:t>
            </w:r>
            <w:r>
              <w:rPr>
                <w:sz w:val="18"/>
                <w:szCs w:val="18"/>
                <w:vertAlign w:val="subscript"/>
              </w:rPr>
              <w:t>41</w:t>
            </w:r>
            <w:r w:rsidRPr="00FB1E90">
              <w:rPr>
                <w:sz w:val="18"/>
                <w:szCs w:val="18"/>
                <w:vertAlign w:val="subscript"/>
              </w:rPr>
              <w:t xml:space="preserve">.. </w:t>
            </w:r>
            <w:r>
              <w:rPr>
                <w:sz w:val="18"/>
                <w:szCs w:val="18"/>
                <w:vertAlign w:val="subscript"/>
              </w:rPr>
              <w:t>10</w:t>
            </w:r>
          </w:p>
        </w:tc>
      </w:tr>
      <w:tr w:rsidR="00EE4A90" w14:paraId="4B025044" w14:textId="77777777" w:rsidTr="00AE63C2">
        <w:tc>
          <w:tcPr>
            <w:tcW w:w="1276" w:type="dxa"/>
            <w:shd w:val="clear" w:color="auto" w:fill="auto"/>
          </w:tcPr>
          <w:p w14:paraId="1F0EA2EF" w14:textId="77777777" w:rsidR="00EE4A90" w:rsidRDefault="00EE4A90" w:rsidP="00EE4A90">
            <w:pPr>
              <w:spacing w:line="276" w:lineRule="auto"/>
              <w:jc w:val="center"/>
              <w:rPr>
                <w:sz w:val="18"/>
                <w:szCs w:val="18"/>
              </w:rPr>
            </w:pPr>
            <w:r>
              <w:rPr>
                <w:sz w:val="18"/>
                <w:szCs w:val="18"/>
              </w:rPr>
              <w:t>~</w:t>
            </w:r>
            <w:r>
              <w:rPr>
                <w:sz w:val="18"/>
                <w:szCs w:val="18"/>
                <w:vertAlign w:val="subscript"/>
              </w:rPr>
              <w:t>4</w:t>
            </w:r>
          </w:p>
        </w:tc>
        <w:tc>
          <w:tcPr>
            <w:tcW w:w="3402" w:type="dxa"/>
            <w:shd w:val="clear" w:color="auto" w:fill="auto"/>
          </w:tcPr>
          <w:p w14:paraId="0F8D7C80" w14:textId="77777777" w:rsidR="00EE4A90" w:rsidRDefault="00EE4A90" w:rsidP="00EE4A90">
            <w:pPr>
              <w:spacing w:line="276" w:lineRule="auto"/>
              <w:jc w:val="center"/>
              <w:rPr>
                <w:sz w:val="18"/>
                <w:szCs w:val="18"/>
              </w:rPr>
            </w:pPr>
            <w:r>
              <w:rPr>
                <w:sz w:val="18"/>
                <w:szCs w:val="18"/>
              </w:rPr>
              <w:t>ASID</w:t>
            </w:r>
            <w:r w:rsidRPr="0085368D">
              <w:rPr>
                <w:sz w:val="18"/>
                <w:szCs w:val="18"/>
                <w:vertAlign w:val="subscript"/>
              </w:rPr>
              <w:t>1</w:t>
            </w:r>
            <w:r>
              <w:rPr>
                <w:sz w:val="18"/>
                <w:szCs w:val="18"/>
                <w:vertAlign w:val="subscript"/>
              </w:rPr>
              <w:t>1</w:t>
            </w:r>
            <w:r w:rsidRPr="0085368D">
              <w:rPr>
                <w:sz w:val="18"/>
                <w:szCs w:val="18"/>
                <w:vertAlign w:val="subscript"/>
              </w:rPr>
              <w:t>..0</w:t>
            </w:r>
          </w:p>
        </w:tc>
        <w:tc>
          <w:tcPr>
            <w:tcW w:w="425" w:type="dxa"/>
            <w:shd w:val="clear" w:color="auto" w:fill="auto"/>
          </w:tcPr>
          <w:p w14:paraId="41EDED87" w14:textId="77777777" w:rsidR="00EE4A90" w:rsidRDefault="00EE4A90" w:rsidP="00EE4A90">
            <w:pPr>
              <w:spacing w:line="276" w:lineRule="auto"/>
              <w:jc w:val="center"/>
              <w:rPr>
                <w:sz w:val="18"/>
                <w:szCs w:val="18"/>
              </w:rPr>
            </w:pPr>
            <w:r>
              <w:rPr>
                <w:sz w:val="18"/>
                <w:szCs w:val="18"/>
              </w:rPr>
              <w:t>PS</w:t>
            </w:r>
          </w:p>
        </w:tc>
        <w:tc>
          <w:tcPr>
            <w:tcW w:w="284" w:type="dxa"/>
            <w:shd w:val="clear" w:color="auto" w:fill="auto"/>
          </w:tcPr>
          <w:p w14:paraId="5FBE2244" w14:textId="77777777" w:rsidR="00EE4A90" w:rsidRDefault="00EE4A90" w:rsidP="00EE4A90">
            <w:pPr>
              <w:spacing w:line="276" w:lineRule="auto"/>
              <w:jc w:val="center"/>
              <w:rPr>
                <w:sz w:val="18"/>
                <w:szCs w:val="18"/>
              </w:rPr>
            </w:pPr>
            <w:r>
              <w:rPr>
                <w:sz w:val="18"/>
                <w:szCs w:val="18"/>
              </w:rPr>
              <w:t>~</w:t>
            </w:r>
          </w:p>
        </w:tc>
        <w:tc>
          <w:tcPr>
            <w:tcW w:w="4111" w:type="dxa"/>
            <w:shd w:val="clear" w:color="auto" w:fill="auto"/>
          </w:tcPr>
          <w:p w14:paraId="1C357CD2" w14:textId="77777777" w:rsidR="00EE4A90" w:rsidRDefault="00EE4A90" w:rsidP="00EE4A90">
            <w:pPr>
              <w:spacing w:line="276" w:lineRule="auto"/>
              <w:jc w:val="center"/>
              <w:rPr>
                <w:sz w:val="18"/>
                <w:szCs w:val="18"/>
              </w:rPr>
            </w:pPr>
            <w:r>
              <w:rPr>
                <w:sz w:val="18"/>
                <w:szCs w:val="18"/>
              </w:rPr>
              <w:t>VPN</w:t>
            </w:r>
            <w:r>
              <w:rPr>
                <w:sz w:val="18"/>
                <w:szCs w:val="18"/>
                <w:vertAlign w:val="subscript"/>
              </w:rPr>
              <w:t>55</w:t>
            </w:r>
            <w:r w:rsidRPr="00FB1E90">
              <w:rPr>
                <w:sz w:val="18"/>
                <w:szCs w:val="18"/>
                <w:vertAlign w:val="subscript"/>
              </w:rPr>
              <w:t xml:space="preserve">.. </w:t>
            </w:r>
            <w:r>
              <w:rPr>
                <w:sz w:val="18"/>
                <w:szCs w:val="18"/>
                <w:vertAlign w:val="subscript"/>
              </w:rPr>
              <w:t>42</w:t>
            </w:r>
          </w:p>
        </w:tc>
      </w:tr>
    </w:tbl>
    <w:p w14:paraId="32CE2196" w14:textId="77777777" w:rsidR="00EE4A90" w:rsidRDefault="00EE4A90" w:rsidP="00EE4A90">
      <w:pPr>
        <w:spacing w:line="276" w:lineRule="auto"/>
        <w:ind w:left="720"/>
      </w:pPr>
    </w:p>
    <w:p w14:paraId="28EB4C03" w14:textId="77777777" w:rsidR="00EE4A90" w:rsidRDefault="00EE4A90" w:rsidP="00EE4A90">
      <w:pPr>
        <w:pStyle w:val="Heading3"/>
      </w:pPr>
      <w:bookmarkStart w:id="95" w:name="_Toc134124361"/>
      <w:r>
        <w:t xml:space="preserve">What is </w:t>
      </w:r>
      <w:bookmarkEnd w:id="91"/>
      <w:bookmarkEnd w:id="92"/>
      <w:r>
        <w:t>Translated?</w:t>
      </w:r>
      <w:bookmarkEnd w:id="95"/>
    </w:p>
    <w:p w14:paraId="65CFE4BB" w14:textId="77777777" w:rsidR="00EE4A90" w:rsidRDefault="00EE4A90" w:rsidP="00EE4A90">
      <w:pPr>
        <w:spacing w:line="276" w:lineRule="auto"/>
        <w:ind w:left="720"/>
      </w:pPr>
      <w:r>
        <w:t xml:space="preserve">The TLB processes addresses including both instruction and data addresses for all modes of operation. It is known as a </w:t>
      </w:r>
      <w:r w:rsidRPr="0078166D">
        <w:rPr>
          <w:i/>
          <w:iCs/>
        </w:rPr>
        <w:t>unified</w:t>
      </w:r>
      <w:r>
        <w:t xml:space="preserve"> TLB.</w:t>
      </w:r>
    </w:p>
    <w:p w14:paraId="7386CB5F" w14:textId="77777777" w:rsidR="00EE4A90" w:rsidRDefault="00EE4A90" w:rsidP="00EE4A90">
      <w:pPr>
        <w:pStyle w:val="Heading3"/>
      </w:pPr>
      <w:bookmarkStart w:id="96" w:name="_Toc84175748"/>
      <w:bookmarkStart w:id="97" w:name="_Toc87086679"/>
      <w:bookmarkStart w:id="98" w:name="_Toc134124362"/>
      <w:r>
        <w:t>Page Size</w:t>
      </w:r>
      <w:bookmarkEnd w:id="96"/>
      <w:bookmarkEnd w:id="97"/>
      <w:bookmarkEnd w:id="98"/>
    </w:p>
    <w:p w14:paraId="1534FBDE" w14:textId="77777777" w:rsidR="00EE4A90" w:rsidRDefault="00EE4A90" w:rsidP="00EE4A90">
      <w:pPr>
        <w:spacing w:line="276" w:lineRule="auto"/>
        <w:ind w:left="720"/>
      </w:pPr>
      <w:r>
        <w:t>Because the TLB caches address translations it can get away with a much smaller page size than the page map can for a larger memory system. 4kB is a common size for many systems. There are some indications in contemporary documentation that a larger page size would be better. In this case the TLB uses 16kB. For a 512MB system (the size of the memory in the test system) there are 32768 16kB pages.</w:t>
      </w:r>
    </w:p>
    <w:p w14:paraId="2CAF2CF8" w14:textId="77777777" w:rsidR="00EE4A90" w:rsidRDefault="00EE4A90" w:rsidP="00EE4A90">
      <w:pPr>
        <w:pStyle w:val="Heading3"/>
      </w:pPr>
      <w:bookmarkStart w:id="99" w:name="_Toc134124363"/>
      <w:r>
        <w:t>Ways</w:t>
      </w:r>
      <w:bookmarkEnd w:id="99"/>
    </w:p>
    <w:p w14:paraId="575CFE35" w14:textId="77777777" w:rsidR="00EE4A90" w:rsidRDefault="00EE4A90" w:rsidP="00EE4A90">
      <w:pPr>
        <w:spacing w:line="276" w:lineRule="auto"/>
        <w:ind w:left="720"/>
      </w:pPr>
      <w:r>
        <w:t>The first four ways in the TLB are reserved for 16kB page translations. The next way, 4 is reserved for 16MB page translations. The last way is reserved for fixed translations of 16kB pages.</w:t>
      </w:r>
    </w:p>
    <w:p w14:paraId="25912879" w14:textId="77777777" w:rsidR="00EE4A90" w:rsidRDefault="00EE4A90" w:rsidP="00EE4A90">
      <w:pPr>
        <w:pStyle w:val="Heading3"/>
      </w:pPr>
      <w:bookmarkStart w:id="100" w:name="_Toc84175749"/>
      <w:bookmarkStart w:id="101" w:name="_Toc87086680"/>
      <w:bookmarkStart w:id="102" w:name="_Toc134124364"/>
      <w:r>
        <w:t>Management</w:t>
      </w:r>
      <w:bookmarkEnd w:id="100"/>
      <w:bookmarkEnd w:id="101"/>
      <w:bookmarkEnd w:id="102"/>
    </w:p>
    <w:p w14:paraId="4CCA6F0A" w14:textId="77777777" w:rsidR="00EE4A90" w:rsidRDefault="00EE4A90" w:rsidP="00EE4A90">
      <w:pPr>
        <w:spacing w:line="276" w:lineRule="auto"/>
        <w:ind w:left="720"/>
      </w:pPr>
      <w:r>
        <w:t>The TLB unit may be updated by either software or hardware. This is selected in the page table base register. If software miss handling is selected when a translation miss occurs, an exception is generated to allow software to update the TLB. It is left up to software to decide how to update the TLB. There may be a set of hierarchical page tables in memory, or there could be a hash table used to store translations.</w:t>
      </w:r>
    </w:p>
    <w:p w14:paraId="0D12BE9C" w14:textId="77777777" w:rsidR="00EE4A90" w:rsidRDefault="00EE4A90" w:rsidP="00EE4A90">
      <w:pPr>
        <w:pStyle w:val="Heading3"/>
      </w:pPr>
      <w:bookmarkStart w:id="103" w:name="_Toc134124365"/>
      <w:r>
        <w:t>Accessing the TLB</w:t>
      </w:r>
      <w:bookmarkEnd w:id="103"/>
    </w:p>
    <w:p w14:paraId="23271056" w14:textId="77777777" w:rsidR="00EE4A90" w:rsidRDefault="00EE4A90" w:rsidP="00EE4A90">
      <w:pPr>
        <w:spacing w:line="276" w:lineRule="auto"/>
        <w:ind w:left="720"/>
      </w:pPr>
      <w:r>
        <w:t xml:space="preserve">A TLB entry contains too much information to be updated with a single register write. Since the information must also be updated atomically to ensure correct operation, the TLB update occurs in an indirect fashion. First holding registers are loaded with the desired values, then all the holding registers are written to the TLB in a single atomic cycle. The TLB is addressed in the physical memory space in the address range $F…FE000xx. There are eight buckets which must be filled with TLB info using store instructions. Then address $F…FE0007E is written to causing the TLB to be updated. </w:t>
      </w:r>
    </w:p>
    <w:p w14:paraId="2CAA666B" w14:textId="77777777" w:rsidR="00EE4A90" w:rsidRDefault="00EE4A90" w:rsidP="00EE4A90">
      <w:pPr>
        <w:spacing w:line="276" w:lineRule="auto"/>
        <w:ind w:left="720"/>
      </w:pPr>
      <w:r>
        <w:t xml:space="preserve">The low order bits of the bucket six determine which way to update in the TLB if the algorithm is a fixed way algorithm. Otherwise, if LRU is selected the LRU entry will be updated, otherwise a way to update will be selected randomly. The data is octa-byte aligned. </w:t>
      </w:r>
    </w:p>
    <w:p w14:paraId="2027F309" w14:textId="77777777" w:rsidR="00EE4A90" w:rsidRDefault="00EE4A90" w:rsidP="00EE4A90">
      <w:pPr>
        <w:spacing w:line="276" w:lineRule="auto"/>
        <w:ind w:left="720"/>
      </w:pPr>
    </w:p>
    <w:tbl>
      <w:tblPr>
        <w:tblStyle w:val="TableGrid"/>
        <w:tblW w:w="0" w:type="auto"/>
        <w:tblInd w:w="704" w:type="dxa"/>
        <w:tblLook w:val="04A0" w:firstRow="1" w:lastRow="0" w:firstColumn="1" w:lastColumn="0" w:noHBand="0" w:noVBand="1"/>
      </w:tblPr>
      <w:tblGrid>
        <w:gridCol w:w="1134"/>
        <w:gridCol w:w="709"/>
        <w:gridCol w:w="459"/>
        <w:gridCol w:w="937"/>
        <w:gridCol w:w="926"/>
        <w:gridCol w:w="655"/>
        <w:gridCol w:w="240"/>
        <w:gridCol w:w="610"/>
        <w:gridCol w:w="425"/>
        <w:gridCol w:w="1418"/>
        <w:gridCol w:w="425"/>
        <w:gridCol w:w="708"/>
      </w:tblGrid>
      <w:tr w:rsidR="00EE4A90" w14:paraId="7F42D570" w14:textId="77777777" w:rsidTr="003C5602">
        <w:tc>
          <w:tcPr>
            <w:tcW w:w="1134" w:type="dxa"/>
          </w:tcPr>
          <w:p w14:paraId="37A363C8" w14:textId="77777777" w:rsidR="00EE4A90" w:rsidRDefault="00EE4A90" w:rsidP="00EE4A90">
            <w:pPr>
              <w:spacing w:line="276" w:lineRule="auto"/>
              <w:jc w:val="center"/>
            </w:pPr>
            <w:r>
              <w:t>00</w:t>
            </w:r>
          </w:p>
        </w:tc>
        <w:tc>
          <w:tcPr>
            <w:tcW w:w="7512" w:type="dxa"/>
            <w:gridSpan w:val="11"/>
          </w:tcPr>
          <w:p w14:paraId="1237BC63" w14:textId="77777777" w:rsidR="00EE4A90" w:rsidRDefault="00EE4A90" w:rsidP="00EE4A90">
            <w:pPr>
              <w:spacing w:line="276" w:lineRule="auto"/>
              <w:jc w:val="center"/>
            </w:pPr>
            <w:r>
              <w:t>TLBE</w:t>
            </w:r>
            <w:r w:rsidRPr="0037061D">
              <w:t xml:space="preserve"> (PTE</w:t>
            </w:r>
            <w:r>
              <w:rPr>
                <w:vertAlign w:val="subscript"/>
              </w:rPr>
              <w:t>63..0</w:t>
            </w:r>
            <w:r w:rsidRPr="0037061D">
              <w:t>)</w:t>
            </w:r>
          </w:p>
        </w:tc>
      </w:tr>
      <w:tr w:rsidR="00EE4A90" w14:paraId="44F1DABC" w14:textId="77777777" w:rsidTr="003C5602">
        <w:tc>
          <w:tcPr>
            <w:tcW w:w="1134" w:type="dxa"/>
          </w:tcPr>
          <w:p w14:paraId="420321B9" w14:textId="77777777" w:rsidR="00EE4A90" w:rsidRDefault="00EE4A90" w:rsidP="00EE4A90">
            <w:pPr>
              <w:spacing w:line="276" w:lineRule="auto"/>
              <w:jc w:val="center"/>
            </w:pPr>
            <w:r>
              <w:t>08</w:t>
            </w:r>
          </w:p>
        </w:tc>
        <w:tc>
          <w:tcPr>
            <w:tcW w:w="3686" w:type="dxa"/>
            <w:gridSpan w:val="5"/>
            <w:tcBorders>
              <w:bottom w:val="single" w:sz="4" w:space="0" w:color="auto"/>
            </w:tcBorders>
            <w:shd w:val="thinDiagStripe" w:color="auto" w:fill="auto"/>
          </w:tcPr>
          <w:p w14:paraId="0D318FC0" w14:textId="77777777" w:rsidR="00EE4A90" w:rsidRDefault="00EE4A90" w:rsidP="00EE4A90">
            <w:pPr>
              <w:spacing w:line="276" w:lineRule="auto"/>
              <w:jc w:val="center"/>
            </w:pPr>
          </w:p>
        </w:tc>
        <w:tc>
          <w:tcPr>
            <w:tcW w:w="3826" w:type="dxa"/>
            <w:gridSpan w:val="6"/>
            <w:tcBorders>
              <w:bottom w:val="single" w:sz="4" w:space="0" w:color="auto"/>
            </w:tcBorders>
          </w:tcPr>
          <w:p w14:paraId="41646E8C" w14:textId="77777777" w:rsidR="00EE4A90" w:rsidRDefault="00EE4A90" w:rsidP="00EE4A90">
            <w:pPr>
              <w:spacing w:line="276" w:lineRule="auto"/>
              <w:jc w:val="center"/>
            </w:pPr>
            <w:r w:rsidRPr="003C290C">
              <w:rPr>
                <w:color w:val="7F7F7F" w:themeColor="text1" w:themeTint="80"/>
              </w:rPr>
              <w:t>TLBE (PTE</w:t>
            </w:r>
            <w:r w:rsidRPr="003C290C">
              <w:rPr>
                <w:color w:val="7F7F7F" w:themeColor="text1" w:themeTint="80"/>
                <w:vertAlign w:val="subscript"/>
              </w:rPr>
              <w:t>95..64</w:t>
            </w:r>
            <w:r w:rsidRPr="003C290C">
              <w:rPr>
                <w:color w:val="7F7F7F" w:themeColor="text1" w:themeTint="80"/>
              </w:rPr>
              <w:t>)</w:t>
            </w:r>
          </w:p>
        </w:tc>
      </w:tr>
      <w:tr w:rsidR="00EE4A90" w14:paraId="4C96147D" w14:textId="77777777" w:rsidTr="003C5602">
        <w:tc>
          <w:tcPr>
            <w:tcW w:w="1134" w:type="dxa"/>
          </w:tcPr>
          <w:p w14:paraId="0D612B07" w14:textId="77777777" w:rsidR="00EE4A90" w:rsidRDefault="00EE4A90" w:rsidP="00EE4A90">
            <w:pPr>
              <w:spacing w:line="276" w:lineRule="auto"/>
              <w:jc w:val="center"/>
            </w:pPr>
            <w:r>
              <w:t>10</w:t>
            </w:r>
          </w:p>
        </w:tc>
        <w:tc>
          <w:tcPr>
            <w:tcW w:w="7512" w:type="dxa"/>
            <w:gridSpan w:val="11"/>
            <w:tcBorders>
              <w:bottom w:val="single" w:sz="4" w:space="0" w:color="auto"/>
            </w:tcBorders>
            <w:shd w:val="clear" w:color="auto" w:fill="auto"/>
          </w:tcPr>
          <w:p w14:paraId="63BC5F04" w14:textId="77777777" w:rsidR="00EE4A90" w:rsidRDefault="00EE4A90" w:rsidP="00EE4A90">
            <w:pPr>
              <w:spacing w:line="276" w:lineRule="auto"/>
              <w:jc w:val="center"/>
            </w:pPr>
            <w:r>
              <w:t>TLBE</w:t>
            </w:r>
            <w:r w:rsidRPr="0037061D">
              <w:t xml:space="preserve"> (VPN</w:t>
            </w:r>
            <w:r>
              <w:rPr>
                <w:vertAlign w:val="subscript"/>
              </w:rPr>
              <w:t>63..0</w:t>
            </w:r>
            <w:r w:rsidRPr="0037061D">
              <w:t>)</w:t>
            </w:r>
          </w:p>
        </w:tc>
      </w:tr>
      <w:tr w:rsidR="00EE4A90" w14:paraId="62ED98A2" w14:textId="77777777" w:rsidTr="003C5602">
        <w:tc>
          <w:tcPr>
            <w:tcW w:w="1134" w:type="dxa"/>
          </w:tcPr>
          <w:p w14:paraId="349CD8CD" w14:textId="77777777" w:rsidR="00EE4A90" w:rsidRDefault="00EE4A90" w:rsidP="00EE4A90">
            <w:pPr>
              <w:spacing w:line="276" w:lineRule="auto"/>
              <w:jc w:val="center"/>
            </w:pPr>
            <w:r>
              <w:t>18</w:t>
            </w:r>
          </w:p>
        </w:tc>
        <w:tc>
          <w:tcPr>
            <w:tcW w:w="3686" w:type="dxa"/>
            <w:gridSpan w:val="5"/>
            <w:tcBorders>
              <w:bottom w:val="single" w:sz="4" w:space="0" w:color="auto"/>
            </w:tcBorders>
            <w:shd w:val="thinDiagStripe" w:color="auto" w:fill="auto"/>
          </w:tcPr>
          <w:p w14:paraId="0035FEB4" w14:textId="77777777" w:rsidR="00EE4A90" w:rsidRDefault="00EE4A90" w:rsidP="00EE4A90">
            <w:pPr>
              <w:spacing w:line="276" w:lineRule="auto"/>
              <w:jc w:val="center"/>
            </w:pPr>
          </w:p>
        </w:tc>
        <w:tc>
          <w:tcPr>
            <w:tcW w:w="3826" w:type="dxa"/>
            <w:gridSpan w:val="6"/>
            <w:tcBorders>
              <w:bottom w:val="single" w:sz="4" w:space="0" w:color="auto"/>
            </w:tcBorders>
            <w:shd w:val="clear" w:color="auto" w:fill="auto"/>
          </w:tcPr>
          <w:p w14:paraId="3278E4C8" w14:textId="77777777" w:rsidR="00EE4A90" w:rsidRPr="003C290C" w:rsidRDefault="00EE4A90" w:rsidP="00EE4A90">
            <w:pPr>
              <w:spacing w:line="276" w:lineRule="auto"/>
              <w:jc w:val="center"/>
              <w:rPr>
                <w:color w:val="7F7F7F" w:themeColor="text1" w:themeTint="80"/>
              </w:rPr>
            </w:pPr>
            <w:r w:rsidRPr="003C290C">
              <w:rPr>
                <w:color w:val="7F7F7F" w:themeColor="text1" w:themeTint="80"/>
              </w:rPr>
              <w:t>TLBE (VPN</w:t>
            </w:r>
            <w:r>
              <w:rPr>
                <w:color w:val="7F7F7F" w:themeColor="text1" w:themeTint="80"/>
                <w:vertAlign w:val="subscript"/>
              </w:rPr>
              <w:t>95</w:t>
            </w:r>
            <w:r w:rsidRPr="003C290C">
              <w:rPr>
                <w:color w:val="7F7F7F" w:themeColor="text1" w:themeTint="80"/>
                <w:vertAlign w:val="subscript"/>
              </w:rPr>
              <w:t>..</w:t>
            </w:r>
            <w:r>
              <w:rPr>
                <w:color w:val="7F7F7F" w:themeColor="text1" w:themeTint="80"/>
                <w:vertAlign w:val="subscript"/>
              </w:rPr>
              <w:t>64</w:t>
            </w:r>
            <w:r w:rsidRPr="003C290C">
              <w:rPr>
                <w:color w:val="7F7F7F" w:themeColor="text1" w:themeTint="80"/>
              </w:rPr>
              <w:t>)</w:t>
            </w:r>
          </w:p>
        </w:tc>
      </w:tr>
      <w:tr w:rsidR="00EE4A90" w14:paraId="703B2993" w14:textId="77777777" w:rsidTr="003C5602">
        <w:tc>
          <w:tcPr>
            <w:tcW w:w="1134" w:type="dxa"/>
          </w:tcPr>
          <w:p w14:paraId="50056E1F" w14:textId="77777777" w:rsidR="00EE4A90" w:rsidRDefault="00EE4A90" w:rsidP="00EE4A90">
            <w:pPr>
              <w:spacing w:line="276" w:lineRule="auto"/>
              <w:jc w:val="center"/>
            </w:pPr>
            <w:r>
              <w:t>20</w:t>
            </w:r>
          </w:p>
        </w:tc>
        <w:tc>
          <w:tcPr>
            <w:tcW w:w="7512" w:type="dxa"/>
            <w:gridSpan w:val="11"/>
            <w:tcBorders>
              <w:bottom w:val="single" w:sz="4" w:space="0" w:color="auto"/>
            </w:tcBorders>
            <w:shd w:val="clear" w:color="auto" w:fill="auto"/>
          </w:tcPr>
          <w:p w14:paraId="7B5E6AFB" w14:textId="77777777" w:rsidR="00EE4A90" w:rsidRDefault="00EE4A90" w:rsidP="00EE4A90">
            <w:pPr>
              <w:spacing w:line="276" w:lineRule="auto"/>
              <w:jc w:val="center"/>
            </w:pPr>
            <w:r>
              <w:t>TLB Miss Address</w:t>
            </w:r>
            <w:r w:rsidRPr="00C34BFE">
              <w:rPr>
                <w:vertAlign w:val="subscript"/>
              </w:rPr>
              <w:t>63..0</w:t>
            </w:r>
          </w:p>
        </w:tc>
      </w:tr>
      <w:tr w:rsidR="00EE4A90" w14:paraId="0F95B833" w14:textId="77777777" w:rsidTr="003C5602">
        <w:tc>
          <w:tcPr>
            <w:tcW w:w="1134" w:type="dxa"/>
          </w:tcPr>
          <w:p w14:paraId="28B6D920" w14:textId="77777777" w:rsidR="00EE4A90" w:rsidRDefault="00EE4A90" w:rsidP="00EE4A90">
            <w:pPr>
              <w:spacing w:line="276" w:lineRule="auto"/>
              <w:jc w:val="center"/>
            </w:pPr>
            <w:r>
              <w:t>28</w:t>
            </w:r>
          </w:p>
        </w:tc>
        <w:tc>
          <w:tcPr>
            <w:tcW w:w="709" w:type="dxa"/>
            <w:shd w:val="clear" w:color="auto" w:fill="auto"/>
          </w:tcPr>
          <w:p w14:paraId="09B469AF" w14:textId="77777777" w:rsidR="00EE4A90" w:rsidRDefault="00EE4A90" w:rsidP="00EE4A90">
            <w:pPr>
              <w:spacing w:line="276" w:lineRule="auto"/>
              <w:jc w:val="center"/>
            </w:pPr>
            <w:r>
              <w:t>~</w:t>
            </w:r>
            <w:r w:rsidRPr="00BD7527">
              <w:rPr>
                <w:vertAlign w:val="subscript"/>
              </w:rPr>
              <w:t>4</w:t>
            </w:r>
          </w:p>
        </w:tc>
        <w:tc>
          <w:tcPr>
            <w:tcW w:w="1396" w:type="dxa"/>
            <w:gridSpan w:val="2"/>
            <w:shd w:val="clear" w:color="auto" w:fill="auto"/>
          </w:tcPr>
          <w:p w14:paraId="694715DE" w14:textId="77777777" w:rsidR="00EE4A90" w:rsidRDefault="00EE4A90" w:rsidP="00EE4A90">
            <w:pPr>
              <w:spacing w:line="276" w:lineRule="auto"/>
              <w:jc w:val="center"/>
            </w:pPr>
            <w:r>
              <w:t>Miss ASID</w:t>
            </w:r>
            <w:r w:rsidRPr="00BD7527">
              <w:rPr>
                <w:vertAlign w:val="subscript"/>
              </w:rPr>
              <w:t>12</w:t>
            </w:r>
          </w:p>
        </w:tc>
        <w:tc>
          <w:tcPr>
            <w:tcW w:w="1581" w:type="dxa"/>
            <w:gridSpan w:val="2"/>
            <w:shd w:val="clear" w:color="auto" w:fill="auto"/>
          </w:tcPr>
          <w:p w14:paraId="671EE7CC" w14:textId="77777777" w:rsidR="00EE4A90" w:rsidRDefault="00EE4A90" w:rsidP="00EE4A90">
            <w:pPr>
              <w:spacing w:line="276" w:lineRule="auto"/>
              <w:jc w:val="center"/>
            </w:pPr>
            <w:r>
              <w:t>~</w:t>
            </w:r>
            <w:r w:rsidRPr="00BD7527">
              <w:rPr>
                <w:vertAlign w:val="subscript"/>
              </w:rPr>
              <w:t>16</w:t>
            </w:r>
          </w:p>
        </w:tc>
        <w:tc>
          <w:tcPr>
            <w:tcW w:w="3826" w:type="dxa"/>
            <w:gridSpan w:val="6"/>
            <w:shd w:val="clear" w:color="auto" w:fill="auto"/>
          </w:tcPr>
          <w:p w14:paraId="27AF6A82" w14:textId="77777777" w:rsidR="00EE4A90" w:rsidRDefault="00EE4A90" w:rsidP="00EE4A90">
            <w:pPr>
              <w:spacing w:line="276" w:lineRule="auto"/>
              <w:jc w:val="center"/>
            </w:pPr>
            <w:r>
              <w:t>TLB Miss Address</w:t>
            </w:r>
            <w:r>
              <w:rPr>
                <w:vertAlign w:val="subscript"/>
              </w:rPr>
              <w:t>95</w:t>
            </w:r>
            <w:r w:rsidRPr="00C34BFE">
              <w:rPr>
                <w:vertAlign w:val="subscript"/>
              </w:rPr>
              <w:t>..</w:t>
            </w:r>
            <w:r>
              <w:rPr>
                <w:vertAlign w:val="subscript"/>
              </w:rPr>
              <w:t>64</w:t>
            </w:r>
          </w:p>
        </w:tc>
      </w:tr>
      <w:tr w:rsidR="00EE4A90" w14:paraId="7451A377" w14:textId="77777777" w:rsidTr="003C5602">
        <w:tc>
          <w:tcPr>
            <w:tcW w:w="1134" w:type="dxa"/>
          </w:tcPr>
          <w:p w14:paraId="7DC82E20" w14:textId="77777777" w:rsidR="00EE4A90" w:rsidRDefault="00EE4A90" w:rsidP="00EE4A90">
            <w:pPr>
              <w:spacing w:line="276" w:lineRule="auto"/>
              <w:jc w:val="center"/>
            </w:pPr>
            <w:r>
              <w:t>30 to 68</w:t>
            </w:r>
          </w:p>
        </w:tc>
        <w:tc>
          <w:tcPr>
            <w:tcW w:w="7512" w:type="dxa"/>
            <w:gridSpan w:val="11"/>
            <w:shd w:val="thinDiagStripe" w:color="auto" w:fill="auto"/>
          </w:tcPr>
          <w:p w14:paraId="039E8B46" w14:textId="77777777" w:rsidR="00EE4A90" w:rsidRDefault="00EE4A90" w:rsidP="00EE4A90">
            <w:pPr>
              <w:spacing w:line="276" w:lineRule="auto"/>
              <w:jc w:val="center"/>
            </w:pPr>
          </w:p>
        </w:tc>
      </w:tr>
      <w:tr w:rsidR="00EE4A90" w14:paraId="3DA765CC" w14:textId="77777777" w:rsidTr="003C5602">
        <w:tc>
          <w:tcPr>
            <w:tcW w:w="1134" w:type="dxa"/>
          </w:tcPr>
          <w:p w14:paraId="7AF8FE6B" w14:textId="77777777" w:rsidR="00EE4A90" w:rsidRDefault="00EE4A90" w:rsidP="00EE4A90">
            <w:pPr>
              <w:spacing w:line="276" w:lineRule="auto"/>
              <w:jc w:val="center"/>
            </w:pPr>
            <w:r>
              <w:t>70</w:t>
            </w:r>
          </w:p>
        </w:tc>
        <w:tc>
          <w:tcPr>
            <w:tcW w:w="3926" w:type="dxa"/>
            <w:gridSpan w:val="6"/>
            <w:tcBorders>
              <w:bottom w:val="single" w:sz="4" w:space="0" w:color="auto"/>
            </w:tcBorders>
            <w:shd w:val="thinDiagStripe" w:color="auto" w:fill="auto"/>
          </w:tcPr>
          <w:p w14:paraId="3D45482E" w14:textId="77777777" w:rsidR="00EE4A90" w:rsidRDefault="00EE4A90" w:rsidP="00EE4A90">
            <w:pPr>
              <w:spacing w:line="276" w:lineRule="auto"/>
              <w:jc w:val="center"/>
            </w:pPr>
          </w:p>
        </w:tc>
        <w:tc>
          <w:tcPr>
            <w:tcW w:w="610" w:type="dxa"/>
            <w:tcBorders>
              <w:bottom w:val="single" w:sz="4" w:space="0" w:color="auto"/>
            </w:tcBorders>
          </w:tcPr>
          <w:p w14:paraId="25EEE98D" w14:textId="77777777" w:rsidR="00EE4A90" w:rsidRDefault="00EE4A90" w:rsidP="00EE4A90">
            <w:pPr>
              <w:spacing w:line="276" w:lineRule="auto"/>
              <w:jc w:val="center"/>
            </w:pPr>
            <w:r>
              <w:t>AL</w:t>
            </w:r>
            <w:r w:rsidRPr="005144F4">
              <w:rPr>
                <w:vertAlign w:val="subscript"/>
              </w:rPr>
              <w:t>2</w:t>
            </w:r>
          </w:p>
        </w:tc>
        <w:tc>
          <w:tcPr>
            <w:tcW w:w="425" w:type="dxa"/>
            <w:tcBorders>
              <w:bottom w:val="single" w:sz="4" w:space="0" w:color="auto"/>
            </w:tcBorders>
          </w:tcPr>
          <w:p w14:paraId="59827BB8" w14:textId="77777777" w:rsidR="00EE4A90" w:rsidRDefault="00EE4A90" w:rsidP="00EE4A90">
            <w:pPr>
              <w:spacing w:line="276" w:lineRule="auto"/>
              <w:jc w:val="center"/>
            </w:pPr>
            <w:r>
              <w:t>0</w:t>
            </w:r>
          </w:p>
        </w:tc>
        <w:tc>
          <w:tcPr>
            <w:tcW w:w="1418" w:type="dxa"/>
            <w:tcBorders>
              <w:bottom w:val="single" w:sz="4" w:space="0" w:color="auto"/>
            </w:tcBorders>
          </w:tcPr>
          <w:p w14:paraId="7DD13634" w14:textId="77777777" w:rsidR="00EE4A90" w:rsidRDefault="00EE4A90" w:rsidP="00EE4A90">
            <w:pPr>
              <w:spacing w:line="276" w:lineRule="auto"/>
              <w:jc w:val="center"/>
            </w:pPr>
            <w:r>
              <w:t>Entry Num</w:t>
            </w:r>
            <w:r w:rsidRPr="00417EFB">
              <w:rPr>
                <w:vertAlign w:val="subscript"/>
              </w:rPr>
              <w:t>10</w:t>
            </w:r>
          </w:p>
        </w:tc>
        <w:tc>
          <w:tcPr>
            <w:tcW w:w="425" w:type="dxa"/>
            <w:tcBorders>
              <w:bottom w:val="single" w:sz="4" w:space="0" w:color="auto"/>
            </w:tcBorders>
          </w:tcPr>
          <w:p w14:paraId="5E196C77" w14:textId="77777777" w:rsidR="00EE4A90" w:rsidRDefault="00EE4A90" w:rsidP="00EE4A90">
            <w:pPr>
              <w:spacing w:line="276" w:lineRule="auto"/>
              <w:jc w:val="center"/>
            </w:pPr>
            <w:r>
              <w:t>~</w:t>
            </w:r>
          </w:p>
        </w:tc>
        <w:tc>
          <w:tcPr>
            <w:tcW w:w="708" w:type="dxa"/>
            <w:tcBorders>
              <w:bottom w:val="single" w:sz="4" w:space="0" w:color="auto"/>
            </w:tcBorders>
          </w:tcPr>
          <w:p w14:paraId="1062E993" w14:textId="77777777" w:rsidR="00EE4A90" w:rsidRDefault="00EE4A90" w:rsidP="00EE4A90">
            <w:pPr>
              <w:spacing w:line="276" w:lineRule="auto"/>
              <w:jc w:val="center"/>
            </w:pPr>
            <w:r>
              <w:t>Way</w:t>
            </w:r>
            <w:r>
              <w:rPr>
                <w:vertAlign w:val="subscript"/>
              </w:rPr>
              <w:t>4</w:t>
            </w:r>
          </w:p>
        </w:tc>
      </w:tr>
      <w:tr w:rsidR="00EE4A90" w14:paraId="3297D6CA" w14:textId="77777777" w:rsidTr="003C5602">
        <w:tc>
          <w:tcPr>
            <w:tcW w:w="1134" w:type="dxa"/>
          </w:tcPr>
          <w:p w14:paraId="59F92231" w14:textId="77777777" w:rsidR="00EE4A90" w:rsidRDefault="00EE4A90" w:rsidP="00EE4A90">
            <w:pPr>
              <w:spacing w:line="276" w:lineRule="auto"/>
              <w:jc w:val="center"/>
            </w:pPr>
            <w:r>
              <w:t>78</w:t>
            </w:r>
          </w:p>
        </w:tc>
        <w:tc>
          <w:tcPr>
            <w:tcW w:w="1168" w:type="dxa"/>
            <w:gridSpan w:val="2"/>
            <w:shd w:val="clear" w:color="auto" w:fill="auto"/>
          </w:tcPr>
          <w:p w14:paraId="45A19EE5" w14:textId="77777777" w:rsidR="00EE4A90" w:rsidRDefault="00EE4A90" w:rsidP="00EE4A90">
            <w:pPr>
              <w:spacing w:line="276" w:lineRule="auto"/>
              <w:jc w:val="center"/>
            </w:pPr>
            <w:r>
              <w:t>RWTRIG</w:t>
            </w:r>
          </w:p>
        </w:tc>
        <w:tc>
          <w:tcPr>
            <w:tcW w:w="937" w:type="dxa"/>
            <w:shd w:val="clear" w:color="auto" w:fill="auto"/>
          </w:tcPr>
          <w:p w14:paraId="6459A303" w14:textId="77777777" w:rsidR="00EE4A90" w:rsidRDefault="00EE4A90" w:rsidP="00EE4A90">
            <w:pPr>
              <w:spacing w:line="276" w:lineRule="auto"/>
              <w:jc w:val="center"/>
            </w:pPr>
            <w:r>
              <w:t>WTRIG</w:t>
            </w:r>
          </w:p>
        </w:tc>
        <w:tc>
          <w:tcPr>
            <w:tcW w:w="926" w:type="dxa"/>
            <w:shd w:val="clear" w:color="auto" w:fill="auto"/>
          </w:tcPr>
          <w:p w14:paraId="5DCF928A" w14:textId="77777777" w:rsidR="00EE4A90" w:rsidRDefault="00EE4A90" w:rsidP="00EE4A90">
            <w:pPr>
              <w:spacing w:line="276" w:lineRule="auto"/>
              <w:jc w:val="center"/>
            </w:pPr>
            <w:r>
              <w:t>RTRIG</w:t>
            </w:r>
          </w:p>
        </w:tc>
        <w:tc>
          <w:tcPr>
            <w:tcW w:w="655" w:type="dxa"/>
            <w:shd w:val="clear" w:color="auto" w:fill="auto"/>
          </w:tcPr>
          <w:p w14:paraId="7F3599E9" w14:textId="77777777" w:rsidR="00EE4A90" w:rsidRDefault="00EE4A90" w:rsidP="00EE4A90">
            <w:pPr>
              <w:spacing w:line="276" w:lineRule="auto"/>
              <w:jc w:val="center"/>
            </w:pPr>
            <w:r>
              <w:t>~</w:t>
            </w:r>
            <w:r w:rsidRPr="00502A9D">
              <w:rPr>
                <w:vertAlign w:val="subscript"/>
              </w:rPr>
              <w:t>8</w:t>
            </w:r>
          </w:p>
        </w:tc>
        <w:tc>
          <w:tcPr>
            <w:tcW w:w="3826" w:type="dxa"/>
            <w:gridSpan w:val="6"/>
            <w:shd w:val="clear" w:color="auto" w:fill="auto"/>
          </w:tcPr>
          <w:p w14:paraId="465E816C" w14:textId="77777777" w:rsidR="00EE4A90" w:rsidRDefault="00EE4A90" w:rsidP="00EE4A90">
            <w:pPr>
              <w:spacing w:line="276" w:lineRule="auto"/>
              <w:jc w:val="center"/>
            </w:pPr>
            <w:r>
              <w:t>~</w:t>
            </w:r>
            <w:r w:rsidRPr="00502A9D">
              <w:rPr>
                <w:vertAlign w:val="subscript"/>
              </w:rPr>
              <w:t>32</w:t>
            </w:r>
          </w:p>
        </w:tc>
      </w:tr>
    </w:tbl>
    <w:p w14:paraId="0617D2F6" w14:textId="77777777" w:rsidR="00EE4A90" w:rsidRDefault="00EE4A90" w:rsidP="00EE4A90">
      <w:pPr>
        <w:spacing w:line="276" w:lineRule="auto"/>
      </w:pPr>
    </w:p>
    <w:tbl>
      <w:tblPr>
        <w:tblStyle w:val="GridTable4"/>
        <w:tblW w:w="0" w:type="auto"/>
        <w:tblInd w:w="1327" w:type="dxa"/>
        <w:tblLook w:val="04A0" w:firstRow="1" w:lastRow="0" w:firstColumn="1" w:lastColumn="0" w:noHBand="0" w:noVBand="1"/>
      </w:tblPr>
      <w:tblGrid>
        <w:gridCol w:w="851"/>
        <w:gridCol w:w="2551"/>
      </w:tblGrid>
      <w:tr w:rsidR="00EE4A90" w14:paraId="579D29EF" w14:textId="77777777" w:rsidTr="003C56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5B04D718" w14:textId="77777777" w:rsidR="00EE4A90" w:rsidRDefault="00EE4A90" w:rsidP="00EE4A90">
            <w:pPr>
              <w:spacing w:line="276" w:lineRule="auto"/>
              <w:jc w:val="center"/>
            </w:pPr>
            <w:r>
              <w:t>ADR</w:t>
            </w:r>
          </w:p>
        </w:tc>
        <w:tc>
          <w:tcPr>
            <w:tcW w:w="2551" w:type="dxa"/>
          </w:tcPr>
          <w:p w14:paraId="63BCA89B" w14:textId="77777777" w:rsidR="00EE4A90" w:rsidRDefault="00EE4A90" w:rsidP="00EE4A90">
            <w:pPr>
              <w:spacing w:line="276" w:lineRule="auto"/>
              <w:cnfStyle w:val="100000000000" w:firstRow="1" w:lastRow="0" w:firstColumn="0" w:lastColumn="0" w:oddVBand="0" w:evenVBand="0" w:oddHBand="0" w:evenHBand="0" w:firstRowFirstColumn="0" w:firstRowLastColumn="0" w:lastRowFirstColumn="0" w:lastRowLastColumn="0"/>
            </w:pPr>
          </w:p>
        </w:tc>
      </w:tr>
      <w:tr w:rsidR="00EE4A90" w14:paraId="24681DA7"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435E97AE" w14:textId="77777777" w:rsidR="00EE4A90" w:rsidRDefault="00EE4A90" w:rsidP="00EE4A90">
            <w:pPr>
              <w:spacing w:line="276" w:lineRule="auto"/>
              <w:jc w:val="center"/>
            </w:pPr>
            <w:r>
              <w:t>7C</w:t>
            </w:r>
          </w:p>
        </w:tc>
        <w:tc>
          <w:tcPr>
            <w:tcW w:w="2551" w:type="dxa"/>
          </w:tcPr>
          <w:p w14:paraId="1EEDD098"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No operation</w:t>
            </w:r>
          </w:p>
        </w:tc>
      </w:tr>
      <w:tr w:rsidR="00EE4A90" w14:paraId="3FB1C460" w14:textId="77777777" w:rsidTr="003C5602">
        <w:tc>
          <w:tcPr>
            <w:cnfStyle w:val="001000000000" w:firstRow="0" w:lastRow="0" w:firstColumn="1" w:lastColumn="0" w:oddVBand="0" w:evenVBand="0" w:oddHBand="0" w:evenHBand="0" w:firstRowFirstColumn="0" w:firstRowLastColumn="0" w:lastRowFirstColumn="0" w:lastRowLastColumn="0"/>
            <w:tcW w:w="851" w:type="dxa"/>
          </w:tcPr>
          <w:p w14:paraId="49465F9E" w14:textId="77777777" w:rsidR="00EE4A90" w:rsidRDefault="00EE4A90" w:rsidP="00EE4A90">
            <w:pPr>
              <w:spacing w:line="276" w:lineRule="auto"/>
              <w:jc w:val="center"/>
            </w:pPr>
            <w:r>
              <w:t>7D</w:t>
            </w:r>
          </w:p>
        </w:tc>
        <w:tc>
          <w:tcPr>
            <w:tcW w:w="2551" w:type="dxa"/>
          </w:tcPr>
          <w:p w14:paraId="2BCF02F9"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Read TLBE</w:t>
            </w:r>
          </w:p>
        </w:tc>
      </w:tr>
      <w:tr w:rsidR="00EE4A90" w14:paraId="4CA89AB5"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21C78060" w14:textId="77777777" w:rsidR="00EE4A90" w:rsidRDefault="00EE4A90" w:rsidP="00EE4A90">
            <w:pPr>
              <w:spacing w:line="276" w:lineRule="auto"/>
              <w:jc w:val="center"/>
            </w:pPr>
            <w:r>
              <w:t>7E</w:t>
            </w:r>
          </w:p>
        </w:tc>
        <w:tc>
          <w:tcPr>
            <w:tcW w:w="2551" w:type="dxa"/>
          </w:tcPr>
          <w:p w14:paraId="7D94B31F"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Write TLBE</w:t>
            </w:r>
          </w:p>
        </w:tc>
      </w:tr>
      <w:tr w:rsidR="00EE4A90" w14:paraId="253125CD" w14:textId="77777777" w:rsidTr="003C5602">
        <w:tc>
          <w:tcPr>
            <w:cnfStyle w:val="001000000000" w:firstRow="0" w:lastRow="0" w:firstColumn="1" w:lastColumn="0" w:oddVBand="0" w:evenVBand="0" w:oddHBand="0" w:evenHBand="0" w:firstRowFirstColumn="0" w:firstRowLastColumn="0" w:lastRowFirstColumn="0" w:lastRowLastColumn="0"/>
            <w:tcW w:w="851" w:type="dxa"/>
          </w:tcPr>
          <w:p w14:paraId="7B43E1B3" w14:textId="77777777" w:rsidR="00EE4A90" w:rsidRDefault="00EE4A90" w:rsidP="00EE4A90">
            <w:pPr>
              <w:spacing w:line="276" w:lineRule="auto"/>
              <w:jc w:val="center"/>
            </w:pPr>
            <w:r>
              <w:t>7F</w:t>
            </w:r>
          </w:p>
        </w:tc>
        <w:tc>
          <w:tcPr>
            <w:tcW w:w="2551" w:type="dxa"/>
          </w:tcPr>
          <w:p w14:paraId="763688F5"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Read and Write TLBE</w:t>
            </w:r>
          </w:p>
        </w:tc>
      </w:tr>
    </w:tbl>
    <w:p w14:paraId="6983FA9E" w14:textId="77777777" w:rsidR="00EE4A90" w:rsidRDefault="00EE4A90" w:rsidP="00EE4A90">
      <w:pPr>
        <w:spacing w:line="276" w:lineRule="auto"/>
      </w:pPr>
    </w:p>
    <w:p w14:paraId="073274BD" w14:textId="77777777" w:rsidR="00EE4A90" w:rsidRDefault="00EE4A90" w:rsidP="00EE4A90">
      <w:pPr>
        <w:pStyle w:val="Heading3"/>
      </w:pPr>
      <w:bookmarkStart w:id="104" w:name="_Toc134124366"/>
      <w:r>
        <w:t>?RWX</w:t>
      </w:r>
      <w:r w:rsidRPr="00536D5D">
        <w:rPr>
          <w:vertAlign w:val="subscript"/>
        </w:rPr>
        <w:t>3</w:t>
      </w:r>
      <w:bookmarkEnd w:id="104"/>
    </w:p>
    <w:p w14:paraId="35B53B5F" w14:textId="77777777" w:rsidR="00EE4A90" w:rsidRDefault="00EE4A90" w:rsidP="00EE4A90">
      <w:pPr>
        <w:spacing w:line="276" w:lineRule="auto"/>
        <w:ind w:left="720"/>
      </w:pPr>
      <w:r>
        <w:t>If RWX3 attributes are specified non-zero, then they will override the attributes coming from the region table. Otherwise RWX attributes are determined by the region table.</w:t>
      </w:r>
    </w:p>
    <w:p w14:paraId="04B374A5" w14:textId="77777777" w:rsidR="00EE4A90" w:rsidRDefault="00EE4A90" w:rsidP="00EE4A90">
      <w:pPr>
        <w:pStyle w:val="Heading3"/>
      </w:pPr>
      <w:bookmarkStart w:id="105" w:name="_Toc134124367"/>
      <w:r>
        <w:t>CACHE</w:t>
      </w:r>
      <w:r w:rsidRPr="00D000ED">
        <w:rPr>
          <w:vertAlign w:val="subscript"/>
        </w:rPr>
        <w:t>4</w:t>
      </w:r>
      <w:bookmarkEnd w:id="105"/>
    </w:p>
    <w:p w14:paraId="738E9C34" w14:textId="77777777" w:rsidR="00EE4A90" w:rsidRDefault="00EE4A90" w:rsidP="00EE4A90">
      <w:pPr>
        <w:spacing w:line="276" w:lineRule="auto"/>
        <w:ind w:left="720"/>
      </w:pPr>
      <w:r>
        <w:t>The cache</w:t>
      </w:r>
      <w:r w:rsidRPr="00D000ED">
        <w:rPr>
          <w:vertAlign w:val="subscript"/>
        </w:rPr>
        <w:t>4</w:t>
      </w:r>
      <w:r>
        <w:t xml:space="preserve"> field is combined with the cache attributes specified in the region table. The region table takes precedence; however, if the cache</w:t>
      </w:r>
      <w:r w:rsidRPr="00D000ED">
        <w:rPr>
          <w:vertAlign w:val="subscript"/>
        </w:rPr>
        <w:t>4</w:t>
      </w:r>
      <w:r>
        <w:t xml:space="preserve"> field indicates non-cache-ability then the data will not be cached.</w:t>
      </w:r>
    </w:p>
    <w:p w14:paraId="410B74EC" w14:textId="77777777" w:rsidR="00EE4A90" w:rsidRDefault="00EE4A90" w:rsidP="00EE4A90">
      <w:pPr>
        <w:spacing w:line="276" w:lineRule="auto"/>
        <w:ind w:left="720"/>
      </w:pPr>
    </w:p>
    <w:p w14:paraId="6F91494A" w14:textId="77777777" w:rsidR="00EE4A90" w:rsidRDefault="00EE4A90" w:rsidP="00EE4A90">
      <w:pPr>
        <w:pStyle w:val="Heading4"/>
        <w:spacing w:line="276" w:lineRule="auto"/>
      </w:pPr>
      <w:r>
        <w:t>Example TLB Update Routine</w:t>
      </w:r>
    </w:p>
    <w:tbl>
      <w:tblPr>
        <w:tblStyle w:val="TableGrid"/>
        <w:tblW w:w="0" w:type="auto"/>
        <w:tblLook w:val="04A0" w:firstRow="1" w:lastRow="0" w:firstColumn="1" w:lastColumn="0" w:noHBand="0" w:noVBand="1"/>
      </w:tblPr>
      <w:tblGrid>
        <w:gridCol w:w="9097"/>
        <w:gridCol w:w="253"/>
      </w:tblGrid>
      <w:tr w:rsidR="00EE4A90" w14:paraId="4B3F1FAC" w14:textId="77777777" w:rsidTr="003C5602">
        <w:tc>
          <w:tcPr>
            <w:tcW w:w="9097" w:type="dxa"/>
          </w:tcPr>
          <w:p w14:paraId="33B587A1" w14:textId="77777777" w:rsidR="00EE4A90" w:rsidRDefault="00EE4A90" w:rsidP="00EE4A90">
            <w:pPr>
              <w:spacing w:line="276" w:lineRule="auto"/>
            </w:pPr>
            <w:r>
              <w:t>_</w:t>
            </w:r>
            <w:proofErr w:type="spellStart"/>
            <w:r>
              <w:t>TLBMap</w:t>
            </w:r>
            <w:proofErr w:type="spellEnd"/>
            <w:r>
              <w:t>:</w:t>
            </w:r>
          </w:p>
          <w:p w14:paraId="56210D1E" w14:textId="77777777" w:rsidR="00EE4A90" w:rsidRDefault="00EE4A90" w:rsidP="00EE4A90">
            <w:pPr>
              <w:spacing w:line="276" w:lineRule="auto"/>
            </w:pPr>
            <w:r>
              <w:tab/>
            </w:r>
            <w:proofErr w:type="spellStart"/>
            <w:r>
              <w:t>ldo</w:t>
            </w:r>
            <w:proofErr w:type="spellEnd"/>
            <w:r>
              <w:tab/>
            </w:r>
            <w:r>
              <w:tab/>
              <w:t>a0,0[</w:t>
            </w:r>
            <w:proofErr w:type="spellStart"/>
            <w:r>
              <w:t>sp</w:t>
            </w:r>
            <w:proofErr w:type="spellEnd"/>
            <w:r>
              <w:t>]</w:t>
            </w:r>
          </w:p>
          <w:p w14:paraId="4D012BBD" w14:textId="77777777" w:rsidR="00EE4A90" w:rsidRDefault="00EE4A90" w:rsidP="00EE4A90">
            <w:pPr>
              <w:spacing w:line="276" w:lineRule="auto"/>
            </w:pPr>
            <w:r>
              <w:tab/>
            </w:r>
            <w:proofErr w:type="spellStart"/>
            <w:r>
              <w:t>ldo</w:t>
            </w:r>
            <w:proofErr w:type="spellEnd"/>
            <w:r>
              <w:tab/>
            </w:r>
            <w:r>
              <w:tab/>
              <w:t>a1,8[</w:t>
            </w:r>
            <w:proofErr w:type="spellStart"/>
            <w:r>
              <w:t>sp</w:t>
            </w:r>
            <w:proofErr w:type="spellEnd"/>
            <w:r>
              <w:t>]</w:t>
            </w:r>
          </w:p>
          <w:p w14:paraId="40F7C475" w14:textId="77777777" w:rsidR="00EE4A90" w:rsidRDefault="00EE4A90" w:rsidP="00EE4A90">
            <w:pPr>
              <w:spacing w:line="276" w:lineRule="auto"/>
            </w:pPr>
            <w:r>
              <w:tab/>
            </w:r>
            <w:proofErr w:type="spellStart"/>
            <w:r>
              <w:t>ldo</w:t>
            </w:r>
            <w:proofErr w:type="spellEnd"/>
            <w:r>
              <w:tab/>
            </w:r>
            <w:r>
              <w:tab/>
              <w:t>a2,16[</w:t>
            </w:r>
            <w:proofErr w:type="spellStart"/>
            <w:r>
              <w:t>sp</w:t>
            </w:r>
            <w:proofErr w:type="spellEnd"/>
            <w:r>
              <w:t>]</w:t>
            </w:r>
          </w:p>
          <w:p w14:paraId="7C388B53" w14:textId="77777777" w:rsidR="00EE4A90" w:rsidRDefault="00EE4A90" w:rsidP="00EE4A90">
            <w:pPr>
              <w:spacing w:line="276" w:lineRule="auto"/>
            </w:pPr>
            <w:r>
              <w:tab/>
            </w:r>
            <w:proofErr w:type="spellStart"/>
            <w:r>
              <w:t>ldo</w:t>
            </w:r>
            <w:proofErr w:type="spellEnd"/>
            <w:r>
              <w:tab/>
            </w:r>
            <w:r>
              <w:tab/>
              <w:t>a3,24[</w:t>
            </w:r>
            <w:proofErr w:type="spellStart"/>
            <w:r>
              <w:t>sp</w:t>
            </w:r>
            <w:proofErr w:type="spellEnd"/>
            <w:r>
              <w:t>]</w:t>
            </w:r>
          </w:p>
          <w:p w14:paraId="2045F2A7" w14:textId="77777777" w:rsidR="00EE4A90" w:rsidRDefault="00EE4A90" w:rsidP="00EE4A90">
            <w:pPr>
              <w:spacing w:line="276" w:lineRule="auto"/>
            </w:pPr>
            <w:r>
              <w:t xml:space="preserve">             ; &lt;lock TLB update semaphore&gt;</w:t>
            </w:r>
          </w:p>
          <w:p w14:paraId="367AC21E" w14:textId="77777777" w:rsidR="00EE4A90" w:rsidRDefault="00EE4A90" w:rsidP="00EE4A90">
            <w:pPr>
              <w:spacing w:line="276" w:lineRule="auto"/>
            </w:pPr>
            <w:r>
              <w:tab/>
            </w:r>
            <w:proofErr w:type="spellStart"/>
            <w:r>
              <w:t>sto</w:t>
            </w:r>
            <w:proofErr w:type="spellEnd"/>
            <w:r>
              <w:tab/>
            </w:r>
            <w:r>
              <w:tab/>
              <w:t>a0,0xFFE00000</w:t>
            </w:r>
            <w:r>
              <w:tab/>
            </w:r>
            <w:r>
              <w:tab/>
            </w:r>
            <w:r>
              <w:tab/>
            </w:r>
            <w:r>
              <w:tab/>
              <w:t># TLBE value</w:t>
            </w:r>
          </w:p>
          <w:p w14:paraId="1E75BD63" w14:textId="77777777" w:rsidR="00EE4A90" w:rsidRDefault="00EE4A90" w:rsidP="00EE4A90">
            <w:pPr>
              <w:spacing w:line="276" w:lineRule="auto"/>
            </w:pPr>
            <w:r>
              <w:tab/>
            </w:r>
            <w:proofErr w:type="spellStart"/>
            <w:r>
              <w:t>sto</w:t>
            </w:r>
            <w:proofErr w:type="spellEnd"/>
            <w:r>
              <w:tab/>
            </w:r>
            <w:r>
              <w:tab/>
              <w:t>a1,0xFFE00008</w:t>
            </w:r>
            <w:r>
              <w:tab/>
            </w:r>
            <w:r>
              <w:tab/>
            </w:r>
            <w:r>
              <w:tab/>
            </w:r>
            <w:r>
              <w:tab/>
              <w:t># TLBE value</w:t>
            </w:r>
          </w:p>
          <w:p w14:paraId="25EF3331" w14:textId="77777777" w:rsidR="00EE4A90" w:rsidRDefault="00EE4A90" w:rsidP="00EE4A90">
            <w:pPr>
              <w:spacing w:line="276" w:lineRule="auto"/>
            </w:pPr>
            <w:r>
              <w:tab/>
            </w:r>
            <w:proofErr w:type="spellStart"/>
            <w:r>
              <w:t>sto</w:t>
            </w:r>
            <w:proofErr w:type="spellEnd"/>
            <w:r>
              <w:tab/>
            </w:r>
            <w:r>
              <w:tab/>
              <w:t>a2,0xFFE00010</w:t>
            </w:r>
            <w:r>
              <w:tab/>
            </w:r>
            <w:r>
              <w:tab/>
            </w:r>
            <w:r>
              <w:tab/>
            </w:r>
            <w:r>
              <w:tab/>
              <w:t># TLBE value</w:t>
            </w:r>
          </w:p>
          <w:p w14:paraId="648BA96D" w14:textId="77777777" w:rsidR="00EE4A90" w:rsidRDefault="00EE4A90" w:rsidP="00EE4A90">
            <w:pPr>
              <w:spacing w:line="276" w:lineRule="auto"/>
            </w:pPr>
            <w:r>
              <w:tab/>
            </w:r>
            <w:proofErr w:type="spellStart"/>
            <w:r>
              <w:t>sto</w:t>
            </w:r>
            <w:proofErr w:type="spellEnd"/>
            <w:r>
              <w:tab/>
            </w:r>
            <w:r>
              <w:tab/>
              <w:t>a3,0xFFE00070</w:t>
            </w:r>
            <w:r>
              <w:tab/>
            </w:r>
            <w:r>
              <w:tab/>
            </w:r>
            <w:r>
              <w:tab/>
            </w:r>
            <w:r>
              <w:tab/>
              <w:t># control</w:t>
            </w:r>
          </w:p>
          <w:p w14:paraId="5CEFB780" w14:textId="77777777" w:rsidR="00EE4A90" w:rsidRDefault="00EE4A90" w:rsidP="00EE4A90">
            <w:pPr>
              <w:spacing w:line="276" w:lineRule="auto"/>
            </w:pPr>
            <w:r>
              <w:tab/>
            </w:r>
            <w:proofErr w:type="spellStart"/>
            <w:r>
              <w:t>stb</w:t>
            </w:r>
            <w:proofErr w:type="spellEnd"/>
            <w:r>
              <w:tab/>
            </w:r>
            <w:r>
              <w:tab/>
              <w:t>a0,0xFFE0007E</w:t>
            </w:r>
            <w:r>
              <w:tab/>
            </w:r>
            <w:r>
              <w:tab/>
            </w:r>
            <w:r>
              <w:tab/>
            </w:r>
            <w:r>
              <w:tab/>
              <w:t xml:space="preserve"># triggers a TLB </w:t>
            </w:r>
            <w:proofErr w:type="gramStart"/>
            <w:r>
              <w:t>update</w:t>
            </w:r>
            <w:proofErr w:type="gramEnd"/>
          </w:p>
          <w:p w14:paraId="735FA1D5" w14:textId="77777777" w:rsidR="00EE4A90" w:rsidRDefault="00EE4A90" w:rsidP="00EE4A90">
            <w:pPr>
              <w:spacing w:line="276" w:lineRule="auto"/>
            </w:pPr>
            <w:r>
              <w:t xml:space="preserve">             ; &lt;unlock TLB update semaphore&gt;</w:t>
            </w:r>
          </w:p>
          <w:p w14:paraId="36D05DA4" w14:textId="77777777" w:rsidR="00EE4A90" w:rsidRDefault="00EE4A90" w:rsidP="00EE4A90">
            <w:pPr>
              <w:spacing w:line="276" w:lineRule="auto"/>
            </w:pPr>
            <w:r>
              <w:tab/>
              <w:t>add</w:t>
            </w:r>
            <w:r>
              <w:tab/>
            </w:r>
            <w:r>
              <w:tab/>
              <w:t>sp,sp,</w:t>
            </w:r>
            <w:proofErr w:type="gramStart"/>
            <w:r>
              <w:t>32</w:t>
            </w:r>
            <w:proofErr w:type="gramEnd"/>
          </w:p>
          <w:p w14:paraId="72A540C1" w14:textId="77777777" w:rsidR="00EE4A90" w:rsidRDefault="00EE4A90" w:rsidP="00EE4A90">
            <w:pPr>
              <w:spacing w:line="276" w:lineRule="auto"/>
            </w:pPr>
            <w:r>
              <w:tab/>
            </w:r>
            <w:proofErr w:type="spellStart"/>
            <w:r>
              <w:t>rts</w:t>
            </w:r>
            <w:proofErr w:type="spellEnd"/>
          </w:p>
          <w:p w14:paraId="48B226B2" w14:textId="77777777" w:rsidR="00EE4A90" w:rsidRDefault="00EE4A90" w:rsidP="00EE4A90">
            <w:pPr>
              <w:spacing w:line="276" w:lineRule="auto"/>
            </w:pPr>
          </w:p>
        </w:tc>
        <w:tc>
          <w:tcPr>
            <w:tcW w:w="253" w:type="dxa"/>
          </w:tcPr>
          <w:p w14:paraId="75835ACB" w14:textId="77777777" w:rsidR="00EE4A90" w:rsidRDefault="00EE4A90" w:rsidP="00EE4A90">
            <w:pPr>
              <w:spacing w:line="276" w:lineRule="auto"/>
            </w:pPr>
          </w:p>
        </w:tc>
      </w:tr>
    </w:tbl>
    <w:p w14:paraId="4FAEE220" w14:textId="77777777" w:rsidR="00EE4A90" w:rsidRPr="00417EFB" w:rsidRDefault="00EE4A90" w:rsidP="00EE4A90">
      <w:pPr>
        <w:spacing w:line="276" w:lineRule="auto"/>
      </w:pPr>
    </w:p>
    <w:p w14:paraId="0325BAE6" w14:textId="77777777" w:rsidR="00EE4A90" w:rsidRDefault="00EE4A90" w:rsidP="00EE4A90">
      <w:pPr>
        <w:pStyle w:val="Heading3"/>
      </w:pPr>
      <w:bookmarkStart w:id="106" w:name="_Toc134124368"/>
      <w:r>
        <w:t>TLB Entry Replacement Policies</w:t>
      </w:r>
      <w:bookmarkEnd w:id="106"/>
    </w:p>
    <w:p w14:paraId="597FB1CA" w14:textId="77777777" w:rsidR="00EE4A90" w:rsidRDefault="00EE4A90" w:rsidP="00EE4A90">
      <w:pPr>
        <w:spacing w:line="276" w:lineRule="auto"/>
        <w:ind w:left="720"/>
      </w:pPr>
      <w:r>
        <w:t>The TLB supports three algorithms for replacement of entries with new entries on a TLB miss. These are fixed replacement (0), least recently used replacement (1) and random replacement (2). The replacement method is stored in the AL</w:t>
      </w:r>
      <w:r w:rsidRPr="00D81687">
        <w:rPr>
          <w:vertAlign w:val="subscript"/>
        </w:rPr>
        <w:t>2</w:t>
      </w:r>
      <w:r>
        <w:t xml:space="preserve"> bits of the page table base register.</w:t>
      </w:r>
    </w:p>
    <w:p w14:paraId="12D480FB" w14:textId="77777777" w:rsidR="00EE4A90" w:rsidRDefault="00EE4A90" w:rsidP="00EE4A90">
      <w:pPr>
        <w:spacing w:line="276" w:lineRule="auto"/>
        <w:ind w:left="720"/>
      </w:pPr>
      <w:r>
        <w:t>For fixed replacement, the way to update must be specified by a software instruction. Least recently used replacement, LRU, selects the least recently used address translation to be overwritten. Random replacement chooses a way to replace at random.</w:t>
      </w:r>
    </w:p>
    <w:p w14:paraId="7D64EB8E" w14:textId="77777777" w:rsidR="00EE4A90" w:rsidRDefault="00EE4A90" w:rsidP="00EE4A90">
      <w:pPr>
        <w:pStyle w:val="Heading3"/>
      </w:pPr>
      <w:bookmarkStart w:id="107" w:name="_Toc84175750"/>
      <w:bookmarkStart w:id="108" w:name="_Toc87086681"/>
      <w:bookmarkStart w:id="109" w:name="_Toc134124369"/>
      <w:r>
        <w:t>Flushing the TLB</w:t>
      </w:r>
      <w:bookmarkEnd w:id="107"/>
      <w:bookmarkEnd w:id="108"/>
      <w:bookmarkEnd w:id="109"/>
    </w:p>
    <w:p w14:paraId="23ADA6A4" w14:textId="77777777" w:rsidR="00EE4A90" w:rsidRDefault="00EE4A90" w:rsidP="00EE4A90">
      <w:pPr>
        <w:spacing w:line="276" w:lineRule="auto"/>
        <w:ind w:left="720"/>
      </w:pPr>
      <w:r>
        <w:t>The TLB maintains the address space (ASID) associated with a virtual address. This allows the TLB translations to be used without having to flush old translations from the TLB during a task switch.</w:t>
      </w:r>
    </w:p>
    <w:p w14:paraId="57DEA563" w14:textId="77777777" w:rsidR="00EE4A90" w:rsidRDefault="00EE4A90" w:rsidP="00EE4A90">
      <w:pPr>
        <w:pStyle w:val="Heading3"/>
      </w:pPr>
      <w:bookmarkStart w:id="110" w:name="_Toc134124370"/>
      <w:r>
        <w:t>Reset</w:t>
      </w:r>
      <w:bookmarkEnd w:id="110"/>
    </w:p>
    <w:p w14:paraId="137BAF91" w14:textId="77777777" w:rsidR="00EE4A90" w:rsidRDefault="00EE4A90" w:rsidP="00EE4A90">
      <w:pPr>
        <w:spacing w:line="276" w:lineRule="auto"/>
        <w:ind w:left="720"/>
      </w:pPr>
      <w:r>
        <w:t>On a reset the TLB is preloaded with translations that allow access to the system ROM.</w:t>
      </w:r>
    </w:p>
    <w:p w14:paraId="0B0B1709" w14:textId="77777777" w:rsidR="00EE4A90" w:rsidRDefault="00EE4A90" w:rsidP="00EE4A90">
      <w:pPr>
        <w:pStyle w:val="Heading4"/>
        <w:spacing w:line="276" w:lineRule="auto"/>
      </w:pPr>
      <w:r>
        <w:t>Global Bit</w:t>
      </w:r>
    </w:p>
    <w:p w14:paraId="437F6114" w14:textId="77777777" w:rsidR="00EE4A90" w:rsidRDefault="00EE4A90" w:rsidP="00EE4A90">
      <w:pPr>
        <w:spacing w:line="276" w:lineRule="auto"/>
        <w:ind w:left="720"/>
      </w:pPr>
      <w:r>
        <w:t>In addition to the ASID the TLB entries contain a bit that indicates that the translation is a global translation and should be present in every address space.</w:t>
      </w:r>
    </w:p>
    <w:p w14:paraId="08BC0792" w14:textId="77777777" w:rsidR="00EE4A90" w:rsidRPr="00C558C7" w:rsidRDefault="00EE4A90" w:rsidP="00EE4A90">
      <w:pPr>
        <w:pStyle w:val="Heading2"/>
        <w:spacing w:line="276" w:lineRule="auto"/>
      </w:pPr>
      <w:bookmarkStart w:id="111" w:name="_Toc84175761"/>
      <w:bookmarkStart w:id="112" w:name="_Toc87086692"/>
      <w:bookmarkStart w:id="113" w:name="_Toc134124371"/>
      <w:r>
        <w:t xml:space="preserve">Card </w:t>
      </w:r>
      <w:bookmarkEnd w:id="111"/>
      <w:bookmarkEnd w:id="112"/>
      <w:r>
        <w:t>Table</w:t>
      </w:r>
      <w:bookmarkEnd w:id="113"/>
    </w:p>
    <w:p w14:paraId="307B3492" w14:textId="77777777" w:rsidR="00EE4A90" w:rsidRDefault="00EE4A90" w:rsidP="00EE4A90">
      <w:pPr>
        <w:pStyle w:val="Heading3"/>
      </w:pPr>
      <w:bookmarkStart w:id="114" w:name="_Toc84175762"/>
      <w:bookmarkStart w:id="115" w:name="_Toc87086693"/>
      <w:bookmarkStart w:id="116" w:name="_Toc134124372"/>
      <w:r>
        <w:t>Overview</w:t>
      </w:r>
      <w:bookmarkEnd w:id="114"/>
      <w:bookmarkEnd w:id="115"/>
      <w:bookmarkEnd w:id="116"/>
    </w:p>
    <w:p w14:paraId="019C984A" w14:textId="77777777" w:rsidR="00EE4A90" w:rsidRDefault="00EE4A90" w:rsidP="00EE4A90">
      <w:pPr>
        <w:spacing w:line="276" w:lineRule="auto"/>
        <w:ind w:left="720"/>
        <w:rPr>
          <w:rFonts w:cs="Times New Roman"/>
        </w:rPr>
      </w:pPr>
      <w:r>
        <w:rPr>
          <w:rFonts w:cs="Times New Roman"/>
        </w:rPr>
        <w:t>Also present in the memory system is the Card table. The card table is a telescopic memory which reflects with increasing detail where in the memory system a pointer write has occurred. This is for the benefit of garbage collection systems. Card table is updated using a write barrier when a pointer value is stored to memory, or it may be updated automatically using the STPTR instruction.</w:t>
      </w:r>
    </w:p>
    <w:p w14:paraId="6F8AFACA" w14:textId="77777777" w:rsidR="00EE4A90" w:rsidRPr="00C558C7" w:rsidRDefault="00EE4A90" w:rsidP="00EE4A90">
      <w:pPr>
        <w:pStyle w:val="Heading3"/>
      </w:pPr>
      <w:bookmarkStart w:id="117" w:name="_Toc84175763"/>
      <w:bookmarkStart w:id="118" w:name="_Toc87086694"/>
      <w:bookmarkStart w:id="119" w:name="_Toc134124373"/>
      <w:r w:rsidRPr="00C558C7">
        <w:t>Organization</w:t>
      </w:r>
      <w:bookmarkEnd w:id="117"/>
      <w:bookmarkEnd w:id="118"/>
      <w:bookmarkEnd w:id="119"/>
    </w:p>
    <w:p w14:paraId="41C40228" w14:textId="77777777" w:rsidR="00EE4A90" w:rsidRDefault="00EE4A90" w:rsidP="00EE4A90">
      <w:pPr>
        <w:spacing w:line="276" w:lineRule="auto"/>
        <w:ind w:left="720"/>
      </w:pPr>
      <w:r>
        <w:t>At the lowest level memory is divided into 256-byte card memory pages. Each card has a single byte recording whether a pointer store has taken place in the corresponding memory area. To cover a 512MB memory system 2MB card memory is required at the outermost layer. A byte is used rather than a bit to allow byte store operations to update the table directly without having to resort to multiple instructions to perform a bit-field update.</w:t>
      </w:r>
    </w:p>
    <w:p w14:paraId="179397C5" w14:textId="77777777" w:rsidR="00EE4A90" w:rsidRDefault="00EE4A90" w:rsidP="00EE4A90">
      <w:pPr>
        <w:spacing w:line="276" w:lineRule="auto"/>
        <w:ind w:left="720"/>
      </w:pPr>
      <w:r>
        <w:t>To improve the performance of scanning a hardware card table, HCT, is present which divides memory at an upper level into 8192-byte pages. The hardware card table indicates if a pointer store operation has taken place in one of the 8192-byte pages. It is then necessary to scan only cards representing the 8192-byte page rather than having to scan the entire 2MB card table. Note that this memory is organized as 2048 32-bit words. Allowing 32-bits at a time to be tested.</w:t>
      </w:r>
    </w:p>
    <w:p w14:paraId="14320EE0" w14:textId="77777777" w:rsidR="00EE4A90" w:rsidRDefault="00EE4A90" w:rsidP="00EE4A90">
      <w:pPr>
        <w:spacing w:line="276" w:lineRule="auto"/>
        <w:ind w:left="720"/>
      </w:pPr>
      <w:r>
        <w:t xml:space="preserve">To further improve performance a master card table, MCT, is present which divides memory at the uppermost layer into 16-MB pages. </w:t>
      </w:r>
    </w:p>
    <w:p w14:paraId="5F716497" w14:textId="77777777" w:rsidR="00EE4A90" w:rsidRDefault="00EE4A90" w:rsidP="00EE4A90">
      <w:pPr>
        <w:spacing w:line="276" w:lineRule="auto"/>
        <w:ind w:left="720"/>
      </w:pPr>
    </w:p>
    <w:tbl>
      <w:tblPr>
        <w:tblW w:w="0" w:type="auto"/>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5"/>
        <w:gridCol w:w="1661"/>
        <w:gridCol w:w="3144"/>
      </w:tblGrid>
      <w:tr w:rsidR="00EE4A90" w14:paraId="08CD0C39" w14:textId="77777777" w:rsidTr="003C5602">
        <w:tc>
          <w:tcPr>
            <w:tcW w:w="835" w:type="dxa"/>
          </w:tcPr>
          <w:p w14:paraId="1C2CDE0F" w14:textId="77777777" w:rsidR="00EE4A90" w:rsidRDefault="00EE4A90" w:rsidP="00EE4A90">
            <w:pPr>
              <w:spacing w:line="276" w:lineRule="auto"/>
            </w:pPr>
            <w:r>
              <w:t>Layer</w:t>
            </w:r>
          </w:p>
        </w:tc>
        <w:tc>
          <w:tcPr>
            <w:tcW w:w="4805" w:type="dxa"/>
            <w:gridSpan w:val="2"/>
          </w:tcPr>
          <w:p w14:paraId="004F99D4" w14:textId="77777777" w:rsidR="00EE4A90" w:rsidRDefault="00EE4A90" w:rsidP="00EE4A90">
            <w:pPr>
              <w:spacing w:line="276" w:lineRule="auto"/>
            </w:pPr>
            <w:r>
              <w:t>Resolving Power</w:t>
            </w:r>
          </w:p>
        </w:tc>
      </w:tr>
      <w:tr w:rsidR="00EE4A90" w14:paraId="4541411D" w14:textId="77777777" w:rsidTr="003C5602">
        <w:tc>
          <w:tcPr>
            <w:tcW w:w="835" w:type="dxa"/>
          </w:tcPr>
          <w:p w14:paraId="3D5A8EA5" w14:textId="77777777" w:rsidR="00EE4A90" w:rsidRDefault="00EE4A90" w:rsidP="00EE4A90">
            <w:pPr>
              <w:spacing w:line="276" w:lineRule="auto"/>
            </w:pPr>
            <w:r>
              <w:t>0</w:t>
            </w:r>
          </w:p>
        </w:tc>
        <w:tc>
          <w:tcPr>
            <w:tcW w:w="1661" w:type="dxa"/>
          </w:tcPr>
          <w:p w14:paraId="561F310A" w14:textId="77777777" w:rsidR="00EE4A90" w:rsidRDefault="00EE4A90" w:rsidP="00EE4A90">
            <w:pPr>
              <w:spacing w:line="276" w:lineRule="auto"/>
            </w:pPr>
            <w:r>
              <w:t>2 MB</w:t>
            </w:r>
          </w:p>
        </w:tc>
        <w:tc>
          <w:tcPr>
            <w:tcW w:w="3144" w:type="dxa"/>
          </w:tcPr>
          <w:p w14:paraId="05A926C7" w14:textId="77777777" w:rsidR="00EE4A90" w:rsidRDefault="00EE4A90" w:rsidP="00EE4A90">
            <w:pPr>
              <w:spacing w:line="276" w:lineRule="auto"/>
            </w:pPr>
            <w:r>
              <w:t>256B pages</w:t>
            </w:r>
          </w:p>
        </w:tc>
      </w:tr>
      <w:tr w:rsidR="00EE4A90" w14:paraId="540C7AA6" w14:textId="77777777" w:rsidTr="003C5602">
        <w:tc>
          <w:tcPr>
            <w:tcW w:w="835" w:type="dxa"/>
          </w:tcPr>
          <w:p w14:paraId="736BBE70" w14:textId="77777777" w:rsidR="00EE4A90" w:rsidRDefault="00EE4A90" w:rsidP="00EE4A90">
            <w:pPr>
              <w:spacing w:line="276" w:lineRule="auto"/>
            </w:pPr>
            <w:r>
              <w:t>1</w:t>
            </w:r>
          </w:p>
        </w:tc>
        <w:tc>
          <w:tcPr>
            <w:tcW w:w="1661" w:type="dxa"/>
          </w:tcPr>
          <w:p w14:paraId="0775C4C7" w14:textId="77777777" w:rsidR="00EE4A90" w:rsidRDefault="00EE4A90" w:rsidP="00EE4A90">
            <w:pPr>
              <w:spacing w:line="276" w:lineRule="auto"/>
            </w:pPr>
            <w:r>
              <w:t>64k bits</w:t>
            </w:r>
          </w:p>
        </w:tc>
        <w:tc>
          <w:tcPr>
            <w:tcW w:w="3144" w:type="dxa"/>
          </w:tcPr>
          <w:p w14:paraId="4C0AC3F5" w14:textId="77777777" w:rsidR="00EE4A90" w:rsidRDefault="00EE4A90" w:rsidP="00EE4A90">
            <w:pPr>
              <w:spacing w:line="276" w:lineRule="auto"/>
            </w:pPr>
            <w:r>
              <w:t>8kB pages</w:t>
            </w:r>
          </w:p>
        </w:tc>
      </w:tr>
      <w:tr w:rsidR="00EE4A90" w14:paraId="62F027A8" w14:textId="77777777" w:rsidTr="003C5602">
        <w:tc>
          <w:tcPr>
            <w:tcW w:w="835" w:type="dxa"/>
          </w:tcPr>
          <w:p w14:paraId="7DCA1AAD" w14:textId="77777777" w:rsidR="00EE4A90" w:rsidRDefault="00EE4A90" w:rsidP="00EE4A90">
            <w:pPr>
              <w:spacing w:line="276" w:lineRule="auto"/>
            </w:pPr>
            <w:r>
              <w:t>2</w:t>
            </w:r>
          </w:p>
        </w:tc>
        <w:tc>
          <w:tcPr>
            <w:tcW w:w="1661" w:type="dxa"/>
          </w:tcPr>
          <w:p w14:paraId="4D6E6006" w14:textId="77777777" w:rsidR="00EE4A90" w:rsidRDefault="00EE4A90" w:rsidP="00EE4A90">
            <w:pPr>
              <w:spacing w:line="276" w:lineRule="auto"/>
            </w:pPr>
            <w:r>
              <w:t>32 bits</w:t>
            </w:r>
          </w:p>
        </w:tc>
        <w:tc>
          <w:tcPr>
            <w:tcW w:w="3144" w:type="dxa"/>
          </w:tcPr>
          <w:p w14:paraId="1E66A5B7" w14:textId="77777777" w:rsidR="00EE4A90" w:rsidRDefault="00EE4A90" w:rsidP="00EE4A90">
            <w:pPr>
              <w:spacing w:line="276" w:lineRule="auto"/>
            </w:pPr>
            <w:r>
              <w:t>16 MB pages</w:t>
            </w:r>
          </w:p>
        </w:tc>
      </w:tr>
    </w:tbl>
    <w:p w14:paraId="322E517E" w14:textId="77777777" w:rsidR="00EE4A90" w:rsidRDefault="00EE4A90" w:rsidP="00EE4A90">
      <w:pPr>
        <w:spacing w:line="276" w:lineRule="auto"/>
        <w:ind w:left="720"/>
      </w:pPr>
    </w:p>
    <w:p w14:paraId="35F9131C" w14:textId="77777777" w:rsidR="00EE4A90" w:rsidRDefault="00EE4A90" w:rsidP="00EE4A90">
      <w:pPr>
        <w:spacing w:line="276" w:lineRule="auto"/>
        <w:ind w:left="720"/>
      </w:pPr>
      <w:r>
        <w:t>There is only a single card memory in the system, used by all tasks.</w:t>
      </w:r>
    </w:p>
    <w:p w14:paraId="2F5EE5D3" w14:textId="77777777" w:rsidR="00EE4A90" w:rsidRDefault="00EE4A90" w:rsidP="00EE4A90">
      <w:pPr>
        <w:pStyle w:val="Heading3"/>
      </w:pPr>
      <w:bookmarkStart w:id="120" w:name="_Toc84175764"/>
      <w:bookmarkStart w:id="121" w:name="_Toc87086695"/>
      <w:bookmarkStart w:id="122" w:name="_Toc134124374"/>
      <w:r>
        <w:t>Location</w:t>
      </w:r>
      <w:bookmarkEnd w:id="120"/>
      <w:bookmarkEnd w:id="121"/>
      <w:bookmarkEnd w:id="122"/>
    </w:p>
    <w:p w14:paraId="66A3A285" w14:textId="77777777" w:rsidR="00EE4A90" w:rsidRPr="004D251F" w:rsidRDefault="00EE4A90" w:rsidP="00EE4A90">
      <w:pPr>
        <w:spacing w:line="276" w:lineRule="auto"/>
        <w:ind w:left="720"/>
      </w:pPr>
      <w:r>
        <w:t>Card memory must be based at physical address zero, extending up to the amount of card memory required. This is so that the address calculation of the memory update may be done with a simple right-shift operation.</w:t>
      </w:r>
    </w:p>
    <w:p w14:paraId="2E9EC479" w14:textId="77777777" w:rsidR="00EE4A90" w:rsidRDefault="00EE4A90" w:rsidP="00EE4A90">
      <w:pPr>
        <w:pStyle w:val="Heading3"/>
      </w:pPr>
      <w:bookmarkStart w:id="123" w:name="_Toc84175765"/>
      <w:bookmarkStart w:id="124" w:name="_Toc87086696"/>
      <w:bookmarkStart w:id="125" w:name="_Toc134124375"/>
      <w:r>
        <w:t>Operation</w:t>
      </w:r>
      <w:bookmarkEnd w:id="123"/>
      <w:bookmarkEnd w:id="124"/>
      <w:bookmarkEnd w:id="125"/>
    </w:p>
    <w:p w14:paraId="1BE42EF9" w14:textId="77777777" w:rsidR="00EE4A90" w:rsidRDefault="00EE4A90" w:rsidP="00EE4A90">
      <w:pPr>
        <w:spacing w:line="276" w:lineRule="auto"/>
        <w:ind w:left="720"/>
      </w:pPr>
      <w:r>
        <w:t>As a program progresses it writes pointer values to memory using the write barrier. Storing a pointer triggers an update to all the layers of card memory corresponding to the main memory location written. A bit or byte is set in each layer of the card memory system corresponding to the memory location of the pointer store.</w:t>
      </w:r>
    </w:p>
    <w:p w14:paraId="1BEAD835" w14:textId="77777777" w:rsidR="00EE4A90" w:rsidRDefault="00EE4A90" w:rsidP="00EE4A90">
      <w:pPr>
        <w:spacing w:line="276" w:lineRule="auto"/>
        <w:ind w:left="720"/>
      </w:pPr>
      <w:r>
        <w:t>The garbage collection system can very quickly determine where pointer stores have occurred and skip over memory that has not been modified.</w:t>
      </w:r>
    </w:p>
    <w:p w14:paraId="1B752340" w14:textId="77777777" w:rsidR="00EE4A90" w:rsidRDefault="00EE4A90" w:rsidP="00EE4A90">
      <w:pPr>
        <w:pStyle w:val="Heading3"/>
      </w:pPr>
      <w:bookmarkStart w:id="126" w:name="_Toc84175766"/>
      <w:bookmarkStart w:id="127" w:name="_Toc87086697"/>
      <w:bookmarkStart w:id="128" w:name="_Toc134124376"/>
      <w:r>
        <w:t>Sample Write Barrier</w:t>
      </w:r>
      <w:bookmarkEnd w:id="126"/>
      <w:bookmarkEnd w:id="127"/>
      <w:bookmarkEnd w:id="128"/>
    </w:p>
    <w:p w14:paraId="77D6185A" w14:textId="77777777" w:rsidR="00EE4A90" w:rsidRDefault="00EE4A90" w:rsidP="00EE4A90">
      <w:pPr>
        <w:spacing w:after="0" w:line="276" w:lineRule="auto"/>
        <w:ind w:left="720"/>
      </w:pPr>
    </w:p>
    <w:p w14:paraId="6B71272F" w14:textId="77777777" w:rsidR="00EE4A90" w:rsidRDefault="00EE4A90" w:rsidP="00EE4A90">
      <w:pPr>
        <w:spacing w:after="0" w:line="276" w:lineRule="auto"/>
      </w:pPr>
      <w:r>
        <w:rPr>
          <w:b/>
          <w:bCs/>
        </w:rPr>
        <w:tab/>
      </w:r>
      <w:r w:rsidRPr="00A948B9">
        <w:t>; Milli-code routine for garbage collect write barrier.</w:t>
      </w:r>
    </w:p>
    <w:p w14:paraId="6EF924E4" w14:textId="77777777" w:rsidR="00EE4A90" w:rsidRPr="00A948B9" w:rsidRDefault="00EE4A90" w:rsidP="00EE4A90">
      <w:pPr>
        <w:spacing w:after="0" w:line="276" w:lineRule="auto"/>
      </w:pPr>
      <w:r>
        <w:tab/>
        <w:t>; This sequence is short enough to be used in-line.</w:t>
      </w:r>
    </w:p>
    <w:p w14:paraId="6709318B" w14:textId="77777777" w:rsidR="00EE4A90" w:rsidRDefault="00EE4A90" w:rsidP="00EE4A90">
      <w:pPr>
        <w:spacing w:after="0" w:line="276" w:lineRule="auto"/>
      </w:pPr>
      <w:r>
        <w:tab/>
        <w:t>; Three level card memory.</w:t>
      </w:r>
    </w:p>
    <w:p w14:paraId="66BE7EEE" w14:textId="77777777" w:rsidR="00EE4A90" w:rsidRDefault="00EE4A90" w:rsidP="00EE4A90">
      <w:pPr>
        <w:spacing w:after="0" w:line="276" w:lineRule="auto"/>
      </w:pPr>
      <w:r>
        <w:tab/>
        <w:t>; a2 is a register pointing to the card table.</w:t>
      </w:r>
    </w:p>
    <w:p w14:paraId="35185DB5" w14:textId="77777777" w:rsidR="00EE4A90" w:rsidRPr="00A948B9" w:rsidRDefault="00EE4A90" w:rsidP="00EE4A90">
      <w:pPr>
        <w:spacing w:after="0" w:line="276" w:lineRule="auto"/>
      </w:pPr>
      <w:r>
        <w:tab/>
        <w:t>; STPTR will cause an update of the master card table, and hardware card table.</w:t>
      </w:r>
    </w:p>
    <w:p w14:paraId="02CFBC27" w14:textId="77777777" w:rsidR="00EE4A90" w:rsidRPr="00A948B9" w:rsidRDefault="00EE4A90" w:rsidP="00EE4A90">
      <w:pPr>
        <w:spacing w:after="0" w:line="276" w:lineRule="auto"/>
      </w:pPr>
      <w:r w:rsidRPr="00A948B9">
        <w:tab/>
        <w:t>;</w:t>
      </w:r>
    </w:p>
    <w:p w14:paraId="7671DE02" w14:textId="77777777" w:rsidR="00EE4A90" w:rsidRDefault="00EE4A90" w:rsidP="00EE4A90">
      <w:pPr>
        <w:spacing w:after="0" w:line="276" w:lineRule="auto"/>
      </w:pPr>
      <w:bookmarkStart w:id="129" w:name="_Hlk98225988"/>
      <w:proofErr w:type="spellStart"/>
      <w:r w:rsidRPr="00391EE6">
        <w:t>GC</w:t>
      </w:r>
      <w:r>
        <w:t>WriteBarrier</w:t>
      </w:r>
      <w:proofErr w:type="spellEnd"/>
      <w:r w:rsidRPr="00391EE6">
        <w:t>:</w:t>
      </w:r>
    </w:p>
    <w:p w14:paraId="095EFBA0" w14:textId="77777777" w:rsidR="00EE4A90" w:rsidRDefault="00EE4A90" w:rsidP="00EE4A90">
      <w:pPr>
        <w:spacing w:after="0" w:line="276" w:lineRule="auto"/>
        <w:ind w:left="720"/>
      </w:pPr>
      <w:r>
        <w:t>STPTR</w:t>
      </w:r>
      <w:r>
        <w:tab/>
      </w:r>
      <w:r>
        <w:tab/>
        <w:t>a0,[a1]</w:t>
      </w:r>
      <w:r w:rsidRPr="00070975">
        <w:t xml:space="preserve"> </w:t>
      </w:r>
      <w:r>
        <w:tab/>
      </w:r>
      <w:r>
        <w:tab/>
      </w:r>
      <w:r>
        <w:tab/>
        <w:t xml:space="preserve">; store the pointer value to memory at </w:t>
      </w:r>
      <w:proofErr w:type="gramStart"/>
      <w:r>
        <w:t>a1</w:t>
      </w:r>
      <w:proofErr w:type="gramEnd"/>
    </w:p>
    <w:p w14:paraId="1BE7EE23" w14:textId="77777777" w:rsidR="00EE4A90" w:rsidRDefault="00EE4A90" w:rsidP="00EE4A90">
      <w:pPr>
        <w:spacing w:after="0" w:line="276" w:lineRule="auto"/>
        <w:ind w:left="720"/>
      </w:pPr>
      <w:r>
        <w:t>LSR</w:t>
      </w:r>
      <w:r>
        <w:tab/>
      </w:r>
      <w:r>
        <w:tab/>
        <w:t>t0,a1,#8</w:t>
      </w:r>
      <w:r>
        <w:tab/>
      </w:r>
      <w:r>
        <w:tab/>
      </w:r>
      <w:r>
        <w:tab/>
        <w:t>; compute card address</w:t>
      </w:r>
    </w:p>
    <w:p w14:paraId="2BA7735B" w14:textId="77777777" w:rsidR="00EE4A90" w:rsidRDefault="00EE4A90" w:rsidP="00EE4A90">
      <w:pPr>
        <w:spacing w:after="0" w:line="276" w:lineRule="auto"/>
        <w:ind w:left="720"/>
      </w:pPr>
      <w:r>
        <w:t>STB</w:t>
      </w:r>
      <w:r>
        <w:tab/>
      </w:r>
      <w:r>
        <w:tab/>
        <w:t>r0,[a2+t0]</w:t>
      </w:r>
      <w:r>
        <w:tab/>
      </w:r>
      <w:r>
        <w:tab/>
        <w:t>; clear byte in card memory</w:t>
      </w:r>
      <w:bookmarkEnd w:id="129"/>
    </w:p>
    <w:p w14:paraId="7CFF68D3" w14:textId="52013E34" w:rsidR="008A027D" w:rsidRDefault="008A027D" w:rsidP="00EE4A90">
      <w:pPr>
        <w:rPr>
          <w:rFonts w:eastAsiaTheme="majorEastAsia" w:cstheme="majorBidi"/>
          <w:b/>
          <w:bCs/>
          <w:sz w:val="40"/>
        </w:rPr>
      </w:pPr>
      <w:r>
        <w:br w:type="page"/>
      </w:r>
    </w:p>
    <w:p w14:paraId="2C4A0F86" w14:textId="77777777" w:rsidR="001154CB" w:rsidRDefault="001154CB" w:rsidP="001154CB">
      <w:pPr>
        <w:pStyle w:val="Heading1"/>
        <w:spacing w:line="276" w:lineRule="auto"/>
      </w:pPr>
      <w:bookmarkStart w:id="130" w:name="_Toc134124378"/>
      <w:r>
        <w:t>Instruction Set</w:t>
      </w:r>
      <w:bookmarkEnd w:id="130"/>
    </w:p>
    <w:p w14:paraId="30425ED3" w14:textId="77777777" w:rsidR="001154CB" w:rsidRPr="00CD5635" w:rsidRDefault="001154CB" w:rsidP="001154CB">
      <w:pPr>
        <w:pStyle w:val="Heading2"/>
        <w:spacing w:line="276" w:lineRule="auto"/>
      </w:pPr>
      <w:bookmarkStart w:id="131" w:name="_Toc134124379"/>
      <w:r>
        <w:t>Overview</w:t>
      </w:r>
      <w:bookmarkEnd w:id="131"/>
    </w:p>
    <w:p w14:paraId="7D3C81A4" w14:textId="0117A479" w:rsidR="001154CB" w:rsidRDefault="001154CB" w:rsidP="001154CB">
      <w:pPr>
        <w:spacing w:line="276" w:lineRule="auto"/>
        <w:ind w:left="720"/>
      </w:pPr>
      <w:r>
        <w:t>Thor was a variable length instruction set with instructions varying in length from one to eight bytes. Thor202</w:t>
      </w:r>
      <w:r w:rsidR="0096681B">
        <w:t>4</w:t>
      </w:r>
      <w:r>
        <w:t xml:space="preserve"> uses a </w:t>
      </w:r>
      <w:r w:rsidR="003F1B5F">
        <w:t>fixed 40</w:t>
      </w:r>
      <w:r>
        <w:t>-bit instruction.</w:t>
      </w:r>
      <w:r w:rsidR="003F1B5F">
        <w:t xml:space="preserve"> However, instructions may be postfixed with immediates which are considered part of the instruction</w:t>
      </w:r>
      <w:r>
        <w:t>. Reducing the variety of instruction sizes makes implementation of decoders more economical.</w:t>
      </w:r>
      <w:r w:rsidR="0096681B">
        <w:t xml:space="preserve"> While instructions </w:t>
      </w:r>
      <w:r w:rsidR="003F1B5F">
        <w:t>are 40</w:t>
      </w:r>
      <w:r w:rsidR="0096681B">
        <w:t>-bit</w:t>
      </w:r>
      <w:r w:rsidR="003F1B5F">
        <w:t xml:space="preserve">s in length </w:t>
      </w:r>
      <w:r w:rsidR="0096681B">
        <w:t>they are byte-aligned in memory. Program code may be relocated at any byte address.</w:t>
      </w:r>
    </w:p>
    <w:p w14:paraId="79B33F57" w14:textId="7EE39ADC" w:rsidR="007A3769" w:rsidRDefault="007A3769" w:rsidP="007A3769">
      <w:pPr>
        <w:pStyle w:val="Heading2"/>
      </w:pPr>
      <w:r>
        <w:t>Code Alignment</w:t>
      </w:r>
    </w:p>
    <w:p w14:paraId="52934879" w14:textId="77777777" w:rsidR="007A3769" w:rsidRDefault="007A3769" w:rsidP="007A3769">
      <w:pPr>
        <w:spacing w:line="276" w:lineRule="auto"/>
        <w:ind w:left="720"/>
      </w:pPr>
      <w:r>
        <w:t>Program code may be relocated at any byte address.</w:t>
      </w:r>
    </w:p>
    <w:p w14:paraId="15466B3D" w14:textId="77777777" w:rsidR="001154CB" w:rsidRDefault="001154CB" w:rsidP="001154CB">
      <w:pPr>
        <w:pStyle w:val="Heading2"/>
        <w:spacing w:line="276" w:lineRule="auto"/>
      </w:pPr>
      <w:bookmarkStart w:id="132" w:name="_Toc439057833"/>
      <w:bookmarkStart w:id="133" w:name="_Toc134124380"/>
      <w:r>
        <w:t>Predicated Instruction Execution</w:t>
      </w:r>
      <w:bookmarkEnd w:id="132"/>
      <w:bookmarkEnd w:id="133"/>
    </w:p>
    <w:p w14:paraId="498CC3F9" w14:textId="77777777" w:rsidR="001154CB" w:rsidRDefault="001154CB" w:rsidP="001154CB">
      <w:pPr>
        <w:spacing w:line="276" w:lineRule="auto"/>
        <w:ind w:left="720"/>
      </w:pPr>
      <w:r>
        <w:t>Some processors include the ability to execute virtually any instruction conditionally, for example the ARM processor or INTEL Itanium IA64. It’s a powerful means of removing branches from the instruction stream. Sequences of instructions executed with predicates rather than branching around the instructions should be kept short. The issue is the amount of time spent fetching the instructions and treating them as NOPs versus the time it would take to branch around the instructions. A compiler can optimize this and choose the best means. One of the problems of predicates is that they use up bits in the instruction regardless of whether they are useful. For instance, the Itanium has a six-bit field in virtually every instruction. The result is that a wider instruction format of 41 bits is used. A second problem with predicates is that they act like a second instruction being executed at the same time as the instruction they are associated with. The predicate operation requires a predicate register read, and a predicate evaluation operation. This adds complexity to the processor. Predicate registers are another form of register that must be present and bypassed in an overlapped or superscalar design.</w:t>
      </w:r>
    </w:p>
    <w:p w14:paraId="384705DE" w14:textId="77777777" w:rsidR="001154CB" w:rsidRPr="005B5410" w:rsidRDefault="001154CB" w:rsidP="001154CB">
      <w:pPr>
        <w:spacing w:line="276" w:lineRule="auto"/>
        <w:ind w:left="720"/>
      </w:pPr>
      <w:r>
        <w:t>The first Thor processing core features uses a whole byte for predicates, but gains back some of the opcode space by using redundant forms of the predicates as single byte instructions. The most recent version of Thor has two means of predication. A vector mask register may be specified for a scalar operation in which case the scalar operation takes place only if the mask register is equal to one. The second means of predication is via an instruction modifier. An instruction modifier precedes the instruction to add to or modify its operation. Since predicates are used infrequently the use of a modifier is an efficient manner to encode the operation.</w:t>
      </w:r>
    </w:p>
    <w:p w14:paraId="07D10F4E" w14:textId="77777777" w:rsidR="00C56842" w:rsidRDefault="00C56842">
      <w:pPr>
        <w:rPr>
          <w:rFonts w:eastAsiaTheme="majorEastAsia" w:cstheme="majorBidi"/>
          <w:sz w:val="44"/>
          <w:szCs w:val="26"/>
        </w:rPr>
      </w:pPr>
      <w:r>
        <w:br w:type="page"/>
      </w:r>
    </w:p>
    <w:p w14:paraId="58A5C3ED" w14:textId="47BBB9BB" w:rsidR="00F20A99" w:rsidRDefault="00F20A99" w:rsidP="00F20A99">
      <w:pPr>
        <w:pStyle w:val="Heading2"/>
      </w:pPr>
      <w:r>
        <w:t>Postfix Immediates</w:t>
      </w:r>
    </w:p>
    <w:p w14:paraId="1E898166" w14:textId="5FEDFACF" w:rsidR="00B67289" w:rsidRDefault="00F20A99" w:rsidP="00F20A99">
      <w:pPr>
        <w:spacing w:line="276" w:lineRule="auto"/>
        <w:ind w:left="720"/>
      </w:pPr>
      <w:r>
        <w:t xml:space="preserve">Immediate constants are supported via postfix immediates for most operands even if there is not an explicit immediate mode instruction. A postfix immediate is specified using the register-register form of the instruction. </w:t>
      </w:r>
      <w:r w:rsidR="00C56842">
        <w:t>If all bits of the register specifier are set then the instruction</w:t>
      </w:r>
      <w:r w:rsidR="00B67289">
        <w:t xml:space="preserve"> should use a postfix immediate</w:t>
      </w:r>
      <w:r w:rsidR="00C56842">
        <w:t xml:space="preserve"> in place of that register value</w:t>
      </w:r>
      <w:r w:rsidR="00B67289">
        <w:t xml:space="preserve">. </w:t>
      </w:r>
    </w:p>
    <w:p w14:paraId="42A8465C" w14:textId="78DFBAA6" w:rsidR="005C75B6" w:rsidRDefault="005C75B6" w:rsidP="00F20A99">
      <w:pPr>
        <w:spacing w:line="276" w:lineRule="auto"/>
        <w:ind w:left="720"/>
      </w:pPr>
      <w:r>
        <w:t xml:space="preserve">The following example shows an instruction using </w:t>
      </w:r>
      <w:r w:rsidR="00C56842">
        <w:t>a</w:t>
      </w:r>
      <w:r>
        <w:t xml:space="preserve"> 64-bit postfix immediates</w:t>
      </w:r>
      <w:r w:rsidR="00C56842">
        <w:t>. Two</w:t>
      </w:r>
      <w:r>
        <w:t xml:space="preserve"> postfix immediate buckets are required. These will be treated as NOPs when encountered in the instruction stream.</w:t>
      </w:r>
    </w:p>
    <w:p w14:paraId="596203F9" w14:textId="77777777" w:rsidR="00B67289" w:rsidRDefault="00B67289" w:rsidP="00B67289">
      <w:pPr>
        <w:ind w:left="720"/>
        <w:rPr>
          <w:b/>
          <w:bCs/>
        </w:rPr>
      </w:pPr>
      <w:r>
        <w:rPr>
          <w:b/>
          <w:bCs/>
        </w:rPr>
        <w:t>MULSU Rt, Ra, Imm</w:t>
      </w:r>
    </w:p>
    <w:tbl>
      <w:tblPr>
        <w:tblW w:w="0" w:type="auto"/>
        <w:tblInd w:w="1332" w:type="dxa"/>
        <w:tblLook w:val="04A0" w:firstRow="1" w:lastRow="0" w:firstColumn="1" w:lastColumn="0" w:noHBand="0" w:noVBand="1"/>
      </w:tblPr>
      <w:tblGrid>
        <w:gridCol w:w="827"/>
        <w:gridCol w:w="656"/>
        <w:gridCol w:w="736"/>
        <w:gridCol w:w="376"/>
        <w:gridCol w:w="387"/>
        <w:gridCol w:w="856"/>
        <w:gridCol w:w="856"/>
        <w:gridCol w:w="495"/>
        <w:gridCol w:w="326"/>
        <w:gridCol w:w="976"/>
      </w:tblGrid>
      <w:tr w:rsidR="00B67289" w:rsidRPr="00790AD0" w14:paraId="4BB5213A" w14:textId="77777777" w:rsidTr="00C56842">
        <w:tc>
          <w:tcPr>
            <w:tcW w:w="827" w:type="dxa"/>
            <w:tcBorders>
              <w:top w:val="nil"/>
              <w:left w:val="nil"/>
              <w:bottom w:val="single" w:sz="4" w:space="0" w:color="auto"/>
              <w:right w:val="nil"/>
            </w:tcBorders>
          </w:tcPr>
          <w:p w14:paraId="203F4DA9" w14:textId="77777777" w:rsidR="00B67289" w:rsidRDefault="00B67289" w:rsidP="00F25AA7">
            <w:pPr>
              <w:spacing w:after="0"/>
              <w:jc w:val="center"/>
              <w:rPr>
                <w:sz w:val="16"/>
                <w:szCs w:val="16"/>
              </w:rPr>
            </w:pPr>
            <w:r>
              <w:rPr>
                <w:sz w:val="16"/>
                <w:szCs w:val="16"/>
              </w:rPr>
              <w:t>39 37</w:t>
            </w:r>
          </w:p>
        </w:tc>
        <w:tc>
          <w:tcPr>
            <w:tcW w:w="656" w:type="dxa"/>
            <w:tcBorders>
              <w:top w:val="nil"/>
              <w:left w:val="nil"/>
              <w:bottom w:val="single" w:sz="4" w:space="0" w:color="auto"/>
              <w:right w:val="nil"/>
            </w:tcBorders>
          </w:tcPr>
          <w:p w14:paraId="37931CF1" w14:textId="77777777" w:rsidR="00B67289" w:rsidRDefault="00B67289" w:rsidP="00F25AA7">
            <w:pPr>
              <w:spacing w:after="0"/>
              <w:jc w:val="center"/>
              <w:rPr>
                <w:sz w:val="16"/>
                <w:szCs w:val="16"/>
              </w:rPr>
            </w:pPr>
            <w:r>
              <w:rPr>
                <w:sz w:val="16"/>
                <w:szCs w:val="16"/>
              </w:rPr>
              <w:t>36   34</w:t>
            </w:r>
          </w:p>
        </w:tc>
        <w:tc>
          <w:tcPr>
            <w:tcW w:w="736" w:type="dxa"/>
            <w:tcBorders>
              <w:top w:val="nil"/>
              <w:left w:val="nil"/>
              <w:bottom w:val="single" w:sz="4" w:space="0" w:color="auto"/>
              <w:right w:val="nil"/>
            </w:tcBorders>
          </w:tcPr>
          <w:p w14:paraId="21CA2D82" w14:textId="77777777" w:rsidR="00B67289" w:rsidRDefault="00B67289" w:rsidP="00F25AA7">
            <w:pPr>
              <w:spacing w:after="0"/>
              <w:jc w:val="center"/>
              <w:rPr>
                <w:sz w:val="16"/>
                <w:szCs w:val="16"/>
              </w:rPr>
            </w:pPr>
            <w:r>
              <w:rPr>
                <w:sz w:val="16"/>
                <w:szCs w:val="16"/>
              </w:rPr>
              <w:t>33     27</w:t>
            </w:r>
          </w:p>
        </w:tc>
        <w:tc>
          <w:tcPr>
            <w:tcW w:w="376" w:type="dxa"/>
            <w:tcBorders>
              <w:top w:val="nil"/>
              <w:left w:val="nil"/>
              <w:bottom w:val="single" w:sz="4" w:space="0" w:color="auto"/>
              <w:right w:val="nil"/>
            </w:tcBorders>
          </w:tcPr>
          <w:p w14:paraId="6440938A" w14:textId="77777777" w:rsidR="00B67289" w:rsidRDefault="00B67289" w:rsidP="00F25AA7">
            <w:pPr>
              <w:spacing w:after="0"/>
              <w:jc w:val="center"/>
              <w:rPr>
                <w:sz w:val="16"/>
                <w:szCs w:val="16"/>
              </w:rPr>
            </w:pPr>
            <w:r>
              <w:rPr>
                <w:sz w:val="16"/>
                <w:szCs w:val="16"/>
              </w:rPr>
              <w:t>26</w:t>
            </w:r>
          </w:p>
        </w:tc>
        <w:tc>
          <w:tcPr>
            <w:tcW w:w="387" w:type="dxa"/>
            <w:tcBorders>
              <w:top w:val="nil"/>
              <w:left w:val="nil"/>
              <w:bottom w:val="single" w:sz="4" w:space="0" w:color="auto"/>
              <w:right w:val="nil"/>
            </w:tcBorders>
          </w:tcPr>
          <w:p w14:paraId="1C6901A2" w14:textId="77777777" w:rsidR="00B67289" w:rsidRDefault="00B67289" w:rsidP="00F25AA7">
            <w:pPr>
              <w:spacing w:after="0"/>
              <w:jc w:val="center"/>
              <w:rPr>
                <w:sz w:val="16"/>
                <w:szCs w:val="16"/>
              </w:rPr>
            </w:pPr>
            <w:r>
              <w:rPr>
                <w:sz w:val="16"/>
                <w:szCs w:val="16"/>
              </w:rPr>
              <w:t>25</w:t>
            </w:r>
          </w:p>
        </w:tc>
        <w:tc>
          <w:tcPr>
            <w:tcW w:w="856" w:type="dxa"/>
            <w:tcBorders>
              <w:top w:val="nil"/>
              <w:left w:val="nil"/>
              <w:bottom w:val="single" w:sz="4" w:space="0" w:color="auto"/>
              <w:right w:val="nil"/>
            </w:tcBorders>
          </w:tcPr>
          <w:p w14:paraId="037057EE" w14:textId="77777777" w:rsidR="00B67289" w:rsidRDefault="00B67289" w:rsidP="00F25AA7">
            <w:pPr>
              <w:spacing w:after="0"/>
              <w:jc w:val="center"/>
              <w:rPr>
                <w:sz w:val="16"/>
                <w:szCs w:val="16"/>
              </w:rPr>
            </w:pPr>
            <w:r>
              <w:rPr>
                <w:sz w:val="16"/>
                <w:szCs w:val="16"/>
              </w:rPr>
              <w:t>24        19</w:t>
            </w:r>
          </w:p>
        </w:tc>
        <w:tc>
          <w:tcPr>
            <w:tcW w:w="856" w:type="dxa"/>
            <w:tcBorders>
              <w:top w:val="nil"/>
              <w:left w:val="nil"/>
              <w:bottom w:val="single" w:sz="4" w:space="0" w:color="auto"/>
              <w:right w:val="nil"/>
            </w:tcBorders>
          </w:tcPr>
          <w:p w14:paraId="07EA0228" w14:textId="77777777" w:rsidR="00B67289" w:rsidRPr="00790AD0" w:rsidRDefault="00B67289"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821" w:type="dxa"/>
            <w:gridSpan w:val="2"/>
            <w:tcBorders>
              <w:top w:val="nil"/>
              <w:left w:val="nil"/>
              <w:bottom w:val="single" w:sz="4" w:space="0" w:color="auto"/>
              <w:right w:val="nil"/>
            </w:tcBorders>
          </w:tcPr>
          <w:p w14:paraId="376170F4" w14:textId="77777777" w:rsidR="00B67289" w:rsidRPr="00790AD0" w:rsidRDefault="00B67289"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976" w:type="dxa"/>
            <w:tcBorders>
              <w:top w:val="nil"/>
              <w:left w:val="nil"/>
              <w:bottom w:val="single" w:sz="4" w:space="0" w:color="auto"/>
              <w:right w:val="nil"/>
            </w:tcBorders>
          </w:tcPr>
          <w:p w14:paraId="303711DD" w14:textId="77777777" w:rsidR="00B67289" w:rsidRPr="00790AD0" w:rsidRDefault="00B67289"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B67289" w14:paraId="7372F15E" w14:textId="77777777" w:rsidTr="00C56842">
        <w:tc>
          <w:tcPr>
            <w:tcW w:w="827" w:type="dxa"/>
            <w:tcBorders>
              <w:top w:val="single" w:sz="4" w:space="0" w:color="auto"/>
              <w:left w:val="single" w:sz="4" w:space="0" w:color="auto"/>
              <w:bottom w:val="single" w:sz="4" w:space="0" w:color="auto"/>
              <w:right w:val="single" w:sz="4" w:space="0" w:color="auto"/>
            </w:tcBorders>
          </w:tcPr>
          <w:p w14:paraId="7EC89505" w14:textId="77777777" w:rsidR="00B67289" w:rsidRDefault="00B67289" w:rsidP="00F25AA7">
            <w:pPr>
              <w:spacing w:after="0"/>
              <w:jc w:val="center"/>
            </w:pPr>
            <w:r>
              <w:t>Fmt</w:t>
            </w:r>
            <w:r w:rsidRPr="00D3000A">
              <w:rPr>
                <w:vertAlign w:val="subscript"/>
              </w:rPr>
              <w:t>3</w:t>
            </w:r>
          </w:p>
        </w:tc>
        <w:tc>
          <w:tcPr>
            <w:tcW w:w="656" w:type="dxa"/>
            <w:tcBorders>
              <w:top w:val="single" w:sz="4" w:space="0" w:color="auto"/>
              <w:left w:val="single" w:sz="4" w:space="0" w:color="auto"/>
              <w:bottom w:val="single" w:sz="4" w:space="0" w:color="auto"/>
              <w:right w:val="single" w:sz="4" w:space="0" w:color="auto"/>
            </w:tcBorders>
          </w:tcPr>
          <w:p w14:paraId="7009D0AF" w14:textId="77777777" w:rsidR="00B67289" w:rsidRDefault="00B67289" w:rsidP="00F25AA7">
            <w:pPr>
              <w:spacing w:after="0"/>
              <w:jc w:val="center"/>
            </w:pPr>
            <w:r>
              <w:t>Pr</w:t>
            </w:r>
            <w:r>
              <w:rPr>
                <w:vertAlign w:val="subscript"/>
              </w:rPr>
              <w:t>3</w:t>
            </w:r>
          </w:p>
        </w:tc>
        <w:tc>
          <w:tcPr>
            <w:tcW w:w="736" w:type="dxa"/>
            <w:tcBorders>
              <w:top w:val="single" w:sz="4" w:space="0" w:color="auto"/>
              <w:left w:val="single" w:sz="4" w:space="0" w:color="auto"/>
              <w:bottom w:val="single" w:sz="4" w:space="0" w:color="auto"/>
              <w:right w:val="single" w:sz="4" w:space="0" w:color="auto"/>
            </w:tcBorders>
          </w:tcPr>
          <w:p w14:paraId="4397AAC2" w14:textId="77777777" w:rsidR="00B67289" w:rsidRDefault="00B67289" w:rsidP="00F25AA7">
            <w:pPr>
              <w:spacing w:after="0"/>
              <w:jc w:val="center"/>
            </w:pPr>
            <w:r>
              <w:t>21</w:t>
            </w:r>
            <w:r>
              <w:rPr>
                <w:vertAlign w:val="subscript"/>
              </w:rPr>
              <w:t>7</w:t>
            </w:r>
          </w:p>
        </w:tc>
        <w:tc>
          <w:tcPr>
            <w:tcW w:w="376" w:type="dxa"/>
            <w:tcBorders>
              <w:top w:val="single" w:sz="4" w:space="0" w:color="auto"/>
              <w:left w:val="single" w:sz="4" w:space="0" w:color="auto"/>
              <w:bottom w:val="single" w:sz="4" w:space="0" w:color="auto"/>
              <w:right w:val="single" w:sz="4" w:space="0" w:color="auto"/>
            </w:tcBorders>
          </w:tcPr>
          <w:p w14:paraId="2C7E9E95" w14:textId="027B91B2" w:rsidR="00B67289" w:rsidRDefault="00C56842" w:rsidP="00F25AA7">
            <w:pPr>
              <w:spacing w:after="0"/>
              <w:jc w:val="center"/>
            </w:pPr>
            <w:r>
              <w:t>0</w:t>
            </w:r>
          </w:p>
        </w:tc>
        <w:tc>
          <w:tcPr>
            <w:tcW w:w="387" w:type="dxa"/>
            <w:tcBorders>
              <w:top w:val="single" w:sz="4" w:space="0" w:color="auto"/>
              <w:left w:val="single" w:sz="4" w:space="0" w:color="auto"/>
              <w:bottom w:val="single" w:sz="4" w:space="0" w:color="auto"/>
              <w:right w:val="single" w:sz="4" w:space="0" w:color="auto"/>
            </w:tcBorders>
          </w:tcPr>
          <w:p w14:paraId="10968642" w14:textId="703945D5" w:rsidR="00B67289" w:rsidRDefault="00C56842" w:rsidP="00F25AA7">
            <w:pPr>
              <w:spacing w:after="0"/>
              <w:jc w:val="center"/>
            </w:pPr>
            <w:r>
              <w:t>0</w:t>
            </w:r>
          </w:p>
        </w:tc>
        <w:tc>
          <w:tcPr>
            <w:tcW w:w="856" w:type="dxa"/>
            <w:tcBorders>
              <w:top w:val="single" w:sz="4" w:space="0" w:color="auto"/>
              <w:left w:val="single" w:sz="4" w:space="0" w:color="auto"/>
              <w:bottom w:val="single" w:sz="4" w:space="0" w:color="auto"/>
              <w:right w:val="single" w:sz="4" w:space="0" w:color="auto"/>
            </w:tcBorders>
          </w:tcPr>
          <w:p w14:paraId="79A95A6E" w14:textId="5AF9FC86" w:rsidR="00B67289" w:rsidRDefault="005C75B6" w:rsidP="00F25AA7">
            <w:pPr>
              <w:spacing w:after="0"/>
              <w:jc w:val="center"/>
            </w:pPr>
            <w:r>
              <w:t>1</w:t>
            </w:r>
            <w:r w:rsidR="00DE0DC2">
              <w:t>8</w:t>
            </w:r>
            <w:r w:rsidR="00B67289">
              <w:rPr>
                <w:vertAlign w:val="subscript"/>
              </w:rPr>
              <w:t>6</w:t>
            </w:r>
          </w:p>
        </w:tc>
        <w:tc>
          <w:tcPr>
            <w:tcW w:w="856" w:type="dxa"/>
            <w:tcBorders>
              <w:top w:val="single" w:sz="4" w:space="0" w:color="auto"/>
              <w:left w:val="single" w:sz="4" w:space="0" w:color="auto"/>
              <w:bottom w:val="single" w:sz="4" w:space="0" w:color="auto"/>
              <w:right w:val="single" w:sz="4" w:space="0" w:color="auto"/>
            </w:tcBorders>
          </w:tcPr>
          <w:p w14:paraId="70FF2099" w14:textId="2BB6EB3F" w:rsidR="00B67289" w:rsidRDefault="00C56842" w:rsidP="00F25AA7">
            <w:pPr>
              <w:spacing w:after="0"/>
              <w:jc w:val="center"/>
            </w:pPr>
            <w:r>
              <w:t>63</w:t>
            </w:r>
            <w:r w:rsidR="00B67289">
              <w:rPr>
                <w:vertAlign w:val="subscript"/>
              </w:rPr>
              <w:t>6</w:t>
            </w:r>
          </w:p>
        </w:tc>
        <w:tc>
          <w:tcPr>
            <w:tcW w:w="821" w:type="dxa"/>
            <w:gridSpan w:val="2"/>
            <w:tcBorders>
              <w:top w:val="single" w:sz="4" w:space="0" w:color="auto"/>
              <w:left w:val="single" w:sz="4" w:space="0" w:color="auto"/>
              <w:bottom w:val="single" w:sz="4" w:space="0" w:color="auto"/>
              <w:right w:val="single" w:sz="4" w:space="0" w:color="auto"/>
            </w:tcBorders>
          </w:tcPr>
          <w:p w14:paraId="06928A7E" w14:textId="77777777" w:rsidR="00B67289" w:rsidRDefault="00B67289" w:rsidP="00F25AA7">
            <w:pPr>
              <w:spacing w:after="0"/>
              <w:jc w:val="center"/>
            </w:pPr>
            <w:r>
              <w:t>Rt</w:t>
            </w:r>
            <w:r>
              <w:rPr>
                <w:vertAlign w:val="subscript"/>
              </w:rPr>
              <w:t>6</w:t>
            </w:r>
          </w:p>
        </w:tc>
        <w:tc>
          <w:tcPr>
            <w:tcW w:w="976" w:type="dxa"/>
            <w:tcBorders>
              <w:top w:val="single" w:sz="4" w:space="0" w:color="auto"/>
              <w:left w:val="single" w:sz="4" w:space="0" w:color="auto"/>
              <w:bottom w:val="single" w:sz="4" w:space="0" w:color="auto"/>
              <w:right w:val="single" w:sz="4" w:space="0" w:color="auto"/>
            </w:tcBorders>
          </w:tcPr>
          <w:p w14:paraId="3ED7AF75" w14:textId="77777777" w:rsidR="00B67289" w:rsidRDefault="00B67289" w:rsidP="00F25AA7">
            <w:pPr>
              <w:spacing w:after="0"/>
              <w:jc w:val="center"/>
            </w:pPr>
            <w:r>
              <w:t>2</w:t>
            </w:r>
            <w:r>
              <w:rPr>
                <w:vertAlign w:val="subscript"/>
              </w:rPr>
              <w:t>7</w:t>
            </w:r>
          </w:p>
        </w:tc>
      </w:tr>
      <w:tr w:rsidR="00B67289" w14:paraId="47DED6E0" w14:textId="77777777" w:rsidTr="00C56842">
        <w:tc>
          <w:tcPr>
            <w:tcW w:w="5189" w:type="dxa"/>
            <w:gridSpan w:val="8"/>
            <w:tcBorders>
              <w:top w:val="single" w:sz="4" w:space="0" w:color="auto"/>
              <w:left w:val="single" w:sz="4" w:space="0" w:color="auto"/>
              <w:bottom w:val="single" w:sz="4" w:space="0" w:color="auto"/>
              <w:right w:val="single" w:sz="4" w:space="0" w:color="auto"/>
            </w:tcBorders>
          </w:tcPr>
          <w:p w14:paraId="1BA2A97F" w14:textId="22469B42" w:rsidR="00B67289" w:rsidRDefault="00B67289" w:rsidP="00F25AA7">
            <w:pPr>
              <w:spacing w:after="0"/>
              <w:jc w:val="center"/>
            </w:pPr>
            <w:r>
              <w:t>Immediate</w:t>
            </w:r>
            <w:r w:rsidRPr="00F20A99">
              <w:rPr>
                <w:vertAlign w:val="subscript"/>
              </w:rPr>
              <w:t>3</w:t>
            </w:r>
            <w:r>
              <w:rPr>
                <w:vertAlign w:val="subscript"/>
              </w:rPr>
              <w:t>1..0</w:t>
            </w:r>
          </w:p>
        </w:tc>
        <w:tc>
          <w:tcPr>
            <w:tcW w:w="326" w:type="dxa"/>
            <w:tcBorders>
              <w:top w:val="single" w:sz="4" w:space="0" w:color="auto"/>
              <w:left w:val="single" w:sz="4" w:space="0" w:color="auto"/>
              <w:bottom w:val="single" w:sz="4" w:space="0" w:color="auto"/>
              <w:right w:val="single" w:sz="4" w:space="0" w:color="auto"/>
            </w:tcBorders>
          </w:tcPr>
          <w:p w14:paraId="4A4D3AD6" w14:textId="77777777" w:rsidR="00B67289" w:rsidRDefault="00B67289" w:rsidP="00F25AA7">
            <w:pPr>
              <w:spacing w:after="0"/>
              <w:jc w:val="center"/>
            </w:pPr>
            <w:r>
              <w:t>0</w:t>
            </w:r>
          </w:p>
        </w:tc>
        <w:tc>
          <w:tcPr>
            <w:tcW w:w="976" w:type="dxa"/>
            <w:tcBorders>
              <w:top w:val="single" w:sz="4" w:space="0" w:color="auto"/>
              <w:left w:val="single" w:sz="4" w:space="0" w:color="auto"/>
              <w:bottom w:val="single" w:sz="4" w:space="0" w:color="auto"/>
              <w:right w:val="single" w:sz="4" w:space="0" w:color="auto"/>
            </w:tcBorders>
          </w:tcPr>
          <w:p w14:paraId="0FD70B72" w14:textId="77777777" w:rsidR="00B67289" w:rsidRDefault="00B67289" w:rsidP="00F25AA7">
            <w:pPr>
              <w:spacing w:after="0"/>
              <w:jc w:val="center"/>
            </w:pPr>
            <w:r>
              <w:t>124</w:t>
            </w:r>
            <w:r w:rsidRPr="00F20A99">
              <w:rPr>
                <w:vertAlign w:val="subscript"/>
              </w:rPr>
              <w:t>7</w:t>
            </w:r>
          </w:p>
        </w:tc>
      </w:tr>
      <w:tr w:rsidR="00B67289" w14:paraId="2CF8BD92" w14:textId="77777777" w:rsidTr="00C56842">
        <w:tc>
          <w:tcPr>
            <w:tcW w:w="5189" w:type="dxa"/>
            <w:gridSpan w:val="8"/>
            <w:tcBorders>
              <w:top w:val="single" w:sz="4" w:space="0" w:color="auto"/>
              <w:left w:val="single" w:sz="4" w:space="0" w:color="auto"/>
              <w:bottom w:val="single" w:sz="4" w:space="0" w:color="auto"/>
              <w:right w:val="single" w:sz="4" w:space="0" w:color="auto"/>
            </w:tcBorders>
          </w:tcPr>
          <w:p w14:paraId="7BCC4AB5" w14:textId="6C2E2E72" w:rsidR="00B67289" w:rsidRDefault="00B67289" w:rsidP="00B67289">
            <w:pPr>
              <w:spacing w:after="0"/>
              <w:jc w:val="center"/>
            </w:pPr>
            <w:r>
              <w:t>Immediate</w:t>
            </w:r>
            <w:r>
              <w:rPr>
                <w:vertAlign w:val="subscript"/>
              </w:rPr>
              <w:t>63..32</w:t>
            </w:r>
          </w:p>
        </w:tc>
        <w:tc>
          <w:tcPr>
            <w:tcW w:w="326" w:type="dxa"/>
            <w:tcBorders>
              <w:top w:val="single" w:sz="4" w:space="0" w:color="auto"/>
              <w:left w:val="single" w:sz="4" w:space="0" w:color="auto"/>
              <w:bottom w:val="single" w:sz="4" w:space="0" w:color="auto"/>
              <w:right w:val="single" w:sz="4" w:space="0" w:color="auto"/>
            </w:tcBorders>
          </w:tcPr>
          <w:p w14:paraId="675AEFD2" w14:textId="26016D23" w:rsidR="00B67289" w:rsidRDefault="00B67289" w:rsidP="00B67289">
            <w:pPr>
              <w:spacing w:after="0"/>
              <w:jc w:val="center"/>
            </w:pPr>
            <w:r>
              <w:t>0</w:t>
            </w:r>
          </w:p>
        </w:tc>
        <w:tc>
          <w:tcPr>
            <w:tcW w:w="976" w:type="dxa"/>
            <w:tcBorders>
              <w:top w:val="single" w:sz="4" w:space="0" w:color="auto"/>
              <w:left w:val="single" w:sz="4" w:space="0" w:color="auto"/>
              <w:bottom w:val="single" w:sz="4" w:space="0" w:color="auto"/>
              <w:right w:val="single" w:sz="4" w:space="0" w:color="auto"/>
            </w:tcBorders>
          </w:tcPr>
          <w:p w14:paraId="26AF450D" w14:textId="1FC4ADF6" w:rsidR="00B67289" w:rsidRDefault="00B67289" w:rsidP="00B67289">
            <w:pPr>
              <w:spacing w:after="0"/>
              <w:jc w:val="center"/>
            </w:pPr>
            <w:r>
              <w:t>124</w:t>
            </w:r>
            <w:r w:rsidRPr="00F20A99">
              <w:rPr>
                <w:vertAlign w:val="subscript"/>
              </w:rPr>
              <w:t>7</w:t>
            </w:r>
          </w:p>
        </w:tc>
      </w:tr>
    </w:tbl>
    <w:p w14:paraId="4AE62DA2" w14:textId="77777777" w:rsidR="00B67289" w:rsidRDefault="00B67289" w:rsidP="00B67289">
      <w:pPr>
        <w:spacing w:line="360" w:lineRule="auto"/>
      </w:pPr>
    </w:p>
    <w:p w14:paraId="203B196E" w14:textId="24CAF958" w:rsidR="00C56842" w:rsidRDefault="00C56842" w:rsidP="00C56842">
      <w:pPr>
        <w:spacing w:line="360" w:lineRule="auto"/>
        <w:ind w:left="720"/>
      </w:pPr>
      <w:r>
        <w:t>A postfix immediate may also be used with an immediate mode instruction to use an extended immediate value.</w:t>
      </w:r>
    </w:p>
    <w:p w14:paraId="6BF06326" w14:textId="01E0A833" w:rsidR="00C56842" w:rsidRPr="00C56842" w:rsidRDefault="00C56842" w:rsidP="00C56842">
      <w:pPr>
        <w:spacing w:line="360" w:lineRule="auto"/>
        <w:ind w:left="720"/>
        <w:rPr>
          <w:b/>
          <w:bCs/>
        </w:rPr>
      </w:pPr>
      <w:r w:rsidRPr="00C56842">
        <w:rPr>
          <w:b/>
          <w:bCs/>
        </w:rPr>
        <w:t>ADDI Rt, Ra, Imm</w:t>
      </w:r>
    </w:p>
    <w:tbl>
      <w:tblPr>
        <w:tblW w:w="0" w:type="auto"/>
        <w:tblInd w:w="1332" w:type="dxa"/>
        <w:tblLook w:val="04A0" w:firstRow="1" w:lastRow="0" w:firstColumn="1" w:lastColumn="0" w:noHBand="0" w:noVBand="1"/>
      </w:tblPr>
      <w:tblGrid>
        <w:gridCol w:w="728"/>
        <w:gridCol w:w="705"/>
        <w:gridCol w:w="1982"/>
        <w:gridCol w:w="909"/>
        <w:gridCol w:w="440"/>
        <w:gridCol w:w="326"/>
        <w:gridCol w:w="981"/>
      </w:tblGrid>
      <w:tr w:rsidR="00C56842" w14:paraId="39AEE345" w14:textId="77777777" w:rsidTr="002043BF">
        <w:tc>
          <w:tcPr>
            <w:tcW w:w="728" w:type="dxa"/>
            <w:tcBorders>
              <w:top w:val="nil"/>
              <w:left w:val="nil"/>
              <w:bottom w:val="single" w:sz="4" w:space="0" w:color="auto"/>
              <w:right w:val="nil"/>
            </w:tcBorders>
          </w:tcPr>
          <w:p w14:paraId="2C06A31B" w14:textId="77777777" w:rsidR="00C56842" w:rsidRPr="000A1295" w:rsidRDefault="00C56842" w:rsidP="00F25AA7">
            <w:pPr>
              <w:spacing w:after="0"/>
              <w:jc w:val="center"/>
              <w:rPr>
                <w:sz w:val="18"/>
                <w:szCs w:val="18"/>
              </w:rPr>
            </w:pPr>
            <w:r w:rsidRPr="000A1295">
              <w:rPr>
                <w:sz w:val="18"/>
                <w:szCs w:val="18"/>
              </w:rPr>
              <w:t>3</w:t>
            </w:r>
            <w:r>
              <w:rPr>
                <w:sz w:val="18"/>
                <w:szCs w:val="18"/>
              </w:rPr>
              <w:t>9</w:t>
            </w:r>
            <w:r w:rsidRPr="000A1295">
              <w:rPr>
                <w:sz w:val="18"/>
                <w:szCs w:val="18"/>
              </w:rPr>
              <w:t xml:space="preserve"> </w:t>
            </w:r>
            <w:r>
              <w:rPr>
                <w:sz w:val="18"/>
                <w:szCs w:val="18"/>
              </w:rPr>
              <w:t>38</w:t>
            </w:r>
          </w:p>
        </w:tc>
        <w:tc>
          <w:tcPr>
            <w:tcW w:w="705" w:type="dxa"/>
            <w:tcBorders>
              <w:top w:val="nil"/>
              <w:left w:val="nil"/>
              <w:bottom w:val="single" w:sz="4" w:space="0" w:color="auto"/>
              <w:right w:val="nil"/>
            </w:tcBorders>
          </w:tcPr>
          <w:p w14:paraId="15AC0C2B" w14:textId="77777777" w:rsidR="00C56842" w:rsidRPr="000A1295" w:rsidRDefault="00C56842" w:rsidP="00F25AA7">
            <w:pPr>
              <w:spacing w:after="0"/>
              <w:jc w:val="center"/>
              <w:rPr>
                <w:sz w:val="18"/>
                <w:szCs w:val="18"/>
              </w:rPr>
            </w:pPr>
            <w:r>
              <w:rPr>
                <w:sz w:val="18"/>
                <w:szCs w:val="18"/>
              </w:rPr>
              <w:t>37</w:t>
            </w:r>
            <w:r w:rsidRPr="000A1295">
              <w:rPr>
                <w:sz w:val="18"/>
                <w:szCs w:val="18"/>
              </w:rPr>
              <w:t xml:space="preserve"> </w:t>
            </w:r>
            <w:r>
              <w:rPr>
                <w:sz w:val="18"/>
                <w:szCs w:val="18"/>
              </w:rPr>
              <w:t>35</w:t>
            </w:r>
          </w:p>
        </w:tc>
        <w:tc>
          <w:tcPr>
            <w:tcW w:w="1982" w:type="dxa"/>
            <w:tcBorders>
              <w:top w:val="nil"/>
              <w:left w:val="nil"/>
              <w:bottom w:val="single" w:sz="4" w:space="0" w:color="auto"/>
              <w:right w:val="nil"/>
            </w:tcBorders>
          </w:tcPr>
          <w:p w14:paraId="045B7A6F" w14:textId="77777777" w:rsidR="00C56842" w:rsidRPr="000A1295" w:rsidRDefault="00C56842" w:rsidP="00F25AA7">
            <w:pPr>
              <w:spacing w:after="0"/>
              <w:jc w:val="center"/>
              <w:rPr>
                <w:sz w:val="18"/>
                <w:szCs w:val="18"/>
              </w:rPr>
            </w:pPr>
            <w:r>
              <w:rPr>
                <w:sz w:val="18"/>
                <w:szCs w:val="18"/>
              </w:rPr>
              <w:t>34</w:t>
            </w:r>
            <w:r w:rsidRPr="000A1295">
              <w:rPr>
                <w:sz w:val="18"/>
                <w:szCs w:val="18"/>
              </w:rPr>
              <w:t xml:space="preserve">    </w:t>
            </w:r>
            <w:r>
              <w:rPr>
                <w:sz w:val="18"/>
                <w:szCs w:val="18"/>
              </w:rPr>
              <w:t xml:space="preserve">             </w:t>
            </w:r>
            <w:r w:rsidRPr="000A1295">
              <w:rPr>
                <w:sz w:val="18"/>
                <w:szCs w:val="18"/>
              </w:rPr>
              <w:t xml:space="preserve">         1</w:t>
            </w:r>
            <w:r>
              <w:rPr>
                <w:sz w:val="18"/>
                <w:szCs w:val="18"/>
              </w:rPr>
              <w:t>9</w:t>
            </w:r>
          </w:p>
        </w:tc>
        <w:tc>
          <w:tcPr>
            <w:tcW w:w="909" w:type="dxa"/>
            <w:tcBorders>
              <w:top w:val="nil"/>
              <w:left w:val="nil"/>
              <w:bottom w:val="single" w:sz="4" w:space="0" w:color="auto"/>
              <w:right w:val="nil"/>
            </w:tcBorders>
          </w:tcPr>
          <w:p w14:paraId="44749944" w14:textId="77777777" w:rsidR="00C56842" w:rsidRPr="000A1295" w:rsidRDefault="00C56842" w:rsidP="00F25AA7">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756" w:type="dxa"/>
            <w:gridSpan w:val="2"/>
            <w:tcBorders>
              <w:top w:val="nil"/>
              <w:left w:val="nil"/>
              <w:bottom w:val="single" w:sz="4" w:space="0" w:color="auto"/>
              <w:right w:val="nil"/>
            </w:tcBorders>
          </w:tcPr>
          <w:p w14:paraId="48288E3C" w14:textId="77777777" w:rsidR="00C56842" w:rsidRPr="000A1295" w:rsidRDefault="00C56842" w:rsidP="00F25AA7">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981" w:type="dxa"/>
            <w:tcBorders>
              <w:top w:val="nil"/>
              <w:left w:val="nil"/>
              <w:bottom w:val="single" w:sz="4" w:space="0" w:color="auto"/>
              <w:right w:val="nil"/>
            </w:tcBorders>
          </w:tcPr>
          <w:p w14:paraId="56E5670B" w14:textId="77777777" w:rsidR="00C56842" w:rsidRPr="000A1295" w:rsidRDefault="00C56842" w:rsidP="00F25AA7">
            <w:pPr>
              <w:spacing w:after="0"/>
              <w:jc w:val="center"/>
              <w:rPr>
                <w:sz w:val="18"/>
                <w:szCs w:val="18"/>
              </w:rPr>
            </w:pPr>
            <w:r w:rsidRPr="000A1295">
              <w:rPr>
                <w:sz w:val="18"/>
                <w:szCs w:val="18"/>
              </w:rPr>
              <w:t>6             0</w:t>
            </w:r>
          </w:p>
        </w:tc>
      </w:tr>
      <w:tr w:rsidR="00C56842" w:rsidRPr="002F22BC" w14:paraId="239241BB" w14:textId="77777777" w:rsidTr="002043BF">
        <w:tc>
          <w:tcPr>
            <w:tcW w:w="728" w:type="dxa"/>
            <w:tcBorders>
              <w:top w:val="single" w:sz="4" w:space="0" w:color="auto"/>
              <w:left w:val="single" w:sz="4" w:space="0" w:color="auto"/>
              <w:bottom w:val="single" w:sz="4" w:space="0" w:color="auto"/>
              <w:right w:val="single" w:sz="4" w:space="0" w:color="auto"/>
            </w:tcBorders>
          </w:tcPr>
          <w:p w14:paraId="0551927B" w14:textId="77777777" w:rsidR="00C56842" w:rsidRPr="002F22BC" w:rsidRDefault="00C56842" w:rsidP="00F25AA7">
            <w:pPr>
              <w:spacing w:after="0"/>
              <w:jc w:val="center"/>
            </w:pPr>
            <w:r>
              <w:t>Fmt</w:t>
            </w:r>
            <w:r>
              <w:rPr>
                <w:vertAlign w:val="subscript"/>
              </w:rPr>
              <w:t>2</w:t>
            </w:r>
          </w:p>
        </w:tc>
        <w:tc>
          <w:tcPr>
            <w:tcW w:w="705" w:type="dxa"/>
            <w:tcBorders>
              <w:top w:val="single" w:sz="4" w:space="0" w:color="auto"/>
              <w:left w:val="single" w:sz="4" w:space="0" w:color="auto"/>
              <w:bottom w:val="single" w:sz="4" w:space="0" w:color="auto"/>
              <w:right w:val="single" w:sz="4" w:space="0" w:color="auto"/>
            </w:tcBorders>
          </w:tcPr>
          <w:p w14:paraId="256D25F1" w14:textId="77777777" w:rsidR="00C56842" w:rsidRPr="002F22BC" w:rsidRDefault="00C56842" w:rsidP="00F25AA7">
            <w:pPr>
              <w:spacing w:after="0"/>
              <w:jc w:val="center"/>
            </w:pPr>
            <w:r>
              <w:t>Pr</w:t>
            </w:r>
            <w:r>
              <w:rPr>
                <w:vertAlign w:val="subscript"/>
              </w:rPr>
              <w:t>3</w:t>
            </w:r>
          </w:p>
        </w:tc>
        <w:tc>
          <w:tcPr>
            <w:tcW w:w="1982" w:type="dxa"/>
            <w:tcBorders>
              <w:top w:val="single" w:sz="4" w:space="0" w:color="auto"/>
              <w:left w:val="single" w:sz="4" w:space="0" w:color="auto"/>
              <w:bottom w:val="single" w:sz="4" w:space="0" w:color="auto"/>
              <w:right w:val="single" w:sz="4" w:space="0" w:color="auto"/>
            </w:tcBorders>
            <w:shd w:val="clear" w:color="auto" w:fill="auto"/>
          </w:tcPr>
          <w:p w14:paraId="67555D4C" w14:textId="35783FCA" w:rsidR="00C56842" w:rsidRPr="002F22BC" w:rsidRDefault="00C56842" w:rsidP="00F25AA7">
            <w:pPr>
              <w:spacing w:after="0"/>
              <w:jc w:val="center"/>
            </w:pPr>
            <w:r>
              <w:t>~</w:t>
            </w:r>
            <w:r>
              <w:rPr>
                <w:vertAlign w:val="subscript"/>
              </w:rPr>
              <w:t>16</w:t>
            </w:r>
          </w:p>
        </w:tc>
        <w:tc>
          <w:tcPr>
            <w:tcW w:w="909" w:type="dxa"/>
            <w:tcBorders>
              <w:top w:val="single" w:sz="4" w:space="0" w:color="auto"/>
              <w:left w:val="single" w:sz="4" w:space="0" w:color="auto"/>
              <w:bottom w:val="single" w:sz="4" w:space="0" w:color="auto"/>
              <w:right w:val="single" w:sz="4" w:space="0" w:color="auto"/>
            </w:tcBorders>
            <w:shd w:val="clear" w:color="auto" w:fill="auto"/>
          </w:tcPr>
          <w:p w14:paraId="50E92924" w14:textId="77777777" w:rsidR="00C56842" w:rsidRPr="002F22BC" w:rsidRDefault="00C56842" w:rsidP="00F25AA7">
            <w:pPr>
              <w:spacing w:after="0"/>
              <w:jc w:val="center"/>
            </w:pPr>
            <w:r w:rsidRPr="002F22BC">
              <w:t>R</w:t>
            </w:r>
            <w:r>
              <w:t>a</w:t>
            </w:r>
            <w:r>
              <w:rPr>
                <w:vertAlign w:val="subscript"/>
              </w:rPr>
              <w:t>6</w:t>
            </w:r>
          </w:p>
        </w:tc>
        <w:tc>
          <w:tcPr>
            <w:tcW w:w="756" w:type="dxa"/>
            <w:gridSpan w:val="2"/>
            <w:tcBorders>
              <w:top w:val="single" w:sz="4" w:space="0" w:color="auto"/>
              <w:left w:val="single" w:sz="4" w:space="0" w:color="auto"/>
              <w:bottom w:val="single" w:sz="4" w:space="0" w:color="auto"/>
              <w:right w:val="single" w:sz="4" w:space="0" w:color="auto"/>
            </w:tcBorders>
            <w:shd w:val="clear" w:color="auto" w:fill="auto"/>
          </w:tcPr>
          <w:p w14:paraId="1BDC1F93" w14:textId="77777777" w:rsidR="00C56842" w:rsidRPr="002F22BC" w:rsidRDefault="00C56842" w:rsidP="00F25AA7">
            <w:pPr>
              <w:spacing w:after="0"/>
              <w:jc w:val="center"/>
            </w:pPr>
            <w:r w:rsidRPr="002F22BC">
              <w:t>R</w:t>
            </w:r>
            <w:r>
              <w:t>t</w:t>
            </w:r>
            <w:r>
              <w:rPr>
                <w:vertAlign w:val="subscript"/>
              </w:rPr>
              <w:t>6</w:t>
            </w:r>
          </w:p>
        </w:tc>
        <w:tc>
          <w:tcPr>
            <w:tcW w:w="981" w:type="dxa"/>
            <w:tcBorders>
              <w:top w:val="single" w:sz="4" w:space="0" w:color="auto"/>
              <w:left w:val="single" w:sz="4" w:space="0" w:color="auto"/>
              <w:bottom w:val="single" w:sz="4" w:space="0" w:color="auto"/>
              <w:right w:val="single" w:sz="4" w:space="0" w:color="auto"/>
            </w:tcBorders>
            <w:shd w:val="clear" w:color="auto" w:fill="auto"/>
          </w:tcPr>
          <w:p w14:paraId="66B4078B" w14:textId="77777777" w:rsidR="00C56842" w:rsidRPr="002F22BC" w:rsidRDefault="00C56842" w:rsidP="00F25AA7">
            <w:pPr>
              <w:spacing w:after="0"/>
              <w:jc w:val="center"/>
            </w:pPr>
            <w:r>
              <w:t>4</w:t>
            </w:r>
            <w:r>
              <w:rPr>
                <w:vertAlign w:val="subscript"/>
              </w:rPr>
              <w:t>7</w:t>
            </w:r>
          </w:p>
        </w:tc>
      </w:tr>
      <w:tr w:rsidR="00C56842" w:rsidRPr="002F22BC" w14:paraId="65FAE94C" w14:textId="77777777" w:rsidTr="002043BF">
        <w:tc>
          <w:tcPr>
            <w:tcW w:w="4764" w:type="dxa"/>
            <w:gridSpan w:val="5"/>
            <w:tcBorders>
              <w:top w:val="single" w:sz="4" w:space="0" w:color="auto"/>
              <w:left w:val="single" w:sz="4" w:space="0" w:color="auto"/>
              <w:bottom w:val="single" w:sz="4" w:space="0" w:color="auto"/>
              <w:right w:val="single" w:sz="4" w:space="0" w:color="auto"/>
            </w:tcBorders>
          </w:tcPr>
          <w:p w14:paraId="3EA8E458" w14:textId="6454BCE1" w:rsidR="00C56842" w:rsidRPr="002F22BC" w:rsidRDefault="00C56842" w:rsidP="00F25AA7">
            <w:pPr>
              <w:spacing w:after="0"/>
              <w:jc w:val="center"/>
            </w:pPr>
            <w:r>
              <w:t>Immediate</w:t>
            </w:r>
            <w:r w:rsidRPr="00F20A99">
              <w:rPr>
                <w:vertAlign w:val="subscript"/>
              </w:rPr>
              <w:t>3</w:t>
            </w:r>
            <w:r>
              <w:rPr>
                <w:vertAlign w:val="subscript"/>
              </w:rPr>
              <w:t>1..0</w:t>
            </w:r>
          </w:p>
        </w:tc>
        <w:tc>
          <w:tcPr>
            <w:tcW w:w="316" w:type="dxa"/>
            <w:tcBorders>
              <w:top w:val="single" w:sz="4" w:space="0" w:color="auto"/>
              <w:left w:val="single" w:sz="4" w:space="0" w:color="auto"/>
              <w:bottom w:val="single" w:sz="4" w:space="0" w:color="auto"/>
              <w:right w:val="single" w:sz="4" w:space="0" w:color="auto"/>
            </w:tcBorders>
            <w:shd w:val="clear" w:color="auto" w:fill="auto"/>
          </w:tcPr>
          <w:p w14:paraId="704CDC9B" w14:textId="11547803" w:rsidR="00C56842" w:rsidRPr="002F22BC" w:rsidRDefault="00C56842" w:rsidP="00F25AA7">
            <w:pPr>
              <w:spacing w:after="0"/>
              <w:jc w:val="center"/>
            </w:pPr>
            <w:r>
              <w:t>0</w:t>
            </w:r>
          </w:p>
        </w:tc>
        <w:tc>
          <w:tcPr>
            <w:tcW w:w="981" w:type="dxa"/>
            <w:tcBorders>
              <w:top w:val="single" w:sz="4" w:space="0" w:color="auto"/>
              <w:left w:val="single" w:sz="4" w:space="0" w:color="auto"/>
              <w:bottom w:val="single" w:sz="4" w:space="0" w:color="auto"/>
              <w:right w:val="single" w:sz="4" w:space="0" w:color="auto"/>
            </w:tcBorders>
            <w:shd w:val="clear" w:color="auto" w:fill="auto"/>
          </w:tcPr>
          <w:p w14:paraId="4FB821F1" w14:textId="240D8DBB" w:rsidR="00C56842" w:rsidRDefault="00C56842" w:rsidP="00F25AA7">
            <w:pPr>
              <w:spacing w:after="0"/>
              <w:jc w:val="center"/>
            </w:pPr>
            <w:r>
              <w:t>124</w:t>
            </w:r>
            <w:r w:rsidRPr="00C56842">
              <w:rPr>
                <w:vertAlign w:val="subscript"/>
              </w:rPr>
              <w:t>7</w:t>
            </w:r>
          </w:p>
        </w:tc>
      </w:tr>
    </w:tbl>
    <w:p w14:paraId="17B8EA65" w14:textId="1BA32A9D" w:rsidR="001154CB" w:rsidRDefault="001154CB" w:rsidP="00F20A99">
      <w:pPr>
        <w:spacing w:line="276" w:lineRule="auto"/>
        <w:ind w:left="720"/>
        <w:rPr>
          <w:rFonts w:eastAsiaTheme="majorEastAsia" w:cstheme="majorBidi"/>
          <w:color w:val="2F5496" w:themeColor="accent1" w:themeShade="BF"/>
          <w:sz w:val="48"/>
          <w:szCs w:val="32"/>
        </w:rPr>
      </w:pPr>
      <w:r>
        <w:br w:type="page"/>
      </w:r>
    </w:p>
    <w:p w14:paraId="2C04E8E1" w14:textId="77777777" w:rsidR="001154CB" w:rsidRDefault="001154CB" w:rsidP="001154CB">
      <w:pPr>
        <w:pStyle w:val="Heading1"/>
        <w:spacing w:line="276" w:lineRule="auto"/>
      </w:pPr>
      <w:bookmarkStart w:id="134" w:name="_Toc134124381"/>
      <w:r>
        <w:t>Instruction Descriptions</w:t>
      </w:r>
      <w:bookmarkEnd w:id="134"/>
    </w:p>
    <w:p w14:paraId="6B5F5DFA" w14:textId="77777777" w:rsidR="008A027D" w:rsidRDefault="008A027D" w:rsidP="008A027D">
      <w:pPr>
        <w:pStyle w:val="Heading2"/>
      </w:pPr>
      <w:r>
        <w:t>Arithmetic Operations</w:t>
      </w:r>
    </w:p>
    <w:p w14:paraId="44A52B1E" w14:textId="77777777" w:rsidR="008A027D" w:rsidRDefault="008A027D" w:rsidP="008A027D">
      <w:pPr>
        <w:pStyle w:val="Heading3"/>
      </w:pPr>
      <w:r>
        <w:t>Representations</w:t>
      </w:r>
    </w:p>
    <w:p w14:paraId="0F73FBF0" w14:textId="77777777" w:rsidR="008A027D" w:rsidRDefault="008A027D" w:rsidP="008A027D">
      <w:pPr>
        <w:pStyle w:val="Heading4"/>
      </w:pPr>
      <w:r>
        <w:t>long</w:t>
      </w:r>
    </w:p>
    <w:tbl>
      <w:tblPr>
        <w:tblStyle w:val="TableGrid"/>
        <w:tblW w:w="0" w:type="auto"/>
        <w:tblInd w:w="612" w:type="dxa"/>
        <w:tblLook w:val="04A0" w:firstRow="1" w:lastRow="0" w:firstColumn="1" w:lastColumn="0" w:noHBand="0" w:noVBand="1"/>
      </w:tblPr>
      <w:tblGrid>
        <w:gridCol w:w="8602"/>
      </w:tblGrid>
      <w:tr w:rsidR="008A027D" w:rsidRPr="00AF29F6" w14:paraId="3C32C325" w14:textId="77777777" w:rsidTr="003C5602">
        <w:tc>
          <w:tcPr>
            <w:tcW w:w="8602" w:type="dxa"/>
            <w:tcBorders>
              <w:top w:val="nil"/>
              <w:left w:val="nil"/>
              <w:right w:val="nil"/>
            </w:tcBorders>
          </w:tcPr>
          <w:p w14:paraId="6F94D816" w14:textId="77777777" w:rsidR="008A027D" w:rsidRPr="00AF29F6" w:rsidRDefault="008A027D" w:rsidP="003C5602">
            <w:pPr>
              <w:jc w:val="center"/>
              <w:rPr>
                <w:sz w:val="20"/>
                <w:szCs w:val="20"/>
              </w:rPr>
            </w:pPr>
            <w:r>
              <w:rPr>
                <w:sz w:val="20"/>
                <w:szCs w:val="20"/>
              </w:rPr>
              <w:t>127                                                                                                                                                        0</w:t>
            </w:r>
          </w:p>
        </w:tc>
      </w:tr>
      <w:tr w:rsidR="008A027D" w14:paraId="68009788" w14:textId="77777777" w:rsidTr="003C5602">
        <w:tc>
          <w:tcPr>
            <w:tcW w:w="8602" w:type="dxa"/>
          </w:tcPr>
          <w:p w14:paraId="027545BA" w14:textId="77777777" w:rsidR="008A027D" w:rsidRDefault="008A027D" w:rsidP="003C5602">
            <w:pPr>
              <w:jc w:val="center"/>
            </w:pPr>
            <w:r>
              <w:t>128 bits</w:t>
            </w:r>
          </w:p>
        </w:tc>
      </w:tr>
    </w:tbl>
    <w:p w14:paraId="79C227A1" w14:textId="77777777" w:rsidR="008A027D" w:rsidRDefault="008A027D" w:rsidP="008A027D"/>
    <w:p w14:paraId="2877398F" w14:textId="77777777" w:rsidR="008A027D" w:rsidRDefault="008A027D" w:rsidP="008A027D">
      <w:pPr>
        <w:pStyle w:val="Heading4"/>
      </w:pPr>
      <w:r>
        <w:t>int</w:t>
      </w:r>
    </w:p>
    <w:tbl>
      <w:tblPr>
        <w:tblStyle w:val="TableGrid"/>
        <w:tblW w:w="0" w:type="auto"/>
        <w:tblInd w:w="709" w:type="dxa"/>
        <w:tblLook w:val="04A0" w:firstRow="1" w:lastRow="0" w:firstColumn="1" w:lastColumn="0" w:noHBand="0" w:noVBand="1"/>
      </w:tblPr>
      <w:tblGrid>
        <w:gridCol w:w="4961"/>
      </w:tblGrid>
      <w:tr w:rsidR="008A027D" w:rsidRPr="00AF29F6" w14:paraId="5DE26E2D" w14:textId="77777777" w:rsidTr="003C5602">
        <w:tc>
          <w:tcPr>
            <w:tcW w:w="4961" w:type="dxa"/>
            <w:tcBorders>
              <w:top w:val="nil"/>
              <w:left w:val="nil"/>
              <w:right w:val="nil"/>
            </w:tcBorders>
          </w:tcPr>
          <w:p w14:paraId="00E7F659" w14:textId="77777777" w:rsidR="008A027D" w:rsidRDefault="008A027D" w:rsidP="003C5602">
            <w:pPr>
              <w:jc w:val="center"/>
              <w:rPr>
                <w:sz w:val="20"/>
                <w:szCs w:val="20"/>
              </w:rPr>
            </w:pPr>
            <w:r>
              <w:rPr>
                <w:sz w:val="20"/>
                <w:szCs w:val="20"/>
              </w:rPr>
              <w:t>63                                                                                     0</w:t>
            </w:r>
          </w:p>
        </w:tc>
      </w:tr>
      <w:tr w:rsidR="008A027D" w14:paraId="4F0E1592" w14:textId="77777777" w:rsidTr="003C5602">
        <w:tc>
          <w:tcPr>
            <w:tcW w:w="4961" w:type="dxa"/>
          </w:tcPr>
          <w:p w14:paraId="52A996E1" w14:textId="77777777" w:rsidR="008A027D" w:rsidRDefault="008A027D" w:rsidP="003C5602">
            <w:pPr>
              <w:jc w:val="center"/>
            </w:pPr>
            <w:r>
              <w:t>64 bits</w:t>
            </w:r>
          </w:p>
        </w:tc>
      </w:tr>
    </w:tbl>
    <w:p w14:paraId="6A5E6817" w14:textId="77777777" w:rsidR="008A027D" w:rsidRDefault="008A027D" w:rsidP="008A027D"/>
    <w:p w14:paraId="42CC2355" w14:textId="77777777" w:rsidR="008A027D" w:rsidRDefault="008A027D" w:rsidP="008A027D">
      <w:pPr>
        <w:pStyle w:val="Heading4"/>
      </w:pPr>
      <w:r>
        <w:t>short</w:t>
      </w:r>
    </w:p>
    <w:tbl>
      <w:tblPr>
        <w:tblStyle w:val="TableGrid"/>
        <w:tblW w:w="0" w:type="auto"/>
        <w:tblInd w:w="709" w:type="dxa"/>
        <w:tblLook w:val="04A0" w:firstRow="1" w:lastRow="0" w:firstColumn="1" w:lastColumn="0" w:noHBand="0" w:noVBand="1"/>
      </w:tblPr>
      <w:tblGrid>
        <w:gridCol w:w="2693"/>
      </w:tblGrid>
      <w:tr w:rsidR="008A027D" w:rsidRPr="00AF29F6" w14:paraId="01D6E00D" w14:textId="77777777" w:rsidTr="003C5602">
        <w:tc>
          <w:tcPr>
            <w:tcW w:w="2693" w:type="dxa"/>
            <w:tcBorders>
              <w:top w:val="nil"/>
              <w:left w:val="nil"/>
              <w:right w:val="nil"/>
            </w:tcBorders>
          </w:tcPr>
          <w:p w14:paraId="2C7439B7" w14:textId="77777777" w:rsidR="008A027D" w:rsidRDefault="008A027D" w:rsidP="003C5602">
            <w:pPr>
              <w:jc w:val="center"/>
              <w:rPr>
                <w:sz w:val="20"/>
                <w:szCs w:val="20"/>
              </w:rPr>
            </w:pPr>
            <w:r>
              <w:rPr>
                <w:sz w:val="20"/>
                <w:szCs w:val="20"/>
              </w:rPr>
              <w:t>31                                          0</w:t>
            </w:r>
          </w:p>
        </w:tc>
      </w:tr>
      <w:tr w:rsidR="008A027D" w14:paraId="4F3ADA0F" w14:textId="77777777" w:rsidTr="003C5602">
        <w:tc>
          <w:tcPr>
            <w:tcW w:w="2693" w:type="dxa"/>
          </w:tcPr>
          <w:p w14:paraId="2B5DF989" w14:textId="77777777" w:rsidR="008A027D" w:rsidRDefault="008A027D" w:rsidP="003C5602">
            <w:pPr>
              <w:jc w:val="center"/>
            </w:pPr>
            <w:r>
              <w:t>32 bits</w:t>
            </w:r>
          </w:p>
        </w:tc>
      </w:tr>
    </w:tbl>
    <w:p w14:paraId="1FCC4166" w14:textId="77777777" w:rsidR="008A027D" w:rsidRDefault="008A027D" w:rsidP="008A027D"/>
    <w:p w14:paraId="79F5B89F" w14:textId="77777777" w:rsidR="008A027D" w:rsidRDefault="008A027D" w:rsidP="008A027D">
      <w:pPr>
        <w:pStyle w:val="Heading4"/>
      </w:pPr>
      <w:r>
        <w:t>char</w:t>
      </w:r>
    </w:p>
    <w:tbl>
      <w:tblPr>
        <w:tblStyle w:val="TableGrid"/>
        <w:tblW w:w="0" w:type="auto"/>
        <w:tblInd w:w="709" w:type="dxa"/>
        <w:tblLook w:val="04A0" w:firstRow="1" w:lastRow="0" w:firstColumn="1" w:lastColumn="0" w:noHBand="0" w:noVBand="1"/>
      </w:tblPr>
      <w:tblGrid>
        <w:gridCol w:w="1418"/>
      </w:tblGrid>
      <w:tr w:rsidR="008A027D" w:rsidRPr="00AF29F6" w14:paraId="62A1295A" w14:textId="77777777" w:rsidTr="003C5602">
        <w:tc>
          <w:tcPr>
            <w:tcW w:w="1418" w:type="dxa"/>
            <w:tcBorders>
              <w:top w:val="nil"/>
              <w:left w:val="nil"/>
              <w:right w:val="nil"/>
            </w:tcBorders>
          </w:tcPr>
          <w:p w14:paraId="62B8B268" w14:textId="77777777" w:rsidR="008A027D" w:rsidRDefault="008A027D" w:rsidP="003C5602">
            <w:pPr>
              <w:jc w:val="center"/>
              <w:rPr>
                <w:sz w:val="20"/>
                <w:szCs w:val="20"/>
              </w:rPr>
            </w:pPr>
            <w:r>
              <w:rPr>
                <w:sz w:val="20"/>
                <w:szCs w:val="20"/>
              </w:rPr>
              <w:t>15                  0</w:t>
            </w:r>
          </w:p>
        </w:tc>
      </w:tr>
      <w:tr w:rsidR="008A027D" w14:paraId="649FEAC0" w14:textId="77777777" w:rsidTr="003C5602">
        <w:tc>
          <w:tcPr>
            <w:tcW w:w="1418" w:type="dxa"/>
          </w:tcPr>
          <w:p w14:paraId="5BBC5F46" w14:textId="77777777" w:rsidR="008A027D" w:rsidRDefault="008A027D" w:rsidP="003C5602">
            <w:pPr>
              <w:jc w:val="center"/>
            </w:pPr>
            <w:r>
              <w:t>16 bits</w:t>
            </w:r>
          </w:p>
        </w:tc>
      </w:tr>
    </w:tbl>
    <w:p w14:paraId="65FDBE49" w14:textId="77777777" w:rsidR="008A027D" w:rsidRDefault="008A027D" w:rsidP="008A027D"/>
    <w:p w14:paraId="5279DDFF" w14:textId="77777777" w:rsidR="008A027D" w:rsidRDefault="008A027D" w:rsidP="008A027D">
      <w:pPr>
        <w:pStyle w:val="Heading4"/>
      </w:pPr>
      <w:r>
        <w:t>byte</w:t>
      </w:r>
    </w:p>
    <w:tbl>
      <w:tblPr>
        <w:tblStyle w:val="TableGrid"/>
        <w:tblW w:w="0" w:type="auto"/>
        <w:tblInd w:w="709" w:type="dxa"/>
        <w:tblLook w:val="04A0" w:firstRow="1" w:lastRow="0" w:firstColumn="1" w:lastColumn="0" w:noHBand="0" w:noVBand="1"/>
      </w:tblPr>
      <w:tblGrid>
        <w:gridCol w:w="851"/>
      </w:tblGrid>
      <w:tr w:rsidR="008A027D" w:rsidRPr="00AF29F6" w14:paraId="2D005936" w14:textId="77777777" w:rsidTr="003C5602">
        <w:tc>
          <w:tcPr>
            <w:tcW w:w="851" w:type="dxa"/>
            <w:tcBorders>
              <w:top w:val="nil"/>
              <w:left w:val="nil"/>
              <w:right w:val="nil"/>
            </w:tcBorders>
          </w:tcPr>
          <w:p w14:paraId="2846538F" w14:textId="77777777" w:rsidR="008A027D" w:rsidRDefault="008A027D" w:rsidP="003C5602">
            <w:pPr>
              <w:jc w:val="center"/>
              <w:rPr>
                <w:sz w:val="20"/>
                <w:szCs w:val="20"/>
              </w:rPr>
            </w:pPr>
            <w:r>
              <w:rPr>
                <w:sz w:val="20"/>
                <w:szCs w:val="20"/>
              </w:rPr>
              <w:t>7        0</w:t>
            </w:r>
          </w:p>
        </w:tc>
      </w:tr>
      <w:tr w:rsidR="008A027D" w14:paraId="08758AF8" w14:textId="77777777" w:rsidTr="003C5602">
        <w:tc>
          <w:tcPr>
            <w:tcW w:w="851" w:type="dxa"/>
          </w:tcPr>
          <w:p w14:paraId="016B324E" w14:textId="77777777" w:rsidR="008A027D" w:rsidRDefault="008A027D" w:rsidP="003C5602">
            <w:pPr>
              <w:jc w:val="center"/>
            </w:pPr>
            <w:r>
              <w:t>8 bits</w:t>
            </w:r>
          </w:p>
        </w:tc>
      </w:tr>
    </w:tbl>
    <w:p w14:paraId="2060FB27" w14:textId="77777777" w:rsidR="008A027D" w:rsidRDefault="008A027D" w:rsidP="008A027D"/>
    <w:p w14:paraId="438FC8D8" w14:textId="77777777" w:rsidR="008A027D" w:rsidRDefault="008A027D" w:rsidP="008A027D">
      <w:pPr>
        <w:pStyle w:val="Heading4"/>
      </w:pPr>
      <w:r>
        <w:t>decimal</w:t>
      </w:r>
    </w:p>
    <w:tbl>
      <w:tblPr>
        <w:tblStyle w:val="TableGrid"/>
        <w:tblW w:w="0" w:type="auto"/>
        <w:tblInd w:w="612" w:type="dxa"/>
        <w:tblLook w:val="04A0" w:firstRow="1" w:lastRow="0" w:firstColumn="1" w:lastColumn="0" w:noHBand="0" w:noVBand="1"/>
      </w:tblPr>
      <w:tblGrid>
        <w:gridCol w:w="1066"/>
        <w:gridCol w:w="7616"/>
      </w:tblGrid>
      <w:tr w:rsidR="008A027D" w:rsidRPr="00AF29F6" w14:paraId="34C7B776" w14:textId="77777777" w:rsidTr="003C5602">
        <w:tc>
          <w:tcPr>
            <w:tcW w:w="0" w:type="auto"/>
            <w:tcBorders>
              <w:top w:val="nil"/>
              <w:left w:val="nil"/>
              <w:right w:val="nil"/>
            </w:tcBorders>
          </w:tcPr>
          <w:p w14:paraId="7E18D51A" w14:textId="77777777" w:rsidR="008A027D" w:rsidRDefault="008A027D" w:rsidP="003C5602">
            <w:pPr>
              <w:jc w:val="center"/>
              <w:rPr>
                <w:sz w:val="20"/>
                <w:szCs w:val="20"/>
              </w:rPr>
            </w:pPr>
            <w:r>
              <w:rPr>
                <w:sz w:val="20"/>
                <w:szCs w:val="20"/>
              </w:rPr>
              <w:t>127     120</w:t>
            </w:r>
          </w:p>
        </w:tc>
        <w:tc>
          <w:tcPr>
            <w:tcW w:w="0" w:type="auto"/>
            <w:tcBorders>
              <w:top w:val="nil"/>
              <w:left w:val="nil"/>
              <w:right w:val="nil"/>
            </w:tcBorders>
          </w:tcPr>
          <w:p w14:paraId="19B44BAC" w14:textId="77777777" w:rsidR="008A027D" w:rsidRPr="00AF29F6" w:rsidRDefault="008A027D" w:rsidP="003C5602">
            <w:pPr>
              <w:jc w:val="center"/>
              <w:rPr>
                <w:sz w:val="20"/>
                <w:szCs w:val="20"/>
              </w:rPr>
            </w:pPr>
            <w:r>
              <w:rPr>
                <w:sz w:val="20"/>
                <w:szCs w:val="20"/>
              </w:rPr>
              <w:t>119                                                                                                                                            0</w:t>
            </w:r>
          </w:p>
        </w:tc>
      </w:tr>
      <w:tr w:rsidR="008A027D" w14:paraId="1F5FC46D" w14:textId="77777777" w:rsidTr="003C5602">
        <w:tc>
          <w:tcPr>
            <w:tcW w:w="0" w:type="auto"/>
          </w:tcPr>
          <w:p w14:paraId="6CD609A0" w14:textId="77777777" w:rsidR="008A027D" w:rsidRDefault="008A027D" w:rsidP="003C5602">
            <w:pPr>
              <w:jc w:val="center"/>
            </w:pPr>
          </w:p>
        </w:tc>
        <w:tc>
          <w:tcPr>
            <w:tcW w:w="0" w:type="auto"/>
          </w:tcPr>
          <w:p w14:paraId="6A3C1E35" w14:textId="77777777" w:rsidR="008A027D" w:rsidRDefault="008A027D" w:rsidP="003C5602">
            <w:pPr>
              <w:jc w:val="center"/>
            </w:pPr>
            <w:r>
              <w:t>120 bits</w:t>
            </w:r>
          </w:p>
        </w:tc>
      </w:tr>
    </w:tbl>
    <w:p w14:paraId="37FF5606" w14:textId="77777777" w:rsidR="008A027D" w:rsidRDefault="008A027D" w:rsidP="008A027D"/>
    <w:p w14:paraId="59940882" w14:textId="77777777" w:rsidR="008A027D" w:rsidRDefault="008A027D" w:rsidP="008A027D">
      <w:r>
        <w:t>Decimal integers use densely packed decimal format which provide 38 digits of precision.</w:t>
      </w:r>
    </w:p>
    <w:p w14:paraId="34B05FC1" w14:textId="77777777" w:rsidR="008A027D" w:rsidRDefault="008A027D">
      <w:pPr>
        <w:rPr>
          <w:rFonts w:eastAsiaTheme="majorEastAsia" w:cstheme="majorBidi"/>
          <w:b/>
          <w:bCs/>
          <w:sz w:val="40"/>
        </w:rPr>
      </w:pPr>
      <w:bookmarkStart w:id="135" w:name="_Toc439057835"/>
      <w:bookmarkStart w:id="136" w:name="_Toc134124398"/>
      <w:r>
        <w:br w:type="page"/>
      </w:r>
    </w:p>
    <w:p w14:paraId="25814C62" w14:textId="5C72A1A7" w:rsidR="008A027D" w:rsidRDefault="008A027D" w:rsidP="008A027D">
      <w:pPr>
        <w:pStyle w:val="Heading3"/>
      </w:pPr>
      <w:r>
        <w:t>Arithmetic Operations</w:t>
      </w:r>
      <w:bookmarkEnd w:id="135"/>
      <w:bookmarkEnd w:id="136"/>
    </w:p>
    <w:p w14:paraId="6C5C0B70" w14:textId="77777777" w:rsidR="008A027D" w:rsidRDefault="008A027D" w:rsidP="005F7865">
      <w:pPr>
        <w:spacing w:line="276" w:lineRule="auto"/>
        <w:ind w:left="720"/>
      </w:pPr>
      <w:r>
        <w:t xml:space="preserve">Arithmetic operations include addition, subtraction, </w:t>
      </w:r>
      <w:proofErr w:type="gramStart"/>
      <w:r>
        <w:t>multiplication</w:t>
      </w:r>
      <w:proofErr w:type="gramEnd"/>
      <w:r>
        <w:t xml:space="preserve"> and division. These are available with the ADD, SUB, CMP, MUL, and DIV instructions. There are several variations of the instructions to deal with signed and unsigned values. The format of the typical immediate mode instruction is shown below:</w:t>
      </w:r>
    </w:p>
    <w:p w14:paraId="222FBE9A" w14:textId="0CF39C79" w:rsidR="008A027D" w:rsidRDefault="008A027D" w:rsidP="008A027D">
      <w:pPr>
        <w:ind w:left="720"/>
        <w:rPr>
          <w:b/>
          <w:bCs/>
          <w:vertAlign w:val="subscript"/>
        </w:rPr>
      </w:pPr>
      <w:r w:rsidRPr="002315E0">
        <w:rPr>
          <w:b/>
          <w:bCs/>
        </w:rPr>
        <w:t>ADD Rt,Ra,Imm</w:t>
      </w:r>
      <w:r w:rsidRPr="002315E0">
        <w:rPr>
          <w:b/>
          <w:bCs/>
          <w:vertAlign w:val="subscript"/>
        </w:rPr>
        <w:t>1</w:t>
      </w:r>
      <w:r w:rsidR="00B87685">
        <w:rPr>
          <w:b/>
          <w:bCs/>
          <w:vertAlign w:val="subscript"/>
        </w:rPr>
        <w:t>6</w:t>
      </w:r>
    </w:p>
    <w:p w14:paraId="5EE7B45A" w14:textId="77777777" w:rsidR="008A027D" w:rsidRDefault="008A027D" w:rsidP="008A027D">
      <w:pPr>
        <w:ind w:left="720"/>
      </w:pPr>
      <w:r w:rsidRPr="00624676">
        <w:rPr>
          <w:b/>
          <w:bCs/>
        </w:rPr>
        <w:t>Instruction Format:</w:t>
      </w:r>
      <w:r>
        <w:t xml:space="preserve"> RI</w:t>
      </w:r>
    </w:p>
    <w:tbl>
      <w:tblPr>
        <w:tblW w:w="0" w:type="auto"/>
        <w:tblInd w:w="1332" w:type="dxa"/>
        <w:tblLook w:val="04A0" w:firstRow="1" w:lastRow="0" w:firstColumn="1" w:lastColumn="0" w:noHBand="0" w:noVBand="1"/>
      </w:tblPr>
      <w:tblGrid>
        <w:gridCol w:w="641"/>
        <w:gridCol w:w="621"/>
        <w:gridCol w:w="1881"/>
        <w:gridCol w:w="801"/>
        <w:gridCol w:w="756"/>
        <w:gridCol w:w="981"/>
      </w:tblGrid>
      <w:tr w:rsidR="00446048" w14:paraId="4D0D6339" w14:textId="77777777" w:rsidTr="00446048">
        <w:tc>
          <w:tcPr>
            <w:tcW w:w="0" w:type="auto"/>
            <w:tcBorders>
              <w:top w:val="nil"/>
              <w:left w:val="nil"/>
              <w:bottom w:val="single" w:sz="4" w:space="0" w:color="auto"/>
              <w:right w:val="nil"/>
            </w:tcBorders>
          </w:tcPr>
          <w:p w14:paraId="608B853D" w14:textId="6C179E03" w:rsidR="00446048" w:rsidRPr="000A1295" w:rsidRDefault="00446048" w:rsidP="00F25AA7">
            <w:pPr>
              <w:spacing w:after="0"/>
              <w:jc w:val="center"/>
              <w:rPr>
                <w:sz w:val="18"/>
                <w:szCs w:val="18"/>
              </w:rPr>
            </w:pPr>
            <w:r w:rsidRPr="000A1295">
              <w:rPr>
                <w:sz w:val="18"/>
                <w:szCs w:val="18"/>
              </w:rPr>
              <w:t>3</w:t>
            </w:r>
            <w:r w:rsidR="00B87685">
              <w:rPr>
                <w:sz w:val="18"/>
                <w:szCs w:val="18"/>
              </w:rPr>
              <w:t>9</w:t>
            </w:r>
            <w:r w:rsidRPr="000A1295">
              <w:rPr>
                <w:sz w:val="18"/>
                <w:szCs w:val="18"/>
              </w:rPr>
              <w:t xml:space="preserve"> 3</w:t>
            </w:r>
            <w:r w:rsidR="00B87685">
              <w:rPr>
                <w:sz w:val="18"/>
                <w:szCs w:val="18"/>
              </w:rPr>
              <w:t>8</w:t>
            </w:r>
          </w:p>
        </w:tc>
        <w:tc>
          <w:tcPr>
            <w:tcW w:w="0" w:type="auto"/>
            <w:tcBorders>
              <w:top w:val="nil"/>
              <w:left w:val="nil"/>
              <w:bottom w:val="single" w:sz="4" w:space="0" w:color="auto"/>
              <w:right w:val="nil"/>
            </w:tcBorders>
          </w:tcPr>
          <w:p w14:paraId="63835AD6" w14:textId="634F0B81" w:rsidR="00446048" w:rsidRPr="000A1295" w:rsidRDefault="00B87685" w:rsidP="00F25AA7">
            <w:pPr>
              <w:spacing w:after="0"/>
              <w:jc w:val="center"/>
              <w:rPr>
                <w:sz w:val="18"/>
                <w:szCs w:val="18"/>
              </w:rPr>
            </w:pPr>
            <w:r>
              <w:rPr>
                <w:sz w:val="18"/>
                <w:szCs w:val="18"/>
              </w:rPr>
              <w:t>37</w:t>
            </w:r>
            <w:r w:rsidR="00446048" w:rsidRPr="000A1295">
              <w:rPr>
                <w:sz w:val="18"/>
                <w:szCs w:val="18"/>
              </w:rPr>
              <w:t xml:space="preserve"> </w:t>
            </w:r>
            <w:r>
              <w:rPr>
                <w:sz w:val="18"/>
                <w:szCs w:val="18"/>
              </w:rPr>
              <w:t>35</w:t>
            </w:r>
          </w:p>
        </w:tc>
        <w:tc>
          <w:tcPr>
            <w:tcW w:w="0" w:type="auto"/>
            <w:tcBorders>
              <w:top w:val="nil"/>
              <w:left w:val="nil"/>
              <w:bottom w:val="single" w:sz="4" w:space="0" w:color="auto"/>
              <w:right w:val="nil"/>
            </w:tcBorders>
          </w:tcPr>
          <w:p w14:paraId="4140B03D" w14:textId="6FAF0AE4" w:rsidR="00446048" w:rsidRPr="000A1295" w:rsidRDefault="00B87685" w:rsidP="00F25AA7">
            <w:pPr>
              <w:spacing w:after="0"/>
              <w:jc w:val="center"/>
              <w:rPr>
                <w:sz w:val="18"/>
                <w:szCs w:val="18"/>
              </w:rPr>
            </w:pPr>
            <w:r>
              <w:rPr>
                <w:sz w:val="18"/>
                <w:szCs w:val="18"/>
              </w:rPr>
              <w:t>34</w:t>
            </w:r>
            <w:r w:rsidR="00446048" w:rsidRPr="000A1295">
              <w:rPr>
                <w:sz w:val="18"/>
                <w:szCs w:val="18"/>
              </w:rPr>
              <w:t xml:space="preserve">     </w:t>
            </w:r>
            <w:r>
              <w:rPr>
                <w:sz w:val="18"/>
                <w:szCs w:val="18"/>
              </w:rPr>
              <w:t xml:space="preserve">       </w:t>
            </w:r>
            <w:r w:rsidR="0045121E">
              <w:rPr>
                <w:sz w:val="18"/>
                <w:szCs w:val="18"/>
              </w:rPr>
              <w:t xml:space="preserve">      </w:t>
            </w:r>
            <w:r>
              <w:rPr>
                <w:sz w:val="18"/>
                <w:szCs w:val="18"/>
              </w:rPr>
              <w:t xml:space="preserve">   </w:t>
            </w:r>
            <w:r w:rsidR="00446048"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69B5EE99" w14:textId="6D4B1653" w:rsidR="00446048" w:rsidRPr="000A1295" w:rsidRDefault="00446048" w:rsidP="00F25AA7">
            <w:pPr>
              <w:spacing w:after="0"/>
              <w:jc w:val="center"/>
              <w:rPr>
                <w:sz w:val="18"/>
                <w:szCs w:val="18"/>
              </w:rPr>
            </w:pPr>
            <w:r w:rsidRPr="000A1295">
              <w:rPr>
                <w:sz w:val="18"/>
                <w:szCs w:val="18"/>
              </w:rPr>
              <w:t>1</w:t>
            </w:r>
            <w:r w:rsidR="00B87685">
              <w:rPr>
                <w:sz w:val="18"/>
                <w:szCs w:val="18"/>
              </w:rPr>
              <w:t xml:space="preserve">8 </w:t>
            </w:r>
            <w:r w:rsidRPr="000A1295">
              <w:rPr>
                <w:sz w:val="18"/>
                <w:szCs w:val="18"/>
              </w:rPr>
              <w:t xml:space="preserve">    1</w:t>
            </w:r>
            <w:r w:rsidR="00B87685">
              <w:rPr>
                <w:sz w:val="18"/>
                <w:szCs w:val="18"/>
              </w:rPr>
              <w:t>3</w:t>
            </w:r>
          </w:p>
        </w:tc>
        <w:tc>
          <w:tcPr>
            <w:tcW w:w="0" w:type="auto"/>
            <w:tcBorders>
              <w:top w:val="nil"/>
              <w:left w:val="nil"/>
              <w:bottom w:val="single" w:sz="4" w:space="0" w:color="auto"/>
              <w:right w:val="nil"/>
            </w:tcBorders>
          </w:tcPr>
          <w:p w14:paraId="038F46A4" w14:textId="444B9E74" w:rsidR="00446048" w:rsidRPr="000A1295" w:rsidRDefault="00446048" w:rsidP="00F25AA7">
            <w:pPr>
              <w:spacing w:after="0"/>
              <w:jc w:val="center"/>
              <w:rPr>
                <w:sz w:val="18"/>
                <w:szCs w:val="18"/>
              </w:rPr>
            </w:pPr>
            <w:r w:rsidRPr="000A1295">
              <w:rPr>
                <w:sz w:val="18"/>
                <w:szCs w:val="18"/>
              </w:rPr>
              <w:t>1</w:t>
            </w:r>
            <w:r w:rsidR="00B87685">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2A95BA00" w14:textId="77777777" w:rsidR="00446048" w:rsidRPr="000A1295" w:rsidRDefault="00446048" w:rsidP="00F25AA7">
            <w:pPr>
              <w:spacing w:after="0"/>
              <w:jc w:val="center"/>
              <w:rPr>
                <w:sz w:val="18"/>
                <w:szCs w:val="18"/>
              </w:rPr>
            </w:pPr>
            <w:r w:rsidRPr="000A1295">
              <w:rPr>
                <w:sz w:val="18"/>
                <w:szCs w:val="18"/>
              </w:rPr>
              <w:t>6             0</w:t>
            </w:r>
          </w:p>
        </w:tc>
      </w:tr>
      <w:tr w:rsidR="00446048" w:rsidRPr="002F22BC" w14:paraId="72C6C7F6" w14:textId="77777777" w:rsidTr="00446048">
        <w:tc>
          <w:tcPr>
            <w:tcW w:w="0" w:type="auto"/>
            <w:tcBorders>
              <w:top w:val="single" w:sz="4" w:space="0" w:color="auto"/>
              <w:left w:val="single" w:sz="4" w:space="0" w:color="auto"/>
              <w:bottom w:val="single" w:sz="4" w:space="0" w:color="auto"/>
              <w:right w:val="single" w:sz="4" w:space="0" w:color="auto"/>
            </w:tcBorders>
          </w:tcPr>
          <w:p w14:paraId="15A457A7" w14:textId="77777777" w:rsidR="00446048" w:rsidRPr="002F22BC" w:rsidRDefault="00446048"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CC36241" w14:textId="77777777" w:rsidR="00446048" w:rsidRPr="002F22BC" w:rsidRDefault="00446048"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E9D477B" w14:textId="120E835E" w:rsidR="00446048" w:rsidRPr="002F22BC" w:rsidRDefault="00446048" w:rsidP="00F25AA7">
            <w:pPr>
              <w:spacing w:after="0"/>
              <w:jc w:val="center"/>
            </w:pPr>
            <w:r w:rsidRPr="002F22BC">
              <w:t>Immediate</w:t>
            </w:r>
            <w:r w:rsidR="00B87685">
              <w:rPr>
                <w:vertAlign w:val="subscript"/>
              </w:rPr>
              <w:t>15</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2CC1ACB" w14:textId="26D3C664" w:rsidR="00446048" w:rsidRPr="002F22BC" w:rsidRDefault="00446048" w:rsidP="00F25AA7">
            <w:pPr>
              <w:spacing w:after="0"/>
              <w:jc w:val="center"/>
            </w:pPr>
            <w:r w:rsidRPr="002F22BC">
              <w:t>R</w:t>
            </w:r>
            <w:r>
              <w:t>a</w:t>
            </w:r>
            <w:r w:rsidR="00B87685">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B2CA0CE" w14:textId="45AD3A99" w:rsidR="00446048" w:rsidRPr="002F22BC" w:rsidRDefault="00446048" w:rsidP="00F25AA7">
            <w:pPr>
              <w:spacing w:after="0"/>
              <w:jc w:val="center"/>
            </w:pPr>
            <w:r w:rsidRPr="002F22BC">
              <w:t>R</w:t>
            </w:r>
            <w:r>
              <w:t>t</w:t>
            </w:r>
            <w:r w:rsidR="00B87685">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A21EE7C" w14:textId="77777777" w:rsidR="00446048" w:rsidRPr="002F22BC" w:rsidRDefault="00446048" w:rsidP="00F25AA7">
            <w:pPr>
              <w:spacing w:after="0"/>
              <w:jc w:val="center"/>
            </w:pPr>
            <w:r>
              <w:t>4</w:t>
            </w:r>
            <w:r>
              <w:rPr>
                <w:vertAlign w:val="subscript"/>
              </w:rPr>
              <w:t>7</w:t>
            </w:r>
          </w:p>
        </w:tc>
      </w:tr>
    </w:tbl>
    <w:p w14:paraId="258FE3FC" w14:textId="77777777" w:rsidR="008A027D" w:rsidRDefault="008A027D" w:rsidP="008A027D">
      <w:pPr>
        <w:ind w:left="720"/>
        <w:rPr>
          <w:b/>
          <w:bCs/>
          <w:vertAlign w:val="subscript"/>
        </w:rPr>
      </w:pPr>
    </w:p>
    <w:p w14:paraId="13D6B530" w14:textId="32066493" w:rsidR="008A027D" w:rsidRPr="002315E0" w:rsidRDefault="008A027D" w:rsidP="005F7865">
      <w:pPr>
        <w:spacing w:line="276" w:lineRule="auto"/>
        <w:ind w:left="720"/>
      </w:pPr>
      <w:r>
        <w:t xml:space="preserve">Note that all arithmetic instructions can use an immediate value via a postfix immediate. Not all arithmetic instructions support a </w:t>
      </w:r>
      <w:r w:rsidR="0045121E">
        <w:t>sixteen</w:t>
      </w:r>
      <w:r>
        <w:t>-bit immediate field. Instead, when a postfix is used it will override the value coming from register Rb</w:t>
      </w:r>
      <w:r w:rsidR="00F20A99">
        <w:t xml:space="preserve"> or Ra</w:t>
      </w:r>
      <w:r>
        <w:t>. The following instruction ignores the Rb register value and multiplies by a postfix immediate.</w:t>
      </w:r>
    </w:p>
    <w:p w14:paraId="2EF1B307" w14:textId="502D7492" w:rsidR="008A027D" w:rsidRDefault="008A027D" w:rsidP="008A027D">
      <w:pPr>
        <w:ind w:left="720"/>
        <w:rPr>
          <w:b/>
          <w:bCs/>
        </w:rPr>
      </w:pPr>
      <w:r>
        <w:rPr>
          <w:b/>
          <w:bCs/>
        </w:rPr>
        <w:t xml:space="preserve">MULSU Rt, Ra, </w:t>
      </w:r>
      <w:r w:rsidR="00F20A99">
        <w:rPr>
          <w:b/>
          <w:bCs/>
        </w:rPr>
        <w:t>Imm</w:t>
      </w:r>
    </w:p>
    <w:tbl>
      <w:tblPr>
        <w:tblW w:w="0" w:type="auto"/>
        <w:tblInd w:w="1332" w:type="dxa"/>
        <w:tblLook w:val="04A0" w:firstRow="1" w:lastRow="0" w:firstColumn="1" w:lastColumn="0" w:noHBand="0" w:noVBand="1"/>
      </w:tblPr>
      <w:tblGrid>
        <w:gridCol w:w="827"/>
        <w:gridCol w:w="656"/>
        <w:gridCol w:w="736"/>
        <w:gridCol w:w="376"/>
        <w:gridCol w:w="387"/>
        <w:gridCol w:w="856"/>
        <w:gridCol w:w="856"/>
        <w:gridCol w:w="495"/>
        <w:gridCol w:w="326"/>
        <w:gridCol w:w="976"/>
      </w:tblGrid>
      <w:tr w:rsidR="00F20A99" w:rsidRPr="00790AD0" w14:paraId="607F226C" w14:textId="77777777" w:rsidTr="00AE63C2">
        <w:tc>
          <w:tcPr>
            <w:tcW w:w="827" w:type="dxa"/>
            <w:tcBorders>
              <w:top w:val="nil"/>
              <w:left w:val="nil"/>
              <w:bottom w:val="single" w:sz="4" w:space="0" w:color="auto"/>
              <w:right w:val="nil"/>
            </w:tcBorders>
          </w:tcPr>
          <w:p w14:paraId="2B515A2E" w14:textId="77777777" w:rsidR="00F20A99" w:rsidRDefault="00F20A99" w:rsidP="00F25AA7">
            <w:pPr>
              <w:spacing w:after="0"/>
              <w:jc w:val="center"/>
              <w:rPr>
                <w:sz w:val="16"/>
                <w:szCs w:val="16"/>
              </w:rPr>
            </w:pPr>
            <w:r>
              <w:rPr>
                <w:sz w:val="16"/>
                <w:szCs w:val="16"/>
              </w:rPr>
              <w:t>39 37</w:t>
            </w:r>
          </w:p>
        </w:tc>
        <w:tc>
          <w:tcPr>
            <w:tcW w:w="656" w:type="dxa"/>
            <w:tcBorders>
              <w:top w:val="nil"/>
              <w:left w:val="nil"/>
              <w:bottom w:val="single" w:sz="4" w:space="0" w:color="auto"/>
              <w:right w:val="nil"/>
            </w:tcBorders>
          </w:tcPr>
          <w:p w14:paraId="6AFD5712" w14:textId="77777777" w:rsidR="00F20A99" w:rsidRDefault="00F20A99" w:rsidP="00F25AA7">
            <w:pPr>
              <w:spacing w:after="0"/>
              <w:jc w:val="center"/>
              <w:rPr>
                <w:sz w:val="16"/>
                <w:szCs w:val="16"/>
              </w:rPr>
            </w:pPr>
            <w:r>
              <w:rPr>
                <w:sz w:val="16"/>
                <w:szCs w:val="16"/>
              </w:rPr>
              <w:t>36   34</w:t>
            </w:r>
          </w:p>
        </w:tc>
        <w:tc>
          <w:tcPr>
            <w:tcW w:w="736" w:type="dxa"/>
            <w:tcBorders>
              <w:top w:val="nil"/>
              <w:left w:val="nil"/>
              <w:bottom w:val="single" w:sz="4" w:space="0" w:color="auto"/>
              <w:right w:val="nil"/>
            </w:tcBorders>
          </w:tcPr>
          <w:p w14:paraId="14024EDE" w14:textId="77777777" w:rsidR="00F20A99" w:rsidRDefault="00F20A99" w:rsidP="00F25AA7">
            <w:pPr>
              <w:spacing w:after="0"/>
              <w:jc w:val="center"/>
              <w:rPr>
                <w:sz w:val="16"/>
                <w:szCs w:val="16"/>
              </w:rPr>
            </w:pPr>
            <w:r>
              <w:rPr>
                <w:sz w:val="16"/>
                <w:szCs w:val="16"/>
              </w:rPr>
              <w:t>33     27</w:t>
            </w:r>
          </w:p>
        </w:tc>
        <w:tc>
          <w:tcPr>
            <w:tcW w:w="376" w:type="dxa"/>
            <w:tcBorders>
              <w:top w:val="nil"/>
              <w:left w:val="nil"/>
              <w:bottom w:val="single" w:sz="4" w:space="0" w:color="auto"/>
              <w:right w:val="nil"/>
            </w:tcBorders>
          </w:tcPr>
          <w:p w14:paraId="379861E8" w14:textId="77777777" w:rsidR="00F20A99" w:rsidRDefault="00F20A99" w:rsidP="00F25AA7">
            <w:pPr>
              <w:spacing w:after="0"/>
              <w:jc w:val="center"/>
              <w:rPr>
                <w:sz w:val="16"/>
                <w:szCs w:val="16"/>
              </w:rPr>
            </w:pPr>
            <w:r>
              <w:rPr>
                <w:sz w:val="16"/>
                <w:szCs w:val="16"/>
              </w:rPr>
              <w:t>26</w:t>
            </w:r>
          </w:p>
        </w:tc>
        <w:tc>
          <w:tcPr>
            <w:tcW w:w="387" w:type="dxa"/>
            <w:tcBorders>
              <w:top w:val="nil"/>
              <w:left w:val="nil"/>
              <w:bottom w:val="single" w:sz="4" w:space="0" w:color="auto"/>
              <w:right w:val="nil"/>
            </w:tcBorders>
          </w:tcPr>
          <w:p w14:paraId="6BF0D127" w14:textId="77777777" w:rsidR="00F20A99" w:rsidRDefault="00F20A99" w:rsidP="00F25AA7">
            <w:pPr>
              <w:spacing w:after="0"/>
              <w:jc w:val="center"/>
              <w:rPr>
                <w:sz w:val="16"/>
                <w:szCs w:val="16"/>
              </w:rPr>
            </w:pPr>
            <w:r>
              <w:rPr>
                <w:sz w:val="16"/>
                <w:szCs w:val="16"/>
              </w:rPr>
              <w:t>25</w:t>
            </w:r>
          </w:p>
        </w:tc>
        <w:tc>
          <w:tcPr>
            <w:tcW w:w="856" w:type="dxa"/>
            <w:tcBorders>
              <w:top w:val="nil"/>
              <w:left w:val="nil"/>
              <w:bottom w:val="single" w:sz="4" w:space="0" w:color="auto"/>
              <w:right w:val="nil"/>
            </w:tcBorders>
          </w:tcPr>
          <w:p w14:paraId="1094B723" w14:textId="77777777" w:rsidR="00F20A99" w:rsidRDefault="00F20A99" w:rsidP="00F25AA7">
            <w:pPr>
              <w:spacing w:after="0"/>
              <w:jc w:val="center"/>
              <w:rPr>
                <w:sz w:val="16"/>
                <w:szCs w:val="16"/>
              </w:rPr>
            </w:pPr>
            <w:r>
              <w:rPr>
                <w:sz w:val="16"/>
                <w:szCs w:val="16"/>
              </w:rPr>
              <w:t>24        19</w:t>
            </w:r>
          </w:p>
        </w:tc>
        <w:tc>
          <w:tcPr>
            <w:tcW w:w="856" w:type="dxa"/>
            <w:tcBorders>
              <w:top w:val="nil"/>
              <w:left w:val="nil"/>
              <w:bottom w:val="single" w:sz="4" w:space="0" w:color="auto"/>
              <w:right w:val="nil"/>
            </w:tcBorders>
          </w:tcPr>
          <w:p w14:paraId="344277D5" w14:textId="77777777" w:rsidR="00F20A99" w:rsidRPr="00790AD0" w:rsidRDefault="00F20A99"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816" w:type="dxa"/>
            <w:gridSpan w:val="2"/>
            <w:tcBorders>
              <w:top w:val="nil"/>
              <w:left w:val="nil"/>
              <w:bottom w:val="single" w:sz="4" w:space="0" w:color="auto"/>
              <w:right w:val="nil"/>
            </w:tcBorders>
          </w:tcPr>
          <w:p w14:paraId="74FBF01B" w14:textId="77777777" w:rsidR="00F20A99" w:rsidRPr="00790AD0" w:rsidRDefault="00F20A99"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976" w:type="dxa"/>
            <w:tcBorders>
              <w:top w:val="nil"/>
              <w:left w:val="nil"/>
              <w:bottom w:val="single" w:sz="4" w:space="0" w:color="auto"/>
              <w:right w:val="nil"/>
            </w:tcBorders>
          </w:tcPr>
          <w:p w14:paraId="003731D3" w14:textId="77777777" w:rsidR="00F20A99" w:rsidRPr="00790AD0" w:rsidRDefault="00F20A99"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20A99" w14:paraId="6A641CE3" w14:textId="77777777" w:rsidTr="00AE63C2">
        <w:tc>
          <w:tcPr>
            <w:tcW w:w="827" w:type="dxa"/>
            <w:tcBorders>
              <w:top w:val="single" w:sz="4" w:space="0" w:color="auto"/>
              <w:left w:val="single" w:sz="4" w:space="0" w:color="auto"/>
              <w:bottom w:val="single" w:sz="4" w:space="0" w:color="auto"/>
              <w:right w:val="single" w:sz="4" w:space="0" w:color="auto"/>
            </w:tcBorders>
          </w:tcPr>
          <w:p w14:paraId="085880FA" w14:textId="77777777" w:rsidR="00F20A99" w:rsidRDefault="00F20A99" w:rsidP="00F25AA7">
            <w:pPr>
              <w:spacing w:after="0"/>
              <w:jc w:val="center"/>
            </w:pPr>
            <w:r>
              <w:t>Fmt</w:t>
            </w:r>
            <w:r w:rsidRPr="00D3000A">
              <w:rPr>
                <w:vertAlign w:val="subscript"/>
              </w:rPr>
              <w:t>3</w:t>
            </w:r>
          </w:p>
        </w:tc>
        <w:tc>
          <w:tcPr>
            <w:tcW w:w="656" w:type="dxa"/>
            <w:tcBorders>
              <w:top w:val="single" w:sz="4" w:space="0" w:color="auto"/>
              <w:left w:val="single" w:sz="4" w:space="0" w:color="auto"/>
              <w:bottom w:val="single" w:sz="4" w:space="0" w:color="auto"/>
              <w:right w:val="single" w:sz="4" w:space="0" w:color="auto"/>
            </w:tcBorders>
          </w:tcPr>
          <w:p w14:paraId="46589C5C" w14:textId="77777777" w:rsidR="00F20A99" w:rsidRDefault="00F20A99" w:rsidP="00F25AA7">
            <w:pPr>
              <w:spacing w:after="0"/>
              <w:jc w:val="center"/>
            </w:pPr>
            <w:r>
              <w:t>Pr</w:t>
            </w:r>
            <w:r>
              <w:rPr>
                <w:vertAlign w:val="subscript"/>
              </w:rPr>
              <w:t>3</w:t>
            </w:r>
          </w:p>
        </w:tc>
        <w:tc>
          <w:tcPr>
            <w:tcW w:w="736" w:type="dxa"/>
            <w:tcBorders>
              <w:top w:val="single" w:sz="4" w:space="0" w:color="auto"/>
              <w:left w:val="single" w:sz="4" w:space="0" w:color="auto"/>
              <w:bottom w:val="single" w:sz="4" w:space="0" w:color="auto"/>
              <w:right w:val="single" w:sz="4" w:space="0" w:color="auto"/>
            </w:tcBorders>
          </w:tcPr>
          <w:p w14:paraId="50734F56" w14:textId="1D4E985B" w:rsidR="00F20A99" w:rsidRDefault="00F20A99" w:rsidP="00F25AA7">
            <w:pPr>
              <w:spacing w:after="0"/>
              <w:jc w:val="center"/>
            </w:pPr>
            <w:r>
              <w:t>21</w:t>
            </w:r>
            <w:r>
              <w:rPr>
                <w:vertAlign w:val="subscript"/>
              </w:rPr>
              <w:t>7</w:t>
            </w:r>
          </w:p>
        </w:tc>
        <w:tc>
          <w:tcPr>
            <w:tcW w:w="376" w:type="dxa"/>
            <w:tcBorders>
              <w:top w:val="single" w:sz="4" w:space="0" w:color="auto"/>
              <w:left w:val="single" w:sz="4" w:space="0" w:color="auto"/>
              <w:bottom w:val="single" w:sz="4" w:space="0" w:color="auto"/>
              <w:right w:val="single" w:sz="4" w:space="0" w:color="auto"/>
            </w:tcBorders>
          </w:tcPr>
          <w:p w14:paraId="72B76EE1" w14:textId="36797712" w:rsidR="00F20A99" w:rsidRDefault="00C56842" w:rsidP="00F25AA7">
            <w:pPr>
              <w:spacing w:after="0"/>
              <w:jc w:val="center"/>
            </w:pPr>
            <w:r>
              <w:t>0</w:t>
            </w:r>
          </w:p>
        </w:tc>
        <w:tc>
          <w:tcPr>
            <w:tcW w:w="387" w:type="dxa"/>
            <w:tcBorders>
              <w:top w:val="single" w:sz="4" w:space="0" w:color="auto"/>
              <w:left w:val="single" w:sz="4" w:space="0" w:color="auto"/>
              <w:bottom w:val="single" w:sz="4" w:space="0" w:color="auto"/>
              <w:right w:val="single" w:sz="4" w:space="0" w:color="auto"/>
            </w:tcBorders>
          </w:tcPr>
          <w:p w14:paraId="0225A960" w14:textId="14EC5C25" w:rsidR="00F20A99" w:rsidRDefault="00C56842" w:rsidP="00F25AA7">
            <w:pPr>
              <w:spacing w:after="0"/>
              <w:jc w:val="center"/>
            </w:pPr>
            <w:r>
              <w:t>0</w:t>
            </w:r>
          </w:p>
        </w:tc>
        <w:tc>
          <w:tcPr>
            <w:tcW w:w="856" w:type="dxa"/>
            <w:tcBorders>
              <w:top w:val="single" w:sz="4" w:space="0" w:color="auto"/>
              <w:left w:val="single" w:sz="4" w:space="0" w:color="auto"/>
              <w:bottom w:val="single" w:sz="4" w:space="0" w:color="auto"/>
              <w:right w:val="single" w:sz="4" w:space="0" w:color="auto"/>
            </w:tcBorders>
          </w:tcPr>
          <w:p w14:paraId="79DF7042" w14:textId="1657E9C7" w:rsidR="00F20A99" w:rsidRDefault="00C56842" w:rsidP="00F25AA7">
            <w:pPr>
              <w:spacing w:after="0"/>
              <w:jc w:val="center"/>
            </w:pPr>
            <w:r>
              <w:t>63</w:t>
            </w:r>
            <w:r w:rsidR="00F20A99">
              <w:rPr>
                <w:vertAlign w:val="subscript"/>
              </w:rPr>
              <w:t>6</w:t>
            </w:r>
          </w:p>
        </w:tc>
        <w:tc>
          <w:tcPr>
            <w:tcW w:w="856" w:type="dxa"/>
            <w:tcBorders>
              <w:top w:val="single" w:sz="4" w:space="0" w:color="auto"/>
              <w:left w:val="single" w:sz="4" w:space="0" w:color="auto"/>
              <w:bottom w:val="single" w:sz="4" w:space="0" w:color="auto"/>
              <w:right w:val="single" w:sz="4" w:space="0" w:color="auto"/>
            </w:tcBorders>
          </w:tcPr>
          <w:p w14:paraId="0BE29083" w14:textId="77777777" w:rsidR="00F20A99" w:rsidRDefault="00F20A99" w:rsidP="00F25AA7">
            <w:pPr>
              <w:spacing w:after="0"/>
              <w:jc w:val="center"/>
            </w:pPr>
            <w:r>
              <w:t>Ra</w:t>
            </w:r>
            <w:r>
              <w:rPr>
                <w:vertAlign w:val="subscript"/>
              </w:rPr>
              <w:t>6</w:t>
            </w:r>
          </w:p>
        </w:tc>
        <w:tc>
          <w:tcPr>
            <w:tcW w:w="816" w:type="dxa"/>
            <w:gridSpan w:val="2"/>
            <w:tcBorders>
              <w:top w:val="single" w:sz="4" w:space="0" w:color="auto"/>
              <w:left w:val="single" w:sz="4" w:space="0" w:color="auto"/>
              <w:bottom w:val="single" w:sz="4" w:space="0" w:color="auto"/>
              <w:right w:val="single" w:sz="4" w:space="0" w:color="auto"/>
            </w:tcBorders>
          </w:tcPr>
          <w:p w14:paraId="0DCEB7CD" w14:textId="77777777" w:rsidR="00F20A99" w:rsidRDefault="00F20A99" w:rsidP="00F25AA7">
            <w:pPr>
              <w:spacing w:after="0"/>
              <w:jc w:val="center"/>
            </w:pPr>
            <w:r>
              <w:t>Rt</w:t>
            </w:r>
            <w:r>
              <w:rPr>
                <w:vertAlign w:val="subscript"/>
              </w:rPr>
              <w:t>6</w:t>
            </w:r>
          </w:p>
        </w:tc>
        <w:tc>
          <w:tcPr>
            <w:tcW w:w="976" w:type="dxa"/>
            <w:tcBorders>
              <w:top w:val="single" w:sz="4" w:space="0" w:color="auto"/>
              <w:left w:val="single" w:sz="4" w:space="0" w:color="auto"/>
              <w:bottom w:val="single" w:sz="4" w:space="0" w:color="auto"/>
              <w:right w:val="single" w:sz="4" w:space="0" w:color="auto"/>
            </w:tcBorders>
          </w:tcPr>
          <w:p w14:paraId="4E6DEE84" w14:textId="77777777" w:rsidR="00F20A99" w:rsidRDefault="00F20A99" w:rsidP="00F25AA7">
            <w:pPr>
              <w:spacing w:after="0"/>
              <w:jc w:val="center"/>
            </w:pPr>
            <w:r>
              <w:t>2</w:t>
            </w:r>
            <w:r>
              <w:rPr>
                <w:vertAlign w:val="subscript"/>
              </w:rPr>
              <w:t>7</w:t>
            </w:r>
          </w:p>
        </w:tc>
      </w:tr>
      <w:tr w:rsidR="00F20A99" w14:paraId="04FDDE7A" w14:textId="77777777" w:rsidTr="00AE63C2">
        <w:tc>
          <w:tcPr>
            <w:tcW w:w="5189" w:type="dxa"/>
            <w:gridSpan w:val="8"/>
            <w:tcBorders>
              <w:top w:val="single" w:sz="4" w:space="0" w:color="auto"/>
              <w:left w:val="single" w:sz="4" w:space="0" w:color="auto"/>
              <w:bottom w:val="single" w:sz="4" w:space="0" w:color="auto"/>
              <w:right w:val="single" w:sz="4" w:space="0" w:color="auto"/>
            </w:tcBorders>
          </w:tcPr>
          <w:p w14:paraId="60797236" w14:textId="622DEA73" w:rsidR="00F20A99" w:rsidRDefault="00F20A99" w:rsidP="00F25AA7">
            <w:pPr>
              <w:spacing w:after="0"/>
              <w:jc w:val="center"/>
            </w:pPr>
            <w:r>
              <w:t>Immediate</w:t>
            </w:r>
            <w:r w:rsidRPr="00F20A99">
              <w:rPr>
                <w:vertAlign w:val="subscript"/>
              </w:rPr>
              <w:t>32</w:t>
            </w:r>
          </w:p>
        </w:tc>
        <w:tc>
          <w:tcPr>
            <w:tcW w:w="321" w:type="dxa"/>
            <w:tcBorders>
              <w:top w:val="single" w:sz="4" w:space="0" w:color="auto"/>
              <w:left w:val="single" w:sz="4" w:space="0" w:color="auto"/>
              <w:bottom w:val="single" w:sz="4" w:space="0" w:color="auto"/>
              <w:right w:val="single" w:sz="4" w:space="0" w:color="auto"/>
            </w:tcBorders>
          </w:tcPr>
          <w:p w14:paraId="2E1F5E61" w14:textId="5D36E20B" w:rsidR="00F20A99" w:rsidRDefault="00F20A99" w:rsidP="00F25AA7">
            <w:pPr>
              <w:spacing w:after="0"/>
              <w:jc w:val="center"/>
            </w:pPr>
            <w:r>
              <w:t>0</w:t>
            </w:r>
          </w:p>
        </w:tc>
        <w:tc>
          <w:tcPr>
            <w:tcW w:w="976" w:type="dxa"/>
            <w:tcBorders>
              <w:top w:val="single" w:sz="4" w:space="0" w:color="auto"/>
              <w:left w:val="single" w:sz="4" w:space="0" w:color="auto"/>
              <w:bottom w:val="single" w:sz="4" w:space="0" w:color="auto"/>
              <w:right w:val="single" w:sz="4" w:space="0" w:color="auto"/>
            </w:tcBorders>
          </w:tcPr>
          <w:p w14:paraId="04748423" w14:textId="250EA387" w:rsidR="00F20A99" w:rsidRDefault="00F20A99" w:rsidP="00F25AA7">
            <w:pPr>
              <w:spacing w:after="0"/>
              <w:jc w:val="center"/>
            </w:pPr>
            <w:r>
              <w:t>124</w:t>
            </w:r>
            <w:r w:rsidRPr="00F20A99">
              <w:rPr>
                <w:vertAlign w:val="subscript"/>
              </w:rPr>
              <w:t>7</w:t>
            </w:r>
          </w:p>
        </w:tc>
      </w:tr>
    </w:tbl>
    <w:p w14:paraId="278AFD2A" w14:textId="77777777" w:rsidR="008A027D" w:rsidRPr="00191026" w:rsidRDefault="008A027D" w:rsidP="00F20A99">
      <w:pPr>
        <w:spacing w:line="360" w:lineRule="auto"/>
      </w:pPr>
    </w:p>
    <w:p w14:paraId="1A1EF646" w14:textId="2BFAF6E4" w:rsidR="008A027D" w:rsidRDefault="008A027D" w:rsidP="005F7865">
      <w:pPr>
        <w:spacing w:line="276" w:lineRule="auto"/>
        <w:ind w:left="720"/>
      </w:pPr>
      <w:r>
        <w:t xml:space="preserve">There are both signed and unsigned versions of the arithmetic operations. However, note there is no signed or unsigned compare operation as a single compare instruction produces results for both signed and unsigned comparisons. </w:t>
      </w:r>
    </w:p>
    <w:p w14:paraId="4FDB528E" w14:textId="77777777" w:rsidR="00446048" w:rsidRDefault="00446048">
      <w:pPr>
        <w:rPr>
          <w:rFonts w:eastAsiaTheme="majorEastAsia" w:cstheme="majorBidi"/>
          <w:b/>
          <w:bCs/>
          <w:sz w:val="40"/>
        </w:rPr>
      </w:pPr>
      <w:bookmarkStart w:id="137" w:name="_Toc134124402"/>
      <w:r>
        <w:br w:type="page"/>
      </w:r>
    </w:p>
    <w:p w14:paraId="2C692C27" w14:textId="329316B8" w:rsidR="007547F6" w:rsidRPr="008E6AE0" w:rsidRDefault="007547F6" w:rsidP="007547F6">
      <w:pPr>
        <w:pStyle w:val="Heading3"/>
      </w:pPr>
      <w:r w:rsidRPr="008E6AE0">
        <w:t>ABS – Absolute Value</w:t>
      </w:r>
      <w:bookmarkEnd w:id="137"/>
    </w:p>
    <w:p w14:paraId="59CFA05E" w14:textId="77777777" w:rsidR="007547F6" w:rsidRPr="002766C5" w:rsidRDefault="007547F6" w:rsidP="007547F6">
      <w:pPr>
        <w:rPr>
          <w:b/>
          <w:bCs/>
        </w:rPr>
      </w:pPr>
      <w:r w:rsidRPr="002766C5">
        <w:rPr>
          <w:b/>
          <w:bCs/>
        </w:rPr>
        <w:t>Description:</w:t>
      </w:r>
    </w:p>
    <w:p w14:paraId="0D482BF0" w14:textId="77777777" w:rsidR="007547F6" w:rsidRDefault="007547F6" w:rsidP="007547F6">
      <w:pPr>
        <w:ind w:left="720"/>
      </w:pPr>
      <w:r>
        <w:t>This instruction computes the absolute value of the contents of the source operand and places the result in Rt.</w:t>
      </w:r>
    </w:p>
    <w:p w14:paraId="5D307140" w14:textId="4EBA2661" w:rsidR="007547F6" w:rsidRDefault="007547F6" w:rsidP="007547F6">
      <w:r w:rsidRPr="002766C5">
        <w:rPr>
          <w:b/>
          <w:bCs/>
        </w:rPr>
        <w:t>Instruction Format:</w:t>
      </w:r>
      <w:r>
        <w:t xml:space="preserve"> R1</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9502E6" w:rsidRPr="00790AD0" w14:paraId="49FA51BC" w14:textId="77777777" w:rsidTr="00F25AA7">
        <w:tc>
          <w:tcPr>
            <w:tcW w:w="827" w:type="dxa"/>
            <w:tcBorders>
              <w:top w:val="nil"/>
              <w:left w:val="nil"/>
              <w:bottom w:val="single" w:sz="4" w:space="0" w:color="auto"/>
              <w:right w:val="nil"/>
            </w:tcBorders>
          </w:tcPr>
          <w:p w14:paraId="0A7E11A4" w14:textId="77777777" w:rsidR="009502E6" w:rsidRDefault="009502E6"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21778284" w14:textId="77777777" w:rsidR="009502E6" w:rsidRDefault="009502E6"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00D6D5CD" w14:textId="77777777" w:rsidR="009502E6" w:rsidRDefault="009502E6"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4CD4D6C3" w14:textId="77777777" w:rsidR="009502E6" w:rsidRDefault="009502E6"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1C3FE703" w14:textId="77777777" w:rsidR="009502E6" w:rsidRDefault="009502E6"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5A8E19CE" w14:textId="77777777" w:rsidR="009502E6" w:rsidRPr="00790AD0" w:rsidRDefault="009502E6"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880EB20" w14:textId="77777777" w:rsidR="009502E6" w:rsidRPr="00790AD0" w:rsidRDefault="009502E6"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4C8E4B2" w14:textId="77777777" w:rsidR="009502E6" w:rsidRPr="00790AD0" w:rsidRDefault="009502E6"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502E6" w14:paraId="058B9911" w14:textId="77777777" w:rsidTr="00F25AA7">
        <w:tc>
          <w:tcPr>
            <w:tcW w:w="827" w:type="dxa"/>
            <w:tcBorders>
              <w:top w:val="single" w:sz="4" w:space="0" w:color="auto"/>
              <w:left w:val="single" w:sz="4" w:space="0" w:color="auto"/>
              <w:bottom w:val="single" w:sz="4" w:space="0" w:color="auto"/>
              <w:right w:val="single" w:sz="4" w:space="0" w:color="auto"/>
            </w:tcBorders>
          </w:tcPr>
          <w:p w14:paraId="231E87AB" w14:textId="77777777" w:rsidR="009502E6" w:rsidRDefault="009502E6"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54773F3" w14:textId="77777777" w:rsidR="009502E6" w:rsidRDefault="009502E6"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1382066" w14:textId="0ABEAB6C" w:rsidR="009502E6" w:rsidRDefault="009502E6" w:rsidP="00F25AA7">
            <w:pPr>
              <w:spacing w:after="0"/>
              <w:jc w:val="center"/>
            </w:pPr>
            <w:r>
              <w:t>~</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13FAAD7" w14:textId="071155B3" w:rsidR="009502E6" w:rsidRDefault="009502E6" w:rsidP="00F25AA7">
            <w:pPr>
              <w:spacing w:after="0"/>
              <w:jc w:val="center"/>
            </w:pPr>
            <w:r>
              <w:t>0</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289E660" w14:textId="74526B1E" w:rsidR="009502E6" w:rsidRDefault="009502E6" w:rsidP="00F25AA7">
            <w:pPr>
              <w:spacing w:after="0"/>
              <w:jc w:val="center"/>
            </w:pPr>
            <w:r>
              <w:t>3</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F57E83C" w14:textId="77777777" w:rsidR="009502E6" w:rsidRDefault="009502E6"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A752D33" w14:textId="77777777" w:rsidR="009502E6" w:rsidRDefault="009502E6"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C53CA7B" w14:textId="4745FD8F" w:rsidR="009502E6" w:rsidRDefault="009502E6" w:rsidP="00F25AA7">
            <w:pPr>
              <w:spacing w:after="0"/>
              <w:jc w:val="center"/>
            </w:pPr>
            <w:r>
              <w:t>1</w:t>
            </w:r>
            <w:r>
              <w:rPr>
                <w:vertAlign w:val="subscript"/>
              </w:rPr>
              <w:t>7</w:t>
            </w:r>
          </w:p>
        </w:tc>
      </w:tr>
    </w:tbl>
    <w:p w14:paraId="36B541B0" w14:textId="77777777" w:rsidR="009502E6" w:rsidRDefault="009502E6" w:rsidP="007547F6"/>
    <w:p w14:paraId="37987782" w14:textId="77777777" w:rsidR="007547F6" w:rsidRPr="002766C5" w:rsidRDefault="007547F6" w:rsidP="007547F6">
      <w:pPr>
        <w:rPr>
          <w:b/>
          <w:bCs/>
        </w:rPr>
      </w:pPr>
      <w:r w:rsidRPr="002766C5">
        <w:rPr>
          <w:b/>
          <w:bCs/>
        </w:rPr>
        <w:t>Operation:</w:t>
      </w:r>
    </w:p>
    <w:p w14:paraId="6F2D825A" w14:textId="77777777" w:rsidR="007547F6" w:rsidRDefault="007547F6" w:rsidP="007547F6">
      <w:pPr>
        <w:spacing w:after="0"/>
        <w:ind w:left="720"/>
      </w:pPr>
      <w:r>
        <w:t>If Ra &lt; 0</w:t>
      </w:r>
    </w:p>
    <w:p w14:paraId="3FEEA584" w14:textId="77777777" w:rsidR="007547F6" w:rsidRDefault="007547F6" w:rsidP="007547F6">
      <w:pPr>
        <w:spacing w:after="0"/>
        <w:ind w:left="720"/>
      </w:pPr>
      <w:r>
        <w:t xml:space="preserve">    Rt = -Ra</w:t>
      </w:r>
    </w:p>
    <w:p w14:paraId="4150854E" w14:textId="77777777" w:rsidR="007547F6" w:rsidRDefault="007547F6" w:rsidP="007547F6">
      <w:pPr>
        <w:spacing w:after="0"/>
      </w:pPr>
      <w:r>
        <w:tab/>
        <w:t>else</w:t>
      </w:r>
    </w:p>
    <w:p w14:paraId="4916DEB2" w14:textId="77777777" w:rsidR="007547F6" w:rsidRDefault="007547F6" w:rsidP="007547F6">
      <w:pPr>
        <w:spacing w:after="0"/>
      </w:pPr>
      <w:r>
        <w:t xml:space="preserve"> </w:t>
      </w:r>
      <w:r>
        <w:tab/>
        <w:t xml:space="preserve">    Rt = Ra</w:t>
      </w:r>
    </w:p>
    <w:p w14:paraId="0D6A38F2" w14:textId="77777777" w:rsidR="007547F6" w:rsidRDefault="007547F6" w:rsidP="007547F6">
      <w:pPr>
        <w:rPr>
          <w:b/>
        </w:rPr>
      </w:pPr>
    </w:p>
    <w:p w14:paraId="3F174D11" w14:textId="77777777" w:rsidR="007547F6" w:rsidRDefault="007547F6" w:rsidP="007547F6">
      <w:pPr>
        <w:rPr>
          <w:b/>
          <w:bCs/>
        </w:rPr>
      </w:pPr>
      <w:r w:rsidRPr="002766C5">
        <w:rPr>
          <w:b/>
          <w:bCs/>
        </w:rPr>
        <w:t>Execution Units:</w:t>
      </w:r>
      <w:r>
        <w:t xml:space="preserve"> Integer ALU #0</w:t>
      </w:r>
    </w:p>
    <w:p w14:paraId="7BF46501" w14:textId="77777777" w:rsidR="007547F6" w:rsidRDefault="007547F6" w:rsidP="007547F6">
      <w:pPr>
        <w:rPr>
          <w:b/>
          <w:bCs/>
        </w:rPr>
      </w:pPr>
      <w:r>
        <w:rPr>
          <w:b/>
          <w:bCs/>
        </w:rPr>
        <w:t>Clock Cycles: 1</w:t>
      </w:r>
    </w:p>
    <w:p w14:paraId="69D3E3C7" w14:textId="77777777" w:rsidR="007547F6" w:rsidRDefault="007547F6" w:rsidP="007547F6">
      <w:r w:rsidRPr="00B335F7">
        <w:rPr>
          <w:b/>
          <w:bCs/>
        </w:rPr>
        <w:t>Exceptions:</w:t>
      </w:r>
      <w:r>
        <w:t xml:space="preserve"> none </w:t>
      </w:r>
    </w:p>
    <w:p w14:paraId="00D6326C" w14:textId="77777777" w:rsidR="007547F6" w:rsidRDefault="007547F6" w:rsidP="007547F6">
      <w:pPr>
        <w:rPr>
          <w:b/>
          <w:bCs/>
        </w:rPr>
      </w:pPr>
      <w:r w:rsidRPr="00F40C57">
        <w:rPr>
          <w:b/>
          <w:bCs/>
        </w:rPr>
        <w:t>Notes:</w:t>
      </w:r>
    </w:p>
    <w:p w14:paraId="1F174563" w14:textId="77777777" w:rsidR="008A027D" w:rsidRDefault="008A027D" w:rsidP="008A027D">
      <w:pPr>
        <w:rPr>
          <w:rFonts w:eastAsiaTheme="majorEastAsia" w:cstheme="majorBidi"/>
          <w:b/>
          <w:bCs/>
          <w:sz w:val="40"/>
        </w:rPr>
      </w:pPr>
      <w:r>
        <w:br w:type="page"/>
      </w:r>
    </w:p>
    <w:p w14:paraId="4B4236DC" w14:textId="77777777" w:rsidR="005F7865" w:rsidRDefault="005F7865" w:rsidP="005F7865">
      <w:pPr>
        <w:pStyle w:val="Heading3"/>
      </w:pPr>
      <w:r>
        <w:t>ADD - Register-Register</w:t>
      </w:r>
    </w:p>
    <w:p w14:paraId="463F6220" w14:textId="77777777" w:rsidR="005F7865" w:rsidRPr="002766C5" w:rsidRDefault="005F7865" w:rsidP="005F7865">
      <w:pPr>
        <w:rPr>
          <w:b/>
          <w:bCs/>
        </w:rPr>
      </w:pPr>
      <w:r w:rsidRPr="002766C5">
        <w:rPr>
          <w:b/>
          <w:bCs/>
        </w:rPr>
        <w:t>Description:</w:t>
      </w:r>
    </w:p>
    <w:p w14:paraId="08A4350D" w14:textId="77777777" w:rsidR="005F7865" w:rsidRDefault="005F7865" w:rsidP="005F7865">
      <w:pPr>
        <w:ind w:left="720"/>
      </w:pPr>
      <w:r>
        <w:t>Add two registers and place the sum in the target register. If the instruction is a vector addition then Ra and Rt are vector registers. Rb may be either a vector or a scalar register. All registers are integer registers.</w:t>
      </w:r>
    </w:p>
    <w:p w14:paraId="1E93FBE2" w14:textId="77777777" w:rsidR="005F7865" w:rsidRDefault="005F7865" w:rsidP="005F7865">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1E4945" w:rsidRPr="00790AD0" w14:paraId="495703A5" w14:textId="77777777" w:rsidTr="001E4945">
        <w:tc>
          <w:tcPr>
            <w:tcW w:w="827" w:type="dxa"/>
            <w:tcBorders>
              <w:top w:val="nil"/>
              <w:left w:val="nil"/>
              <w:bottom w:val="single" w:sz="4" w:space="0" w:color="auto"/>
              <w:right w:val="nil"/>
            </w:tcBorders>
          </w:tcPr>
          <w:p w14:paraId="2E32BD82" w14:textId="43AEE62C" w:rsidR="001E4945" w:rsidRDefault="001E4945" w:rsidP="00A302A5">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6B9CE4BD" w14:textId="261807F3" w:rsidR="001E4945" w:rsidRDefault="001E4945" w:rsidP="00A302A5">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7D000F8E" w14:textId="77DC35C0" w:rsidR="001E4945" w:rsidRDefault="001E4945" w:rsidP="00A302A5">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38E3BDB9" w14:textId="59D03804" w:rsidR="001E4945" w:rsidRDefault="001E4945" w:rsidP="00A302A5">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0661C62E" w14:textId="7E8FB9D3" w:rsidR="001E4945" w:rsidRDefault="001E4945" w:rsidP="00A302A5">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FFC9578" w14:textId="0FE28ACE" w:rsidR="001E4945" w:rsidRPr="00790AD0" w:rsidRDefault="001E4945" w:rsidP="00A302A5">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7FF16BA" w14:textId="798D58AD" w:rsidR="001E4945" w:rsidRPr="00790AD0" w:rsidRDefault="001E4945" w:rsidP="00A302A5">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017BA69" w14:textId="77777777" w:rsidR="001E4945" w:rsidRPr="00790AD0" w:rsidRDefault="001E4945" w:rsidP="00A302A5">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E4945" w14:paraId="5A342DF6" w14:textId="77777777" w:rsidTr="001E4945">
        <w:tc>
          <w:tcPr>
            <w:tcW w:w="827" w:type="dxa"/>
            <w:tcBorders>
              <w:top w:val="single" w:sz="4" w:space="0" w:color="auto"/>
              <w:left w:val="single" w:sz="4" w:space="0" w:color="auto"/>
              <w:bottom w:val="single" w:sz="4" w:space="0" w:color="auto"/>
              <w:right w:val="single" w:sz="4" w:space="0" w:color="auto"/>
            </w:tcBorders>
          </w:tcPr>
          <w:p w14:paraId="2A339EF2" w14:textId="77777777" w:rsidR="001E4945" w:rsidRDefault="001E4945" w:rsidP="00A302A5">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96560C4" w14:textId="0C4B495F" w:rsidR="001E4945" w:rsidRDefault="001E4945" w:rsidP="00A302A5">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13DF12E" w14:textId="09B363DE" w:rsidR="001E4945" w:rsidRDefault="001E4945" w:rsidP="00A302A5">
            <w:pPr>
              <w:spacing w:after="0"/>
              <w:jc w:val="center"/>
            </w:pPr>
            <w:r>
              <w:t>4</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B5313EF" w14:textId="79A30754" w:rsidR="001E4945" w:rsidRDefault="00C56842" w:rsidP="00A302A5">
            <w:pPr>
              <w:spacing w:after="0"/>
              <w:jc w:val="center"/>
            </w:pPr>
            <w:r>
              <w:t>~</w:t>
            </w:r>
            <w:r w:rsidR="001E4945"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05A5179" w14:textId="1910E3A8" w:rsidR="001E4945" w:rsidRDefault="001E4945" w:rsidP="00A302A5">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3F447AE" w14:textId="1BEC280E" w:rsidR="001E4945" w:rsidRDefault="001E4945" w:rsidP="00A302A5">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D6EA4F2" w14:textId="2818061A" w:rsidR="001E4945" w:rsidRDefault="001E4945" w:rsidP="00A302A5">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8BA9D5F" w14:textId="6BBCB138" w:rsidR="001E4945" w:rsidRDefault="001E4945" w:rsidP="00A302A5">
            <w:pPr>
              <w:spacing w:after="0"/>
              <w:jc w:val="center"/>
            </w:pPr>
            <w:r>
              <w:t>2</w:t>
            </w:r>
            <w:r>
              <w:rPr>
                <w:vertAlign w:val="subscript"/>
              </w:rPr>
              <w:t>7</w:t>
            </w:r>
          </w:p>
        </w:tc>
      </w:tr>
    </w:tbl>
    <w:p w14:paraId="11D5CF98" w14:textId="77777777" w:rsidR="001E4945" w:rsidRDefault="001E4945" w:rsidP="00C56842"/>
    <w:p w14:paraId="49AF4538" w14:textId="77777777" w:rsidR="005F7865" w:rsidRPr="002766C5" w:rsidRDefault="005F7865" w:rsidP="005F7865">
      <w:pPr>
        <w:rPr>
          <w:b/>
          <w:bCs/>
        </w:rPr>
      </w:pPr>
      <w:r w:rsidRPr="002766C5">
        <w:rPr>
          <w:b/>
          <w:bCs/>
        </w:rPr>
        <w:t>Operation:</w:t>
      </w:r>
      <w:r>
        <w:rPr>
          <w:b/>
          <w:bCs/>
        </w:rPr>
        <w:t xml:space="preserve"> R2</w:t>
      </w:r>
    </w:p>
    <w:p w14:paraId="63FF3FE5" w14:textId="77777777" w:rsidR="005F7865" w:rsidRDefault="005F7865" w:rsidP="005F7865">
      <w:pPr>
        <w:ind w:left="720"/>
      </w:pPr>
      <w:r>
        <w:t>Rt = Ra + Rb</w:t>
      </w:r>
    </w:p>
    <w:p w14:paraId="52432A21" w14:textId="77777777" w:rsidR="005F7865" w:rsidRDefault="005F7865" w:rsidP="005F7865">
      <w:r w:rsidRPr="002766C5">
        <w:rPr>
          <w:b/>
          <w:bCs/>
        </w:rPr>
        <w:t>Clock Cycles:</w:t>
      </w:r>
      <w:r>
        <w:t xml:space="preserve"> </w:t>
      </w:r>
      <w:r w:rsidRPr="006504CD">
        <w:t>1</w:t>
      </w:r>
    </w:p>
    <w:p w14:paraId="75B40A14" w14:textId="77777777" w:rsidR="005F7865" w:rsidRPr="002C6BF0" w:rsidRDefault="005F7865" w:rsidP="005F7865">
      <w:r w:rsidRPr="002766C5">
        <w:rPr>
          <w:b/>
          <w:bCs/>
        </w:rPr>
        <w:t>Execution Units:</w:t>
      </w:r>
      <w:r>
        <w:t xml:space="preserve"> </w:t>
      </w:r>
      <w:r w:rsidRPr="002C6BF0">
        <w:t>All</w:t>
      </w:r>
      <w:r>
        <w:t xml:space="preserve"> Integer </w:t>
      </w:r>
      <w:r w:rsidRPr="002C6BF0">
        <w:t>ALU</w:t>
      </w:r>
      <w:r>
        <w:t>’s</w:t>
      </w:r>
    </w:p>
    <w:p w14:paraId="16F39628" w14:textId="77777777" w:rsidR="005F7865" w:rsidRDefault="005F7865" w:rsidP="005F7865">
      <w:r w:rsidRPr="009F7E96">
        <w:rPr>
          <w:b/>
        </w:rPr>
        <w:t>Exceptions:</w:t>
      </w:r>
      <w:r>
        <w:t xml:space="preserve"> none</w:t>
      </w:r>
    </w:p>
    <w:p w14:paraId="19D43DCC" w14:textId="77777777" w:rsidR="005F7865" w:rsidRPr="009F5200" w:rsidRDefault="005F7865" w:rsidP="005F7865">
      <w:pPr>
        <w:rPr>
          <w:b/>
          <w:bCs/>
        </w:rPr>
      </w:pPr>
      <w:r w:rsidRPr="009F5200">
        <w:rPr>
          <w:b/>
          <w:bCs/>
        </w:rPr>
        <w:t>Notes:</w:t>
      </w:r>
    </w:p>
    <w:p w14:paraId="7E537699" w14:textId="77777777" w:rsidR="005F7865" w:rsidRDefault="005F7865" w:rsidP="005F7865">
      <w:pPr>
        <w:rPr>
          <w:rFonts w:eastAsiaTheme="majorEastAsia" w:cstheme="majorBidi"/>
          <w:b/>
          <w:bCs/>
          <w:sz w:val="40"/>
        </w:rPr>
      </w:pPr>
      <w:r>
        <w:br w:type="page"/>
      </w:r>
    </w:p>
    <w:p w14:paraId="07D798DF" w14:textId="764D2134" w:rsidR="0007383A" w:rsidRDefault="0007383A" w:rsidP="0007383A">
      <w:pPr>
        <w:pStyle w:val="Heading3"/>
      </w:pPr>
      <w:r>
        <w:t>ADDI - Add Immediate</w:t>
      </w:r>
    </w:p>
    <w:p w14:paraId="751057AF" w14:textId="77777777" w:rsidR="0007383A" w:rsidRPr="00624676" w:rsidRDefault="0007383A" w:rsidP="0007383A">
      <w:pPr>
        <w:rPr>
          <w:b/>
          <w:bCs/>
        </w:rPr>
      </w:pPr>
      <w:r w:rsidRPr="00624676">
        <w:rPr>
          <w:b/>
          <w:bCs/>
        </w:rPr>
        <w:t>Description:</w:t>
      </w:r>
    </w:p>
    <w:p w14:paraId="0F00C904" w14:textId="77777777" w:rsidR="0007383A" w:rsidRDefault="0007383A" w:rsidP="0007383A">
      <w:pPr>
        <w:ind w:left="720"/>
      </w:pPr>
      <w:r>
        <w:t>Add a register and immediate value and place the sum in the target register. The immediate is sign extended to the machine width.</w:t>
      </w:r>
    </w:p>
    <w:p w14:paraId="452FEDD6" w14:textId="436F1B52" w:rsidR="0007383A" w:rsidRDefault="0007383A" w:rsidP="0007383A">
      <w:r w:rsidRPr="00624676">
        <w:rPr>
          <w:b/>
          <w:bCs/>
        </w:rPr>
        <w:t>Instruction Format:</w:t>
      </w:r>
      <w:r>
        <w:t xml:space="preserve"> RI</w:t>
      </w:r>
    </w:p>
    <w:tbl>
      <w:tblPr>
        <w:tblW w:w="0" w:type="auto"/>
        <w:tblInd w:w="612" w:type="dxa"/>
        <w:tblLook w:val="04A0" w:firstRow="1" w:lastRow="0" w:firstColumn="1" w:lastColumn="0" w:noHBand="0" w:noVBand="1"/>
      </w:tblPr>
      <w:tblGrid>
        <w:gridCol w:w="641"/>
        <w:gridCol w:w="621"/>
        <w:gridCol w:w="1746"/>
        <w:gridCol w:w="801"/>
        <w:gridCol w:w="756"/>
        <w:gridCol w:w="981"/>
      </w:tblGrid>
      <w:tr w:rsidR="006C08A0" w14:paraId="3D3B38AE" w14:textId="77777777" w:rsidTr="000A1295">
        <w:tc>
          <w:tcPr>
            <w:tcW w:w="0" w:type="auto"/>
            <w:tcBorders>
              <w:top w:val="nil"/>
              <w:left w:val="nil"/>
              <w:bottom w:val="single" w:sz="4" w:space="0" w:color="auto"/>
              <w:right w:val="nil"/>
            </w:tcBorders>
          </w:tcPr>
          <w:p w14:paraId="62AF0CF3" w14:textId="6DB86C73" w:rsidR="006C08A0" w:rsidRPr="000A1295" w:rsidRDefault="006C08A0" w:rsidP="003C5602">
            <w:pPr>
              <w:spacing w:after="0"/>
              <w:jc w:val="center"/>
              <w:rPr>
                <w:sz w:val="18"/>
                <w:szCs w:val="18"/>
              </w:rPr>
            </w:pPr>
            <w:r w:rsidRPr="000A1295">
              <w:rPr>
                <w:sz w:val="18"/>
                <w:szCs w:val="18"/>
              </w:rPr>
              <w:t>3</w:t>
            </w:r>
            <w:r w:rsidR="00BE12E3">
              <w:rPr>
                <w:sz w:val="18"/>
                <w:szCs w:val="18"/>
              </w:rPr>
              <w:t>9</w:t>
            </w:r>
            <w:r w:rsidRPr="000A1295">
              <w:rPr>
                <w:sz w:val="18"/>
                <w:szCs w:val="18"/>
              </w:rPr>
              <w:t xml:space="preserve"> </w:t>
            </w:r>
            <w:r w:rsidR="00BE12E3">
              <w:rPr>
                <w:sz w:val="18"/>
                <w:szCs w:val="18"/>
              </w:rPr>
              <w:t>38</w:t>
            </w:r>
          </w:p>
        </w:tc>
        <w:tc>
          <w:tcPr>
            <w:tcW w:w="0" w:type="auto"/>
            <w:tcBorders>
              <w:top w:val="nil"/>
              <w:left w:val="nil"/>
              <w:bottom w:val="single" w:sz="4" w:space="0" w:color="auto"/>
              <w:right w:val="nil"/>
            </w:tcBorders>
          </w:tcPr>
          <w:p w14:paraId="0D1F479F" w14:textId="740F7CDE" w:rsidR="006C08A0" w:rsidRPr="000A1295" w:rsidRDefault="00BE12E3" w:rsidP="003C5602">
            <w:pPr>
              <w:spacing w:after="0"/>
              <w:jc w:val="center"/>
              <w:rPr>
                <w:sz w:val="18"/>
                <w:szCs w:val="18"/>
              </w:rPr>
            </w:pPr>
            <w:r>
              <w:rPr>
                <w:sz w:val="18"/>
                <w:szCs w:val="18"/>
              </w:rPr>
              <w:t>37</w:t>
            </w:r>
            <w:r w:rsidR="006C08A0" w:rsidRPr="000A1295">
              <w:rPr>
                <w:sz w:val="18"/>
                <w:szCs w:val="18"/>
              </w:rPr>
              <w:t xml:space="preserve"> </w:t>
            </w:r>
            <w:r>
              <w:rPr>
                <w:sz w:val="18"/>
                <w:szCs w:val="18"/>
              </w:rPr>
              <w:t>35</w:t>
            </w:r>
          </w:p>
        </w:tc>
        <w:tc>
          <w:tcPr>
            <w:tcW w:w="0" w:type="auto"/>
            <w:tcBorders>
              <w:top w:val="nil"/>
              <w:left w:val="nil"/>
              <w:bottom w:val="single" w:sz="4" w:space="0" w:color="auto"/>
              <w:right w:val="nil"/>
            </w:tcBorders>
          </w:tcPr>
          <w:p w14:paraId="5AC4099A" w14:textId="0972A2F8" w:rsidR="006C08A0" w:rsidRPr="000A1295" w:rsidRDefault="00BE12E3" w:rsidP="003C5602">
            <w:pPr>
              <w:spacing w:after="0"/>
              <w:jc w:val="center"/>
              <w:rPr>
                <w:sz w:val="18"/>
                <w:szCs w:val="18"/>
              </w:rPr>
            </w:pPr>
            <w:r>
              <w:rPr>
                <w:sz w:val="18"/>
                <w:szCs w:val="18"/>
              </w:rPr>
              <w:t>34</w:t>
            </w:r>
            <w:r w:rsidR="006C08A0" w:rsidRPr="000A1295">
              <w:rPr>
                <w:sz w:val="18"/>
                <w:szCs w:val="18"/>
              </w:rPr>
              <w:t xml:space="preserve">    </w:t>
            </w:r>
            <w:r>
              <w:rPr>
                <w:sz w:val="18"/>
                <w:szCs w:val="18"/>
              </w:rPr>
              <w:t xml:space="preserve">             </w:t>
            </w:r>
            <w:r w:rsidR="006C08A0"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2DB13123" w14:textId="6B951BDC" w:rsidR="006C08A0" w:rsidRPr="000A1295" w:rsidRDefault="006C08A0" w:rsidP="003C5602">
            <w:pPr>
              <w:spacing w:after="0"/>
              <w:jc w:val="center"/>
              <w:rPr>
                <w:sz w:val="18"/>
                <w:szCs w:val="18"/>
              </w:rPr>
            </w:pPr>
            <w:r w:rsidRPr="000A1295">
              <w:rPr>
                <w:sz w:val="18"/>
                <w:szCs w:val="18"/>
              </w:rPr>
              <w:t>1</w:t>
            </w:r>
            <w:r w:rsidR="00BE12E3">
              <w:rPr>
                <w:sz w:val="18"/>
                <w:szCs w:val="18"/>
              </w:rPr>
              <w:t>8</w:t>
            </w:r>
            <w:r w:rsidRPr="000A1295">
              <w:rPr>
                <w:sz w:val="18"/>
                <w:szCs w:val="18"/>
              </w:rPr>
              <w:t xml:space="preserve">     1</w:t>
            </w:r>
            <w:r w:rsidR="00BE12E3">
              <w:rPr>
                <w:sz w:val="18"/>
                <w:szCs w:val="18"/>
              </w:rPr>
              <w:t>3</w:t>
            </w:r>
          </w:p>
        </w:tc>
        <w:tc>
          <w:tcPr>
            <w:tcW w:w="0" w:type="auto"/>
            <w:tcBorders>
              <w:top w:val="nil"/>
              <w:left w:val="nil"/>
              <w:bottom w:val="single" w:sz="4" w:space="0" w:color="auto"/>
              <w:right w:val="nil"/>
            </w:tcBorders>
          </w:tcPr>
          <w:p w14:paraId="01B6DD8A" w14:textId="6C162986" w:rsidR="006C08A0" w:rsidRPr="000A1295" w:rsidRDefault="006C08A0" w:rsidP="003C5602">
            <w:pPr>
              <w:spacing w:after="0"/>
              <w:jc w:val="center"/>
              <w:rPr>
                <w:sz w:val="18"/>
                <w:szCs w:val="18"/>
              </w:rPr>
            </w:pPr>
            <w:r w:rsidRPr="000A1295">
              <w:rPr>
                <w:sz w:val="18"/>
                <w:szCs w:val="18"/>
              </w:rPr>
              <w:t>1</w:t>
            </w:r>
            <w:r w:rsidR="00BE12E3">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296C5D12" w14:textId="0DEB85AF" w:rsidR="006C08A0" w:rsidRPr="000A1295" w:rsidRDefault="006C08A0" w:rsidP="003C5602">
            <w:pPr>
              <w:spacing w:after="0"/>
              <w:jc w:val="center"/>
              <w:rPr>
                <w:sz w:val="18"/>
                <w:szCs w:val="18"/>
              </w:rPr>
            </w:pPr>
            <w:r w:rsidRPr="000A1295">
              <w:rPr>
                <w:sz w:val="18"/>
                <w:szCs w:val="18"/>
              </w:rPr>
              <w:t>6             0</w:t>
            </w:r>
          </w:p>
        </w:tc>
      </w:tr>
      <w:tr w:rsidR="006C08A0" w:rsidRPr="002F22BC" w14:paraId="5F56B38F" w14:textId="77777777" w:rsidTr="000A1295">
        <w:tc>
          <w:tcPr>
            <w:tcW w:w="0" w:type="auto"/>
            <w:tcBorders>
              <w:top w:val="single" w:sz="4" w:space="0" w:color="auto"/>
              <w:left w:val="single" w:sz="4" w:space="0" w:color="auto"/>
              <w:bottom w:val="single" w:sz="4" w:space="0" w:color="auto"/>
              <w:right w:val="single" w:sz="4" w:space="0" w:color="auto"/>
            </w:tcBorders>
          </w:tcPr>
          <w:p w14:paraId="77BD2C2C" w14:textId="46CBACB8" w:rsidR="006C08A0" w:rsidRPr="002F22BC" w:rsidRDefault="006C08A0" w:rsidP="003C5602">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3C0246A" w14:textId="29672252" w:rsidR="006C08A0" w:rsidRPr="002F22BC" w:rsidRDefault="006C08A0" w:rsidP="003C5602">
            <w:pPr>
              <w:spacing w:after="0"/>
              <w:jc w:val="center"/>
            </w:pPr>
            <w:r>
              <w:t>Pr</w:t>
            </w:r>
            <w:r w:rsidR="00601742">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3FA4D72" w14:textId="36613748" w:rsidR="006C08A0" w:rsidRPr="002F22BC" w:rsidRDefault="006C08A0" w:rsidP="003C5602">
            <w:pPr>
              <w:spacing w:after="0"/>
              <w:jc w:val="center"/>
            </w:pPr>
            <w:r w:rsidRPr="002F22BC">
              <w:t>Immediate</w:t>
            </w:r>
            <w:r w:rsidR="00BE12E3">
              <w:rPr>
                <w:vertAlign w:val="subscript"/>
              </w:rPr>
              <w:t>15</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479C6E9" w14:textId="0AC877D2" w:rsidR="006C08A0" w:rsidRPr="002F22BC" w:rsidRDefault="006C08A0" w:rsidP="003C5602">
            <w:pPr>
              <w:spacing w:after="0"/>
              <w:jc w:val="center"/>
            </w:pPr>
            <w:r w:rsidRPr="002F22BC">
              <w:t>R</w:t>
            </w:r>
            <w:r>
              <w:t>a</w:t>
            </w:r>
            <w:r w:rsidR="00BE12E3">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ED0B0D5" w14:textId="2CAE6944" w:rsidR="006C08A0" w:rsidRPr="002F22BC" w:rsidRDefault="006C08A0" w:rsidP="003C5602">
            <w:pPr>
              <w:spacing w:after="0"/>
              <w:jc w:val="center"/>
            </w:pPr>
            <w:r w:rsidRPr="002F22BC">
              <w:t>R</w:t>
            </w:r>
            <w:r>
              <w:t>t</w:t>
            </w:r>
            <w:r w:rsidR="00BE12E3">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7ED22A3" w14:textId="69E79C11" w:rsidR="006C08A0" w:rsidRPr="002F22BC" w:rsidRDefault="00E27B6D" w:rsidP="003C5602">
            <w:pPr>
              <w:spacing w:after="0"/>
              <w:jc w:val="center"/>
            </w:pPr>
            <w:r>
              <w:t>4</w:t>
            </w:r>
            <w:r w:rsidR="006C08A0">
              <w:rPr>
                <w:vertAlign w:val="subscript"/>
              </w:rPr>
              <w:t>7</w:t>
            </w:r>
          </w:p>
        </w:tc>
      </w:tr>
    </w:tbl>
    <w:p w14:paraId="58247098" w14:textId="77777777" w:rsidR="00C56CB8" w:rsidRDefault="00C56CB8" w:rsidP="0007383A">
      <w:pPr>
        <w:rPr>
          <w:b/>
          <w:bCs/>
        </w:rPr>
      </w:pPr>
    </w:p>
    <w:p w14:paraId="725FF41A" w14:textId="77777777" w:rsidR="0007383A" w:rsidRDefault="0007383A" w:rsidP="0007383A">
      <w:r w:rsidRPr="00624676">
        <w:rPr>
          <w:b/>
          <w:bCs/>
        </w:rPr>
        <w:t>Clock Cycles:</w:t>
      </w:r>
      <w:r>
        <w:t xml:space="preserve"> </w:t>
      </w:r>
      <w:r w:rsidRPr="006504CD">
        <w:t>1</w:t>
      </w:r>
    </w:p>
    <w:p w14:paraId="66247A49" w14:textId="77777777" w:rsidR="0007383A" w:rsidRPr="002C6BF0" w:rsidRDefault="0007383A" w:rsidP="0007383A">
      <w:r w:rsidRPr="00624676">
        <w:rPr>
          <w:b/>
          <w:bCs/>
        </w:rPr>
        <w:t>Execution Units:</w:t>
      </w:r>
      <w:r>
        <w:t xml:space="preserve"> </w:t>
      </w:r>
      <w:r w:rsidRPr="002C6BF0">
        <w:t>All</w:t>
      </w:r>
      <w:r>
        <w:t xml:space="preserve"> </w:t>
      </w:r>
      <w:r w:rsidRPr="002C6BF0">
        <w:t>ALU</w:t>
      </w:r>
      <w:r>
        <w:t>’s</w:t>
      </w:r>
    </w:p>
    <w:p w14:paraId="207431A4" w14:textId="77777777" w:rsidR="0007383A" w:rsidRPr="00624676" w:rsidRDefault="0007383A" w:rsidP="0007383A">
      <w:pPr>
        <w:rPr>
          <w:b/>
          <w:bCs/>
        </w:rPr>
      </w:pPr>
      <w:r w:rsidRPr="00624676">
        <w:rPr>
          <w:b/>
          <w:bCs/>
        </w:rPr>
        <w:t>Operation:</w:t>
      </w:r>
    </w:p>
    <w:p w14:paraId="24A1225E" w14:textId="3E1809AB" w:rsidR="0007383A" w:rsidRDefault="0007383A" w:rsidP="0007383A">
      <w:pPr>
        <w:ind w:left="720"/>
      </w:pPr>
      <w:r>
        <w:t>Rt = Ra + immediate</w:t>
      </w:r>
    </w:p>
    <w:p w14:paraId="54B0360E" w14:textId="77777777" w:rsidR="0007383A" w:rsidRDefault="0007383A" w:rsidP="0007383A">
      <w:r w:rsidRPr="009F7E96">
        <w:rPr>
          <w:b/>
        </w:rPr>
        <w:t>Exceptions:</w:t>
      </w:r>
      <w:r>
        <w:t xml:space="preserve"> </w:t>
      </w:r>
    </w:p>
    <w:p w14:paraId="0716A2FD" w14:textId="77777777" w:rsidR="0007383A" w:rsidRPr="003403F1" w:rsidRDefault="0007383A" w:rsidP="0007383A">
      <w:pPr>
        <w:rPr>
          <w:b/>
          <w:bCs/>
        </w:rPr>
      </w:pPr>
      <w:r w:rsidRPr="003403F1">
        <w:rPr>
          <w:b/>
          <w:bCs/>
        </w:rPr>
        <w:t>Notes:</w:t>
      </w:r>
    </w:p>
    <w:p w14:paraId="144EEAA1" w14:textId="77777777" w:rsidR="00202D78" w:rsidRDefault="00202D78">
      <w:pPr>
        <w:rPr>
          <w:rFonts w:eastAsiaTheme="majorEastAsia" w:cstheme="majorBidi"/>
          <w:b/>
          <w:bCs/>
          <w:sz w:val="40"/>
        </w:rPr>
      </w:pPr>
      <w:r>
        <w:br w:type="page"/>
      </w:r>
    </w:p>
    <w:p w14:paraId="509807E2" w14:textId="249DB780" w:rsidR="006638E6" w:rsidRDefault="006638E6" w:rsidP="006638E6">
      <w:pPr>
        <w:pStyle w:val="Heading3"/>
      </w:pPr>
      <w:bookmarkStart w:id="138" w:name="_Toc134124419"/>
      <w:bookmarkEnd w:id="5"/>
      <w:r>
        <w:t>AND – Bitwise And</w:t>
      </w:r>
    </w:p>
    <w:p w14:paraId="73735140" w14:textId="77777777" w:rsidR="006638E6" w:rsidRPr="002766C5" w:rsidRDefault="006638E6" w:rsidP="006638E6">
      <w:pPr>
        <w:rPr>
          <w:b/>
          <w:bCs/>
        </w:rPr>
      </w:pPr>
      <w:r w:rsidRPr="002766C5">
        <w:rPr>
          <w:b/>
          <w:bCs/>
        </w:rPr>
        <w:t>Description:</w:t>
      </w:r>
    </w:p>
    <w:p w14:paraId="2A00F086" w14:textId="3B5B26A8" w:rsidR="006638E6" w:rsidRDefault="006638E6" w:rsidP="006638E6">
      <w:pPr>
        <w:ind w:left="720"/>
      </w:pPr>
      <w:r>
        <w:t>Bitwise and two registers and place the result in the target register. If the instruction is a vector addition then Ra and Rt are vector registers. Rb may be either a vector or a scalar register. All registers are integer registers.</w:t>
      </w:r>
    </w:p>
    <w:p w14:paraId="03A2E2E4" w14:textId="77777777" w:rsidR="00F759C9" w:rsidRDefault="00F759C9" w:rsidP="00F759C9">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F759C9" w:rsidRPr="00790AD0" w14:paraId="1CA3952D" w14:textId="77777777" w:rsidTr="00F25AA7">
        <w:tc>
          <w:tcPr>
            <w:tcW w:w="827" w:type="dxa"/>
            <w:tcBorders>
              <w:top w:val="nil"/>
              <w:left w:val="nil"/>
              <w:bottom w:val="single" w:sz="4" w:space="0" w:color="auto"/>
              <w:right w:val="nil"/>
            </w:tcBorders>
          </w:tcPr>
          <w:p w14:paraId="1AE701D3" w14:textId="77777777" w:rsidR="00F759C9" w:rsidRDefault="00F759C9"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2B3DA996" w14:textId="77777777" w:rsidR="00F759C9" w:rsidRDefault="00F759C9"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779FA03A" w14:textId="77777777" w:rsidR="00F759C9" w:rsidRDefault="00F759C9"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41D2CEE0" w14:textId="77777777" w:rsidR="00F759C9" w:rsidRDefault="00F759C9"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4F574050" w14:textId="77777777" w:rsidR="00F759C9" w:rsidRDefault="00F759C9"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14B2E34" w14:textId="77777777" w:rsidR="00F759C9" w:rsidRPr="00790AD0" w:rsidRDefault="00F759C9"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C38655F" w14:textId="77777777" w:rsidR="00F759C9" w:rsidRPr="00790AD0" w:rsidRDefault="00F759C9"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A95B73E" w14:textId="77777777" w:rsidR="00F759C9" w:rsidRPr="00790AD0" w:rsidRDefault="00F759C9"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759C9" w14:paraId="5B121499" w14:textId="77777777" w:rsidTr="00F25AA7">
        <w:tc>
          <w:tcPr>
            <w:tcW w:w="827" w:type="dxa"/>
            <w:tcBorders>
              <w:top w:val="single" w:sz="4" w:space="0" w:color="auto"/>
              <w:left w:val="single" w:sz="4" w:space="0" w:color="auto"/>
              <w:bottom w:val="single" w:sz="4" w:space="0" w:color="auto"/>
              <w:right w:val="single" w:sz="4" w:space="0" w:color="auto"/>
            </w:tcBorders>
          </w:tcPr>
          <w:p w14:paraId="4A9E960C" w14:textId="77777777" w:rsidR="00F759C9" w:rsidRDefault="00F759C9"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0EF14C3" w14:textId="77777777" w:rsidR="00F759C9" w:rsidRDefault="00F759C9"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EFC64D7" w14:textId="79C06CAD" w:rsidR="00F759C9" w:rsidRDefault="00F759C9" w:rsidP="00F25AA7">
            <w:pPr>
              <w:spacing w:after="0"/>
              <w:jc w:val="center"/>
            </w:pPr>
            <w:r>
              <w:t>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3B56A71" w14:textId="5429C861" w:rsidR="00F759C9" w:rsidRDefault="00C56842" w:rsidP="00F25AA7">
            <w:pPr>
              <w:spacing w:after="0"/>
              <w:jc w:val="center"/>
            </w:pPr>
            <w:r>
              <w:t>~</w:t>
            </w:r>
            <w:r w:rsidR="00F759C9"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1C13ED5" w14:textId="77777777" w:rsidR="00F759C9" w:rsidRDefault="00F759C9"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D941352" w14:textId="77777777" w:rsidR="00F759C9" w:rsidRDefault="00F759C9"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4B6157E" w14:textId="77777777" w:rsidR="00F759C9" w:rsidRDefault="00F759C9"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863787D" w14:textId="77777777" w:rsidR="00F759C9" w:rsidRDefault="00F759C9" w:rsidP="00F25AA7">
            <w:pPr>
              <w:spacing w:after="0"/>
              <w:jc w:val="center"/>
            </w:pPr>
            <w:r>
              <w:t>2</w:t>
            </w:r>
            <w:r>
              <w:rPr>
                <w:vertAlign w:val="subscript"/>
              </w:rPr>
              <w:t>7</w:t>
            </w:r>
          </w:p>
        </w:tc>
      </w:tr>
    </w:tbl>
    <w:p w14:paraId="0880667E" w14:textId="77777777" w:rsidR="00F759C9" w:rsidRDefault="00F759C9" w:rsidP="00C56842"/>
    <w:p w14:paraId="7F093D4C" w14:textId="77777777" w:rsidR="006638E6" w:rsidRPr="002766C5" w:rsidRDefault="006638E6" w:rsidP="006638E6">
      <w:pPr>
        <w:rPr>
          <w:b/>
          <w:bCs/>
        </w:rPr>
      </w:pPr>
      <w:r w:rsidRPr="002766C5">
        <w:rPr>
          <w:b/>
          <w:bCs/>
        </w:rPr>
        <w:t>Operation:</w:t>
      </w:r>
      <w:r>
        <w:rPr>
          <w:b/>
          <w:bCs/>
        </w:rPr>
        <w:t xml:space="preserve"> R2</w:t>
      </w:r>
    </w:p>
    <w:p w14:paraId="208180FA" w14:textId="5CE7B57E" w:rsidR="006638E6" w:rsidRDefault="006638E6" w:rsidP="006638E6">
      <w:pPr>
        <w:ind w:left="720"/>
      </w:pPr>
      <w:r>
        <w:t xml:space="preserve">Rt = Ra </w:t>
      </w:r>
      <w:r w:rsidR="006B3A6F">
        <w:t xml:space="preserve">&amp; </w:t>
      </w:r>
      <w:r>
        <w:t>Rb</w:t>
      </w:r>
    </w:p>
    <w:p w14:paraId="233DADBF" w14:textId="77777777" w:rsidR="006638E6" w:rsidRDefault="006638E6" w:rsidP="006638E6">
      <w:r w:rsidRPr="002766C5">
        <w:rPr>
          <w:b/>
          <w:bCs/>
        </w:rPr>
        <w:t>Clock Cycles:</w:t>
      </w:r>
      <w:r>
        <w:t xml:space="preserve"> </w:t>
      </w:r>
      <w:r w:rsidRPr="006504CD">
        <w:t>1</w:t>
      </w:r>
    </w:p>
    <w:p w14:paraId="103F3156" w14:textId="77777777" w:rsidR="006638E6" w:rsidRPr="002C6BF0" w:rsidRDefault="006638E6" w:rsidP="006638E6">
      <w:r w:rsidRPr="002766C5">
        <w:rPr>
          <w:b/>
          <w:bCs/>
        </w:rPr>
        <w:t>Execution Units:</w:t>
      </w:r>
      <w:r>
        <w:t xml:space="preserve"> </w:t>
      </w:r>
      <w:r w:rsidRPr="002C6BF0">
        <w:t>All</w:t>
      </w:r>
      <w:r>
        <w:t xml:space="preserve"> Integer </w:t>
      </w:r>
      <w:r w:rsidRPr="002C6BF0">
        <w:t>ALU</w:t>
      </w:r>
      <w:r>
        <w:t>’s</w:t>
      </w:r>
    </w:p>
    <w:p w14:paraId="63546584" w14:textId="77777777" w:rsidR="006638E6" w:rsidRDefault="006638E6" w:rsidP="006638E6">
      <w:r w:rsidRPr="009F7E96">
        <w:rPr>
          <w:b/>
        </w:rPr>
        <w:t>Exceptions:</w:t>
      </w:r>
      <w:r>
        <w:t xml:space="preserve"> none</w:t>
      </w:r>
    </w:p>
    <w:p w14:paraId="37C7586A" w14:textId="77777777" w:rsidR="006638E6" w:rsidRPr="009F5200" w:rsidRDefault="006638E6" w:rsidP="006638E6">
      <w:pPr>
        <w:rPr>
          <w:b/>
          <w:bCs/>
        </w:rPr>
      </w:pPr>
      <w:r w:rsidRPr="009F5200">
        <w:rPr>
          <w:b/>
          <w:bCs/>
        </w:rPr>
        <w:t>Notes:</w:t>
      </w:r>
    </w:p>
    <w:p w14:paraId="6B9A47F0" w14:textId="77777777" w:rsidR="00825E3A" w:rsidRDefault="00825E3A">
      <w:pPr>
        <w:rPr>
          <w:rFonts w:eastAsiaTheme="majorEastAsia" w:cstheme="majorBidi"/>
          <w:b/>
          <w:bCs/>
          <w:sz w:val="40"/>
        </w:rPr>
      </w:pPr>
      <w:r>
        <w:br w:type="page"/>
      </w:r>
    </w:p>
    <w:p w14:paraId="173C5172" w14:textId="24FEE868" w:rsidR="00825E3A" w:rsidRDefault="00825E3A" w:rsidP="00825E3A">
      <w:pPr>
        <w:pStyle w:val="Heading3"/>
      </w:pPr>
      <w:r>
        <w:t xml:space="preserve">ANDC – Bitwise </w:t>
      </w:r>
      <w:proofErr w:type="gramStart"/>
      <w:r>
        <w:t>And</w:t>
      </w:r>
      <w:proofErr w:type="gramEnd"/>
      <w:r>
        <w:t xml:space="preserve"> Complement</w:t>
      </w:r>
    </w:p>
    <w:p w14:paraId="000D31A0" w14:textId="77777777" w:rsidR="00825E3A" w:rsidRPr="002766C5" w:rsidRDefault="00825E3A" w:rsidP="00825E3A">
      <w:pPr>
        <w:rPr>
          <w:b/>
          <w:bCs/>
        </w:rPr>
      </w:pPr>
      <w:r w:rsidRPr="002766C5">
        <w:rPr>
          <w:b/>
          <w:bCs/>
        </w:rPr>
        <w:t>Description:</w:t>
      </w:r>
    </w:p>
    <w:p w14:paraId="153564E0" w14:textId="70286570" w:rsidR="00825E3A" w:rsidRDefault="00825E3A" w:rsidP="00825E3A">
      <w:pPr>
        <w:ind w:left="720"/>
      </w:pPr>
      <w:r>
        <w:t>Bitwise and a source register and the complement of a second source register and place the result in the target register. All registers are integer registers.</w:t>
      </w:r>
    </w:p>
    <w:p w14:paraId="3C6B9D20" w14:textId="77777777" w:rsidR="00825E3A" w:rsidRDefault="00825E3A" w:rsidP="00825E3A">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825E3A" w:rsidRPr="00790AD0" w14:paraId="71969BA4" w14:textId="77777777" w:rsidTr="00F25AA7">
        <w:tc>
          <w:tcPr>
            <w:tcW w:w="827" w:type="dxa"/>
            <w:tcBorders>
              <w:top w:val="nil"/>
              <w:left w:val="nil"/>
              <w:bottom w:val="single" w:sz="4" w:space="0" w:color="auto"/>
              <w:right w:val="nil"/>
            </w:tcBorders>
          </w:tcPr>
          <w:p w14:paraId="07779B28" w14:textId="77777777" w:rsidR="00825E3A" w:rsidRDefault="00825E3A"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1287F638" w14:textId="77777777" w:rsidR="00825E3A" w:rsidRDefault="00825E3A"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04FD8E06" w14:textId="77777777" w:rsidR="00825E3A" w:rsidRDefault="00825E3A"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0E3E4131" w14:textId="77777777" w:rsidR="00825E3A" w:rsidRDefault="00825E3A"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0557B372" w14:textId="77777777" w:rsidR="00825E3A" w:rsidRDefault="00825E3A"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08BCA33" w14:textId="77777777" w:rsidR="00825E3A" w:rsidRPr="00790AD0" w:rsidRDefault="00825E3A"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DD8B954" w14:textId="77777777" w:rsidR="00825E3A" w:rsidRPr="00790AD0" w:rsidRDefault="00825E3A"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E4AAB33" w14:textId="77777777" w:rsidR="00825E3A" w:rsidRPr="00790AD0" w:rsidRDefault="00825E3A"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25E3A" w14:paraId="4A39B39A" w14:textId="77777777" w:rsidTr="00F25AA7">
        <w:tc>
          <w:tcPr>
            <w:tcW w:w="827" w:type="dxa"/>
            <w:tcBorders>
              <w:top w:val="single" w:sz="4" w:space="0" w:color="auto"/>
              <w:left w:val="single" w:sz="4" w:space="0" w:color="auto"/>
              <w:bottom w:val="single" w:sz="4" w:space="0" w:color="auto"/>
              <w:right w:val="single" w:sz="4" w:space="0" w:color="auto"/>
            </w:tcBorders>
          </w:tcPr>
          <w:p w14:paraId="39DDD3CC" w14:textId="77777777" w:rsidR="00825E3A" w:rsidRDefault="00825E3A"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E12FE46" w14:textId="77777777" w:rsidR="00825E3A" w:rsidRDefault="00825E3A"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9B169A6" w14:textId="2670195D" w:rsidR="00825E3A" w:rsidRDefault="003048A0" w:rsidP="00F25AA7">
            <w:pPr>
              <w:spacing w:after="0"/>
              <w:jc w:val="center"/>
            </w:pPr>
            <w:r>
              <w:t>11</w:t>
            </w:r>
            <w:r w:rsidR="00825E3A">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62EAAD7" w14:textId="2D528B99" w:rsidR="00825E3A" w:rsidRDefault="00C56842" w:rsidP="00F25AA7">
            <w:pPr>
              <w:spacing w:after="0"/>
              <w:jc w:val="center"/>
            </w:pPr>
            <w:r>
              <w:t>~</w:t>
            </w:r>
            <w:r w:rsidR="00825E3A"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75CFA61" w14:textId="77777777" w:rsidR="00825E3A" w:rsidRDefault="00825E3A"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4FE5A3E" w14:textId="77777777" w:rsidR="00825E3A" w:rsidRDefault="00825E3A"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CD8D1DD" w14:textId="77777777" w:rsidR="00825E3A" w:rsidRDefault="00825E3A"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4F80737" w14:textId="77777777" w:rsidR="00825E3A" w:rsidRDefault="00825E3A" w:rsidP="00F25AA7">
            <w:pPr>
              <w:spacing w:after="0"/>
              <w:jc w:val="center"/>
            </w:pPr>
            <w:r>
              <w:t>2</w:t>
            </w:r>
            <w:r>
              <w:rPr>
                <w:vertAlign w:val="subscript"/>
              </w:rPr>
              <w:t>7</w:t>
            </w:r>
          </w:p>
        </w:tc>
      </w:tr>
    </w:tbl>
    <w:p w14:paraId="53C6502E" w14:textId="77777777" w:rsidR="00825E3A" w:rsidRDefault="00825E3A" w:rsidP="00C56842"/>
    <w:p w14:paraId="79FEE5ED" w14:textId="77777777" w:rsidR="00825E3A" w:rsidRPr="002766C5" w:rsidRDefault="00825E3A" w:rsidP="00825E3A">
      <w:pPr>
        <w:rPr>
          <w:b/>
          <w:bCs/>
        </w:rPr>
      </w:pPr>
      <w:r w:rsidRPr="002766C5">
        <w:rPr>
          <w:b/>
          <w:bCs/>
        </w:rPr>
        <w:t>Operation:</w:t>
      </w:r>
      <w:r>
        <w:rPr>
          <w:b/>
          <w:bCs/>
        </w:rPr>
        <w:t xml:space="preserve"> R2</w:t>
      </w:r>
    </w:p>
    <w:p w14:paraId="42C7A08C" w14:textId="7478ED54" w:rsidR="00825E3A" w:rsidRDefault="00825E3A" w:rsidP="00825E3A">
      <w:pPr>
        <w:ind w:left="720"/>
      </w:pPr>
      <w:r>
        <w:t xml:space="preserve">Rt = Ra &amp; </w:t>
      </w:r>
      <w:r w:rsidR="00567466">
        <w:t>~</w:t>
      </w:r>
      <w:r>
        <w:t>Rb</w:t>
      </w:r>
    </w:p>
    <w:p w14:paraId="7F66E09D" w14:textId="77777777" w:rsidR="00825E3A" w:rsidRDefault="00825E3A" w:rsidP="00825E3A">
      <w:r w:rsidRPr="002766C5">
        <w:rPr>
          <w:b/>
          <w:bCs/>
        </w:rPr>
        <w:t>Clock Cycles:</w:t>
      </w:r>
      <w:r>
        <w:t xml:space="preserve"> </w:t>
      </w:r>
      <w:r w:rsidRPr="006504CD">
        <w:t>1</w:t>
      </w:r>
    </w:p>
    <w:p w14:paraId="28C3EB5C" w14:textId="77777777" w:rsidR="00825E3A" w:rsidRPr="002C6BF0" w:rsidRDefault="00825E3A" w:rsidP="00825E3A">
      <w:r w:rsidRPr="002766C5">
        <w:rPr>
          <w:b/>
          <w:bCs/>
        </w:rPr>
        <w:t>Execution Units:</w:t>
      </w:r>
      <w:r>
        <w:t xml:space="preserve"> </w:t>
      </w:r>
      <w:r w:rsidRPr="002C6BF0">
        <w:t>All</w:t>
      </w:r>
      <w:r>
        <w:t xml:space="preserve"> Integer </w:t>
      </w:r>
      <w:r w:rsidRPr="002C6BF0">
        <w:t>ALU</w:t>
      </w:r>
      <w:r>
        <w:t>’s</w:t>
      </w:r>
    </w:p>
    <w:p w14:paraId="7F28F9DE" w14:textId="77777777" w:rsidR="00825E3A" w:rsidRDefault="00825E3A" w:rsidP="00825E3A">
      <w:r w:rsidRPr="009F7E96">
        <w:rPr>
          <w:b/>
        </w:rPr>
        <w:t>Exceptions:</w:t>
      </w:r>
      <w:r>
        <w:t xml:space="preserve"> none</w:t>
      </w:r>
    </w:p>
    <w:p w14:paraId="7D2481C3" w14:textId="6206A47F" w:rsidR="003D5A7F" w:rsidRDefault="00825E3A" w:rsidP="00825E3A">
      <w:pPr>
        <w:rPr>
          <w:rFonts w:eastAsiaTheme="majorEastAsia" w:cstheme="majorBidi"/>
          <w:b/>
          <w:bCs/>
          <w:sz w:val="40"/>
        </w:rPr>
      </w:pPr>
      <w:r w:rsidRPr="009F5200">
        <w:rPr>
          <w:b/>
          <w:bCs/>
        </w:rPr>
        <w:t>Notes:</w:t>
      </w:r>
      <w:r w:rsidR="003D5A7F">
        <w:br w:type="page"/>
      </w:r>
    </w:p>
    <w:p w14:paraId="35C24442" w14:textId="3237505E" w:rsidR="003D5A7F" w:rsidRDefault="003D5A7F" w:rsidP="003D5A7F">
      <w:pPr>
        <w:pStyle w:val="Heading3"/>
      </w:pPr>
      <w:r>
        <w:t>ANDI - Add Immediate</w:t>
      </w:r>
    </w:p>
    <w:p w14:paraId="78C16D8B" w14:textId="77777777" w:rsidR="003D5A7F" w:rsidRPr="00624676" w:rsidRDefault="003D5A7F" w:rsidP="003D5A7F">
      <w:pPr>
        <w:rPr>
          <w:b/>
          <w:bCs/>
        </w:rPr>
      </w:pPr>
      <w:r w:rsidRPr="00624676">
        <w:rPr>
          <w:b/>
          <w:bCs/>
        </w:rPr>
        <w:t>Description:</w:t>
      </w:r>
    </w:p>
    <w:p w14:paraId="2F9457F8" w14:textId="6A33FD50" w:rsidR="003D5A7F" w:rsidRDefault="003D5A7F" w:rsidP="003D5A7F">
      <w:pPr>
        <w:ind w:left="720"/>
      </w:pPr>
      <w:r>
        <w:t xml:space="preserve">Add a register and immediate value and place the sum in the target register. The immediate is </w:t>
      </w:r>
      <w:r w:rsidR="00E442A6">
        <w:t>one</w:t>
      </w:r>
      <w:r>
        <w:t xml:space="preserve"> extended to the machine width.</w:t>
      </w:r>
    </w:p>
    <w:p w14:paraId="5599D1D8" w14:textId="5794BBA9" w:rsidR="003D5A7F" w:rsidRDefault="003D5A7F" w:rsidP="003D5A7F">
      <w:r w:rsidRPr="00624676">
        <w:rPr>
          <w:b/>
          <w:bCs/>
        </w:rPr>
        <w:t>Instruction Format:</w:t>
      </w:r>
      <w:r>
        <w:t xml:space="preserve"> RI</w:t>
      </w:r>
    </w:p>
    <w:tbl>
      <w:tblPr>
        <w:tblW w:w="0" w:type="auto"/>
        <w:tblInd w:w="612" w:type="dxa"/>
        <w:tblLook w:val="04A0" w:firstRow="1" w:lastRow="0" w:firstColumn="1" w:lastColumn="0" w:noHBand="0" w:noVBand="1"/>
      </w:tblPr>
      <w:tblGrid>
        <w:gridCol w:w="641"/>
        <w:gridCol w:w="621"/>
        <w:gridCol w:w="1746"/>
        <w:gridCol w:w="801"/>
        <w:gridCol w:w="756"/>
        <w:gridCol w:w="981"/>
      </w:tblGrid>
      <w:tr w:rsidR="00E442A6" w14:paraId="7278BB98" w14:textId="77777777" w:rsidTr="00F25AA7">
        <w:tc>
          <w:tcPr>
            <w:tcW w:w="0" w:type="auto"/>
            <w:tcBorders>
              <w:top w:val="nil"/>
              <w:left w:val="nil"/>
              <w:bottom w:val="single" w:sz="4" w:space="0" w:color="auto"/>
              <w:right w:val="nil"/>
            </w:tcBorders>
          </w:tcPr>
          <w:p w14:paraId="2C2CB8DE" w14:textId="77777777" w:rsidR="00E442A6" w:rsidRPr="000A1295" w:rsidRDefault="00E442A6" w:rsidP="00F25AA7">
            <w:pPr>
              <w:spacing w:after="0"/>
              <w:jc w:val="center"/>
              <w:rPr>
                <w:sz w:val="18"/>
                <w:szCs w:val="18"/>
              </w:rPr>
            </w:pPr>
            <w:r w:rsidRPr="000A1295">
              <w:rPr>
                <w:sz w:val="18"/>
                <w:szCs w:val="18"/>
              </w:rPr>
              <w:t>3</w:t>
            </w:r>
            <w:r>
              <w:rPr>
                <w:sz w:val="18"/>
                <w:szCs w:val="18"/>
              </w:rPr>
              <w:t>9</w:t>
            </w:r>
            <w:r w:rsidRPr="000A1295">
              <w:rPr>
                <w:sz w:val="18"/>
                <w:szCs w:val="18"/>
              </w:rPr>
              <w:t xml:space="preserve"> </w:t>
            </w:r>
            <w:r>
              <w:rPr>
                <w:sz w:val="18"/>
                <w:szCs w:val="18"/>
              </w:rPr>
              <w:t>38</w:t>
            </w:r>
          </w:p>
        </w:tc>
        <w:tc>
          <w:tcPr>
            <w:tcW w:w="0" w:type="auto"/>
            <w:tcBorders>
              <w:top w:val="nil"/>
              <w:left w:val="nil"/>
              <w:bottom w:val="single" w:sz="4" w:space="0" w:color="auto"/>
              <w:right w:val="nil"/>
            </w:tcBorders>
          </w:tcPr>
          <w:p w14:paraId="4ABCF6B6" w14:textId="77777777" w:rsidR="00E442A6" w:rsidRPr="000A1295" w:rsidRDefault="00E442A6" w:rsidP="00F25AA7">
            <w:pPr>
              <w:spacing w:after="0"/>
              <w:jc w:val="center"/>
              <w:rPr>
                <w:sz w:val="18"/>
                <w:szCs w:val="18"/>
              </w:rPr>
            </w:pPr>
            <w:r>
              <w:rPr>
                <w:sz w:val="18"/>
                <w:szCs w:val="18"/>
              </w:rPr>
              <w:t>37</w:t>
            </w:r>
            <w:r w:rsidRPr="000A1295">
              <w:rPr>
                <w:sz w:val="18"/>
                <w:szCs w:val="18"/>
              </w:rPr>
              <w:t xml:space="preserve"> </w:t>
            </w:r>
            <w:r>
              <w:rPr>
                <w:sz w:val="18"/>
                <w:szCs w:val="18"/>
              </w:rPr>
              <w:t>35</w:t>
            </w:r>
          </w:p>
        </w:tc>
        <w:tc>
          <w:tcPr>
            <w:tcW w:w="0" w:type="auto"/>
            <w:tcBorders>
              <w:top w:val="nil"/>
              <w:left w:val="nil"/>
              <w:bottom w:val="single" w:sz="4" w:space="0" w:color="auto"/>
              <w:right w:val="nil"/>
            </w:tcBorders>
          </w:tcPr>
          <w:p w14:paraId="4E518AB2" w14:textId="77777777" w:rsidR="00E442A6" w:rsidRPr="000A1295" w:rsidRDefault="00E442A6" w:rsidP="00F25AA7">
            <w:pPr>
              <w:spacing w:after="0"/>
              <w:jc w:val="center"/>
              <w:rPr>
                <w:sz w:val="18"/>
                <w:szCs w:val="18"/>
              </w:rPr>
            </w:pPr>
            <w:r>
              <w:rPr>
                <w:sz w:val="18"/>
                <w:szCs w:val="18"/>
              </w:rPr>
              <w:t>34</w:t>
            </w:r>
            <w:r w:rsidRPr="000A1295">
              <w:rPr>
                <w:sz w:val="18"/>
                <w:szCs w:val="18"/>
              </w:rPr>
              <w:t xml:space="preserve">    </w:t>
            </w:r>
            <w:r>
              <w:rPr>
                <w:sz w:val="18"/>
                <w:szCs w:val="18"/>
              </w:rPr>
              <w:t xml:space="preserve">             </w:t>
            </w:r>
            <w:r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29429BB1" w14:textId="77777777" w:rsidR="00E442A6" w:rsidRPr="000A1295" w:rsidRDefault="00E442A6" w:rsidP="00F25AA7">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7B5BA4A6" w14:textId="77777777" w:rsidR="00E442A6" w:rsidRPr="000A1295" w:rsidRDefault="00E442A6" w:rsidP="00F25AA7">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05C85BDC" w14:textId="77777777" w:rsidR="00E442A6" w:rsidRPr="000A1295" w:rsidRDefault="00E442A6" w:rsidP="00F25AA7">
            <w:pPr>
              <w:spacing w:after="0"/>
              <w:jc w:val="center"/>
              <w:rPr>
                <w:sz w:val="18"/>
                <w:szCs w:val="18"/>
              </w:rPr>
            </w:pPr>
            <w:r w:rsidRPr="000A1295">
              <w:rPr>
                <w:sz w:val="18"/>
                <w:szCs w:val="18"/>
              </w:rPr>
              <w:t>6             0</w:t>
            </w:r>
          </w:p>
        </w:tc>
      </w:tr>
      <w:tr w:rsidR="00E442A6" w:rsidRPr="002F22BC" w14:paraId="4D999E86" w14:textId="77777777" w:rsidTr="00F25AA7">
        <w:tc>
          <w:tcPr>
            <w:tcW w:w="0" w:type="auto"/>
            <w:tcBorders>
              <w:top w:val="single" w:sz="4" w:space="0" w:color="auto"/>
              <w:left w:val="single" w:sz="4" w:space="0" w:color="auto"/>
              <w:bottom w:val="single" w:sz="4" w:space="0" w:color="auto"/>
              <w:right w:val="single" w:sz="4" w:space="0" w:color="auto"/>
            </w:tcBorders>
          </w:tcPr>
          <w:p w14:paraId="1CC1AAA9" w14:textId="77777777" w:rsidR="00E442A6" w:rsidRPr="002F22BC" w:rsidRDefault="00E442A6"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CBCD35C" w14:textId="77777777" w:rsidR="00E442A6" w:rsidRPr="002F22BC" w:rsidRDefault="00E442A6"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3055295" w14:textId="77777777" w:rsidR="00E442A6" w:rsidRPr="002F22BC" w:rsidRDefault="00E442A6" w:rsidP="00F25AA7">
            <w:pPr>
              <w:spacing w:after="0"/>
              <w:jc w:val="center"/>
            </w:pPr>
            <w:r w:rsidRPr="002F22BC">
              <w:t>Immediate</w:t>
            </w:r>
            <w:r>
              <w:rPr>
                <w:vertAlign w:val="subscript"/>
              </w:rPr>
              <w:t>15</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E3DCFA7" w14:textId="77777777" w:rsidR="00E442A6" w:rsidRPr="002F22BC" w:rsidRDefault="00E442A6"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4543C59" w14:textId="77777777" w:rsidR="00E442A6" w:rsidRPr="002F22BC" w:rsidRDefault="00E442A6"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E9BE47E" w14:textId="124C8863" w:rsidR="00E442A6" w:rsidRPr="002F22BC" w:rsidRDefault="00E442A6" w:rsidP="00F25AA7">
            <w:pPr>
              <w:spacing w:after="0"/>
              <w:jc w:val="center"/>
            </w:pPr>
            <w:r>
              <w:t>8</w:t>
            </w:r>
            <w:r>
              <w:rPr>
                <w:vertAlign w:val="subscript"/>
              </w:rPr>
              <w:t>7</w:t>
            </w:r>
          </w:p>
        </w:tc>
      </w:tr>
    </w:tbl>
    <w:p w14:paraId="2C6DE85F" w14:textId="77777777" w:rsidR="00E442A6" w:rsidRDefault="00E442A6" w:rsidP="003D5A7F"/>
    <w:p w14:paraId="522714BB" w14:textId="77777777" w:rsidR="003D5A7F" w:rsidRDefault="003D5A7F" w:rsidP="003D5A7F">
      <w:r w:rsidRPr="00624676">
        <w:rPr>
          <w:b/>
          <w:bCs/>
        </w:rPr>
        <w:t>Clock Cycles:</w:t>
      </w:r>
      <w:r>
        <w:t xml:space="preserve"> </w:t>
      </w:r>
      <w:r w:rsidRPr="006504CD">
        <w:t>1</w:t>
      </w:r>
    </w:p>
    <w:p w14:paraId="405330F6" w14:textId="77777777" w:rsidR="003D5A7F" w:rsidRPr="002C6BF0" w:rsidRDefault="003D5A7F" w:rsidP="003D5A7F">
      <w:r w:rsidRPr="00624676">
        <w:rPr>
          <w:b/>
          <w:bCs/>
        </w:rPr>
        <w:t>Execution Units:</w:t>
      </w:r>
      <w:r>
        <w:t xml:space="preserve"> </w:t>
      </w:r>
      <w:r w:rsidRPr="002C6BF0">
        <w:t>All</w:t>
      </w:r>
      <w:r>
        <w:t xml:space="preserve"> </w:t>
      </w:r>
      <w:r w:rsidRPr="002C6BF0">
        <w:t>ALU</w:t>
      </w:r>
      <w:r>
        <w:t>’s</w:t>
      </w:r>
    </w:p>
    <w:p w14:paraId="528A1DD7" w14:textId="77777777" w:rsidR="003D5A7F" w:rsidRPr="00624676" w:rsidRDefault="003D5A7F" w:rsidP="003D5A7F">
      <w:pPr>
        <w:rPr>
          <w:b/>
          <w:bCs/>
        </w:rPr>
      </w:pPr>
      <w:r w:rsidRPr="00624676">
        <w:rPr>
          <w:b/>
          <w:bCs/>
        </w:rPr>
        <w:t>Operation:</w:t>
      </w:r>
    </w:p>
    <w:p w14:paraId="17A79E18" w14:textId="77777777" w:rsidR="003D5A7F" w:rsidRDefault="003D5A7F" w:rsidP="003D5A7F">
      <w:pPr>
        <w:ind w:left="720"/>
      </w:pPr>
      <w:r>
        <w:t>Rt = Ra + immediate</w:t>
      </w:r>
    </w:p>
    <w:p w14:paraId="1468C228" w14:textId="77777777" w:rsidR="003D5A7F" w:rsidRDefault="003D5A7F" w:rsidP="003D5A7F">
      <w:r w:rsidRPr="009F7E96">
        <w:rPr>
          <w:b/>
        </w:rPr>
        <w:t>Exceptions:</w:t>
      </w:r>
      <w:r>
        <w:t xml:space="preserve"> </w:t>
      </w:r>
    </w:p>
    <w:p w14:paraId="11ED3E4B" w14:textId="77777777" w:rsidR="003D5A7F" w:rsidRPr="003403F1" w:rsidRDefault="003D5A7F" w:rsidP="003D5A7F">
      <w:pPr>
        <w:rPr>
          <w:b/>
          <w:bCs/>
        </w:rPr>
      </w:pPr>
      <w:r w:rsidRPr="003403F1">
        <w:rPr>
          <w:b/>
          <w:bCs/>
        </w:rPr>
        <w:t>Notes:</w:t>
      </w:r>
    </w:p>
    <w:p w14:paraId="2CD2F1A3" w14:textId="77777777" w:rsidR="00477CE2" w:rsidRDefault="00477CE2">
      <w:pPr>
        <w:rPr>
          <w:rFonts w:eastAsiaTheme="majorEastAsia" w:cstheme="majorBidi"/>
          <w:b/>
          <w:bCs/>
          <w:sz w:val="40"/>
        </w:rPr>
      </w:pPr>
      <w:bookmarkStart w:id="139" w:name="_Toc134124405"/>
      <w:bookmarkStart w:id="140" w:name="_Toc87086740"/>
      <w:bookmarkStart w:id="141" w:name="_Toc134124408"/>
      <w:r>
        <w:br w:type="page"/>
      </w:r>
    </w:p>
    <w:p w14:paraId="512FF568" w14:textId="40703CA2" w:rsidR="00477CE2" w:rsidRPr="008E6AE0" w:rsidRDefault="00477CE2" w:rsidP="00477CE2">
      <w:pPr>
        <w:pStyle w:val="Heading3"/>
      </w:pPr>
      <w:r>
        <w:t>BMAP</w:t>
      </w:r>
      <w:r w:rsidRPr="008E6AE0">
        <w:t xml:space="preserve"> – </w:t>
      </w:r>
      <w:r>
        <w:t>Byte Map</w:t>
      </w:r>
      <w:bookmarkEnd w:id="139"/>
    </w:p>
    <w:p w14:paraId="37E672F2" w14:textId="77777777" w:rsidR="00477CE2" w:rsidRPr="002766C5" w:rsidRDefault="00477CE2" w:rsidP="00477CE2">
      <w:pPr>
        <w:rPr>
          <w:b/>
          <w:bCs/>
        </w:rPr>
      </w:pPr>
      <w:r w:rsidRPr="002766C5">
        <w:rPr>
          <w:b/>
          <w:bCs/>
        </w:rPr>
        <w:t>Description:</w:t>
      </w:r>
    </w:p>
    <w:p w14:paraId="1ED4716D" w14:textId="37852C49" w:rsidR="00477CE2" w:rsidRDefault="00477CE2" w:rsidP="00477CE2">
      <w:pPr>
        <w:spacing w:line="276" w:lineRule="auto"/>
        <w:ind w:left="720"/>
      </w:pPr>
      <w:r>
        <w:t>First the target register is cleared, then bytes are mapped from the 16-byte source Ra into bytes in the target register.</w:t>
      </w:r>
      <w:r w:rsidRPr="00BB1D51">
        <w:t xml:space="preserve"> </w:t>
      </w:r>
      <w:r>
        <w:t>This instruction may be used to permute the bytes in register Ra and store the result in Rt. This instruction may also pack bytes, wydes or tetras. The map is determined by the low order 64-bits of register Rb or a 64-bit immediate constant. Bytes which are not mapped will end up as zero in the target register.</w:t>
      </w:r>
      <w:r w:rsidR="003A3C88">
        <w:t xml:space="preserve"> Each nybble of the 64-bit value indicates the target byte in the target register.</w:t>
      </w:r>
    </w:p>
    <w:p w14:paraId="604397A3" w14:textId="77777777" w:rsidR="00F718D0" w:rsidRDefault="00F718D0" w:rsidP="00F718D0">
      <w:r w:rsidRPr="002766C5">
        <w:rPr>
          <w:b/>
          <w:bCs/>
        </w:rPr>
        <w:t>Instruction Format:</w:t>
      </w:r>
      <w:r>
        <w:t xml:space="preserve"> R2</w:t>
      </w:r>
    </w:p>
    <w:p w14:paraId="4EF7E6E5" w14:textId="6F533ED7" w:rsidR="003A3C88" w:rsidRDefault="003A3C88" w:rsidP="00F718D0">
      <w:pPr>
        <w:rPr>
          <w:b/>
          <w:bCs/>
        </w:rPr>
      </w:pPr>
      <w:r w:rsidRPr="003A3C88">
        <w:rPr>
          <w:b/>
          <w:bCs/>
        </w:rPr>
        <w:t>BMAP Rt, Ra, Rb</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C95909" w:rsidRPr="00790AD0" w14:paraId="3D0A7D5A" w14:textId="77777777" w:rsidTr="00F25AA7">
        <w:tc>
          <w:tcPr>
            <w:tcW w:w="827" w:type="dxa"/>
            <w:tcBorders>
              <w:top w:val="nil"/>
              <w:left w:val="nil"/>
              <w:bottom w:val="single" w:sz="4" w:space="0" w:color="auto"/>
              <w:right w:val="nil"/>
            </w:tcBorders>
          </w:tcPr>
          <w:p w14:paraId="4925C599" w14:textId="77777777" w:rsidR="00C95909" w:rsidRDefault="00C95909"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491A6CCD" w14:textId="77777777" w:rsidR="00C95909" w:rsidRDefault="00C95909"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15CCD5BC" w14:textId="77777777" w:rsidR="00C95909" w:rsidRDefault="00C95909"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6E3037EE" w14:textId="77777777" w:rsidR="00C95909" w:rsidRDefault="00C95909"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4ADE8CDD" w14:textId="77777777" w:rsidR="00C95909" w:rsidRDefault="00C95909"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56CEC73C" w14:textId="77777777" w:rsidR="00C95909" w:rsidRPr="00790AD0" w:rsidRDefault="00C95909"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5BE378A" w14:textId="77777777" w:rsidR="00C95909" w:rsidRPr="00790AD0" w:rsidRDefault="00C95909"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D6594CD" w14:textId="77777777" w:rsidR="00C95909" w:rsidRPr="00790AD0" w:rsidRDefault="00C95909"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95909" w14:paraId="5B2D1D6D" w14:textId="77777777" w:rsidTr="00F25AA7">
        <w:tc>
          <w:tcPr>
            <w:tcW w:w="827" w:type="dxa"/>
            <w:tcBorders>
              <w:top w:val="single" w:sz="4" w:space="0" w:color="auto"/>
              <w:left w:val="single" w:sz="4" w:space="0" w:color="auto"/>
              <w:bottom w:val="single" w:sz="4" w:space="0" w:color="auto"/>
              <w:right w:val="single" w:sz="4" w:space="0" w:color="auto"/>
            </w:tcBorders>
          </w:tcPr>
          <w:p w14:paraId="5677A95B" w14:textId="77777777" w:rsidR="00C95909" w:rsidRDefault="00C95909"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7A8E2B9" w14:textId="77777777" w:rsidR="00C95909" w:rsidRDefault="00C95909"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50EA4CE" w14:textId="491A1751" w:rsidR="00C95909" w:rsidRDefault="00C95909" w:rsidP="00F25AA7">
            <w:pPr>
              <w:spacing w:after="0"/>
              <w:jc w:val="center"/>
            </w:pPr>
            <w:r>
              <w:t>35</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DD54543" w14:textId="61505410" w:rsidR="00C95909" w:rsidRDefault="00C56842" w:rsidP="00F25AA7">
            <w:pPr>
              <w:spacing w:after="0"/>
              <w:jc w:val="center"/>
            </w:pPr>
            <w:r>
              <w:t>~</w:t>
            </w:r>
            <w:r w:rsidR="00C95909"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9CEC753" w14:textId="77777777" w:rsidR="00C95909" w:rsidRDefault="00C95909"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CC18688" w14:textId="77777777" w:rsidR="00C95909" w:rsidRDefault="00C95909"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752DEE8" w14:textId="77777777" w:rsidR="00C95909" w:rsidRDefault="00C95909"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13E3968" w14:textId="77777777" w:rsidR="00C95909" w:rsidRDefault="00C95909" w:rsidP="00F25AA7">
            <w:pPr>
              <w:spacing w:after="0"/>
              <w:jc w:val="center"/>
            </w:pPr>
            <w:r>
              <w:t>2</w:t>
            </w:r>
            <w:r>
              <w:rPr>
                <w:vertAlign w:val="subscript"/>
              </w:rPr>
              <w:t>7</w:t>
            </w:r>
          </w:p>
        </w:tc>
      </w:tr>
    </w:tbl>
    <w:p w14:paraId="504FD403" w14:textId="77777777" w:rsidR="00C95909" w:rsidRDefault="00C95909" w:rsidP="00F718D0">
      <w:pPr>
        <w:rPr>
          <w:b/>
          <w:bCs/>
        </w:rPr>
      </w:pPr>
    </w:p>
    <w:p w14:paraId="4CE411E1" w14:textId="56787954" w:rsidR="003A3C88" w:rsidRDefault="003A3C88" w:rsidP="00477CE2">
      <w:pPr>
        <w:rPr>
          <w:b/>
          <w:bCs/>
        </w:rPr>
      </w:pPr>
      <w:r>
        <w:rPr>
          <w:b/>
          <w:bCs/>
        </w:rPr>
        <w:t>BMAP Rt, Ra, Imm64</w:t>
      </w:r>
    </w:p>
    <w:tbl>
      <w:tblPr>
        <w:tblW w:w="0" w:type="auto"/>
        <w:tblInd w:w="612" w:type="dxa"/>
        <w:tblLook w:val="04A0" w:firstRow="1" w:lastRow="0" w:firstColumn="1" w:lastColumn="0" w:noHBand="0" w:noVBand="1"/>
      </w:tblPr>
      <w:tblGrid>
        <w:gridCol w:w="827"/>
        <w:gridCol w:w="656"/>
        <w:gridCol w:w="736"/>
        <w:gridCol w:w="576"/>
        <w:gridCol w:w="856"/>
        <w:gridCol w:w="856"/>
        <w:gridCol w:w="551"/>
        <w:gridCol w:w="326"/>
        <w:gridCol w:w="976"/>
      </w:tblGrid>
      <w:tr w:rsidR="00C95909" w:rsidRPr="00790AD0" w14:paraId="2BBB7977" w14:textId="77777777" w:rsidTr="00AE63C2">
        <w:tc>
          <w:tcPr>
            <w:tcW w:w="827" w:type="dxa"/>
            <w:tcBorders>
              <w:top w:val="nil"/>
              <w:left w:val="nil"/>
              <w:bottom w:val="single" w:sz="4" w:space="0" w:color="auto"/>
              <w:right w:val="nil"/>
            </w:tcBorders>
          </w:tcPr>
          <w:p w14:paraId="7E31CA79" w14:textId="77777777" w:rsidR="00C95909" w:rsidRDefault="00C95909" w:rsidP="00F25AA7">
            <w:pPr>
              <w:spacing w:after="0"/>
              <w:jc w:val="center"/>
              <w:rPr>
                <w:sz w:val="16"/>
                <w:szCs w:val="16"/>
              </w:rPr>
            </w:pPr>
            <w:r>
              <w:rPr>
                <w:sz w:val="16"/>
                <w:szCs w:val="16"/>
              </w:rPr>
              <w:t>39 37</w:t>
            </w:r>
          </w:p>
        </w:tc>
        <w:tc>
          <w:tcPr>
            <w:tcW w:w="656" w:type="dxa"/>
            <w:tcBorders>
              <w:top w:val="nil"/>
              <w:left w:val="nil"/>
              <w:bottom w:val="single" w:sz="4" w:space="0" w:color="auto"/>
              <w:right w:val="nil"/>
            </w:tcBorders>
          </w:tcPr>
          <w:p w14:paraId="5731849C" w14:textId="77777777" w:rsidR="00C95909" w:rsidRDefault="00C95909" w:rsidP="00F25AA7">
            <w:pPr>
              <w:spacing w:after="0"/>
              <w:jc w:val="center"/>
              <w:rPr>
                <w:sz w:val="16"/>
                <w:szCs w:val="16"/>
              </w:rPr>
            </w:pPr>
            <w:r>
              <w:rPr>
                <w:sz w:val="16"/>
                <w:szCs w:val="16"/>
              </w:rPr>
              <w:t>36   34</w:t>
            </w:r>
          </w:p>
        </w:tc>
        <w:tc>
          <w:tcPr>
            <w:tcW w:w="736" w:type="dxa"/>
            <w:tcBorders>
              <w:top w:val="nil"/>
              <w:left w:val="nil"/>
              <w:bottom w:val="single" w:sz="4" w:space="0" w:color="auto"/>
              <w:right w:val="nil"/>
            </w:tcBorders>
          </w:tcPr>
          <w:p w14:paraId="21B929DE" w14:textId="77777777" w:rsidR="00C95909" w:rsidRDefault="00C95909" w:rsidP="00F25AA7">
            <w:pPr>
              <w:spacing w:after="0"/>
              <w:jc w:val="center"/>
              <w:rPr>
                <w:sz w:val="16"/>
                <w:szCs w:val="16"/>
              </w:rPr>
            </w:pPr>
            <w:r>
              <w:rPr>
                <w:sz w:val="16"/>
                <w:szCs w:val="16"/>
              </w:rPr>
              <w:t>33     27</w:t>
            </w:r>
          </w:p>
        </w:tc>
        <w:tc>
          <w:tcPr>
            <w:tcW w:w="576" w:type="dxa"/>
            <w:tcBorders>
              <w:top w:val="nil"/>
              <w:left w:val="nil"/>
              <w:bottom w:val="single" w:sz="4" w:space="0" w:color="auto"/>
              <w:right w:val="nil"/>
            </w:tcBorders>
          </w:tcPr>
          <w:p w14:paraId="5787F147" w14:textId="77777777" w:rsidR="00C95909" w:rsidRDefault="00C95909" w:rsidP="00F25AA7">
            <w:pPr>
              <w:spacing w:after="0"/>
              <w:jc w:val="center"/>
              <w:rPr>
                <w:sz w:val="16"/>
                <w:szCs w:val="16"/>
              </w:rPr>
            </w:pPr>
            <w:r>
              <w:rPr>
                <w:sz w:val="16"/>
                <w:szCs w:val="16"/>
              </w:rPr>
              <w:t>26 25</w:t>
            </w:r>
          </w:p>
        </w:tc>
        <w:tc>
          <w:tcPr>
            <w:tcW w:w="856" w:type="dxa"/>
            <w:tcBorders>
              <w:top w:val="nil"/>
              <w:left w:val="nil"/>
              <w:bottom w:val="single" w:sz="4" w:space="0" w:color="auto"/>
              <w:right w:val="nil"/>
            </w:tcBorders>
          </w:tcPr>
          <w:p w14:paraId="15402383" w14:textId="77777777" w:rsidR="00C95909" w:rsidRDefault="00C95909" w:rsidP="00F25AA7">
            <w:pPr>
              <w:spacing w:after="0"/>
              <w:jc w:val="center"/>
              <w:rPr>
                <w:sz w:val="16"/>
                <w:szCs w:val="16"/>
              </w:rPr>
            </w:pPr>
            <w:r>
              <w:rPr>
                <w:sz w:val="16"/>
                <w:szCs w:val="16"/>
              </w:rPr>
              <w:t>24        19</w:t>
            </w:r>
          </w:p>
        </w:tc>
        <w:tc>
          <w:tcPr>
            <w:tcW w:w="856" w:type="dxa"/>
            <w:tcBorders>
              <w:top w:val="nil"/>
              <w:left w:val="nil"/>
              <w:bottom w:val="single" w:sz="4" w:space="0" w:color="auto"/>
              <w:right w:val="nil"/>
            </w:tcBorders>
          </w:tcPr>
          <w:p w14:paraId="589F0F96" w14:textId="77777777" w:rsidR="00C95909" w:rsidRPr="00790AD0" w:rsidRDefault="00C95909"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816" w:type="dxa"/>
            <w:gridSpan w:val="2"/>
            <w:tcBorders>
              <w:top w:val="nil"/>
              <w:left w:val="nil"/>
              <w:bottom w:val="single" w:sz="4" w:space="0" w:color="auto"/>
              <w:right w:val="nil"/>
            </w:tcBorders>
          </w:tcPr>
          <w:p w14:paraId="6925D3C4" w14:textId="77777777" w:rsidR="00C95909" w:rsidRPr="00790AD0" w:rsidRDefault="00C95909"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976" w:type="dxa"/>
            <w:tcBorders>
              <w:top w:val="nil"/>
              <w:left w:val="nil"/>
              <w:bottom w:val="single" w:sz="4" w:space="0" w:color="auto"/>
              <w:right w:val="nil"/>
            </w:tcBorders>
          </w:tcPr>
          <w:p w14:paraId="6B3A0415" w14:textId="77777777" w:rsidR="00C95909" w:rsidRPr="00790AD0" w:rsidRDefault="00C95909"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95909" w14:paraId="6A69C219" w14:textId="77777777" w:rsidTr="00AE63C2">
        <w:tc>
          <w:tcPr>
            <w:tcW w:w="827" w:type="dxa"/>
            <w:tcBorders>
              <w:top w:val="single" w:sz="4" w:space="0" w:color="auto"/>
              <w:left w:val="single" w:sz="4" w:space="0" w:color="auto"/>
              <w:bottom w:val="single" w:sz="4" w:space="0" w:color="auto"/>
              <w:right w:val="single" w:sz="4" w:space="0" w:color="auto"/>
            </w:tcBorders>
          </w:tcPr>
          <w:p w14:paraId="522F89FE" w14:textId="77777777" w:rsidR="00C95909" w:rsidRDefault="00C95909" w:rsidP="00F25AA7">
            <w:pPr>
              <w:spacing w:after="0"/>
              <w:jc w:val="center"/>
            </w:pPr>
            <w:r>
              <w:t>Fmt</w:t>
            </w:r>
            <w:r w:rsidRPr="00D3000A">
              <w:rPr>
                <w:vertAlign w:val="subscript"/>
              </w:rPr>
              <w:t>3</w:t>
            </w:r>
          </w:p>
        </w:tc>
        <w:tc>
          <w:tcPr>
            <w:tcW w:w="656" w:type="dxa"/>
            <w:tcBorders>
              <w:top w:val="single" w:sz="4" w:space="0" w:color="auto"/>
              <w:left w:val="single" w:sz="4" w:space="0" w:color="auto"/>
              <w:bottom w:val="single" w:sz="4" w:space="0" w:color="auto"/>
              <w:right w:val="single" w:sz="4" w:space="0" w:color="auto"/>
            </w:tcBorders>
          </w:tcPr>
          <w:p w14:paraId="04CDC538" w14:textId="77777777" w:rsidR="00C95909" w:rsidRDefault="00C95909" w:rsidP="00F25AA7">
            <w:pPr>
              <w:spacing w:after="0"/>
              <w:jc w:val="center"/>
            </w:pPr>
            <w:r>
              <w:t>Pr</w:t>
            </w:r>
            <w:r>
              <w:rPr>
                <w:vertAlign w:val="subscript"/>
              </w:rPr>
              <w:t>3</w:t>
            </w:r>
          </w:p>
        </w:tc>
        <w:tc>
          <w:tcPr>
            <w:tcW w:w="736" w:type="dxa"/>
            <w:tcBorders>
              <w:top w:val="single" w:sz="4" w:space="0" w:color="auto"/>
              <w:left w:val="single" w:sz="4" w:space="0" w:color="auto"/>
              <w:bottom w:val="single" w:sz="4" w:space="0" w:color="auto"/>
              <w:right w:val="single" w:sz="4" w:space="0" w:color="auto"/>
            </w:tcBorders>
          </w:tcPr>
          <w:p w14:paraId="6513B70E" w14:textId="729C359D" w:rsidR="00C95909" w:rsidRDefault="00C95909" w:rsidP="00F25AA7">
            <w:pPr>
              <w:spacing w:after="0"/>
              <w:jc w:val="center"/>
            </w:pPr>
            <w:r>
              <w:t>35</w:t>
            </w:r>
            <w:r>
              <w:rPr>
                <w:vertAlign w:val="subscript"/>
              </w:rPr>
              <w:t>7</w:t>
            </w:r>
          </w:p>
        </w:tc>
        <w:tc>
          <w:tcPr>
            <w:tcW w:w="576" w:type="dxa"/>
            <w:tcBorders>
              <w:top w:val="single" w:sz="4" w:space="0" w:color="auto"/>
              <w:left w:val="single" w:sz="4" w:space="0" w:color="auto"/>
              <w:bottom w:val="single" w:sz="4" w:space="0" w:color="auto"/>
              <w:right w:val="single" w:sz="4" w:space="0" w:color="auto"/>
            </w:tcBorders>
          </w:tcPr>
          <w:p w14:paraId="40627964" w14:textId="19052277" w:rsidR="00C95909" w:rsidRDefault="00C56842" w:rsidP="00F25AA7">
            <w:pPr>
              <w:spacing w:after="0"/>
              <w:jc w:val="center"/>
            </w:pPr>
            <w:r>
              <w:t>~</w:t>
            </w:r>
            <w:r w:rsidR="00C95909" w:rsidRPr="001E4945">
              <w:rPr>
                <w:vertAlign w:val="subscript"/>
              </w:rPr>
              <w:t>2</w:t>
            </w:r>
          </w:p>
        </w:tc>
        <w:tc>
          <w:tcPr>
            <w:tcW w:w="856" w:type="dxa"/>
            <w:tcBorders>
              <w:top w:val="single" w:sz="4" w:space="0" w:color="auto"/>
              <w:left w:val="single" w:sz="4" w:space="0" w:color="auto"/>
              <w:bottom w:val="single" w:sz="4" w:space="0" w:color="auto"/>
              <w:right w:val="single" w:sz="4" w:space="0" w:color="auto"/>
            </w:tcBorders>
          </w:tcPr>
          <w:p w14:paraId="1CD7BAFC" w14:textId="6327CCB6" w:rsidR="00C95909" w:rsidRDefault="00C56842" w:rsidP="00F25AA7">
            <w:pPr>
              <w:spacing w:after="0"/>
              <w:jc w:val="center"/>
            </w:pPr>
            <w:r>
              <w:t>63</w:t>
            </w:r>
            <w:r w:rsidR="00C95909">
              <w:rPr>
                <w:vertAlign w:val="subscript"/>
              </w:rPr>
              <w:t>6</w:t>
            </w:r>
          </w:p>
        </w:tc>
        <w:tc>
          <w:tcPr>
            <w:tcW w:w="856" w:type="dxa"/>
            <w:tcBorders>
              <w:top w:val="single" w:sz="4" w:space="0" w:color="auto"/>
              <w:left w:val="single" w:sz="4" w:space="0" w:color="auto"/>
              <w:bottom w:val="single" w:sz="4" w:space="0" w:color="auto"/>
              <w:right w:val="single" w:sz="4" w:space="0" w:color="auto"/>
            </w:tcBorders>
          </w:tcPr>
          <w:p w14:paraId="1B2D1E3B" w14:textId="77777777" w:rsidR="00C95909" w:rsidRDefault="00C95909" w:rsidP="00F25AA7">
            <w:pPr>
              <w:spacing w:after="0"/>
              <w:jc w:val="center"/>
            </w:pPr>
            <w:r>
              <w:t>Ra</w:t>
            </w:r>
            <w:r>
              <w:rPr>
                <w:vertAlign w:val="subscript"/>
              </w:rPr>
              <w:t>6</w:t>
            </w:r>
          </w:p>
        </w:tc>
        <w:tc>
          <w:tcPr>
            <w:tcW w:w="816" w:type="dxa"/>
            <w:gridSpan w:val="2"/>
            <w:tcBorders>
              <w:top w:val="single" w:sz="4" w:space="0" w:color="auto"/>
              <w:left w:val="single" w:sz="4" w:space="0" w:color="auto"/>
              <w:bottom w:val="single" w:sz="4" w:space="0" w:color="auto"/>
              <w:right w:val="single" w:sz="4" w:space="0" w:color="auto"/>
            </w:tcBorders>
          </w:tcPr>
          <w:p w14:paraId="2CED7841" w14:textId="77777777" w:rsidR="00C95909" w:rsidRDefault="00C95909" w:rsidP="00F25AA7">
            <w:pPr>
              <w:spacing w:after="0"/>
              <w:jc w:val="center"/>
            </w:pPr>
            <w:r>
              <w:t>Rt</w:t>
            </w:r>
            <w:r>
              <w:rPr>
                <w:vertAlign w:val="subscript"/>
              </w:rPr>
              <w:t>6</w:t>
            </w:r>
          </w:p>
        </w:tc>
        <w:tc>
          <w:tcPr>
            <w:tcW w:w="976" w:type="dxa"/>
            <w:tcBorders>
              <w:top w:val="single" w:sz="4" w:space="0" w:color="auto"/>
              <w:left w:val="single" w:sz="4" w:space="0" w:color="auto"/>
              <w:bottom w:val="single" w:sz="4" w:space="0" w:color="auto"/>
              <w:right w:val="single" w:sz="4" w:space="0" w:color="auto"/>
            </w:tcBorders>
          </w:tcPr>
          <w:p w14:paraId="2D2B1FA5" w14:textId="77777777" w:rsidR="00C95909" w:rsidRDefault="00C95909" w:rsidP="00F25AA7">
            <w:pPr>
              <w:spacing w:after="0"/>
              <w:jc w:val="center"/>
            </w:pPr>
            <w:r>
              <w:t>2</w:t>
            </w:r>
            <w:r>
              <w:rPr>
                <w:vertAlign w:val="subscript"/>
              </w:rPr>
              <w:t>7</w:t>
            </w:r>
          </w:p>
        </w:tc>
      </w:tr>
      <w:tr w:rsidR="00C95909" w14:paraId="352AEC69" w14:textId="77777777" w:rsidTr="00AE63C2">
        <w:tc>
          <w:tcPr>
            <w:tcW w:w="5058" w:type="dxa"/>
            <w:gridSpan w:val="7"/>
            <w:tcBorders>
              <w:top w:val="single" w:sz="4" w:space="0" w:color="auto"/>
              <w:left w:val="single" w:sz="4" w:space="0" w:color="auto"/>
              <w:bottom w:val="single" w:sz="4" w:space="0" w:color="auto"/>
              <w:right w:val="single" w:sz="4" w:space="0" w:color="auto"/>
            </w:tcBorders>
          </w:tcPr>
          <w:p w14:paraId="1D07850F" w14:textId="60D3BDD3" w:rsidR="00C95909" w:rsidRDefault="00C95909" w:rsidP="00F25AA7">
            <w:pPr>
              <w:spacing w:after="0"/>
              <w:jc w:val="center"/>
            </w:pPr>
            <w:r>
              <w:t>Immediate</w:t>
            </w:r>
            <w:r w:rsidRPr="00C95909">
              <w:rPr>
                <w:vertAlign w:val="subscript"/>
              </w:rPr>
              <w:t>31..0</w:t>
            </w:r>
          </w:p>
        </w:tc>
        <w:tc>
          <w:tcPr>
            <w:tcW w:w="265" w:type="dxa"/>
            <w:tcBorders>
              <w:top w:val="single" w:sz="4" w:space="0" w:color="auto"/>
              <w:left w:val="single" w:sz="4" w:space="0" w:color="auto"/>
              <w:bottom w:val="single" w:sz="4" w:space="0" w:color="auto"/>
              <w:right w:val="single" w:sz="4" w:space="0" w:color="auto"/>
            </w:tcBorders>
          </w:tcPr>
          <w:p w14:paraId="4488444D" w14:textId="61C2EB79" w:rsidR="00C95909" w:rsidRDefault="00C95909" w:rsidP="00F25AA7">
            <w:pPr>
              <w:spacing w:after="0"/>
              <w:jc w:val="center"/>
            </w:pPr>
            <w:r>
              <w:t>0</w:t>
            </w:r>
          </w:p>
        </w:tc>
        <w:tc>
          <w:tcPr>
            <w:tcW w:w="976" w:type="dxa"/>
            <w:tcBorders>
              <w:top w:val="single" w:sz="4" w:space="0" w:color="auto"/>
              <w:left w:val="single" w:sz="4" w:space="0" w:color="auto"/>
              <w:bottom w:val="single" w:sz="4" w:space="0" w:color="auto"/>
              <w:right w:val="single" w:sz="4" w:space="0" w:color="auto"/>
            </w:tcBorders>
          </w:tcPr>
          <w:p w14:paraId="3AB10C20" w14:textId="21DAFB2A" w:rsidR="00C95909" w:rsidRDefault="00C95909" w:rsidP="00F25AA7">
            <w:pPr>
              <w:spacing w:after="0"/>
              <w:jc w:val="center"/>
            </w:pPr>
            <w:r>
              <w:t>124</w:t>
            </w:r>
            <w:r w:rsidRPr="00C95909">
              <w:rPr>
                <w:vertAlign w:val="subscript"/>
              </w:rPr>
              <w:t>7</w:t>
            </w:r>
          </w:p>
        </w:tc>
      </w:tr>
      <w:tr w:rsidR="00C95909" w14:paraId="069C54BB" w14:textId="77777777" w:rsidTr="00AE63C2">
        <w:tc>
          <w:tcPr>
            <w:tcW w:w="5058" w:type="dxa"/>
            <w:gridSpan w:val="7"/>
            <w:tcBorders>
              <w:top w:val="single" w:sz="4" w:space="0" w:color="auto"/>
              <w:left w:val="single" w:sz="4" w:space="0" w:color="auto"/>
              <w:bottom w:val="single" w:sz="4" w:space="0" w:color="auto"/>
              <w:right w:val="single" w:sz="4" w:space="0" w:color="auto"/>
            </w:tcBorders>
          </w:tcPr>
          <w:p w14:paraId="425CD587" w14:textId="70D62128" w:rsidR="00C95909" w:rsidRDefault="00C95909" w:rsidP="00F25AA7">
            <w:pPr>
              <w:spacing w:after="0"/>
              <w:jc w:val="center"/>
            </w:pPr>
            <w:r>
              <w:t>Immediate</w:t>
            </w:r>
            <w:r w:rsidRPr="00C95909">
              <w:rPr>
                <w:vertAlign w:val="subscript"/>
              </w:rPr>
              <w:t>63..32</w:t>
            </w:r>
          </w:p>
        </w:tc>
        <w:tc>
          <w:tcPr>
            <w:tcW w:w="265" w:type="dxa"/>
            <w:tcBorders>
              <w:top w:val="single" w:sz="4" w:space="0" w:color="auto"/>
              <w:left w:val="single" w:sz="4" w:space="0" w:color="auto"/>
              <w:bottom w:val="single" w:sz="4" w:space="0" w:color="auto"/>
              <w:right w:val="single" w:sz="4" w:space="0" w:color="auto"/>
            </w:tcBorders>
          </w:tcPr>
          <w:p w14:paraId="7E787907" w14:textId="0DD06930" w:rsidR="00C95909" w:rsidRDefault="00C95909" w:rsidP="00F25AA7">
            <w:pPr>
              <w:spacing w:after="0"/>
              <w:jc w:val="center"/>
            </w:pPr>
            <w:r>
              <w:t>0</w:t>
            </w:r>
          </w:p>
        </w:tc>
        <w:tc>
          <w:tcPr>
            <w:tcW w:w="976" w:type="dxa"/>
            <w:tcBorders>
              <w:top w:val="single" w:sz="4" w:space="0" w:color="auto"/>
              <w:left w:val="single" w:sz="4" w:space="0" w:color="auto"/>
              <w:bottom w:val="single" w:sz="4" w:space="0" w:color="auto"/>
              <w:right w:val="single" w:sz="4" w:space="0" w:color="auto"/>
            </w:tcBorders>
          </w:tcPr>
          <w:p w14:paraId="6EC7EB57" w14:textId="4BC0AF93" w:rsidR="00C95909" w:rsidRDefault="00C95909" w:rsidP="00F25AA7">
            <w:pPr>
              <w:spacing w:after="0"/>
              <w:jc w:val="center"/>
            </w:pPr>
            <w:r>
              <w:t>124</w:t>
            </w:r>
            <w:r w:rsidRPr="00C95909">
              <w:rPr>
                <w:vertAlign w:val="subscript"/>
              </w:rPr>
              <w:t>7</w:t>
            </w:r>
          </w:p>
        </w:tc>
      </w:tr>
    </w:tbl>
    <w:p w14:paraId="780AF313" w14:textId="77777777" w:rsidR="00C95909" w:rsidRDefault="00C95909" w:rsidP="00477CE2">
      <w:pPr>
        <w:rPr>
          <w:b/>
          <w:bCs/>
        </w:rPr>
      </w:pPr>
    </w:p>
    <w:p w14:paraId="37AEAEA5" w14:textId="77777777" w:rsidR="00477CE2" w:rsidRPr="002766C5" w:rsidRDefault="00477CE2" w:rsidP="00477CE2">
      <w:pPr>
        <w:rPr>
          <w:b/>
          <w:bCs/>
        </w:rPr>
      </w:pPr>
      <w:r w:rsidRPr="002766C5">
        <w:rPr>
          <w:b/>
          <w:bCs/>
        </w:rPr>
        <w:t>Operation:</w:t>
      </w:r>
    </w:p>
    <w:p w14:paraId="436EBDF1" w14:textId="77777777" w:rsidR="00477CE2" w:rsidRPr="00FA1262" w:rsidRDefault="00477CE2" w:rsidP="00477CE2">
      <w:pPr>
        <w:rPr>
          <w:b/>
        </w:rPr>
      </w:pPr>
      <w:r>
        <w:rPr>
          <w:b/>
        </w:rPr>
        <w:t xml:space="preserve">Vector </w:t>
      </w:r>
      <w:r w:rsidRPr="00FA1262">
        <w:rPr>
          <w:b/>
        </w:rPr>
        <w:t>Operation</w:t>
      </w:r>
    </w:p>
    <w:p w14:paraId="0A79A3C4" w14:textId="77777777" w:rsidR="00477CE2" w:rsidRDefault="00477CE2" w:rsidP="00477CE2">
      <w:pPr>
        <w:rPr>
          <w:b/>
          <w:bCs/>
        </w:rPr>
      </w:pPr>
      <w:r w:rsidRPr="002766C5">
        <w:rPr>
          <w:b/>
          <w:bCs/>
        </w:rPr>
        <w:t>Execution Units:</w:t>
      </w:r>
      <w:r>
        <w:t xml:space="preserve"> First Integer ALU</w:t>
      </w:r>
    </w:p>
    <w:p w14:paraId="5BB9EC78" w14:textId="77777777" w:rsidR="00477CE2" w:rsidRDefault="00477CE2" w:rsidP="00477CE2">
      <w:r w:rsidRPr="00B335F7">
        <w:rPr>
          <w:b/>
          <w:bCs/>
        </w:rPr>
        <w:t>Exceptions:</w:t>
      </w:r>
      <w:r>
        <w:t xml:space="preserve"> none </w:t>
      </w:r>
    </w:p>
    <w:p w14:paraId="06B196D5" w14:textId="77777777" w:rsidR="00477CE2" w:rsidRPr="00F40C57" w:rsidRDefault="00477CE2" w:rsidP="00477CE2">
      <w:pPr>
        <w:rPr>
          <w:b/>
          <w:bCs/>
        </w:rPr>
      </w:pPr>
      <w:r w:rsidRPr="00F40C57">
        <w:rPr>
          <w:b/>
          <w:bCs/>
        </w:rPr>
        <w:t>Notes:</w:t>
      </w:r>
    </w:p>
    <w:p w14:paraId="09147ED8" w14:textId="79FDDB9B" w:rsidR="00371213" w:rsidRDefault="00477CE2">
      <w:pPr>
        <w:rPr>
          <w:rFonts w:eastAsiaTheme="majorEastAsia" w:cstheme="majorBidi"/>
          <w:b/>
          <w:bCs/>
          <w:sz w:val="40"/>
        </w:rPr>
      </w:pPr>
      <w:r>
        <w:br w:type="page"/>
      </w:r>
      <w:r w:rsidR="00371213">
        <w:br w:type="page"/>
      </w:r>
    </w:p>
    <w:p w14:paraId="218B987D" w14:textId="26E061CB" w:rsidR="00371213" w:rsidRDefault="00371213" w:rsidP="00371213">
      <w:pPr>
        <w:pStyle w:val="Heading3"/>
      </w:pPr>
      <w:r>
        <w:t>BMM – Bit Matrix Multiply</w:t>
      </w:r>
      <w:bookmarkEnd w:id="140"/>
    </w:p>
    <w:p w14:paraId="0365C982" w14:textId="77777777" w:rsidR="00371213" w:rsidRDefault="00371213" w:rsidP="00371213">
      <w:r>
        <w:t>BMM Rt, Ra, Rb</w:t>
      </w:r>
    </w:p>
    <w:p w14:paraId="72F02863" w14:textId="77777777" w:rsidR="00371213" w:rsidRDefault="00371213" w:rsidP="00371213">
      <w:r w:rsidRPr="00F64FBC">
        <w:rPr>
          <w:b/>
        </w:rPr>
        <w:t>Description</w:t>
      </w:r>
      <w:r>
        <w:t>:</w:t>
      </w:r>
    </w:p>
    <w:p w14:paraId="024A4598" w14:textId="77777777" w:rsidR="00371213" w:rsidRDefault="00371213" w:rsidP="00371213">
      <w:pPr>
        <w:ind w:left="720"/>
      </w:pPr>
      <w:r>
        <w:t>The BMM instruction treats the bits of register Ra and register Rb as an 8x8 matrix and performs a bit matrix multiply of the two registers and stores the result in the target register. An alternate mnemonic for this instruction is MOR.</w:t>
      </w:r>
    </w:p>
    <w:p w14:paraId="61C5E101" w14:textId="77777777" w:rsidR="00820060" w:rsidRDefault="00820060" w:rsidP="00820060">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7B2123" w:rsidRPr="00790AD0" w14:paraId="5FD198E0" w14:textId="77777777" w:rsidTr="00F25AA7">
        <w:tc>
          <w:tcPr>
            <w:tcW w:w="827" w:type="dxa"/>
            <w:tcBorders>
              <w:top w:val="nil"/>
              <w:left w:val="nil"/>
              <w:bottom w:val="single" w:sz="4" w:space="0" w:color="auto"/>
              <w:right w:val="nil"/>
            </w:tcBorders>
          </w:tcPr>
          <w:p w14:paraId="2992D527" w14:textId="77777777" w:rsidR="007B2123" w:rsidRDefault="007B2123"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0107FB7C" w14:textId="77777777" w:rsidR="007B2123" w:rsidRDefault="007B2123"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2A476E02" w14:textId="77777777" w:rsidR="007B2123" w:rsidRDefault="007B2123"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115411C8" w14:textId="77777777" w:rsidR="007B2123" w:rsidRDefault="007B2123"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613AD678" w14:textId="77777777" w:rsidR="007B2123" w:rsidRDefault="007B2123"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942B39E" w14:textId="77777777" w:rsidR="007B2123" w:rsidRPr="00790AD0" w:rsidRDefault="007B2123"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EF1737C" w14:textId="77777777" w:rsidR="007B2123" w:rsidRPr="00790AD0" w:rsidRDefault="007B2123"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FE85A01" w14:textId="77777777" w:rsidR="007B2123" w:rsidRPr="00790AD0" w:rsidRDefault="007B2123"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7B2123" w14:paraId="0AFCF69F" w14:textId="77777777" w:rsidTr="00F25AA7">
        <w:tc>
          <w:tcPr>
            <w:tcW w:w="827" w:type="dxa"/>
            <w:tcBorders>
              <w:top w:val="single" w:sz="4" w:space="0" w:color="auto"/>
              <w:left w:val="single" w:sz="4" w:space="0" w:color="auto"/>
              <w:bottom w:val="single" w:sz="4" w:space="0" w:color="auto"/>
              <w:right w:val="single" w:sz="4" w:space="0" w:color="auto"/>
            </w:tcBorders>
          </w:tcPr>
          <w:p w14:paraId="06E2B247" w14:textId="77777777" w:rsidR="007B2123" w:rsidRDefault="007B2123"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1DE0CA8" w14:textId="77777777" w:rsidR="007B2123" w:rsidRDefault="007B2123"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E987214" w14:textId="4FDF63FC" w:rsidR="007B2123" w:rsidRDefault="007B2123" w:rsidP="00F25AA7">
            <w:pPr>
              <w:spacing w:after="0"/>
              <w:jc w:val="center"/>
            </w:pPr>
            <w:r>
              <w:t>34</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95D5C6E" w14:textId="77777777" w:rsidR="007B2123" w:rsidRDefault="007B2123" w:rsidP="00F25AA7">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DAFC8D8" w14:textId="77777777" w:rsidR="007B2123" w:rsidRDefault="007B2123"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BB8DAFC" w14:textId="77777777" w:rsidR="007B2123" w:rsidRDefault="007B2123"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DB5F18E" w14:textId="77777777" w:rsidR="007B2123" w:rsidRDefault="007B2123"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8009FBD" w14:textId="77777777" w:rsidR="007B2123" w:rsidRDefault="007B2123" w:rsidP="00F25AA7">
            <w:pPr>
              <w:spacing w:after="0"/>
              <w:jc w:val="center"/>
            </w:pPr>
            <w:r>
              <w:t>2</w:t>
            </w:r>
            <w:r>
              <w:rPr>
                <w:vertAlign w:val="subscript"/>
              </w:rPr>
              <w:t>7</w:t>
            </w:r>
          </w:p>
        </w:tc>
      </w:tr>
    </w:tbl>
    <w:p w14:paraId="7930D89C" w14:textId="77777777" w:rsidR="007B2123" w:rsidRDefault="007B2123" w:rsidP="00820060"/>
    <w:p w14:paraId="2772FD96" w14:textId="77777777" w:rsidR="00371213" w:rsidRDefault="00371213" w:rsidP="00371213">
      <w:r w:rsidRPr="00F64FBC">
        <w:rPr>
          <w:b/>
        </w:rPr>
        <w:t>Operation</w:t>
      </w:r>
      <w:r>
        <w:t>:</w:t>
      </w:r>
    </w:p>
    <w:p w14:paraId="01771DB7" w14:textId="77777777" w:rsidR="00371213" w:rsidRPr="00F91174" w:rsidRDefault="00371213" w:rsidP="00371213">
      <w:pPr>
        <w:spacing w:after="0"/>
        <w:ind w:left="720"/>
        <w:rPr>
          <w:sz w:val="20"/>
          <w:szCs w:val="20"/>
        </w:rPr>
      </w:pPr>
      <w:r w:rsidRPr="00F91174">
        <w:rPr>
          <w:sz w:val="20"/>
          <w:szCs w:val="20"/>
        </w:rPr>
        <w:t xml:space="preserve">for I = 0 to </w:t>
      </w:r>
      <w:r>
        <w:rPr>
          <w:sz w:val="20"/>
          <w:szCs w:val="20"/>
        </w:rPr>
        <w:t>7</w:t>
      </w:r>
    </w:p>
    <w:p w14:paraId="51BBAE20" w14:textId="77777777" w:rsidR="00371213" w:rsidRPr="00F91174" w:rsidRDefault="00371213" w:rsidP="00371213">
      <w:pPr>
        <w:spacing w:after="0"/>
        <w:ind w:left="720" w:firstLine="720"/>
        <w:rPr>
          <w:sz w:val="20"/>
          <w:szCs w:val="20"/>
        </w:rPr>
      </w:pPr>
      <w:r w:rsidRPr="00F91174">
        <w:rPr>
          <w:sz w:val="20"/>
          <w:szCs w:val="20"/>
        </w:rPr>
        <w:t xml:space="preserve">for j = 0 to </w:t>
      </w:r>
      <w:r>
        <w:rPr>
          <w:sz w:val="20"/>
          <w:szCs w:val="20"/>
        </w:rPr>
        <w:t>7</w:t>
      </w:r>
    </w:p>
    <w:p w14:paraId="2813E7C1" w14:textId="77777777" w:rsidR="00371213" w:rsidRPr="00F91174" w:rsidRDefault="00371213" w:rsidP="00371213">
      <w:pPr>
        <w:spacing w:after="0"/>
        <w:ind w:left="720"/>
        <w:rPr>
          <w:sz w:val="20"/>
          <w:szCs w:val="20"/>
        </w:rPr>
      </w:pPr>
      <w:r w:rsidRPr="00F91174">
        <w:rPr>
          <w:sz w:val="20"/>
          <w:szCs w:val="20"/>
        </w:rPr>
        <w:tab/>
      </w:r>
      <w:r w:rsidRPr="00F91174">
        <w:rPr>
          <w:sz w:val="20"/>
          <w:szCs w:val="20"/>
        </w:rPr>
        <w:tab/>
      </w:r>
      <w:proofErr w:type="spellStart"/>
      <w:r w:rsidRPr="00F91174">
        <w:rPr>
          <w:sz w:val="20"/>
          <w:szCs w:val="20"/>
        </w:rPr>
        <w:t>Rt.bit</w:t>
      </w:r>
      <w:proofErr w:type="spellEnd"/>
      <w:r w:rsidRPr="00F91174">
        <w:rPr>
          <w:sz w:val="20"/>
          <w:szCs w:val="20"/>
        </w:rPr>
        <w:t>[</w:t>
      </w:r>
      <w:proofErr w:type="spellStart"/>
      <w:r w:rsidRPr="00F91174">
        <w:rPr>
          <w:sz w:val="20"/>
          <w:szCs w:val="20"/>
        </w:rPr>
        <w:t>i</w:t>
      </w:r>
      <w:proofErr w:type="spellEnd"/>
      <w:r w:rsidRPr="00F91174">
        <w:rPr>
          <w:sz w:val="20"/>
          <w:szCs w:val="20"/>
        </w:rPr>
        <w:t>][j] = (Ra[</w:t>
      </w:r>
      <w:proofErr w:type="spellStart"/>
      <w:r w:rsidRPr="00F91174">
        <w:rPr>
          <w:sz w:val="20"/>
          <w:szCs w:val="20"/>
        </w:rPr>
        <w:t>i</w:t>
      </w:r>
      <w:proofErr w:type="spellEnd"/>
      <w:r w:rsidRPr="00F91174">
        <w:rPr>
          <w:sz w:val="20"/>
          <w:szCs w:val="20"/>
        </w:rPr>
        <w:t>][0]&amp;Rb[0][j]) | (Ra[</w:t>
      </w:r>
      <w:proofErr w:type="spellStart"/>
      <w:r w:rsidRPr="00F91174">
        <w:rPr>
          <w:sz w:val="20"/>
          <w:szCs w:val="20"/>
        </w:rPr>
        <w:t>i</w:t>
      </w:r>
      <w:proofErr w:type="spellEnd"/>
      <w:r w:rsidRPr="00F91174">
        <w:rPr>
          <w:sz w:val="20"/>
          <w:szCs w:val="20"/>
        </w:rPr>
        <w:t>][1]&amp;Rb[1][j]) | … | (Ra[</w:t>
      </w:r>
      <w:proofErr w:type="spellStart"/>
      <w:r w:rsidRPr="00F91174">
        <w:rPr>
          <w:sz w:val="20"/>
          <w:szCs w:val="20"/>
        </w:rPr>
        <w:t>i</w:t>
      </w:r>
      <w:proofErr w:type="spellEnd"/>
      <w:r w:rsidRPr="00F91174">
        <w:rPr>
          <w:sz w:val="20"/>
          <w:szCs w:val="20"/>
        </w:rPr>
        <w:t>][</w:t>
      </w:r>
      <w:r>
        <w:rPr>
          <w:sz w:val="20"/>
          <w:szCs w:val="20"/>
        </w:rPr>
        <w:t>7</w:t>
      </w:r>
      <w:r w:rsidRPr="00F91174">
        <w:rPr>
          <w:sz w:val="20"/>
          <w:szCs w:val="20"/>
        </w:rPr>
        <w:t>]&amp;Rb[</w:t>
      </w:r>
      <w:r>
        <w:rPr>
          <w:sz w:val="20"/>
          <w:szCs w:val="20"/>
        </w:rPr>
        <w:t>7</w:t>
      </w:r>
      <w:r w:rsidRPr="00F91174">
        <w:rPr>
          <w:sz w:val="20"/>
          <w:szCs w:val="20"/>
        </w:rPr>
        <w:t>][j])</w:t>
      </w:r>
    </w:p>
    <w:p w14:paraId="1EAEAC29" w14:textId="77777777" w:rsidR="00371213" w:rsidRDefault="00371213" w:rsidP="00371213">
      <w:pPr>
        <w:rPr>
          <w:rStyle w:val="Strong"/>
        </w:rPr>
      </w:pPr>
      <w:r>
        <w:rPr>
          <w:rStyle w:val="Strong"/>
        </w:rPr>
        <w:t xml:space="preserve">Clock Cycles: </w:t>
      </w:r>
      <w:r w:rsidRPr="006504CD">
        <w:t>1</w:t>
      </w:r>
    </w:p>
    <w:p w14:paraId="2E0F5A97" w14:textId="77777777" w:rsidR="00371213" w:rsidRPr="002C6BF0" w:rsidRDefault="00371213" w:rsidP="00371213">
      <w:r>
        <w:rPr>
          <w:rStyle w:val="Strong"/>
        </w:rPr>
        <w:t>Execution Units:</w:t>
      </w:r>
      <w:r w:rsidRPr="0056185E">
        <w:rPr>
          <w:rStyle w:val="Strong"/>
        </w:rPr>
        <w:t xml:space="preserve"> First Integer </w:t>
      </w:r>
      <w:r w:rsidRPr="002C6BF0">
        <w:t>ALU</w:t>
      </w:r>
    </w:p>
    <w:p w14:paraId="1E132774" w14:textId="77777777" w:rsidR="00371213" w:rsidRDefault="00371213" w:rsidP="00371213">
      <w:r w:rsidRPr="00F64FBC">
        <w:rPr>
          <w:b/>
        </w:rPr>
        <w:t>Exceptions</w:t>
      </w:r>
      <w:r w:rsidRPr="009F7E96">
        <w:t>:</w:t>
      </w:r>
      <w:r>
        <w:t xml:space="preserve"> none </w:t>
      </w:r>
    </w:p>
    <w:p w14:paraId="5FDD4363" w14:textId="77777777" w:rsidR="00371213" w:rsidRDefault="00371213" w:rsidP="00371213">
      <w:pPr>
        <w:spacing w:after="0"/>
      </w:pPr>
      <w:r w:rsidRPr="00F64FBC">
        <w:rPr>
          <w:b/>
        </w:rPr>
        <w:t>Notes</w:t>
      </w:r>
      <w:r>
        <w:t>:</w:t>
      </w:r>
    </w:p>
    <w:p w14:paraId="466F1A49" w14:textId="77777777" w:rsidR="00371213" w:rsidRDefault="00371213" w:rsidP="00371213">
      <w:pPr>
        <w:spacing w:after="0"/>
        <w:ind w:left="720"/>
      </w:pPr>
      <w:r>
        <w:t xml:space="preserve">The bits are numbered with bit 63 of a register representing </w:t>
      </w:r>
      <w:proofErr w:type="spellStart"/>
      <w:r>
        <w:t>I,j</w:t>
      </w:r>
      <w:proofErr w:type="spellEnd"/>
      <w:r>
        <w:t xml:space="preserve"> = 0,0 and bit 0 of the register representing </w:t>
      </w:r>
      <w:proofErr w:type="spellStart"/>
      <w:r>
        <w:t>I,j</w:t>
      </w:r>
      <w:proofErr w:type="spellEnd"/>
      <w:r>
        <w:t xml:space="preserve"> = 7,7.</w:t>
      </w:r>
    </w:p>
    <w:p w14:paraId="0740FBA1" w14:textId="77777777" w:rsidR="004C46E3" w:rsidRDefault="004C46E3">
      <w:pPr>
        <w:rPr>
          <w:rFonts w:eastAsiaTheme="majorEastAsia" w:cstheme="majorBidi"/>
          <w:b/>
          <w:bCs/>
          <w:sz w:val="40"/>
        </w:rPr>
      </w:pPr>
      <w:bookmarkStart w:id="142" w:name="_Toc134124462"/>
      <w:bookmarkStart w:id="143" w:name="_Toc87086745"/>
      <w:bookmarkStart w:id="144" w:name="_Toc134124407"/>
      <w:r>
        <w:br w:type="page"/>
      </w:r>
    </w:p>
    <w:p w14:paraId="54831B74" w14:textId="5EBAF643" w:rsidR="004C46E3" w:rsidRPr="008E6AE0" w:rsidRDefault="00F90BAD" w:rsidP="004C46E3">
      <w:pPr>
        <w:pStyle w:val="Heading3"/>
      </w:pPr>
      <w:r>
        <w:t>CHAR</w:t>
      </w:r>
      <w:r w:rsidR="004C46E3">
        <w:t>NDX</w:t>
      </w:r>
      <w:r w:rsidR="004C46E3" w:rsidRPr="008E6AE0">
        <w:t xml:space="preserve"> –</w:t>
      </w:r>
      <w:r w:rsidR="004C46E3">
        <w:t xml:space="preserve"> </w:t>
      </w:r>
      <w:r>
        <w:t>Character</w:t>
      </w:r>
      <w:r w:rsidR="004C46E3">
        <w:t xml:space="preserve"> Index</w:t>
      </w:r>
      <w:bookmarkEnd w:id="142"/>
    </w:p>
    <w:p w14:paraId="44C105CF" w14:textId="77777777" w:rsidR="004C46E3" w:rsidRPr="002D0431" w:rsidRDefault="004C46E3" w:rsidP="004C46E3">
      <w:pPr>
        <w:rPr>
          <w:rStyle w:val="Strong"/>
        </w:rPr>
      </w:pPr>
      <w:r w:rsidRPr="002D0431">
        <w:rPr>
          <w:rStyle w:val="Strong"/>
        </w:rPr>
        <w:t>Description:</w:t>
      </w:r>
    </w:p>
    <w:p w14:paraId="3C08B9C8" w14:textId="530F04FF" w:rsidR="004C46E3" w:rsidRDefault="004C46E3" w:rsidP="004C46E3">
      <w:pPr>
        <w:spacing w:line="276" w:lineRule="auto"/>
        <w:ind w:left="720"/>
      </w:pPr>
      <w:r>
        <w:t xml:space="preserve">This instruction searches Ra, which is treated as an array of </w:t>
      </w:r>
      <w:r w:rsidR="00F90BAD">
        <w:t>characters</w:t>
      </w:r>
      <w:r>
        <w:t xml:space="preserve">, for a </w:t>
      </w:r>
      <w:r w:rsidR="00F90BAD">
        <w:t xml:space="preserve">character </w:t>
      </w:r>
      <w:r>
        <w:t xml:space="preserve">value specified by Rb and places the index of the </w:t>
      </w:r>
      <w:r w:rsidR="00F90BAD">
        <w:t>character</w:t>
      </w:r>
      <w:r>
        <w:t xml:space="preserve"> into the target register Rt. If the </w:t>
      </w:r>
      <w:r w:rsidR="00F90BAD">
        <w:t>character</w:t>
      </w:r>
      <w:r>
        <w:t xml:space="preserve"> is not found -1 is placed in the target register. A common use would be to search for a null </w:t>
      </w:r>
      <w:r w:rsidR="00F90BAD">
        <w:t>character</w:t>
      </w:r>
      <w:r>
        <w:t>. The index result may vary from -1 to +15. The index of the first found byte is returned (closest to zero).</w:t>
      </w:r>
      <w:r w:rsidR="00840BC9">
        <w:t xml:space="preserve"> The result is -1 if the character could not be found.</w:t>
      </w:r>
    </w:p>
    <w:p w14:paraId="35CBF07E" w14:textId="3344F7BC" w:rsidR="004C46E3" w:rsidRDefault="004C46E3" w:rsidP="004C46E3">
      <w:pPr>
        <w:rPr>
          <w:b/>
          <w:bCs/>
        </w:rPr>
      </w:pPr>
      <w:r>
        <w:rPr>
          <w:b/>
          <w:bCs/>
        </w:rPr>
        <w:t xml:space="preserve">Supported Operand Sizes: </w:t>
      </w:r>
      <w:r w:rsidRPr="00C209EF">
        <w:t>.b, .</w:t>
      </w:r>
      <w:r w:rsidR="00F90BAD">
        <w:t>w, .</w:t>
      </w:r>
      <w:r>
        <w:t>t</w:t>
      </w:r>
    </w:p>
    <w:p w14:paraId="6AB14A37" w14:textId="2E7919BE" w:rsidR="00F90BAD" w:rsidRDefault="004C46E3" w:rsidP="004C46E3">
      <w:pPr>
        <w:rPr>
          <w:rStyle w:val="Strong"/>
        </w:rPr>
      </w:pPr>
      <w:r w:rsidRPr="00C54761">
        <w:rPr>
          <w:rStyle w:val="Strong"/>
        </w:rPr>
        <w:t>Instruction Format:</w:t>
      </w:r>
      <w:r>
        <w:rPr>
          <w:rStyle w:val="Strong"/>
        </w:rPr>
        <w:t xml:space="preserve"> </w:t>
      </w:r>
      <w:r w:rsidRPr="00E4698C">
        <w:rPr>
          <w:rStyle w:val="Strong"/>
        </w:rPr>
        <w:t>R</w:t>
      </w:r>
      <w:r>
        <w:rPr>
          <w:rStyle w:val="Strong"/>
        </w:rPr>
        <w:t>2</w:t>
      </w:r>
      <w:r w:rsidR="00F90BAD">
        <w:rPr>
          <w:rStyle w:val="Strong"/>
        </w:rPr>
        <w:t xml:space="preserve"> (byte)</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5577B6" w:rsidRPr="00790AD0" w14:paraId="411DF1EF" w14:textId="77777777" w:rsidTr="00F25AA7">
        <w:tc>
          <w:tcPr>
            <w:tcW w:w="827" w:type="dxa"/>
            <w:tcBorders>
              <w:top w:val="nil"/>
              <w:left w:val="nil"/>
              <w:bottom w:val="single" w:sz="4" w:space="0" w:color="auto"/>
              <w:right w:val="nil"/>
            </w:tcBorders>
          </w:tcPr>
          <w:p w14:paraId="2473436C" w14:textId="77777777" w:rsidR="005577B6" w:rsidRDefault="005577B6"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74EE5F65" w14:textId="77777777" w:rsidR="005577B6" w:rsidRDefault="005577B6"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77CEABBC" w14:textId="77777777" w:rsidR="005577B6" w:rsidRDefault="005577B6"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4E9F49DA" w14:textId="77777777" w:rsidR="005577B6" w:rsidRDefault="005577B6"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4FE10217" w14:textId="77777777" w:rsidR="005577B6" w:rsidRDefault="005577B6"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061A1AA7" w14:textId="77777777" w:rsidR="005577B6" w:rsidRPr="00790AD0" w:rsidRDefault="005577B6"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27D3A88" w14:textId="77777777" w:rsidR="005577B6" w:rsidRPr="00790AD0" w:rsidRDefault="005577B6"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93B4049" w14:textId="77777777" w:rsidR="005577B6" w:rsidRPr="00790AD0" w:rsidRDefault="005577B6"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577B6" w14:paraId="58FDA09D" w14:textId="77777777" w:rsidTr="00F25AA7">
        <w:tc>
          <w:tcPr>
            <w:tcW w:w="827" w:type="dxa"/>
            <w:tcBorders>
              <w:top w:val="single" w:sz="4" w:space="0" w:color="auto"/>
              <w:left w:val="single" w:sz="4" w:space="0" w:color="auto"/>
              <w:bottom w:val="single" w:sz="4" w:space="0" w:color="auto"/>
              <w:right w:val="single" w:sz="4" w:space="0" w:color="auto"/>
            </w:tcBorders>
          </w:tcPr>
          <w:p w14:paraId="34D72741" w14:textId="77777777" w:rsidR="005577B6" w:rsidRDefault="005577B6"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D09C2C1" w14:textId="77777777" w:rsidR="005577B6" w:rsidRDefault="005577B6"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A812D4C" w14:textId="26E58C71" w:rsidR="005577B6" w:rsidRDefault="005577B6" w:rsidP="00F25AA7">
            <w:pPr>
              <w:spacing w:after="0"/>
              <w:jc w:val="center"/>
            </w:pPr>
            <w:r>
              <w:t>37</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8B38585" w14:textId="77777777" w:rsidR="005577B6" w:rsidRDefault="005577B6" w:rsidP="00F25AA7">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A15E8AD" w14:textId="77777777" w:rsidR="005577B6" w:rsidRDefault="005577B6"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58C18E0" w14:textId="77777777" w:rsidR="005577B6" w:rsidRDefault="005577B6"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AA33605" w14:textId="77777777" w:rsidR="005577B6" w:rsidRDefault="005577B6"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25C4630" w14:textId="77777777" w:rsidR="005577B6" w:rsidRDefault="005577B6" w:rsidP="00F25AA7">
            <w:pPr>
              <w:spacing w:after="0"/>
              <w:jc w:val="center"/>
            </w:pPr>
            <w:r>
              <w:t>2</w:t>
            </w:r>
            <w:r>
              <w:rPr>
                <w:vertAlign w:val="subscript"/>
              </w:rPr>
              <w:t>7</w:t>
            </w:r>
          </w:p>
        </w:tc>
      </w:tr>
    </w:tbl>
    <w:p w14:paraId="1D1CEE8C" w14:textId="77777777" w:rsidR="005577B6" w:rsidRDefault="005577B6" w:rsidP="004C46E3">
      <w:pPr>
        <w:rPr>
          <w:rStyle w:val="Strong"/>
        </w:rPr>
      </w:pPr>
    </w:p>
    <w:p w14:paraId="023C1687" w14:textId="6B40BE20" w:rsidR="00F90BAD" w:rsidRDefault="00F90BAD" w:rsidP="00F90BAD">
      <w:pPr>
        <w:rPr>
          <w:rStyle w:val="Strong"/>
        </w:rPr>
      </w:pPr>
      <w:r w:rsidRPr="00C54761">
        <w:rPr>
          <w:rStyle w:val="Strong"/>
        </w:rPr>
        <w:t>Instruction Format:</w:t>
      </w:r>
      <w:r>
        <w:rPr>
          <w:rStyle w:val="Strong"/>
        </w:rPr>
        <w:t xml:space="preserve"> </w:t>
      </w:r>
      <w:r w:rsidRPr="00E4698C">
        <w:rPr>
          <w:rStyle w:val="Strong"/>
        </w:rPr>
        <w:t>R</w:t>
      </w:r>
      <w:r>
        <w:rPr>
          <w:rStyle w:val="Strong"/>
        </w:rPr>
        <w:t>2 (wyde)</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5577B6" w:rsidRPr="00790AD0" w14:paraId="3B807D50" w14:textId="77777777" w:rsidTr="00F25AA7">
        <w:tc>
          <w:tcPr>
            <w:tcW w:w="827" w:type="dxa"/>
            <w:tcBorders>
              <w:top w:val="nil"/>
              <w:left w:val="nil"/>
              <w:bottom w:val="single" w:sz="4" w:space="0" w:color="auto"/>
              <w:right w:val="nil"/>
            </w:tcBorders>
          </w:tcPr>
          <w:p w14:paraId="7CFA35EF" w14:textId="77777777" w:rsidR="005577B6" w:rsidRDefault="005577B6"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25F409F0" w14:textId="77777777" w:rsidR="005577B6" w:rsidRDefault="005577B6"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1E2DF642" w14:textId="77777777" w:rsidR="005577B6" w:rsidRDefault="005577B6"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644D130C" w14:textId="77777777" w:rsidR="005577B6" w:rsidRDefault="005577B6"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7BE0A1BA" w14:textId="77777777" w:rsidR="005577B6" w:rsidRDefault="005577B6"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3A94BC3" w14:textId="77777777" w:rsidR="005577B6" w:rsidRPr="00790AD0" w:rsidRDefault="005577B6"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0CC66F5" w14:textId="77777777" w:rsidR="005577B6" w:rsidRPr="00790AD0" w:rsidRDefault="005577B6"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C96AD3A" w14:textId="77777777" w:rsidR="005577B6" w:rsidRPr="00790AD0" w:rsidRDefault="005577B6"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577B6" w14:paraId="07144931" w14:textId="77777777" w:rsidTr="00F25AA7">
        <w:tc>
          <w:tcPr>
            <w:tcW w:w="827" w:type="dxa"/>
            <w:tcBorders>
              <w:top w:val="single" w:sz="4" w:space="0" w:color="auto"/>
              <w:left w:val="single" w:sz="4" w:space="0" w:color="auto"/>
              <w:bottom w:val="single" w:sz="4" w:space="0" w:color="auto"/>
              <w:right w:val="single" w:sz="4" w:space="0" w:color="auto"/>
            </w:tcBorders>
          </w:tcPr>
          <w:p w14:paraId="4B5427A0" w14:textId="77777777" w:rsidR="005577B6" w:rsidRDefault="005577B6"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680FC7D" w14:textId="77777777" w:rsidR="005577B6" w:rsidRDefault="005577B6"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D633FAB" w14:textId="6CFC4C17" w:rsidR="005577B6" w:rsidRDefault="005577B6" w:rsidP="00F25AA7">
            <w:pPr>
              <w:spacing w:after="0"/>
              <w:jc w:val="center"/>
            </w:pPr>
            <w:r>
              <w:t>38</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38E717D" w14:textId="77777777" w:rsidR="005577B6" w:rsidRDefault="005577B6" w:rsidP="00F25AA7">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AA4B79B" w14:textId="77777777" w:rsidR="005577B6" w:rsidRDefault="005577B6"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C247E10" w14:textId="77777777" w:rsidR="005577B6" w:rsidRDefault="005577B6"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F0513F6" w14:textId="77777777" w:rsidR="005577B6" w:rsidRDefault="005577B6"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0DBB0A5" w14:textId="77777777" w:rsidR="005577B6" w:rsidRDefault="005577B6" w:rsidP="00F25AA7">
            <w:pPr>
              <w:spacing w:after="0"/>
              <w:jc w:val="center"/>
            </w:pPr>
            <w:r>
              <w:t>2</w:t>
            </w:r>
            <w:r>
              <w:rPr>
                <w:vertAlign w:val="subscript"/>
              </w:rPr>
              <w:t>7</w:t>
            </w:r>
          </w:p>
        </w:tc>
      </w:tr>
    </w:tbl>
    <w:p w14:paraId="540E959E" w14:textId="77777777" w:rsidR="005577B6" w:rsidRDefault="005577B6" w:rsidP="00F90BAD">
      <w:pPr>
        <w:rPr>
          <w:rStyle w:val="Strong"/>
        </w:rPr>
      </w:pPr>
    </w:p>
    <w:p w14:paraId="478CA902" w14:textId="19EE8E5F" w:rsidR="00F90BAD" w:rsidRDefault="00F90BAD" w:rsidP="00F90BAD">
      <w:pPr>
        <w:rPr>
          <w:rStyle w:val="Strong"/>
        </w:rPr>
      </w:pPr>
      <w:r w:rsidRPr="00C54761">
        <w:rPr>
          <w:rStyle w:val="Strong"/>
        </w:rPr>
        <w:t>Instruction Format:</w:t>
      </w:r>
      <w:r>
        <w:rPr>
          <w:rStyle w:val="Strong"/>
        </w:rPr>
        <w:t xml:space="preserve"> </w:t>
      </w:r>
      <w:r w:rsidRPr="00E4698C">
        <w:rPr>
          <w:rStyle w:val="Strong"/>
        </w:rPr>
        <w:t>R</w:t>
      </w:r>
      <w:r>
        <w:rPr>
          <w:rStyle w:val="Strong"/>
        </w:rPr>
        <w:t>2 (tetra)</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5577B6" w:rsidRPr="00790AD0" w14:paraId="5FF0B4BF" w14:textId="77777777" w:rsidTr="00F25AA7">
        <w:tc>
          <w:tcPr>
            <w:tcW w:w="827" w:type="dxa"/>
            <w:tcBorders>
              <w:top w:val="nil"/>
              <w:left w:val="nil"/>
              <w:bottom w:val="single" w:sz="4" w:space="0" w:color="auto"/>
              <w:right w:val="nil"/>
            </w:tcBorders>
          </w:tcPr>
          <w:p w14:paraId="1E1DDBBC" w14:textId="77777777" w:rsidR="005577B6" w:rsidRDefault="005577B6"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7A838E8A" w14:textId="77777777" w:rsidR="005577B6" w:rsidRDefault="005577B6"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24003CC5" w14:textId="77777777" w:rsidR="005577B6" w:rsidRDefault="005577B6"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38281620" w14:textId="77777777" w:rsidR="005577B6" w:rsidRDefault="005577B6"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74E5AB2E" w14:textId="77777777" w:rsidR="005577B6" w:rsidRDefault="005577B6"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9E4F095" w14:textId="77777777" w:rsidR="005577B6" w:rsidRPr="00790AD0" w:rsidRDefault="005577B6"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EEE5B1F" w14:textId="77777777" w:rsidR="005577B6" w:rsidRPr="00790AD0" w:rsidRDefault="005577B6"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92A89AF" w14:textId="77777777" w:rsidR="005577B6" w:rsidRPr="00790AD0" w:rsidRDefault="005577B6"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577B6" w14:paraId="7EDB2807" w14:textId="77777777" w:rsidTr="00F25AA7">
        <w:tc>
          <w:tcPr>
            <w:tcW w:w="827" w:type="dxa"/>
            <w:tcBorders>
              <w:top w:val="single" w:sz="4" w:space="0" w:color="auto"/>
              <w:left w:val="single" w:sz="4" w:space="0" w:color="auto"/>
              <w:bottom w:val="single" w:sz="4" w:space="0" w:color="auto"/>
              <w:right w:val="single" w:sz="4" w:space="0" w:color="auto"/>
            </w:tcBorders>
          </w:tcPr>
          <w:p w14:paraId="3052E9BD" w14:textId="77777777" w:rsidR="005577B6" w:rsidRDefault="005577B6"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7DDD624" w14:textId="77777777" w:rsidR="005577B6" w:rsidRDefault="005577B6"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46D2528" w14:textId="3F56495E" w:rsidR="005577B6" w:rsidRDefault="005577B6" w:rsidP="00F25AA7">
            <w:pPr>
              <w:spacing w:after="0"/>
              <w:jc w:val="center"/>
            </w:pPr>
            <w:r>
              <w:t>39</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A372F98" w14:textId="77777777" w:rsidR="005577B6" w:rsidRDefault="005577B6" w:rsidP="00F25AA7">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229BFAB" w14:textId="77777777" w:rsidR="005577B6" w:rsidRDefault="005577B6"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6AB0113" w14:textId="77777777" w:rsidR="005577B6" w:rsidRDefault="005577B6"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9551CC8" w14:textId="77777777" w:rsidR="005577B6" w:rsidRDefault="005577B6"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13DE731" w14:textId="77777777" w:rsidR="005577B6" w:rsidRDefault="005577B6" w:rsidP="00F25AA7">
            <w:pPr>
              <w:spacing w:after="0"/>
              <w:jc w:val="center"/>
            </w:pPr>
            <w:r>
              <w:t>2</w:t>
            </w:r>
            <w:r>
              <w:rPr>
                <w:vertAlign w:val="subscript"/>
              </w:rPr>
              <w:t>7</w:t>
            </w:r>
          </w:p>
        </w:tc>
      </w:tr>
    </w:tbl>
    <w:p w14:paraId="67F11BA9" w14:textId="77777777" w:rsidR="005577B6" w:rsidRDefault="005577B6" w:rsidP="00F90BAD">
      <w:pPr>
        <w:rPr>
          <w:rStyle w:val="Strong"/>
        </w:rPr>
      </w:pPr>
    </w:p>
    <w:p w14:paraId="20782F56" w14:textId="77777777" w:rsidR="004C46E3" w:rsidRPr="002766C5" w:rsidRDefault="004C46E3" w:rsidP="004C46E3">
      <w:pPr>
        <w:rPr>
          <w:b/>
          <w:bCs/>
        </w:rPr>
      </w:pPr>
      <w:r w:rsidRPr="002766C5">
        <w:rPr>
          <w:b/>
          <w:bCs/>
        </w:rPr>
        <w:t>Operation:</w:t>
      </w:r>
    </w:p>
    <w:p w14:paraId="3DBCB961" w14:textId="77777777" w:rsidR="004C46E3" w:rsidRDefault="004C46E3" w:rsidP="004C46E3">
      <w:pPr>
        <w:ind w:left="720"/>
      </w:pPr>
      <w:r>
        <w:t>Rt = Index of (Rb in Ra)</w:t>
      </w:r>
    </w:p>
    <w:p w14:paraId="1E3AFCC4" w14:textId="77777777" w:rsidR="00F90BAD" w:rsidRPr="002C6BF0" w:rsidRDefault="00F90BAD" w:rsidP="00F90BAD">
      <w:r w:rsidRPr="002766C5">
        <w:rPr>
          <w:b/>
          <w:bCs/>
        </w:rPr>
        <w:t>Execution Units:</w:t>
      </w:r>
      <w:r>
        <w:t xml:space="preserve"> </w:t>
      </w:r>
      <w:r w:rsidRPr="002C6BF0">
        <w:t>All</w:t>
      </w:r>
      <w:r>
        <w:t xml:space="preserve"> Integer </w:t>
      </w:r>
      <w:r w:rsidRPr="002C6BF0">
        <w:t>ALU</w:t>
      </w:r>
      <w:r>
        <w:t>’s</w:t>
      </w:r>
    </w:p>
    <w:p w14:paraId="57FFA280" w14:textId="77777777" w:rsidR="00F90BAD" w:rsidRDefault="00F90BAD" w:rsidP="00F90BAD">
      <w:r w:rsidRPr="009F7E96">
        <w:rPr>
          <w:b/>
        </w:rPr>
        <w:t>Exceptions:</w:t>
      </w:r>
      <w:r>
        <w:t xml:space="preserve"> none</w:t>
      </w:r>
    </w:p>
    <w:p w14:paraId="0509E44B" w14:textId="77777777" w:rsidR="00F90BAD" w:rsidRPr="009F5200" w:rsidRDefault="00F90BAD" w:rsidP="00F90BAD">
      <w:pPr>
        <w:rPr>
          <w:b/>
          <w:bCs/>
        </w:rPr>
      </w:pPr>
      <w:r w:rsidRPr="009F5200">
        <w:rPr>
          <w:b/>
          <w:bCs/>
        </w:rPr>
        <w:t>Notes:</w:t>
      </w:r>
    </w:p>
    <w:p w14:paraId="1E3A9CB2" w14:textId="77777777" w:rsidR="00DB288E" w:rsidRDefault="00DB288E">
      <w:pPr>
        <w:rPr>
          <w:rFonts w:eastAsiaTheme="majorEastAsia" w:cstheme="majorBidi"/>
          <w:b/>
          <w:bCs/>
          <w:sz w:val="40"/>
        </w:rPr>
      </w:pPr>
      <w:bookmarkStart w:id="145" w:name="_Toc134124406"/>
      <w:r>
        <w:br w:type="page"/>
      </w:r>
    </w:p>
    <w:p w14:paraId="7D1B3442" w14:textId="7CF6AC3D" w:rsidR="00DB288E" w:rsidRPr="00A26E7A" w:rsidRDefault="00DB288E" w:rsidP="00DB288E">
      <w:pPr>
        <w:pStyle w:val="Heading3"/>
      </w:pPr>
      <w:r>
        <w:t>CHK – Check Register Against Bounds</w:t>
      </w:r>
      <w:bookmarkEnd w:id="145"/>
    </w:p>
    <w:p w14:paraId="17B0C735" w14:textId="77777777" w:rsidR="00DB288E" w:rsidRPr="00EB0B0D" w:rsidRDefault="00DB288E" w:rsidP="00DB288E">
      <w:pPr>
        <w:spacing w:line="276" w:lineRule="auto"/>
        <w:rPr>
          <w:rFonts w:cs="Times New Roman"/>
        </w:rPr>
      </w:pPr>
      <w:r w:rsidRPr="00694AEE">
        <w:rPr>
          <w:rFonts w:cs="Times New Roman"/>
          <w:b/>
        </w:rPr>
        <w:t>Description</w:t>
      </w:r>
      <w:r w:rsidRPr="00EB0B0D">
        <w:rPr>
          <w:rFonts w:cs="Times New Roman"/>
        </w:rPr>
        <w:t>:</w:t>
      </w:r>
    </w:p>
    <w:p w14:paraId="73D70036" w14:textId="1A8DAD98" w:rsidR="00DB288E" w:rsidRPr="00EB0B0D" w:rsidRDefault="00DB288E" w:rsidP="00DB288E">
      <w:pPr>
        <w:spacing w:line="276" w:lineRule="auto"/>
        <w:ind w:left="720"/>
        <w:rPr>
          <w:rFonts w:cs="Times New Roman"/>
        </w:rPr>
      </w:pPr>
      <w:r w:rsidRPr="00EB0B0D">
        <w:rPr>
          <w:rFonts w:cs="Times New Roman"/>
        </w:rPr>
        <w:t>A</w:t>
      </w:r>
      <w:r>
        <w:rPr>
          <w:rFonts w:cs="Times New Roman"/>
        </w:rPr>
        <w:t xml:space="preserve"> register is compared to two values. If the register is outside of the bounds defined by Ra and Rb then an exception will occur.</w:t>
      </w:r>
    </w:p>
    <w:p w14:paraId="298A7012" w14:textId="77777777" w:rsidR="00DB288E" w:rsidRDefault="00DB288E" w:rsidP="00DB288E">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616"/>
        <w:gridCol w:w="576"/>
        <w:gridCol w:w="856"/>
        <w:gridCol w:w="856"/>
        <w:gridCol w:w="816"/>
        <w:gridCol w:w="976"/>
      </w:tblGrid>
      <w:tr w:rsidR="00CB703E" w:rsidRPr="00790AD0" w14:paraId="2F28EE2C" w14:textId="77777777" w:rsidTr="001C5A59">
        <w:tc>
          <w:tcPr>
            <w:tcW w:w="827" w:type="dxa"/>
            <w:tcBorders>
              <w:top w:val="nil"/>
              <w:left w:val="nil"/>
              <w:bottom w:val="single" w:sz="4" w:space="0" w:color="auto"/>
              <w:right w:val="nil"/>
            </w:tcBorders>
          </w:tcPr>
          <w:p w14:paraId="2FF9CD4E" w14:textId="77777777" w:rsidR="00CB703E" w:rsidRDefault="00CB703E"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1D45F47E" w14:textId="77777777" w:rsidR="00CB703E" w:rsidRDefault="00CB703E"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1FC1405F" w14:textId="5D8802AF" w:rsidR="00CB703E" w:rsidRDefault="00CB703E" w:rsidP="00F25AA7">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1AA0963D" w14:textId="26B350AD" w:rsidR="00CB703E" w:rsidRDefault="00CB703E" w:rsidP="00F25AA7">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53CF31A3" w14:textId="470EB773" w:rsidR="00CB703E" w:rsidRDefault="00CB703E"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4EB00BBC" w14:textId="77777777" w:rsidR="00CB703E" w:rsidRDefault="00CB703E"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52BF1D1D" w14:textId="77777777" w:rsidR="00CB703E" w:rsidRPr="00790AD0" w:rsidRDefault="00CB703E"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8CCB802" w14:textId="77777777" w:rsidR="00CB703E" w:rsidRPr="00790AD0" w:rsidRDefault="00CB703E"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0BBC95E" w14:textId="77777777" w:rsidR="00CB703E" w:rsidRPr="00790AD0" w:rsidRDefault="00CB703E"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B703E" w14:paraId="61117CF2" w14:textId="77777777" w:rsidTr="001C5A59">
        <w:tc>
          <w:tcPr>
            <w:tcW w:w="827" w:type="dxa"/>
            <w:tcBorders>
              <w:top w:val="single" w:sz="4" w:space="0" w:color="auto"/>
              <w:left w:val="single" w:sz="4" w:space="0" w:color="auto"/>
              <w:bottom w:val="single" w:sz="4" w:space="0" w:color="auto"/>
              <w:right w:val="single" w:sz="4" w:space="0" w:color="auto"/>
            </w:tcBorders>
          </w:tcPr>
          <w:p w14:paraId="5045CB5A" w14:textId="77777777" w:rsidR="00CB703E" w:rsidRDefault="00CB703E"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0970C78" w14:textId="77777777" w:rsidR="00CB703E" w:rsidRDefault="00CB703E"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DC62A17" w14:textId="08459587" w:rsidR="00CB703E" w:rsidRDefault="00CB703E" w:rsidP="00F25AA7">
            <w:pPr>
              <w:spacing w:after="0"/>
              <w:jc w:val="center"/>
            </w:pPr>
            <w:r>
              <w:t>Op</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32DC4BB" w14:textId="712726FB" w:rsidR="00CB703E" w:rsidRDefault="00CB703E" w:rsidP="00F25AA7">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6498DAC" w14:textId="1DB06560" w:rsidR="00CB703E" w:rsidRDefault="00CB703E" w:rsidP="00F25AA7">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ECCC6BE" w14:textId="77777777" w:rsidR="00CB703E" w:rsidRDefault="00CB703E"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0F136E6" w14:textId="77777777" w:rsidR="00CB703E" w:rsidRDefault="00CB703E"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0D3E129" w14:textId="77777777" w:rsidR="00CB703E" w:rsidRDefault="00CB703E"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B719FEF" w14:textId="76F34A0B" w:rsidR="00CB703E" w:rsidRDefault="00CB703E" w:rsidP="00F25AA7">
            <w:pPr>
              <w:spacing w:after="0"/>
              <w:jc w:val="center"/>
            </w:pPr>
            <w:r>
              <w:t>12</w:t>
            </w:r>
            <w:r>
              <w:rPr>
                <w:vertAlign w:val="subscript"/>
              </w:rPr>
              <w:t>7</w:t>
            </w:r>
          </w:p>
        </w:tc>
      </w:tr>
    </w:tbl>
    <w:p w14:paraId="4A1CCD00" w14:textId="77777777" w:rsidR="00DB288E" w:rsidRDefault="00DB288E" w:rsidP="00DB288E">
      <w:pPr>
        <w:rPr>
          <w:b/>
          <w:bCs/>
        </w:rPr>
      </w:pPr>
    </w:p>
    <w:tbl>
      <w:tblPr>
        <w:tblStyle w:val="Style2"/>
        <w:tblW w:w="0" w:type="auto"/>
        <w:tblInd w:w="720" w:type="dxa"/>
        <w:tblLook w:val="04A0" w:firstRow="1" w:lastRow="0" w:firstColumn="1" w:lastColumn="0" w:noHBand="0" w:noVBand="1"/>
      </w:tblPr>
      <w:tblGrid>
        <w:gridCol w:w="709"/>
        <w:gridCol w:w="3260"/>
      </w:tblGrid>
      <w:tr w:rsidR="00DB288E" w14:paraId="618C5B34" w14:textId="77777777" w:rsidTr="00F25AA7">
        <w:trPr>
          <w:cnfStyle w:val="100000000000" w:firstRow="1" w:lastRow="0" w:firstColumn="0" w:lastColumn="0" w:oddVBand="0" w:evenVBand="0" w:oddHBand="0" w:evenHBand="0" w:firstRowFirstColumn="0" w:firstRowLastColumn="0" w:lastRowFirstColumn="0" w:lastRowLastColumn="0"/>
        </w:trPr>
        <w:tc>
          <w:tcPr>
            <w:tcW w:w="709" w:type="dxa"/>
          </w:tcPr>
          <w:p w14:paraId="71E4A1D1" w14:textId="6480D6CB" w:rsidR="00DB288E" w:rsidRPr="00906789" w:rsidRDefault="00DB288E" w:rsidP="00F25AA7">
            <w:pPr>
              <w:spacing w:line="276" w:lineRule="auto"/>
              <w:jc w:val="center"/>
              <w:rPr>
                <w:rFonts w:cs="Times New Roman"/>
                <w:bCs/>
              </w:rPr>
            </w:pPr>
            <w:r>
              <w:rPr>
                <w:rFonts w:cs="Times New Roman"/>
                <w:bCs/>
              </w:rPr>
              <w:t>Op</w:t>
            </w:r>
            <w:r w:rsidR="00CB703E">
              <w:rPr>
                <w:rFonts w:cs="Times New Roman"/>
                <w:bCs/>
                <w:vertAlign w:val="subscript"/>
              </w:rPr>
              <w:t>3</w:t>
            </w:r>
          </w:p>
        </w:tc>
        <w:tc>
          <w:tcPr>
            <w:tcW w:w="3260" w:type="dxa"/>
          </w:tcPr>
          <w:p w14:paraId="6B20B9FF" w14:textId="77777777" w:rsidR="00DB288E" w:rsidRPr="00906789" w:rsidRDefault="00DB288E" w:rsidP="00F25AA7">
            <w:pPr>
              <w:spacing w:line="276" w:lineRule="auto"/>
              <w:rPr>
                <w:rFonts w:cs="Times New Roman"/>
                <w:bCs/>
              </w:rPr>
            </w:pPr>
            <w:r>
              <w:rPr>
                <w:rFonts w:cs="Times New Roman"/>
                <w:bCs/>
              </w:rPr>
              <w:t>exception when not</w:t>
            </w:r>
          </w:p>
        </w:tc>
      </w:tr>
      <w:tr w:rsidR="00DB288E" w14:paraId="7A792BAC" w14:textId="77777777" w:rsidTr="00F25AA7">
        <w:tc>
          <w:tcPr>
            <w:tcW w:w="709" w:type="dxa"/>
          </w:tcPr>
          <w:p w14:paraId="6093C590" w14:textId="77777777" w:rsidR="00DB288E" w:rsidRPr="00906789" w:rsidRDefault="00DB288E" w:rsidP="00F25AA7">
            <w:pPr>
              <w:spacing w:line="276" w:lineRule="auto"/>
              <w:jc w:val="center"/>
              <w:rPr>
                <w:rFonts w:cs="Times New Roman"/>
                <w:bCs/>
              </w:rPr>
            </w:pPr>
            <w:r>
              <w:rPr>
                <w:rFonts w:cs="Times New Roman"/>
                <w:bCs/>
              </w:rPr>
              <w:t>0</w:t>
            </w:r>
          </w:p>
        </w:tc>
        <w:tc>
          <w:tcPr>
            <w:tcW w:w="3260" w:type="dxa"/>
          </w:tcPr>
          <w:p w14:paraId="200EFFD4" w14:textId="352F48E1" w:rsidR="00DB288E" w:rsidRPr="00906789" w:rsidRDefault="00DB288E" w:rsidP="00F25AA7">
            <w:pPr>
              <w:spacing w:line="276" w:lineRule="auto"/>
              <w:rPr>
                <w:rFonts w:cs="Times New Roman"/>
                <w:bCs/>
              </w:rPr>
            </w:pPr>
            <w:r>
              <w:rPr>
                <w:rFonts w:cs="Times New Roman"/>
                <w:bCs/>
              </w:rPr>
              <w:t>Rs &gt;= Ra and Rs &lt; Rb</w:t>
            </w:r>
          </w:p>
        </w:tc>
      </w:tr>
      <w:tr w:rsidR="00DB288E" w14:paraId="3148A09A" w14:textId="77777777" w:rsidTr="00F25AA7">
        <w:tc>
          <w:tcPr>
            <w:tcW w:w="709" w:type="dxa"/>
          </w:tcPr>
          <w:p w14:paraId="158D6684" w14:textId="77777777" w:rsidR="00DB288E" w:rsidRPr="00906789" w:rsidRDefault="00DB288E" w:rsidP="00F25AA7">
            <w:pPr>
              <w:spacing w:line="276" w:lineRule="auto"/>
              <w:jc w:val="center"/>
              <w:rPr>
                <w:rFonts w:cs="Times New Roman"/>
                <w:bCs/>
              </w:rPr>
            </w:pPr>
            <w:r>
              <w:rPr>
                <w:rFonts w:cs="Times New Roman"/>
                <w:bCs/>
              </w:rPr>
              <w:t>1</w:t>
            </w:r>
          </w:p>
        </w:tc>
        <w:tc>
          <w:tcPr>
            <w:tcW w:w="3260" w:type="dxa"/>
          </w:tcPr>
          <w:p w14:paraId="6CA28156" w14:textId="510CD64B" w:rsidR="00DB288E" w:rsidRPr="00906789" w:rsidRDefault="00DB288E" w:rsidP="00F25AA7">
            <w:pPr>
              <w:spacing w:line="276" w:lineRule="auto"/>
              <w:rPr>
                <w:rFonts w:cs="Times New Roman"/>
                <w:bCs/>
              </w:rPr>
            </w:pPr>
            <w:r>
              <w:rPr>
                <w:rFonts w:cs="Times New Roman"/>
                <w:bCs/>
              </w:rPr>
              <w:t>Rs &gt;= Ra and Rs &lt;= Rb</w:t>
            </w:r>
          </w:p>
        </w:tc>
      </w:tr>
      <w:tr w:rsidR="00DB288E" w14:paraId="7BC3BB6E" w14:textId="77777777" w:rsidTr="00F25AA7">
        <w:tc>
          <w:tcPr>
            <w:tcW w:w="709" w:type="dxa"/>
          </w:tcPr>
          <w:p w14:paraId="4A45FE33" w14:textId="77777777" w:rsidR="00DB288E" w:rsidRPr="00906789" w:rsidRDefault="00DB288E" w:rsidP="00F25AA7">
            <w:pPr>
              <w:spacing w:line="276" w:lineRule="auto"/>
              <w:jc w:val="center"/>
              <w:rPr>
                <w:rFonts w:cs="Times New Roman"/>
                <w:bCs/>
              </w:rPr>
            </w:pPr>
            <w:r>
              <w:rPr>
                <w:rFonts w:cs="Times New Roman"/>
                <w:bCs/>
              </w:rPr>
              <w:t>2</w:t>
            </w:r>
          </w:p>
        </w:tc>
        <w:tc>
          <w:tcPr>
            <w:tcW w:w="3260" w:type="dxa"/>
          </w:tcPr>
          <w:p w14:paraId="7A35C497" w14:textId="0D2FE1E0" w:rsidR="00DB288E" w:rsidRPr="00906789" w:rsidRDefault="00DB288E" w:rsidP="00F25AA7">
            <w:pPr>
              <w:spacing w:line="276" w:lineRule="auto"/>
              <w:rPr>
                <w:rFonts w:cs="Times New Roman"/>
                <w:bCs/>
              </w:rPr>
            </w:pPr>
            <w:r>
              <w:rPr>
                <w:rFonts w:cs="Times New Roman"/>
                <w:bCs/>
              </w:rPr>
              <w:t>Rs &gt; Ra and Rs &lt; Rb</w:t>
            </w:r>
          </w:p>
        </w:tc>
      </w:tr>
      <w:tr w:rsidR="00DB288E" w14:paraId="15274150" w14:textId="77777777" w:rsidTr="00F25AA7">
        <w:tc>
          <w:tcPr>
            <w:tcW w:w="709" w:type="dxa"/>
          </w:tcPr>
          <w:p w14:paraId="1EFA5E6E" w14:textId="77777777" w:rsidR="00DB288E" w:rsidRPr="00906789" w:rsidRDefault="00DB288E" w:rsidP="00F25AA7">
            <w:pPr>
              <w:spacing w:line="276" w:lineRule="auto"/>
              <w:jc w:val="center"/>
              <w:rPr>
                <w:rFonts w:cs="Times New Roman"/>
                <w:bCs/>
              </w:rPr>
            </w:pPr>
            <w:r>
              <w:rPr>
                <w:rFonts w:cs="Times New Roman"/>
                <w:bCs/>
              </w:rPr>
              <w:t>3</w:t>
            </w:r>
          </w:p>
        </w:tc>
        <w:tc>
          <w:tcPr>
            <w:tcW w:w="3260" w:type="dxa"/>
          </w:tcPr>
          <w:p w14:paraId="060551FE" w14:textId="3C5C29A3" w:rsidR="00DB288E" w:rsidRPr="00906789" w:rsidRDefault="00DB288E" w:rsidP="00F25AA7">
            <w:pPr>
              <w:spacing w:line="276" w:lineRule="auto"/>
              <w:rPr>
                <w:rFonts w:cs="Times New Roman"/>
                <w:bCs/>
              </w:rPr>
            </w:pPr>
            <w:r>
              <w:rPr>
                <w:rFonts w:cs="Times New Roman"/>
                <w:bCs/>
              </w:rPr>
              <w:t>Rs &gt; Ra and Rs &lt;= Rb</w:t>
            </w:r>
          </w:p>
        </w:tc>
      </w:tr>
      <w:tr w:rsidR="00DB288E" w14:paraId="65286C29" w14:textId="77777777" w:rsidTr="00F25AA7">
        <w:tc>
          <w:tcPr>
            <w:tcW w:w="709" w:type="dxa"/>
          </w:tcPr>
          <w:p w14:paraId="1E014AD8" w14:textId="77777777" w:rsidR="00DB288E" w:rsidRDefault="00DB288E" w:rsidP="00DB288E">
            <w:pPr>
              <w:spacing w:line="276" w:lineRule="auto"/>
              <w:jc w:val="center"/>
              <w:rPr>
                <w:rFonts w:cs="Times New Roman"/>
                <w:bCs/>
              </w:rPr>
            </w:pPr>
            <w:r>
              <w:rPr>
                <w:rFonts w:cs="Times New Roman"/>
                <w:bCs/>
              </w:rPr>
              <w:t>4</w:t>
            </w:r>
          </w:p>
        </w:tc>
        <w:tc>
          <w:tcPr>
            <w:tcW w:w="3260" w:type="dxa"/>
          </w:tcPr>
          <w:p w14:paraId="32A0FD76" w14:textId="2E318E04" w:rsidR="00DB288E" w:rsidRDefault="00DB288E" w:rsidP="00DB288E">
            <w:pPr>
              <w:spacing w:line="276" w:lineRule="auto"/>
              <w:rPr>
                <w:rFonts w:cs="Times New Roman"/>
                <w:bCs/>
              </w:rPr>
            </w:pPr>
            <w:r>
              <w:rPr>
                <w:rFonts w:cs="Times New Roman"/>
                <w:bCs/>
              </w:rPr>
              <w:t>Not (Rs &gt;= Ra and Rs &lt; Rb)</w:t>
            </w:r>
          </w:p>
        </w:tc>
      </w:tr>
      <w:tr w:rsidR="00DB288E" w14:paraId="28ECAD22" w14:textId="77777777" w:rsidTr="00F25AA7">
        <w:tc>
          <w:tcPr>
            <w:tcW w:w="709" w:type="dxa"/>
          </w:tcPr>
          <w:p w14:paraId="5ACA47FF" w14:textId="77777777" w:rsidR="00DB288E" w:rsidRDefault="00DB288E" w:rsidP="00DB288E">
            <w:pPr>
              <w:spacing w:line="276" w:lineRule="auto"/>
              <w:jc w:val="center"/>
              <w:rPr>
                <w:rFonts w:cs="Times New Roman"/>
                <w:bCs/>
              </w:rPr>
            </w:pPr>
            <w:r>
              <w:rPr>
                <w:rFonts w:cs="Times New Roman"/>
                <w:bCs/>
              </w:rPr>
              <w:t>5</w:t>
            </w:r>
          </w:p>
        </w:tc>
        <w:tc>
          <w:tcPr>
            <w:tcW w:w="3260" w:type="dxa"/>
          </w:tcPr>
          <w:p w14:paraId="1D38D915" w14:textId="4086A8BA" w:rsidR="00DB288E" w:rsidRDefault="00DB288E" w:rsidP="00DB288E">
            <w:pPr>
              <w:spacing w:line="276" w:lineRule="auto"/>
              <w:rPr>
                <w:rFonts w:cs="Times New Roman"/>
                <w:bCs/>
              </w:rPr>
            </w:pPr>
            <w:r>
              <w:rPr>
                <w:rFonts w:cs="Times New Roman"/>
                <w:bCs/>
              </w:rPr>
              <w:t>Not (Rs &gt;= Ra and Rs &lt;= Rb)</w:t>
            </w:r>
          </w:p>
        </w:tc>
      </w:tr>
      <w:tr w:rsidR="00DB288E" w14:paraId="2432A77E" w14:textId="77777777" w:rsidTr="00F25AA7">
        <w:tc>
          <w:tcPr>
            <w:tcW w:w="709" w:type="dxa"/>
          </w:tcPr>
          <w:p w14:paraId="1ABAB52A" w14:textId="77777777" w:rsidR="00DB288E" w:rsidRDefault="00DB288E" w:rsidP="00DB288E">
            <w:pPr>
              <w:spacing w:line="276" w:lineRule="auto"/>
              <w:jc w:val="center"/>
              <w:rPr>
                <w:rFonts w:cs="Times New Roman"/>
                <w:bCs/>
              </w:rPr>
            </w:pPr>
            <w:r>
              <w:rPr>
                <w:rFonts w:cs="Times New Roman"/>
                <w:bCs/>
              </w:rPr>
              <w:t>6</w:t>
            </w:r>
          </w:p>
        </w:tc>
        <w:tc>
          <w:tcPr>
            <w:tcW w:w="3260" w:type="dxa"/>
          </w:tcPr>
          <w:p w14:paraId="07C4CE80" w14:textId="7B4664DE" w:rsidR="00DB288E" w:rsidRDefault="00DB288E" w:rsidP="00DB288E">
            <w:pPr>
              <w:spacing w:line="276" w:lineRule="auto"/>
              <w:rPr>
                <w:rFonts w:cs="Times New Roman"/>
                <w:bCs/>
              </w:rPr>
            </w:pPr>
            <w:r>
              <w:rPr>
                <w:rFonts w:cs="Times New Roman"/>
                <w:bCs/>
              </w:rPr>
              <w:t>Not (Rs &gt; Ra and Rs &lt; Rb)</w:t>
            </w:r>
          </w:p>
        </w:tc>
      </w:tr>
      <w:tr w:rsidR="00DB288E" w14:paraId="305F36E0" w14:textId="77777777" w:rsidTr="00F25AA7">
        <w:tc>
          <w:tcPr>
            <w:tcW w:w="709" w:type="dxa"/>
          </w:tcPr>
          <w:p w14:paraId="46505FF2" w14:textId="77777777" w:rsidR="00DB288E" w:rsidRDefault="00DB288E" w:rsidP="00DB288E">
            <w:pPr>
              <w:spacing w:line="276" w:lineRule="auto"/>
              <w:jc w:val="center"/>
              <w:rPr>
                <w:rFonts w:cs="Times New Roman"/>
                <w:bCs/>
              </w:rPr>
            </w:pPr>
            <w:r>
              <w:rPr>
                <w:rFonts w:cs="Times New Roman"/>
                <w:bCs/>
              </w:rPr>
              <w:t>7</w:t>
            </w:r>
          </w:p>
        </w:tc>
        <w:tc>
          <w:tcPr>
            <w:tcW w:w="3260" w:type="dxa"/>
          </w:tcPr>
          <w:p w14:paraId="147D9238" w14:textId="2C688CAE" w:rsidR="00DB288E" w:rsidRDefault="00DB288E" w:rsidP="00DB288E">
            <w:pPr>
              <w:spacing w:line="276" w:lineRule="auto"/>
              <w:rPr>
                <w:rFonts w:cs="Times New Roman"/>
                <w:bCs/>
              </w:rPr>
            </w:pPr>
            <w:r>
              <w:rPr>
                <w:rFonts w:cs="Times New Roman"/>
                <w:bCs/>
              </w:rPr>
              <w:t>Not (Rs &gt; Ra and Rs &lt;= Rb)</w:t>
            </w:r>
          </w:p>
        </w:tc>
      </w:tr>
    </w:tbl>
    <w:p w14:paraId="4FC9029F" w14:textId="77777777" w:rsidR="00DB288E" w:rsidRDefault="00DB288E" w:rsidP="00DB288E">
      <w:pPr>
        <w:spacing w:line="276" w:lineRule="auto"/>
        <w:rPr>
          <w:b/>
          <w:bCs/>
        </w:rPr>
      </w:pPr>
    </w:p>
    <w:p w14:paraId="7438CFB9" w14:textId="77777777" w:rsidR="00DB288E" w:rsidRPr="00EB0B0D" w:rsidRDefault="00DB288E" w:rsidP="00DB288E">
      <w:pPr>
        <w:spacing w:line="276" w:lineRule="auto"/>
        <w:rPr>
          <w:rFonts w:cs="Times New Roman"/>
        </w:rPr>
      </w:pPr>
      <w:r w:rsidRPr="00694AEE">
        <w:rPr>
          <w:rFonts w:cs="Times New Roman"/>
          <w:b/>
        </w:rPr>
        <w:t>Clock Cycles</w:t>
      </w:r>
      <w:r w:rsidRPr="00EB0B0D">
        <w:rPr>
          <w:rFonts w:cs="Times New Roman"/>
        </w:rPr>
        <w:t xml:space="preserve">: </w:t>
      </w:r>
      <w:r>
        <w:rPr>
          <w:rFonts w:cs="Times New Roman"/>
        </w:rPr>
        <w:t>1</w:t>
      </w:r>
    </w:p>
    <w:p w14:paraId="4285EF7B" w14:textId="77777777" w:rsidR="00DB288E" w:rsidRPr="00326618" w:rsidRDefault="00DB288E" w:rsidP="00DB288E">
      <w:pPr>
        <w:spacing w:line="276" w:lineRule="auto"/>
      </w:pPr>
      <w:r>
        <w:rPr>
          <w:rStyle w:val="Strong"/>
        </w:rPr>
        <w:t xml:space="preserve">Execution Units: </w:t>
      </w:r>
      <w:r w:rsidRPr="00326618">
        <w:t>Integer</w:t>
      </w:r>
      <w:r>
        <w:t xml:space="preserve"> ALU</w:t>
      </w:r>
    </w:p>
    <w:p w14:paraId="27412484" w14:textId="77777777" w:rsidR="00DB288E" w:rsidRDefault="00DB288E" w:rsidP="00DB288E">
      <w:pPr>
        <w:spacing w:line="276" w:lineRule="auto"/>
        <w:rPr>
          <w:rFonts w:cs="Times New Roman"/>
        </w:rPr>
      </w:pPr>
      <w:r w:rsidRPr="00694AEE">
        <w:rPr>
          <w:rFonts w:cs="Times New Roman"/>
          <w:b/>
        </w:rPr>
        <w:t>Exceptions</w:t>
      </w:r>
      <w:r>
        <w:rPr>
          <w:rFonts w:cs="Times New Roman"/>
        </w:rPr>
        <w:t>: bounds check</w:t>
      </w:r>
    </w:p>
    <w:p w14:paraId="0922A5D6" w14:textId="77777777" w:rsidR="00DB288E" w:rsidRPr="00906789" w:rsidRDefault="00DB288E" w:rsidP="00DB288E">
      <w:pPr>
        <w:spacing w:line="276" w:lineRule="auto"/>
        <w:rPr>
          <w:rFonts w:cs="Times New Roman"/>
          <w:b/>
          <w:bCs/>
        </w:rPr>
      </w:pPr>
      <w:r w:rsidRPr="00906789">
        <w:rPr>
          <w:rFonts w:cs="Times New Roman"/>
          <w:b/>
          <w:bCs/>
        </w:rPr>
        <w:t>Notes:</w:t>
      </w:r>
    </w:p>
    <w:p w14:paraId="1140B9F8" w14:textId="77777777" w:rsidR="00DB288E" w:rsidRDefault="00DB288E" w:rsidP="00DB288E">
      <w:pPr>
        <w:spacing w:line="276" w:lineRule="auto"/>
        <w:ind w:left="720"/>
        <w:rPr>
          <w:rFonts w:cs="Times New Roman"/>
        </w:rPr>
      </w:pPr>
      <w:r>
        <w:rPr>
          <w:rFonts w:cs="Times New Roman"/>
        </w:rPr>
        <w:t>The system exception handler will typically transfer processing back to a local exception handler.</w:t>
      </w:r>
    </w:p>
    <w:p w14:paraId="7B2B0D8C" w14:textId="77777777" w:rsidR="00DB288E" w:rsidRDefault="00DB288E" w:rsidP="00DB288E">
      <w:pPr>
        <w:spacing w:line="276" w:lineRule="auto"/>
        <w:rPr>
          <w:rFonts w:eastAsiaTheme="majorEastAsia" w:cstheme="majorBidi"/>
          <w:b/>
          <w:bCs/>
          <w:sz w:val="40"/>
        </w:rPr>
      </w:pPr>
      <w:r>
        <w:br w:type="page"/>
      </w:r>
    </w:p>
    <w:p w14:paraId="0003231E" w14:textId="105495C3" w:rsidR="003A3C88" w:rsidRPr="0078734D" w:rsidRDefault="003A3C88" w:rsidP="003A3C88">
      <w:pPr>
        <w:pStyle w:val="Heading3"/>
      </w:pPr>
      <w:r>
        <w:t>CL</w:t>
      </w:r>
      <w:r w:rsidRPr="0078734D">
        <w:t xml:space="preserve">MUL – </w:t>
      </w:r>
      <w:r>
        <w:t xml:space="preserve">Carry-less </w:t>
      </w:r>
      <w:r w:rsidRPr="0078734D">
        <w:t>Multiply</w:t>
      </w:r>
      <w:bookmarkEnd w:id="143"/>
      <w:bookmarkEnd w:id="144"/>
    </w:p>
    <w:p w14:paraId="1366DF30" w14:textId="77777777" w:rsidR="003A3C88" w:rsidRPr="00EB0B0D" w:rsidRDefault="003A3C88" w:rsidP="003A3C88">
      <w:pPr>
        <w:rPr>
          <w:rFonts w:cs="Times New Roman"/>
        </w:rPr>
      </w:pPr>
      <w:r w:rsidRPr="00E57A48">
        <w:rPr>
          <w:rFonts w:cs="Times New Roman"/>
          <w:b/>
        </w:rPr>
        <w:t>Description</w:t>
      </w:r>
      <w:r w:rsidRPr="00EB0B0D">
        <w:rPr>
          <w:rFonts w:cs="Times New Roman"/>
        </w:rPr>
        <w:t>:</w:t>
      </w:r>
    </w:p>
    <w:p w14:paraId="6C8CEB22" w14:textId="77777777" w:rsidR="003A3C88" w:rsidRPr="00EB0B0D" w:rsidRDefault="003A3C88" w:rsidP="003A3C88">
      <w:pPr>
        <w:ind w:left="720"/>
        <w:rPr>
          <w:rFonts w:cs="Times New Roman"/>
        </w:rPr>
      </w:pPr>
      <w:r>
        <w:rPr>
          <w:rFonts w:cs="Times New Roman"/>
        </w:rPr>
        <w:t>Compute the low order product bits of a carry-less m</w:t>
      </w:r>
      <w:r w:rsidRPr="00EB0B0D">
        <w:rPr>
          <w:rFonts w:cs="Times New Roman"/>
        </w:rPr>
        <w:t>ultiply.</w:t>
      </w:r>
    </w:p>
    <w:p w14:paraId="752575F1" w14:textId="77777777" w:rsidR="003A3C88" w:rsidRDefault="003A3C88" w:rsidP="003A3C88">
      <w:pPr>
        <w:rPr>
          <w:b/>
          <w:bCs/>
        </w:rPr>
      </w:pPr>
      <w:r>
        <w:rPr>
          <w:b/>
          <w:bCs/>
        </w:rPr>
        <w:t>Instruction Formats:</w:t>
      </w:r>
    </w:p>
    <w:p w14:paraId="699896A7" w14:textId="77777777" w:rsidR="003A3C88" w:rsidRDefault="003A3C88" w:rsidP="003A3C88">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F03DCA" w:rsidRPr="00790AD0" w14:paraId="76B1EB95" w14:textId="77777777" w:rsidTr="00F25AA7">
        <w:tc>
          <w:tcPr>
            <w:tcW w:w="827" w:type="dxa"/>
            <w:tcBorders>
              <w:top w:val="nil"/>
              <w:left w:val="nil"/>
              <w:bottom w:val="single" w:sz="4" w:space="0" w:color="auto"/>
              <w:right w:val="nil"/>
            </w:tcBorders>
          </w:tcPr>
          <w:p w14:paraId="3A9FEF94" w14:textId="77777777" w:rsidR="00F03DCA" w:rsidRDefault="00F03DCA"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24B6E2EC" w14:textId="77777777" w:rsidR="00F03DCA" w:rsidRDefault="00F03DCA"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172C4FA1" w14:textId="77777777" w:rsidR="00F03DCA" w:rsidRDefault="00F03DCA"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19F78970" w14:textId="77777777" w:rsidR="00F03DCA" w:rsidRDefault="00F03DCA"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48605F22" w14:textId="77777777" w:rsidR="00F03DCA" w:rsidRDefault="00F03DCA"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42E8633" w14:textId="77777777" w:rsidR="00F03DCA" w:rsidRPr="00790AD0" w:rsidRDefault="00F03DCA"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7DF2D1D" w14:textId="77777777" w:rsidR="00F03DCA" w:rsidRPr="00790AD0" w:rsidRDefault="00F03DCA"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7D2A287" w14:textId="77777777" w:rsidR="00F03DCA" w:rsidRPr="00790AD0" w:rsidRDefault="00F03DCA"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03DCA" w14:paraId="746A1DB2" w14:textId="77777777" w:rsidTr="00F25AA7">
        <w:tc>
          <w:tcPr>
            <w:tcW w:w="827" w:type="dxa"/>
            <w:tcBorders>
              <w:top w:val="single" w:sz="4" w:space="0" w:color="auto"/>
              <w:left w:val="single" w:sz="4" w:space="0" w:color="auto"/>
              <w:bottom w:val="single" w:sz="4" w:space="0" w:color="auto"/>
              <w:right w:val="single" w:sz="4" w:space="0" w:color="auto"/>
            </w:tcBorders>
          </w:tcPr>
          <w:p w14:paraId="22A7AB77" w14:textId="77777777" w:rsidR="00F03DCA" w:rsidRDefault="00F03DCA"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569C348" w14:textId="77777777" w:rsidR="00F03DCA" w:rsidRDefault="00F03DCA"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5756CD6" w14:textId="4CB663F1" w:rsidR="00F03DCA" w:rsidRDefault="00F03DCA" w:rsidP="00F25AA7">
            <w:pPr>
              <w:spacing w:after="0"/>
              <w:jc w:val="center"/>
            </w:pPr>
            <w:r>
              <w:t>70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4DD12C0" w14:textId="77777777" w:rsidR="00F03DCA" w:rsidRDefault="00F03DCA" w:rsidP="00F25AA7">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02534C1" w14:textId="77777777" w:rsidR="00F03DCA" w:rsidRDefault="00F03DCA"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E65A441" w14:textId="77777777" w:rsidR="00F03DCA" w:rsidRDefault="00F03DCA"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C5B5124" w14:textId="77777777" w:rsidR="00F03DCA" w:rsidRDefault="00F03DCA"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644B1E9" w14:textId="77777777" w:rsidR="00F03DCA" w:rsidRDefault="00F03DCA" w:rsidP="00F25AA7">
            <w:pPr>
              <w:spacing w:after="0"/>
              <w:jc w:val="center"/>
            </w:pPr>
            <w:r>
              <w:t>2</w:t>
            </w:r>
            <w:r>
              <w:rPr>
                <w:vertAlign w:val="subscript"/>
              </w:rPr>
              <w:t>7</w:t>
            </w:r>
          </w:p>
        </w:tc>
      </w:tr>
    </w:tbl>
    <w:p w14:paraId="613FEF9F" w14:textId="77777777" w:rsidR="00F03DCA" w:rsidRDefault="00F03DCA" w:rsidP="003A3C88"/>
    <w:p w14:paraId="512A08C6" w14:textId="77777777" w:rsidR="003A3C88" w:rsidRDefault="003A3C88" w:rsidP="003A3C88">
      <w:r w:rsidRPr="002416EE">
        <w:rPr>
          <w:b/>
        </w:rPr>
        <w:t>Exceptions</w:t>
      </w:r>
      <w:r w:rsidRPr="00A133DA">
        <w:t xml:space="preserve">: </w:t>
      </w:r>
      <w:r>
        <w:t>none</w:t>
      </w:r>
    </w:p>
    <w:p w14:paraId="549F6FA4" w14:textId="77777777" w:rsidR="003A3C88" w:rsidRPr="00326618" w:rsidRDefault="003A3C88" w:rsidP="003A3C88">
      <w:r>
        <w:rPr>
          <w:rStyle w:val="Strong"/>
        </w:rPr>
        <w:t xml:space="preserve">Execution Units: </w:t>
      </w:r>
      <w:r w:rsidRPr="00DE21E6">
        <w:rPr>
          <w:rStyle w:val="Strong"/>
        </w:rPr>
        <w:t xml:space="preserve">First </w:t>
      </w:r>
      <w:r w:rsidRPr="00326618">
        <w:t>Integer</w:t>
      </w:r>
      <w:r>
        <w:t xml:space="preserve"> ALU</w:t>
      </w:r>
    </w:p>
    <w:p w14:paraId="038ACD02" w14:textId="77777777" w:rsidR="003A3C88" w:rsidRDefault="003A3C88" w:rsidP="003A3C88">
      <w:r>
        <w:t>Operations</w:t>
      </w:r>
    </w:p>
    <w:p w14:paraId="7EE784D0" w14:textId="77777777" w:rsidR="003A3C88" w:rsidRDefault="003A3C88" w:rsidP="003A3C88">
      <w:pPr>
        <w:ind w:firstLine="720"/>
      </w:pPr>
      <w:r>
        <w:t>Rt = Ra * Rb</w:t>
      </w:r>
    </w:p>
    <w:p w14:paraId="12DF1D85" w14:textId="77777777" w:rsidR="003A3C88" w:rsidRPr="00FA1262" w:rsidRDefault="003A3C88" w:rsidP="003A3C88">
      <w:pPr>
        <w:rPr>
          <w:b/>
        </w:rPr>
      </w:pPr>
      <w:r>
        <w:rPr>
          <w:b/>
        </w:rPr>
        <w:t xml:space="preserve">Vector </w:t>
      </w:r>
      <w:r w:rsidRPr="00FA1262">
        <w:rPr>
          <w:b/>
        </w:rPr>
        <w:t>Operation</w:t>
      </w:r>
    </w:p>
    <w:p w14:paraId="147C37D5" w14:textId="77777777" w:rsidR="003A3C88" w:rsidRDefault="003A3C88" w:rsidP="003A3C88">
      <w:pPr>
        <w:ind w:left="720" w:firstLine="720"/>
      </w:pPr>
      <w:r>
        <w:t>for x = 0 to VL - 1</w:t>
      </w:r>
    </w:p>
    <w:p w14:paraId="7C76A8E9" w14:textId="77777777" w:rsidR="003A3C88" w:rsidRDefault="003A3C88" w:rsidP="003A3C88">
      <w:pPr>
        <w:ind w:left="1440" w:firstLine="720"/>
      </w:pPr>
      <w:r>
        <w:t>if (</w:t>
      </w:r>
      <w:proofErr w:type="spellStart"/>
      <w:r>
        <w:t>Vm</w:t>
      </w:r>
      <w:proofErr w:type="spellEnd"/>
      <w:r>
        <w:t xml:space="preserve">[x]) Vt[x] = </w:t>
      </w:r>
      <w:proofErr w:type="spellStart"/>
      <w:r>
        <w:t>Va</w:t>
      </w:r>
      <w:proofErr w:type="spellEnd"/>
      <w:r>
        <w:t>[x] * Vb[x]</w:t>
      </w:r>
    </w:p>
    <w:p w14:paraId="6F3AFE3C" w14:textId="77777777" w:rsidR="003A3C88" w:rsidRDefault="003A3C88" w:rsidP="003A3C88">
      <w:pPr>
        <w:ind w:left="1440" w:firstLine="720"/>
      </w:pPr>
      <w:r>
        <w:t>else if (z) Vt[x] = 0</w:t>
      </w:r>
    </w:p>
    <w:p w14:paraId="45382CEC" w14:textId="77777777" w:rsidR="003A3C88" w:rsidRDefault="003A3C88" w:rsidP="003A3C88">
      <w:pPr>
        <w:ind w:left="1440" w:firstLine="720"/>
      </w:pPr>
      <w:r>
        <w:t>else Vt[x] = Vt[x]</w:t>
      </w:r>
    </w:p>
    <w:p w14:paraId="17202D95" w14:textId="77777777" w:rsidR="003A3C88" w:rsidRDefault="003A3C88" w:rsidP="003A3C88">
      <w:r w:rsidRPr="002416EE">
        <w:rPr>
          <w:b/>
        </w:rPr>
        <w:t>Exceptions</w:t>
      </w:r>
      <w:r w:rsidRPr="00A133DA">
        <w:t xml:space="preserve">: </w:t>
      </w:r>
      <w:r>
        <w:t>none</w:t>
      </w:r>
    </w:p>
    <w:p w14:paraId="74499C80" w14:textId="77777777" w:rsidR="007525F7" w:rsidRDefault="007525F7">
      <w:pPr>
        <w:rPr>
          <w:rFonts w:eastAsiaTheme="majorEastAsia" w:cstheme="majorBidi"/>
          <w:b/>
          <w:bCs/>
          <w:sz w:val="40"/>
        </w:rPr>
      </w:pPr>
      <w:r>
        <w:br w:type="page"/>
      </w:r>
    </w:p>
    <w:p w14:paraId="6023FB8A" w14:textId="292C4EAF" w:rsidR="007525F7" w:rsidRDefault="007525F7" w:rsidP="007525F7">
      <w:pPr>
        <w:pStyle w:val="Heading3"/>
      </w:pPr>
      <w:r>
        <w:t xml:space="preserve">CMOVNZ – Conditional Move if </w:t>
      </w:r>
      <w:proofErr w:type="gramStart"/>
      <w:r>
        <w:t>Non-Zero</w:t>
      </w:r>
      <w:proofErr w:type="gramEnd"/>
    </w:p>
    <w:p w14:paraId="5F75CBBA" w14:textId="77777777" w:rsidR="007525F7" w:rsidRDefault="007525F7" w:rsidP="007525F7"/>
    <w:p w14:paraId="45157C4E" w14:textId="77777777" w:rsidR="007525F7" w:rsidRPr="0093761D" w:rsidRDefault="007525F7" w:rsidP="007525F7">
      <w:pPr>
        <w:rPr>
          <w:rStyle w:val="Strong"/>
        </w:rPr>
      </w:pPr>
      <w:r w:rsidRPr="0093761D">
        <w:rPr>
          <w:rStyle w:val="Strong"/>
        </w:rPr>
        <w:t>Description:</w:t>
      </w:r>
    </w:p>
    <w:p w14:paraId="644E9F17" w14:textId="3C2722C8" w:rsidR="007525F7" w:rsidRDefault="007525F7" w:rsidP="007525F7">
      <w:pPr>
        <w:ind w:left="720"/>
      </w:pPr>
      <w:r>
        <w:t>If Ra is non-zero then the target register is set to Rb, otherwise the target register is to Rc.</w:t>
      </w:r>
    </w:p>
    <w:p w14:paraId="373A1EA1" w14:textId="4795AEE1" w:rsidR="007525F7" w:rsidRDefault="007525F7" w:rsidP="007525F7">
      <w:r w:rsidRPr="002766C5">
        <w:rPr>
          <w:b/>
          <w:bCs/>
        </w:rPr>
        <w:t>Instruction Format:</w:t>
      </w:r>
      <w:r>
        <w:t xml:space="preserve"> </w:t>
      </w:r>
      <w:r w:rsidR="002C15F3">
        <w:t>R3</w:t>
      </w:r>
    </w:p>
    <w:p w14:paraId="4BB5E832" w14:textId="5B58562D" w:rsidR="007525F7" w:rsidRDefault="007525F7" w:rsidP="007525F7">
      <w:pPr>
        <w:rPr>
          <w:b/>
          <w:bCs/>
        </w:rPr>
      </w:pPr>
      <w:r>
        <w:rPr>
          <w:b/>
          <w:bCs/>
        </w:rPr>
        <w:t>CMOVNZ</w:t>
      </w:r>
      <w:r w:rsidRPr="006341F7">
        <w:rPr>
          <w:b/>
          <w:bCs/>
        </w:rPr>
        <w:t xml:space="preserve"> Rt, Ra, Rb, Rc</w:t>
      </w:r>
    </w:p>
    <w:tbl>
      <w:tblPr>
        <w:tblW w:w="0" w:type="auto"/>
        <w:tblInd w:w="612" w:type="dxa"/>
        <w:tblLook w:val="04A0" w:firstRow="1" w:lastRow="0" w:firstColumn="1" w:lastColumn="0" w:noHBand="0" w:noVBand="1"/>
      </w:tblPr>
      <w:tblGrid>
        <w:gridCol w:w="827"/>
        <w:gridCol w:w="656"/>
        <w:gridCol w:w="616"/>
        <w:gridCol w:w="856"/>
        <w:gridCol w:w="856"/>
        <w:gridCol w:w="856"/>
        <w:gridCol w:w="816"/>
        <w:gridCol w:w="976"/>
      </w:tblGrid>
      <w:tr w:rsidR="0058653F" w:rsidRPr="00790AD0" w14:paraId="560D47E0" w14:textId="77777777" w:rsidTr="00F25AA7">
        <w:tc>
          <w:tcPr>
            <w:tcW w:w="827" w:type="dxa"/>
            <w:tcBorders>
              <w:top w:val="nil"/>
              <w:left w:val="nil"/>
              <w:bottom w:val="single" w:sz="4" w:space="0" w:color="auto"/>
              <w:right w:val="nil"/>
            </w:tcBorders>
          </w:tcPr>
          <w:p w14:paraId="44CEADC3" w14:textId="77777777" w:rsidR="0058653F" w:rsidRDefault="0058653F"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47ECE922" w14:textId="77777777" w:rsidR="0058653F" w:rsidRDefault="0058653F"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5050FE35" w14:textId="255271D0" w:rsidR="0058653F" w:rsidRDefault="0058653F" w:rsidP="00F25AA7">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4E351F1B" w14:textId="77777777" w:rsidR="0058653F" w:rsidRDefault="0058653F" w:rsidP="00F25AA7">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66F71F34" w14:textId="77777777" w:rsidR="0058653F" w:rsidRDefault="0058653F"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1750A46" w14:textId="77777777" w:rsidR="0058653F" w:rsidRPr="00790AD0" w:rsidRDefault="0058653F"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217E6FC" w14:textId="77777777" w:rsidR="0058653F" w:rsidRPr="00790AD0" w:rsidRDefault="0058653F"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A053D4C" w14:textId="77777777" w:rsidR="0058653F" w:rsidRPr="00790AD0" w:rsidRDefault="0058653F"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8653F" w14:paraId="6FD39E7F" w14:textId="77777777" w:rsidTr="00F25AA7">
        <w:tc>
          <w:tcPr>
            <w:tcW w:w="827" w:type="dxa"/>
            <w:tcBorders>
              <w:top w:val="single" w:sz="4" w:space="0" w:color="auto"/>
              <w:left w:val="single" w:sz="4" w:space="0" w:color="auto"/>
              <w:bottom w:val="single" w:sz="4" w:space="0" w:color="auto"/>
              <w:right w:val="single" w:sz="4" w:space="0" w:color="auto"/>
            </w:tcBorders>
          </w:tcPr>
          <w:p w14:paraId="568B5037" w14:textId="77777777" w:rsidR="0058653F" w:rsidRDefault="0058653F"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99120C7" w14:textId="77777777" w:rsidR="0058653F" w:rsidRDefault="0058653F"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505F90A" w14:textId="746ACB4F" w:rsidR="0058653F" w:rsidRDefault="0058653F" w:rsidP="00F25AA7">
            <w:pPr>
              <w:spacing w:after="0"/>
              <w:jc w:val="center"/>
            </w:pPr>
            <w:r>
              <w:t>4</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12F9FA4" w14:textId="77777777" w:rsidR="0058653F" w:rsidRDefault="0058653F" w:rsidP="00F25AA7">
            <w:pPr>
              <w:spacing w:after="0"/>
              <w:jc w:val="center"/>
            </w:pPr>
            <w:r>
              <w:t>Rc</w:t>
            </w:r>
            <w:r w:rsidRPr="004057E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B0C3A76" w14:textId="77777777" w:rsidR="0058653F" w:rsidRDefault="0058653F"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F2B7937" w14:textId="77777777" w:rsidR="0058653F" w:rsidRDefault="0058653F"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1D5FD3D" w14:textId="77777777" w:rsidR="0058653F" w:rsidRDefault="0058653F"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960C0DC" w14:textId="77777777" w:rsidR="0058653F" w:rsidRDefault="0058653F" w:rsidP="00F25AA7">
            <w:pPr>
              <w:spacing w:after="0"/>
              <w:jc w:val="center"/>
            </w:pPr>
            <w:r>
              <w:t>104</w:t>
            </w:r>
            <w:r>
              <w:rPr>
                <w:vertAlign w:val="subscript"/>
              </w:rPr>
              <w:t>7</w:t>
            </w:r>
          </w:p>
        </w:tc>
      </w:tr>
    </w:tbl>
    <w:p w14:paraId="25D57B9A" w14:textId="77777777" w:rsidR="002C15F3" w:rsidRDefault="002C15F3" w:rsidP="007525F7">
      <w:pPr>
        <w:rPr>
          <w:rStyle w:val="Strong"/>
        </w:rPr>
      </w:pPr>
    </w:p>
    <w:p w14:paraId="05710F11" w14:textId="3C947190" w:rsidR="007525F7" w:rsidRDefault="007525F7" w:rsidP="007525F7">
      <w:pPr>
        <w:rPr>
          <w:rStyle w:val="Strong"/>
        </w:rPr>
      </w:pPr>
      <w:r>
        <w:rPr>
          <w:rStyle w:val="Strong"/>
        </w:rPr>
        <w:t xml:space="preserve">Clock Cycles: </w:t>
      </w:r>
      <w:r w:rsidRPr="006504CD">
        <w:t>1</w:t>
      </w:r>
    </w:p>
    <w:p w14:paraId="5D5BB3ED" w14:textId="77777777" w:rsidR="007525F7" w:rsidRPr="002C6BF0" w:rsidRDefault="007525F7" w:rsidP="007525F7">
      <w:r>
        <w:rPr>
          <w:rStyle w:val="Strong"/>
        </w:rPr>
        <w:t xml:space="preserve">Execution Units: </w:t>
      </w:r>
      <w:r>
        <w:t>ALU #0 only</w:t>
      </w:r>
    </w:p>
    <w:p w14:paraId="22126025" w14:textId="77777777" w:rsidR="007525F7" w:rsidRPr="0093761D" w:rsidRDefault="007525F7" w:rsidP="007525F7">
      <w:pPr>
        <w:rPr>
          <w:rStyle w:val="Strong"/>
        </w:rPr>
      </w:pPr>
      <w:r w:rsidRPr="0093761D">
        <w:rPr>
          <w:rStyle w:val="Strong"/>
        </w:rPr>
        <w:t>Operation:</w:t>
      </w:r>
    </w:p>
    <w:p w14:paraId="18408450" w14:textId="2001BCA7" w:rsidR="007525F7" w:rsidRDefault="007525F7" w:rsidP="007525F7">
      <w:pPr>
        <w:spacing w:after="0"/>
        <w:ind w:left="1440"/>
      </w:pPr>
      <w:r>
        <w:t>If Ra then</w:t>
      </w:r>
    </w:p>
    <w:p w14:paraId="7E20A74F" w14:textId="233CB76C" w:rsidR="007525F7" w:rsidRDefault="007525F7" w:rsidP="007525F7">
      <w:pPr>
        <w:spacing w:after="0"/>
        <w:ind w:left="1440" w:firstLine="720"/>
      </w:pPr>
      <w:r>
        <w:t>Rt = Rb</w:t>
      </w:r>
    </w:p>
    <w:p w14:paraId="45BF6F05" w14:textId="77777777" w:rsidR="007525F7" w:rsidRDefault="007525F7" w:rsidP="007525F7">
      <w:pPr>
        <w:spacing w:after="0"/>
        <w:ind w:left="1440"/>
      </w:pPr>
      <w:r>
        <w:t>else</w:t>
      </w:r>
    </w:p>
    <w:p w14:paraId="5C12ED41" w14:textId="3DA915AA" w:rsidR="007525F7" w:rsidRDefault="007525F7" w:rsidP="007525F7">
      <w:pPr>
        <w:spacing w:after="0"/>
        <w:ind w:left="1440" w:firstLine="720"/>
      </w:pPr>
      <w:r>
        <w:t>Rt = Rc</w:t>
      </w:r>
    </w:p>
    <w:p w14:paraId="5D24B9AB" w14:textId="77777777" w:rsidR="007525F7" w:rsidRDefault="007525F7" w:rsidP="007525F7">
      <w:r w:rsidRPr="009F7E96">
        <w:rPr>
          <w:b/>
        </w:rPr>
        <w:t>Exceptions:</w:t>
      </w:r>
      <w:r>
        <w:t xml:space="preserve"> none</w:t>
      </w:r>
    </w:p>
    <w:p w14:paraId="22A5D3DD" w14:textId="77777777" w:rsidR="007525F7" w:rsidRDefault="007525F7">
      <w:pPr>
        <w:rPr>
          <w:rFonts w:eastAsiaTheme="majorEastAsia" w:cstheme="majorBidi"/>
          <w:b/>
          <w:bCs/>
          <w:sz w:val="40"/>
        </w:rPr>
      </w:pPr>
      <w:r>
        <w:br w:type="page"/>
      </w:r>
    </w:p>
    <w:p w14:paraId="070719B7" w14:textId="7F5E7FC8" w:rsidR="007525F7" w:rsidRDefault="007525F7" w:rsidP="007525F7">
      <w:pPr>
        <w:pStyle w:val="Heading3"/>
      </w:pPr>
      <w:r>
        <w:t>CMOVZ – Conditional Move if Zero</w:t>
      </w:r>
    </w:p>
    <w:p w14:paraId="3672297E" w14:textId="77777777" w:rsidR="007525F7" w:rsidRDefault="007525F7" w:rsidP="007525F7"/>
    <w:p w14:paraId="54AEA076" w14:textId="77777777" w:rsidR="007525F7" w:rsidRPr="0093761D" w:rsidRDefault="007525F7" w:rsidP="007525F7">
      <w:pPr>
        <w:rPr>
          <w:rStyle w:val="Strong"/>
        </w:rPr>
      </w:pPr>
      <w:r w:rsidRPr="0093761D">
        <w:rPr>
          <w:rStyle w:val="Strong"/>
        </w:rPr>
        <w:t>Description:</w:t>
      </w:r>
    </w:p>
    <w:p w14:paraId="4A4EB8F7" w14:textId="0D8E5E94" w:rsidR="007525F7" w:rsidRDefault="007525F7" w:rsidP="007525F7">
      <w:pPr>
        <w:ind w:left="720"/>
      </w:pPr>
      <w:r>
        <w:t>If Ra is zero then the target register is set to Rb, otherwise the target register is to Rc.</w:t>
      </w:r>
    </w:p>
    <w:p w14:paraId="491ABD5D" w14:textId="77777777" w:rsidR="007525F7" w:rsidRDefault="007525F7" w:rsidP="007525F7">
      <w:r w:rsidRPr="002766C5">
        <w:rPr>
          <w:b/>
          <w:bCs/>
        </w:rPr>
        <w:t>Instruction Format:</w:t>
      </w:r>
      <w:r>
        <w:t xml:space="preserve"> BITFLD</w:t>
      </w:r>
    </w:p>
    <w:p w14:paraId="21DF6643" w14:textId="29CF169A" w:rsidR="007525F7" w:rsidRDefault="007525F7" w:rsidP="007525F7">
      <w:pPr>
        <w:rPr>
          <w:b/>
          <w:bCs/>
        </w:rPr>
      </w:pPr>
      <w:r>
        <w:rPr>
          <w:b/>
          <w:bCs/>
        </w:rPr>
        <w:t>CMOVZ</w:t>
      </w:r>
      <w:r w:rsidRPr="006341F7">
        <w:rPr>
          <w:b/>
          <w:bCs/>
        </w:rPr>
        <w:t xml:space="preserve"> Rt, Ra, Rb, Rc</w:t>
      </w:r>
    </w:p>
    <w:tbl>
      <w:tblPr>
        <w:tblW w:w="0" w:type="auto"/>
        <w:tblInd w:w="612" w:type="dxa"/>
        <w:tblLook w:val="04A0" w:firstRow="1" w:lastRow="0" w:firstColumn="1" w:lastColumn="0" w:noHBand="0" w:noVBand="1"/>
      </w:tblPr>
      <w:tblGrid>
        <w:gridCol w:w="827"/>
        <w:gridCol w:w="656"/>
        <w:gridCol w:w="616"/>
        <w:gridCol w:w="856"/>
        <w:gridCol w:w="856"/>
        <w:gridCol w:w="856"/>
        <w:gridCol w:w="816"/>
        <w:gridCol w:w="976"/>
      </w:tblGrid>
      <w:tr w:rsidR="0058653F" w:rsidRPr="00790AD0" w14:paraId="2F294B4E" w14:textId="77777777" w:rsidTr="00F25AA7">
        <w:tc>
          <w:tcPr>
            <w:tcW w:w="827" w:type="dxa"/>
            <w:tcBorders>
              <w:top w:val="nil"/>
              <w:left w:val="nil"/>
              <w:bottom w:val="single" w:sz="4" w:space="0" w:color="auto"/>
              <w:right w:val="nil"/>
            </w:tcBorders>
          </w:tcPr>
          <w:p w14:paraId="4B74CB9D" w14:textId="77777777" w:rsidR="0058653F" w:rsidRDefault="0058653F"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5AB42DA9" w14:textId="77777777" w:rsidR="0058653F" w:rsidRDefault="0058653F"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73860FA1" w14:textId="033A036F" w:rsidR="0058653F" w:rsidRDefault="0058653F" w:rsidP="00F25AA7">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79128048" w14:textId="77777777" w:rsidR="0058653F" w:rsidRDefault="0058653F" w:rsidP="00F25AA7">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55D04078" w14:textId="77777777" w:rsidR="0058653F" w:rsidRDefault="0058653F"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1460E3E" w14:textId="77777777" w:rsidR="0058653F" w:rsidRPr="00790AD0" w:rsidRDefault="0058653F"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79D2169" w14:textId="77777777" w:rsidR="0058653F" w:rsidRPr="00790AD0" w:rsidRDefault="0058653F"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2179E87" w14:textId="77777777" w:rsidR="0058653F" w:rsidRPr="00790AD0" w:rsidRDefault="0058653F"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8653F" w14:paraId="5C1D70A1" w14:textId="77777777" w:rsidTr="00F25AA7">
        <w:tc>
          <w:tcPr>
            <w:tcW w:w="827" w:type="dxa"/>
            <w:tcBorders>
              <w:top w:val="single" w:sz="4" w:space="0" w:color="auto"/>
              <w:left w:val="single" w:sz="4" w:space="0" w:color="auto"/>
              <w:bottom w:val="single" w:sz="4" w:space="0" w:color="auto"/>
              <w:right w:val="single" w:sz="4" w:space="0" w:color="auto"/>
            </w:tcBorders>
          </w:tcPr>
          <w:p w14:paraId="5E3AB3E5" w14:textId="77777777" w:rsidR="0058653F" w:rsidRDefault="0058653F"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D1439C0" w14:textId="77777777" w:rsidR="0058653F" w:rsidRDefault="0058653F"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DEC57E4" w14:textId="5B92BFF8" w:rsidR="0058653F" w:rsidRDefault="0058653F" w:rsidP="00F25AA7">
            <w:pPr>
              <w:spacing w:after="0"/>
              <w:jc w:val="center"/>
            </w:pPr>
            <w:r>
              <w:t>5</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EF4BAA4" w14:textId="77777777" w:rsidR="0058653F" w:rsidRDefault="0058653F" w:rsidP="00F25AA7">
            <w:pPr>
              <w:spacing w:after="0"/>
              <w:jc w:val="center"/>
            </w:pPr>
            <w:r>
              <w:t>Rc</w:t>
            </w:r>
            <w:r w:rsidRPr="004057E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DA9063D" w14:textId="77777777" w:rsidR="0058653F" w:rsidRDefault="0058653F"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86111C5" w14:textId="77777777" w:rsidR="0058653F" w:rsidRDefault="0058653F"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EF3BAF0" w14:textId="77777777" w:rsidR="0058653F" w:rsidRDefault="0058653F"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7575325" w14:textId="77777777" w:rsidR="0058653F" w:rsidRDefault="0058653F" w:rsidP="00F25AA7">
            <w:pPr>
              <w:spacing w:after="0"/>
              <w:jc w:val="center"/>
            </w:pPr>
            <w:r>
              <w:t>104</w:t>
            </w:r>
            <w:r>
              <w:rPr>
                <w:vertAlign w:val="subscript"/>
              </w:rPr>
              <w:t>7</w:t>
            </w:r>
          </w:p>
        </w:tc>
      </w:tr>
    </w:tbl>
    <w:p w14:paraId="575B6763" w14:textId="77777777" w:rsidR="00542AB9" w:rsidRDefault="00542AB9" w:rsidP="007525F7">
      <w:pPr>
        <w:rPr>
          <w:b/>
          <w:bCs/>
        </w:rPr>
      </w:pPr>
    </w:p>
    <w:p w14:paraId="27E614E3" w14:textId="77777777" w:rsidR="007525F7" w:rsidRDefault="007525F7" w:rsidP="007525F7">
      <w:pPr>
        <w:rPr>
          <w:rStyle w:val="Strong"/>
        </w:rPr>
      </w:pPr>
      <w:r>
        <w:rPr>
          <w:rStyle w:val="Strong"/>
        </w:rPr>
        <w:t xml:space="preserve">Clock Cycles: </w:t>
      </w:r>
      <w:r w:rsidRPr="006504CD">
        <w:t>1</w:t>
      </w:r>
    </w:p>
    <w:p w14:paraId="40BC090E" w14:textId="77777777" w:rsidR="007525F7" w:rsidRPr="002C6BF0" w:rsidRDefault="007525F7" w:rsidP="007525F7">
      <w:r>
        <w:rPr>
          <w:rStyle w:val="Strong"/>
        </w:rPr>
        <w:t xml:space="preserve">Execution Units: </w:t>
      </w:r>
      <w:r>
        <w:t>ALU #0 only</w:t>
      </w:r>
    </w:p>
    <w:p w14:paraId="08B42798" w14:textId="77777777" w:rsidR="007525F7" w:rsidRPr="0093761D" w:rsidRDefault="007525F7" w:rsidP="007525F7">
      <w:pPr>
        <w:rPr>
          <w:rStyle w:val="Strong"/>
        </w:rPr>
      </w:pPr>
      <w:r w:rsidRPr="0093761D">
        <w:rPr>
          <w:rStyle w:val="Strong"/>
        </w:rPr>
        <w:t>Operation:</w:t>
      </w:r>
    </w:p>
    <w:p w14:paraId="025FACF7" w14:textId="037BE2EE" w:rsidR="007525F7" w:rsidRDefault="007525F7" w:rsidP="007525F7">
      <w:pPr>
        <w:spacing w:after="0"/>
        <w:ind w:left="1440"/>
      </w:pPr>
      <w:r>
        <w:t>If Ra</w:t>
      </w:r>
      <w:r w:rsidR="00711771">
        <w:t xml:space="preserve"> = 0</w:t>
      </w:r>
      <w:r>
        <w:t xml:space="preserve"> then</w:t>
      </w:r>
    </w:p>
    <w:p w14:paraId="2B7B42CB" w14:textId="77777777" w:rsidR="007525F7" w:rsidRDefault="007525F7" w:rsidP="007525F7">
      <w:pPr>
        <w:spacing w:after="0"/>
        <w:ind w:left="1440" w:firstLine="720"/>
      </w:pPr>
      <w:r>
        <w:t>Rt = Rb</w:t>
      </w:r>
    </w:p>
    <w:p w14:paraId="32BE2F08" w14:textId="77777777" w:rsidR="007525F7" w:rsidRDefault="007525F7" w:rsidP="007525F7">
      <w:pPr>
        <w:spacing w:after="0"/>
        <w:ind w:left="1440"/>
      </w:pPr>
      <w:r>
        <w:t>else</w:t>
      </w:r>
    </w:p>
    <w:p w14:paraId="451F02BF" w14:textId="77777777" w:rsidR="007525F7" w:rsidRDefault="007525F7" w:rsidP="007525F7">
      <w:pPr>
        <w:spacing w:after="0"/>
        <w:ind w:left="1440" w:firstLine="720"/>
      </w:pPr>
      <w:r>
        <w:t>Rt = Rc</w:t>
      </w:r>
    </w:p>
    <w:p w14:paraId="51B9461B" w14:textId="77777777" w:rsidR="007525F7" w:rsidRDefault="007525F7" w:rsidP="007525F7">
      <w:r w:rsidRPr="009F7E96">
        <w:rPr>
          <w:b/>
        </w:rPr>
        <w:t>Exceptions:</w:t>
      </w:r>
      <w:r>
        <w:t xml:space="preserve"> none</w:t>
      </w:r>
    </w:p>
    <w:p w14:paraId="0B2FE0DD" w14:textId="77777777" w:rsidR="00351DC1" w:rsidRDefault="00351DC1">
      <w:pPr>
        <w:rPr>
          <w:rFonts w:eastAsiaTheme="majorEastAsia" w:cstheme="majorBidi"/>
          <w:b/>
          <w:bCs/>
          <w:sz w:val="40"/>
        </w:rPr>
      </w:pPr>
      <w:r>
        <w:br w:type="page"/>
      </w:r>
    </w:p>
    <w:p w14:paraId="03EE8F88" w14:textId="77777777" w:rsidR="00CB703E" w:rsidRDefault="00CB703E" w:rsidP="00CB703E">
      <w:pPr>
        <w:pStyle w:val="Heading3"/>
      </w:pPr>
      <w:bookmarkStart w:id="146" w:name="_Hlk135741781"/>
      <w:bookmarkEnd w:id="141"/>
      <w:r>
        <w:t>CMP - Comparison</w:t>
      </w:r>
    </w:p>
    <w:p w14:paraId="72050D80" w14:textId="77777777" w:rsidR="00CB703E" w:rsidRPr="002766C5" w:rsidRDefault="00CB703E" w:rsidP="00CB703E">
      <w:pPr>
        <w:rPr>
          <w:b/>
          <w:bCs/>
        </w:rPr>
      </w:pPr>
      <w:r w:rsidRPr="002766C5">
        <w:rPr>
          <w:b/>
          <w:bCs/>
        </w:rPr>
        <w:t>Description:</w:t>
      </w:r>
    </w:p>
    <w:p w14:paraId="46E3D113" w14:textId="77777777" w:rsidR="00CB703E" w:rsidRDefault="00CB703E" w:rsidP="00CB703E">
      <w:pPr>
        <w:spacing w:line="276" w:lineRule="auto"/>
        <w:ind w:left="720"/>
      </w:pPr>
      <w:r>
        <w:t>Compare two source operands and place the result in the target register. The result is a bit vector identifying the relationship between the two source operands as signed and unsigned integers.</w:t>
      </w:r>
    </w:p>
    <w:p w14:paraId="2CD89D32" w14:textId="77777777" w:rsidR="00CB703E" w:rsidRPr="002766C5" w:rsidRDefault="00CB703E" w:rsidP="00CB703E">
      <w:pPr>
        <w:rPr>
          <w:b/>
          <w:bCs/>
        </w:rPr>
      </w:pPr>
      <w:r w:rsidRPr="002766C5">
        <w:rPr>
          <w:b/>
          <w:bCs/>
        </w:rPr>
        <w:t>Operation:</w:t>
      </w:r>
    </w:p>
    <w:p w14:paraId="0D135219" w14:textId="77777777" w:rsidR="00CB703E" w:rsidRDefault="00CB703E" w:rsidP="00CB703E">
      <w:pPr>
        <w:ind w:left="720"/>
      </w:pPr>
      <w:r>
        <w:t>Rt = Ra ? Rb or Rt = Ra ? Imm or Rt = Imm ? Ra</w:t>
      </w:r>
    </w:p>
    <w:p w14:paraId="39412EC6" w14:textId="77777777" w:rsidR="00CB703E" w:rsidRDefault="00CB703E" w:rsidP="00CB703E">
      <w:r w:rsidRPr="002766C5">
        <w:rPr>
          <w:b/>
          <w:bCs/>
        </w:rPr>
        <w:t>Clock Cycles:</w:t>
      </w:r>
      <w:r>
        <w:t xml:space="preserve"> 1</w:t>
      </w:r>
    </w:p>
    <w:p w14:paraId="14AC236C" w14:textId="77777777" w:rsidR="00CB703E" w:rsidRPr="002C6BF0" w:rsidRDefault="00CB703E" w:rsidP="00CB703E">
      <w:r w:rsidRPr="002766C5">
        <w:rPr>
          <w:b/>
          <w:bCs/>
        </w:rPr>
        <w:t>Execution Units:</w:t>
      </w:r>
      <w:r>
        <w:t xml:space="preserve"> </w:t>
      </w:r>
      <w:r w:rsidRPr="002C6BF0">
        <w:t>All</w:t>
      </w:r>
      <w:r>
        <w:t xml:space="preserve"> Integer </w:t>
      </w:r>
      <w:r w:rsidRPr="002C6BF0">
        <w:t>ALU</w:t>
      </w:r>
      <w:r>
        <w:t>’s</w:t>
      </w:r>
    </w:p>
    <w:p w14:paraId="2AD79045" w14:textId="77777777" w:rsidR="00CB703E" w:rsidRDefault="00CB703E" w:rsidP="00CB703E">
      <w:r w:rsidRPr="009F7E96">
        <w:rPr>
          <w:b/>
        </w:rPr>
        <w:t>Exceptions:</w:t>
      </w:r>
      <w:r>
        <w:t xml:space="preserve"> none</w:t>
      </w:r>
    </w:p>
    <w:p w14:paraId="2AC67D16" w14:textId="77777777" w:rsidR="00CB703E" w:rsidRPr="009F5200" w:rsidRDefault="00CB703E" w:rsidP="00CB703E">
      <w:pPr>
        <w:rPr>
          <w:b/>
          <w:bCs/>
        </w:rPr>
      </w:pPr>
      <w:r w:rsidRPr="009F5200">
        <w:rPr>
          <w:b/>
          <w:bCs/>
        </w:rPr>
        <w:t>Notes:</w:t>
      </w:r>
    </w:p>
    <w:p w14:paraId="1BB97C8D" w14:textId="77777777" w:rsidR="00CB703E" w:rsidRDefault="00CB703E" w:rsidP="00CB703E">
      <w:bookmarkStart w:id="147" w:name="_Hlk133812398"/>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CB703E" w:rsidRPr="00790AD0" w14:paraId="55361092" w14:textId="77777777" w:rsidTr="001C7558">
        <w:tc>
          <w:tcPr>
            <w:tcW w:w="827" w:type="dxa"/>
            <w:tcBorders>
              <w:top w:val="nil"/>
              <w:left w:val="nil"/>
              <w:bottom w:val="single" w:sz="4" w:space="0" w:color="auto"/>
              <w:right w:val="nil"/>
            </w:tcBorders>
          </w:tcPr>
          <w:p w14:paraId="35EBF29B" w14:textId="77777777" w:rsidR="00CB703E" w:rsidRDefault="00CB703E" w:rsidP="001C7558">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37C705CB" w14:textId="77777777" w:rsidR="00CB703E" w:rsidRDefault="00CB703E" w:rsidP="001C7558">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6935FC48" w14:textId="77777777" w:rsidR="00CB703E" w:rsidRDefault="00CB703E" w:rsidP="001C7558">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571C578E" w14:textId="77777777" w:rsidR="00CB703E" w:rsidRDefault="00CB703E" w:rsidP="001C7558">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7557D706" w14:textId="77777777" w:rsidR="00CB703E" w:rsidRDefault="00CB703E" w:rsidP="001C7558">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45E0E55C" w14:textId="77777777" w:rsidR="00CB703E" w:rsidRPr="00790AD0" w:rsidRDefault="00CB703E" w:rsidP="001C7558">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FCBCEB7" w14:textId="77777777" w:rsidR="00CB703E" w:rsidRPr="00790AD0" w:rsidRDefault="00CB703E" w:rsidP="001C7558">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8C62995" w14:textId="77777777" w:rsidR="00CB703E" w:rsidRPr="00790AD0" w:rsidRDefault="00CB703E" w:rsidP="001C755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B703E" w14:paraId="2BF7488F" w14:textId="77777777" w:rsidTr="001C7558">
        <w:tc>
          <w:tcPr>
            <w:tcW w:w="827" w:type="dxa"/>
            <w:tcBorders>
              <w:top w:val="single" w:sz="4" w:space="0" w:color="auto"/>
              <w:left w:val="single" w:sz="4" w:space="0" w:color="auto"/>
              <w:bottom w:val="single" w:sz="4" w:space="0" w:color="auto"/>
              <w:right w:val="single" w:sz="4" w:space="0" w:color="auto"/>
            </w:tcBorders>
          </w:tcPr>
          <w:p w14:paraId="162689E8" w14:textId="77777777" w:rsidR="00CB703E" w:rsidRDefault="00CB703E" w:rsidP="001C7558">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F854D17" w14:textId="77777777" w:rsidR="00CB703E" w:rsidRDefault="00CB703E" w:rsidP="001C7558">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7EB53F5" w14:textId="77777777" w:rsidR="00CB703E" w:rsidRDefault="00CB703E" w:rsidP="001C7558">
            <w:pPr>
              <w:spacing w:after="0"/>
              <w:jc w:val="center"/>
            </w:pPr>
            <w:r>
              <w:t>3</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A00A75C" w14:textId="77777777" w:rsidR="00CB703E" w:rsidRDefault="00CB703E" w:rsidP="001C7558">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6214798" w14:textId="77777777" w:rsidR="00CB703E" w:rsidRDefault="00CB703E" w:rsidP="001C7558">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5C45D87" w14:textId="77777777" w:rsidR="00CB703E" w:rsidRDefault="00CB703E" w:rsidP="001C7558">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944A636" w14:textId="77777777" w:rsidR="00CB703E" w:rsidRDefault="00CB703E" w:rsidP="001C7558">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9A938DD" w14:textId="77777777" w:rsidR="00CB703E" w:rsidRDefault="00CB703E" w:rsidP="001C7558">
            <w:pPr>
              <w:spacing w:after="0"/>
              <w:jc w:val="center"/>
            </w:pPr>
            <w:r>
              <w:t>2</w:t>
            </w:r>
            <w:r>
              <w:rPr>
                <w:vertAlign w:val="subscript"/>
              </w:rPr>
              <w:t>7</w:t>
            </w:r>
          </w:p>
        </w:tc>
      </w:tr>
    </w:tbl>
    <w:p w14:paraId="48A75A5C" w14:textId="77777777" w:rsidR="00CB703E" w:rsidRDefault="00CB703E" w:rsidP="00CB703E"/>
    <w:tbl>
      <w:tblPr>
        <w:tblStyle w:val="TableGrid"/>
        <w:tblW w:w="0" w:type="auto"/>
        <w:tblInd w:w="562" w:type="dxa"/>
        <w:tblLook w:val="04A0" w:firstRow="1" w:lastRow="0" w:firstColumn="1" w:lastColumn="0" w:noHBand="0" w:noVBand="1"/>
      </w:tblPr>
      <w:tblGrid>
        <w:gridCol w:w="733"/>
        <w:gridCol w:w="1252"/>
        <w:gridCol w:w="3685"/>
        <w:gridCol w:w="2835"/>
      </w:tblGrid>
      <w:tr w:rsidR="00CB703E" w14:paraId="79840BD8" w14:textId="77777777" w:rsidTr="001C7558">
        <w:tc>
          <w:tcPr>
            <w:tcW w:w="733" w:type="dxa"/>
            <w:tcBorders>
              <w:bottom w:val="single" w:sz="18" w:space="0" w:color="auto"/>
            </w:tcBorders>
          </w:tcPr>
          <w:bookmarkEnd w:id="147"/>
          <w:p w14:paraId="57424F0A" w14:textId="77777777" w:rsidR="00CB703E" w:rsidRPr="00236612" w:rsidRDefault="00CB703E" w:rsidP="001C7558">
            <w:pPr>
              <w:spacing w:line="259" w:lineRule="auto"/>
              <w:jc w:val="center"/>
              <w:rPr>
                <w:sz w:val="20"/>
                <w:szCs w:val="20"/>
              </w:rPr>
            </w:pPr>
            <w:r>
              <w:rPr>
                <w:sz w:val="20"/>
                <w:szCs w:val="20"/>
              </w:rPr>
              <w:t>Rt Bit</w:t>
            </w:r>
          </w:p>
        </w:tc>
        <w:tc>
          <w:tcPr>
            <w:tcW w:w="1252" w:type="dxa"/>
            <w:tcBorders>
              <w:bottom w:val="single" w:sz="18" w:space="0" w:color="auto"/>
            </w:tcBorders>
          </w:tcPr>
          <w:p w14:paraId="25DF27BF" w14:textId="77777777" w:rsidR="00CB703E" w:rsidRDefault="00CB703E" w:rsidP="001C7558">
            <w:pPr>
              <w:rPr>
                <w:sz w:val="20"/>
                <w:szCs w:val="20"/>
              </w:rPr>
            </w:pPr>
            <w:proofErr w:type="spellStart"/>
            <w:r>
              <w:rPr>
                <w:sz w:val="20"/>
                <w:szCs w:val="20"/>
              </w:rPr>
              <w:t>Mnem</w:t>
            </w:r>
            <w:proofErr w:type="spellEnd"/>
            <w:r>
              <w:rPr>
                <w:sz w:val="20"/>
                <w:szCs w:val="20"/>
              </w:rPr>
              <w:t>.</w:t>
            </w:r>
          </w:p>
        </w:tc>
        <w:tc>
          <w:tcPr>
            <w:tcW w:w="3685" w:type="dxa"/>
            <w:tcBorders>
              <w:bottom w:val="single" w:sz="18" w:space="0" w:color="auto"/>
            </w:tcBorders>
          </w:tcPr>
          <w:p w14:paraId="7D04A08D" w14:textId="77777777" w:rsidR="00CB703E" w:rsidRPr="00236612" w:rsidRDefault="00CB703E" w:rsidP="001C7558">
            <w:pPr>
              <w:spacing w:line="259" w:lineRule="auto"/>
              <w:rPr>
                <w:sz w:val="20"/>
                <w:szCs w:val="20"/>
              </w:rPr>
            </w:pPr>
            <w:r>
              <w:rPr>
                <w:sz w:val="20"/>
                <w:szCs w:val="20"/>
              </w:rPr>
              <w:t>Meaning</w:t>
            </w:r>
          </w:p>
        </w:tc>
        <w:tc>
          <w:tcPr>
            <w:tcW w:w="2835" w:type="dxa"/>
            <w:tcBorders>
              <w:bottom w:val="single" w:sz="18" w:space="0" w:color="auto"/>
            </w:tcBorders>
          </w:tcPr>
          <w:p w14:paraId="35903D15" w14:textId="77777777" w:rsidR="00CB703E" w:rsidRDefault="00CB703E" w:rsidP="001C7558">
            <w:pPr>
              <w:rPr>
                <w:sz w:val="20"/>
                <w:szCs w:val="20"/>
              </w:rPr>
            </w:pPr>
            <w:r>
              <w:rPr>
                <w:sz w:val="20"/>
                <w:szCs w:val="20"/>
              </w:rPr>
              <w:t>Test</w:t>
            </w:r>
          </w:p>
        </w:tc>
      </w:tr>
      <w:tr w:rsidR="00CB703E" w14:paraId="5B65B5D6" w14:textId="77777777" w:rsidTr="001C7558">
        <w:tc>
          <w:tcPr>
            <w:tcW w:w="733" w:type="dxa"/>
            <w:tcBorders>
              <w:top w:val="single" w:sz="18" w:space="0" w:color="auto"/>
            </w:tcBorders>
          </w:tcPr>
          <w:p w14:paraId="59C746AB" w14:textId="77777777" w:rsidR="00CB703E" w:rsidRPr="00236612" w:rsidRDefault="00CB703E" w:rsidP="001C7558">
            <w:pPr>
              <w:jc w:val="center"/>
              <w:rPr>
                <w:sz w:val="20"/>
                <w:szCs w:val="20"/>
              </w:rPr>
            </w:pPr>
          </w:p>
        </w:tc>
        <w:tc>
          <w:tcPr>
            <w:tcW w:w="1252" w:type="dxa"/>
            <w:tcBorders>
              <w:top w:val="single" w:sz="18" w:space="0" w:color="auto"/>
            </w:tcBorders>
          </w:tcPr>
          <w:p w14:paraId="4CEEE8DC" w14:textId="77777777" w:rsidR="00CB703E" w:rsidRPr="0008569C" w:rsidRDefault="00CB703E" w:rsidP="001C7558">
            <w:pPr>
              <w:rPr>
                <w:b/>
                <w:bCs/>
                <w:sz w:val="20"/>
                <w:szCs w:val="20"/>
              </w:rPr>
            </w:pPr>
          </w:p>
        </w:tc>
        <w:tc>
          <w:tcPr>
            <w:tcW w:w="3685" w:type="dxa"/>
            <w:tcBorders>
              <w:top w:val="single" w:sz="18" w:space="0" w:color="auto"/>
            </w:tcBorders>
          </w:tcPr>
          <w:p w14:paraId="0468187E" w14:textId="77777777" w:rsidR="00CB703E" w:rsidRPr="0008569C" w:rsidRDefault="00CB703E" w:rsidP="001C7558">
            <w:pPr>
              <w:rPr>
                <w:b/>
                <w:bCs/>
                <w:sz w:val="20"/>
                <w:szCs w:val="20"/>
              </w:rPr>
            </w:pPr>
            <w:r w:rsidRPr="0008569C">
              <w:rPr>
                <w:b/>
                <w:bCs/>
                <w:sz w:val="20"/>
                <w:szCs w:val="20"/>
              </w:rPr>
              <w:t>Integer Compare Results</w:t>
            </w:r>
          </w:p>
        </w:tc>
        <w:tc>
          <w:tcPr>
            <w:tcW w:w="2835" w:type="dxa"/>
            <w:tcBorders>
              <w:top w:val="single" w:sz="18" w:space="0" w:color="auto"/>
            </w:tcBorders>
          </w:tcPr>
          <w:p w14:paraId="288041B6" w14:textId="77777777" w:rsidR="00CB703E" w:rsidRPr="0008569C" w:rsidRDefault="00CB703E" w:rsidP="001C7558">
            <w:pPr>
              <w:rPr>
                <w:b/>
                <w:bCs/>
                <w:sz w:val="20"/>
                <w:szCs w:val="20"/>
              </w:rPr>
            </w:pPr>
          </w:p>
        </w:tc>
      </w:tr>
      <w:tr w:rsidR="00CB703E" w14:paraId="76E2FBB5" w14:textId="77777777" w:rsidTr="001C7558">
        <w:tc>
          <w:tcPr>
            <w:tcW w:w="733" w:type="dxa"/>
          </w:tcPr>
          <w:p w14:paraId="67FDC0F6" w14:textId="77777777" w:rsidR="00CB703E" w:rsidRPr="00236612" w:rsidRDefault="00CB703E" w:rsidP="001C7558">
            <w:pPr>
              <w:spacing w:line="259" w:lineRule="auto"/>
              <w:jc w:val="center"/>
              <w:rPr>
                <w:sz w:val="20"/>
                <w:szCs w:val="20"/>
              </w:rPr>
            </w:pPr>
            <w:r w:rsidRPr="00236612">
              <w:rPr>
                <w:sz w:val="20"/>
                <w:szCs w:val="20"/>
              </w:rPr>
              <w:t>0</w:t>
            </w:r>
          </w:p>
        </w:tc>
        <w:tc>
          <w:tcPr>
            <w:tcW w:w="1252" w:type="dxa"/>
          </w:tcPr>
          <w:p w14:paraId="0CE07EA1" w14:textId="77777777" w:rsidR="00CB703E" w:rsidRPr="00236612" w:rsidRDefault="00CB703E" w:rsidP="001C7558">
            <w:pPr>
              <w:rPr>
                <w:sz w:val="20"/>
                <w:szCs w:val="20"/>
              </w:rPr>
            </w:pPr>
            <w:r>
              <w:rPr>
                <w:sz w:val="20"/>
                <w:szCs w:val="20"/>
              </w:rPr>
              <w:t>EQ</w:t>
            </w:r>
          </w:p>
        </w:tc>
        <w:tc>
          <w:tcPr>
            <w:tcW w:w="3685" w:type="dxa"/>
          </w:tcPr>
          <w:p w14:paraId="1B669120" w14:textId="77777777" w:rsidR="00CB703E" w:rsidRPr="00236612" w:rsidRDefault="00CB703E" w:rsidP="001C7558">
            <w:pPr>
              <w:spacing w:line="259" w:lineRule="auto"/>
              <w:rPr>
                <w:sz w:val="20"/>
                <w:szCs w:val="20"/>
              </w:rPr>
            </w:pPr>
            <w:r w:rsidRPr="00236612">
              <w:rPr>
                <w:sz w:val="20"/>
                <w:szCs w:val="20"/>
              </w:rPr>
              <w:t>= equal</w:t>
            </w:r>
          </w:p>
        </w:tc>
        <w:tc>
          <w:tcPr>
            <w:tcW w:w="2835" w:type="dxa"/>
          </w:tcPr>
          <w:p w14:paraId="48DA39AA" w14:textId="77777777" w:rsidR="00CB703E" w:rsidRPr="00236612" w:rsidRDefault="00CB703E" w:rsidP="001C7558">
            <w:pPr>
              <w:rPr>
                <w:sz w:val="20"/>
                <w:szCs w:val="20"/>
              </w:rPr>
            </w:pPr>
            <w:r>
              <w:rPr>
                <w:sz w:val="20"/>
                <w:szCs w:val="20"/>
              </w:rPr>
              <w:t>a == b</w:t>
            </w:r>
          </w:p>
        </w:tc>
      </w:tr>
      <w:tr w:rsidR="00CB703E" w14:paraId="29035D0A" w14:textId="77777777" w:rsidTr="001C7558">
        <w:tc>
          <w:tcPr>
            <w:tcW w:w="733" w:type="dxa"/>
          </w:tcPr>
          <w:p w14:paraId="7CDF3D7F" w14:textId="77777777" w:rsidR="00CB703E" w:rsidRPr="00236612" w:rsidRDefault="00CB703E" w:rsidP="001C7558">
            <w:pPr>
              <w:spacing w:line="259" w:lineRule="auto"/>
              <w:jc w:val="center"/>
              <w:rPr>
                <w:sz w:val="20"/>
                <w:szCs w:val="20"/>
              </w:rPr>
            </w:pPr>
            <w:r w:rsidRPr="00236612">
              <w:rPr>
                <w:sz w:val="20"/>
                <w:szCs w:val="20"/>
              </w:rPr>
              <w:t>1</w:t>
            </w:r>
          </w:p>
        </w:tc>
        <w:tc>
          <w:tcPr>
            <w:tcW w:w="1252" w:type="dxa"/>
          </w:tcPr>
          <w:p w14:paraId="1B471CF6" w14:textId="77777777" w:rsidR="00CB703E" w:rsidRPr="00236612" w:rsidRDefault="00CB703E" w:rsidP="001C7558">
            <w:pPr>
              <w:rPr>
                <w:sz w:val="20"/>
                <w:szCs w:val="20"/>
              </w:rPr>
            </w:pPr>
            <w:r>
              <w:rPr>
                <w:sz w:val="20"/>
                <w:szCs w:val="20"/>
              </w:rPr>
              <w:t>NE</w:t>
            </w:r>
          </w:p>
        </w:tc>
        <w:tc>
          <w:tcPr>
            <w:tcW w:w="3685" w:type="dxa"/>
          </w:tcPr>
          <w:p w14:paraId="122ECB88" w14:textId="77777777" w:rsidR="00CB703E" w:rsidRPr="00236612" w:rsidRDefault="00CB703E" w:rsidP="001C7558">
            <w:pPr>
              <w:spacing w:line="259" w:lineRule="auto"/>
              <w:rPr>
                <w:sz w:val="20"/>
                <w:szCs w:val="20"/>
              </w:rPr>
            </w:pPr>
            <w:r w:rsidRPr="00236612">
              <w:rPr>
                <w:sz w:val="20"/>
                <w:szCs w:val="20"/>
              </w:rPr>
              <w:t>&lt; &gt; not equal</w:t>
            </w:r>
          </w:p>
        </w:tc>
        <w:tc>
          <w:tcPr>
            <w:tcW w:w="2835" w:type="dxa"/>
          </w:tcPr>
          <w:p w14:paraId="2842E2CB" w14:textId="77777777" w:rsidR="00CB703E" w:rsidRPr="00236612" w:rsidRDefault="00CB703E" w:rsidP="001C7558">
            <w:pPr>
              <w:rPr>
                <w:sz w:val="20"/>
                <w:szCs w:val="20"/>
              </w:rPr>
            </w:pPr>
            <w:r>
              <w:rPr>
                <w:sz w:val="20"/>
                <w:szCs w:val="20"/>
              </w:rPr>
              <w:t>a &lt;&gt; b</w:t>
            </w:r>
          </w:p>
        </w:tc>
      </w:tr>
      <w:tr w:rsidR="00CB703E" w14:paraId="41C5F434" w14:textId="77777777" w:rsidTr="001C7558">
        <w:tc>
          <w:tcPr>
            <w:tcW w:w="733" w:type="dxa"/>
          </w:tcPr>
          <w:p w14:paraId="01151391" w14:textId="77777777" w:rsidR="00CB703E" w:rsidRPr="00236612" w:rsidRDefault="00CB703E" w:rsidP="001C7558">
            <w:pPr>
              <w:spacing w:line="259" w:lineRule="auto"/>
              <w:jc w:val="center"/>
              <w:rPr>
                <w:sz w:val="20"/>
                <w:szCs w:val="20"/>
              </w:rPr>
            </w:pPr>
            <w:r w:rsidRPr="00236612">
              <w:rPr>
                <w:sz w:val="20"/>
                <w:szCs w:val="20"/>
              </w:rPr>
              <w:t>2</w:t>
            </w:r>
          </w:p>
        </w:tc>
        <w:tc>
          <w:tcPr>
            <w:tcW w:w="1252" w:type="dxa"/>
          </w:tcPr>
          <w:p w14:paraId="209C475E" w14:textId="77777777" w:rsidR="00CB703E" w:rsidRPr="00236612" w:rsidRDefault="00CB703E" w:rsidP="001C7558">
            <w:pPr>
              <w:rPr>
                <w:sz w:val="20"/>
                <w:szCs w:val="20"/>
              </w:rPr>
            </w:pPr>
            <w:r>
              <w:rPr>
                <w:sz w:val="20"/>
                <w:szCs w:val="20"/>
              </w:rPr>
              <w:t>LT</w:t>
            </w:r>
          </w:p>
        </w:tc>
        <w:tc>
          <w:tcPr>
            <w:tcW w:w="3685" w:type="dxa"/>
          </w:tcPr>
          <w:p w14:paraId="266AA2A4" w14:textId="77777777" w:rsidR="00CB703E" w:rsidRPr="00236612" w:rsidRDefault="00CB703E" w:rsidP="001C7558">
            <w:pPr>
              <w:spacing w:line="259" w:lineRule="auto"/>
              <w:rPr>
                <w:sz w:val="20"/>
                <w:szCs w:val="20"/>
              </w:rPr>
            </w:pPr>
            <w:r w:rsidRPr="00236612">
              <w:rPr>
                <w:sz w:val="20"/>
                <w:szCs w:val="20"/>
              </w:rPr>
              <w:t>&lt; less than</w:t>
            </w:r>
          </w:p>
        </w:tc>
        <w:tc>
          <w:tcPr>
            <w:tcW w:w="2835" w:type="dxa"/>
          </w:tcPr>
          <w:p w14:paraId="63EE231D" w14:textId="77777777" w:rsidR="00CB703E" w:rsidRPr="00236612" w:rsidRDefault="00CB703E" w:rsidP="001C7558">
            <w:pPr>
              <w:rPr>
                <w:sz w:val="20"/>
                <w:szCs w:val="20"/>
              </w:rPr>
            </w:pPr>
            <w:r>
              <w:rPr>
                <w:sz w:val="20"/>
                <w:szCs w:val="20"/>
              </w:rPr>
              <w:t>a &lt; b</w:t>
            </w:r>
          </w:p>
        </w:tc>
      </w:tr>
      <w:tr w:rsidR="00CB703E" w14:paraId="729FDB3F" w14:textId="77777777" w:rsidTr="001C7558">
        <w:tc>
          <w:tcPr>
            <w:tcW w:w="733" w:type="dxa"/>
          </w:tcPr>
          <w:p w14:paraId="623636D2" w14:textId="77777777" w:rsidR="00CB703E" w:rsidRPr="00236612" w:rsidRDefault="00CB703E" w:rsidP="001C7558">
            <w:pPr>
              <w:spacing w:line="259" w:lineRule="auto"/>
              <w:jc w:val="center"/>
              <w:rPr>
                <w:sz w:val="20"/>
                <w:szCs w:val="20"/>
              </w:rPr>
            </w:pPr>
            <w:r w:rsidRPr="00236612">
              <w:rPr>
                <w:sz w:val="20"/>
                <w:szCs w:val="20"/>
              </w:rPr>
              <w:t>3</w:t>
            </w:r>
          </w:p>
        </w:tc>
        <w:tc>
          <w:tcPr>
            <w:tcW w:w="1252" w:type="dxa"/>
          </w:tcPr>
          <w:p w14:paraId="54E1FE83" w14:textId="77777777" w:rsidR="00CB703E" w:rsidRDefault="00CB703E" w:rsidP="001C7558">
            <w:pPr>
              <w:rPr>
                <w:sz w:val="20"/>
                <w:szCs w:val="20"/>
              </w:rPr>
            </w:pPr>
            <w:r>
              <w:rPr>
                <w:sz w:val="20"/>
                <w:szCs w:val="20"/>
              </w:rPr>
              <w:t>LE</w:t>
            </w:r>
          </w:p>
        </w:tc>
        <w:tc>
          <w:tcPr>
            <w:tcW w:w="3685" w:type="dxa"/>
          </w:tcPr>
          <w:p w14:paraId="7CEDDAD3" w14:textId="77777777" w:rsidR="00CB703E" w:rsidRPr="00236612" w:rsidRDefault="00CB703E" w:rsidP="001C7558">
            <w:pPr>
              <w:spacing w:line="259" w:lineRule="auto"/>
              <w:rPr>
                <w:sz w:val="20"/>
                <w:szCs w:val="20"/>
              </w:rPr>
            </w:pPr>
            <w:r w:rsidRPr="00236612">
              <w:rPr>
                <w:sz w:val="20"/>
                <w:szCs w:val="20"/>
              </w:rPr>
              <w:t>&lt;= less than or equal</w:t>
            </w:r>
          </w:p>
        </w:tc>
        <w:tc>
          <w:tcPr>
            <w:tcW w:w="2835" w:type="dxa"/>
          </w:tcPr>
          <w:p w14:paraId="4BF0DECA" w14:textId="77777777" w:rsidR="00CB703E" w:rsidRDefault="00CB703E" w:rsidP="001C7558">
            <w:pPr>
              <w:rPr>
                <w:sz w:val="20"/>
                <w:szCs w:val="20"/>
              </w:rPr>
            </w:pPr>
            <w:r>
              <w:rPr>
                <w:sz w:val="20"/>
                <w:szCs w:val="20"/>
              </w:rPr>
              <w:t>a &lt;= b</w:t>
            </w:r>
          </w:p>
        </w:tc>
      </w:tr>
      <w:tr w:rsidR="00CB703E" w14:paraId="6990A728" w14:textId="77777777" w:rsidTr="001C7558">
        <w:tc>
          <w:tcPr>
            <w:tcW w:w="733" w:type="dxa"/>
          </w:tcPr>
          <w:p w14:paraId="79AB075B" w14:textId="77777777" w:rsidR="00CB703E" w:rsidRPr="00236612" w:rsidRDefault="00CB703E" w:rsidP="001C7558">
            <w:pPr>
              <w:spacing w:line="259" w:lineRule="auto"/>
              <w:jc w:val="center"/>
              <w:rPr>
                <w:sz w:val="20"/>
                <w:szCs w:val="20"/>
              </w:rPr>
            </w:pPr>
            <w:r w:rsidRPr="00236612">
              <w:rPr>
                <w:sz w:val="20"/>
                <w:szCs w:val="20"/>
              </w:rPr>
              <w:t>4</w:t>
            </w:r>
          </w:p>
        </w:tc>
        <w:tc>
          <w:tcPr>
            <w:tcW w:w="1252" w:type="dxa"/>
          </w:tcPr>
          <w:p w14:paraId="3146177C" w14:textId="77777777" w:rsidR="00CB703E" w:rsidRDefault="00CB703E" w:rsidP="001C7558">
            <w:pPr>
              <w:rPr>
                <w:sz w:val="20"/>
                <w:szCs w:val="20"/>
              </w:rPr>
            </w:pPr>
            <w:r>
              <w:rPr>
                <w:sz w:val="20"/>
                <w:szCs w:val="20"/>
              </w:rPr>
              <w:t>GE</w:t>
            </w:r>
          </w:p>
        </w:tc>
        <w:tc>
          <w:tcPr>
            <w:tcW w:w="3685" w:type="dxa"/>
          </w:tcPr>
          <w:p w14:paraId="68FFB966" w14:textId="77777777" w:rsidR="00CB703E" w:rsidRPr="00236612" w:rsidRDefault="00CB703E" w:rsidP="001C7558">
            <w:pPr>
              <w:spacing w:line="259" w:lineRule="auto"/>
              <w:rPr>
                <w:sz w:val="20"/>
                <w:szCs w:val="20"/>
              </w:rPr>
            </w:pPr>
            <w:r w:rsidRPr="00236612">
              <w:rPr>
                <w:sz w:val="20"/>
                <w:szCs w:val="20"/>
              </w:rPr>
              <w:t>&gt;= greater than or equal</w:t>
            </w:r>
          </w:p>
        </w:tc>
        <w:tc>
          <w:tcPr>
            <w:tcW w:w="2835" w:type="dxa"/>
          </w:tcPr>
          <w:p w14:paraId="35787797" w14:textId="77777777" w:rsidR="00CB703E" w:rsidRDefault="00CB703E" w:rsidP="001C7558">
            <w:pPr>
              <w:rPr>
                <w:sz w:val="20"/>
                <w:szCs w:val="20"/>
              </w:rPr>
            </w:pPr>
            <w:r>
              <w:rPr>
                <w:sz w:val="20"/>
                <w:szCs w:val="20"/>
              </w:rPr>
              <w:t>a &gt;= b</w:t>
            </w:r>
          </w:p>
        </w:tc>
      </w:tr>
      <w:tr w:rsidR="00CB703E" w14:paraId="1F8698D6" w14:textId="77777777" w:rsidTr="001C7558">
        <w:tc>
          <w:tcPr>
            <w:tcW w:w="733" w:type="dxa"/>
          </w:tcPr>
          <w:p w14:paraId="6D69986C" w14:textId="77777777" w:rsidR="00CB703E" w:rsidRPr="00236612" w:rsidRDefault="00CB703E" w:rsidP="001C7558">
            <w:pPr>
              <w:spacing w:line="259" w:lineRule="auto"/>
              <w:jc w:val="center"/>
              <w:rPr>
                <w:sz w:val="20"/>
                <w:szCs w:val="20"/>
              </w:rPr>
            </w:pPr>
            <w:r w:rsidRPr="00236612">
              <w:rPr>
                <w:sz w:val="20"/>
                <w:szCs w:val="20"/>
              </w:rPr>
              <w:t xml:space="preserve">5 </w:t>
            </w:r>
          </w:p>
        </w:tc>
        <w:tc>
          <w:tcPr>
            <w:tcW w:w="1252" w:type="dxa"/>
          </w:tcPr>
          <w:p w14:paraId="070960D9" w14:textId="77777777" w:rsidR="00CB703E" w:rsidRDefault="00CB703E" w:rsidP="001C7558">
            <w:pPr>
              <w:rPr>
                <w:sz w:val="20"/>
                <w:szCs w:val="20"/>
              </w:rPr>
            </w:pPr>
            <w:r>
              <w:rPr>
                <w:sz w:val="20"/>
                <w:szCs w:val="20"/>
              </w:rPr>
              <w:t>GT</w:t>
            </w:r>
          </w:p>
        </w:tc>
        <w:tc>
          <w:tcPr>
            <w:tcW w:w="3685" w:type="dxa"/>
          </w:tcPr>
          <w:p w14:paraId="0DD510D1" w14:textId="77777777" w:rsidR="00CB703E" w:rsidRPr="00236612" w:rsidRDefault="00CB703E" w:rsidP="001C7558">
            <w:pPr>
              <w:spacing w:line="259" w:lineRule="auto"/>
              <w:rPr>
                <w:sz w:val="20"/>
                <w:szCs w:val="20"/>
              </w:rPr>
            </w:pPr>
            <w:r w:rsidRPr="00236612">
              <w:rPr>
                <w:sz w:val="20"/>
                <w:szCs w:val="20"/>
              </w:rPr>
              <w:t>&gt; greater than</w:t>
            </w:r>
          </w:p>
        </w:tc>
        <w:tc>
          <w:tcPr>
            <w:tcW w:w="2835" w:type="dxa"/>
          </w:tcPr>
          <w:p w14:paraId="41F2ED4E" w14:textId="77777777" w:rsidR="00CB703E" w:rsidRDefault="00CB703E" w:rsidP="001C7558">
            <w:pPr>
              <w:rPr>
                <w:sz w:val="20"/>
                <w:szCs w:val="20"/>
              </w:rPr>
            </w:pPr>
            <w:r>
              <w:rPr>
                <w:sz w:val="20"/>
                <w:szCs w:val="20"/>
              </w:rPr>
              <w:t>a &gt; b</w:t>
            </w:r>
          </w:p>
        </w:tc>
      </w:tr>
      <w:tr w:rsidR="00CB703E" w14:paraId="3B4C00A7" w14:textId="77777777" w:rsidTr="001C7558">
        <w:tc>
          <w:tcPr>
            <w:tcW w:w="733" w:type="dxa"/>
          </w:tcPr>
          <w:p w14:paraId="09A218DF" w14:textId="77777777" w:rsidR="00CB703E" w:rsidRPr="00236612" w:rsidRDefault="00CB703E" w:rsidP="001C7558">
            <w:pPr>
              <w:jc w:val="center"/>
              <w:rPr>
                <w:sz w:val="20"/>
                <w:szCs w:val="20"/>
              </w:rPr>
            </w:pPr>
            <w:r>
              <w:rPr>
                <w:sz w:val="20"/>
                <w:szCs w:val="20"/>
              </w:rPr>
              <w:t>6</w:t>
            </w:r>
          </w:p>
        </w:tc>
        <w:tc>
          <w:tcPr>
            <w:tcW w:w="1252" w:type="dxa"/>
          </w:tcPr>
          <w:p w14:paraId="2AA0CF4C" w14:textId="77777777" w:rsidR="00CB703E" w:rsidRDefault="00CB703E" w:rsidP="001C7558">
            <w:pPr>
              <w:rPr>
                <w:sz w:val="20"/>
                <w:szCs w:val="20"/>
              </w:rPr>
            </w:pPr>
            <w:r>
              <w:rPr>
                <w:sz w:val="20"/>
                <w:szCs w:val="20"/>
              </w:rPr>
              <w:t>BC</w:t>
            </w:r>
          </w:p>
        </w:tc>
        <w:tc>
          <w:tcPr>
            <w:tcW w:w="3685" w:type="dxa"/>
          </w:tcPr>
          <w:p w14:paraId="763D577F" w14:textId="77777777" w:rsidR="00CB703E" w:rsidRDefault="00CB703E" w:rsidP="001C7558">
            <w:pPr>
              <w:rPr>
                <w:sz w:val="20"/>
                <w:szCs w:val="20"/>
              </w:rPr>
            </w:pPr>
            <w:r>
              <w:rPr>
                <w:sz w:val="20"/>
                <w:szCs w:val="20"/>
              </w:rPr>
              <w:t>Bit clear</w:t>
            </w:r>
          </w:p>
        </w:tc>
        <w:tc>
          <w:tcPr>
            <w:tcW w:w="2835" w:type="dxa"/>
          </w:tcPr>
          <w:p w14:paraId="2A528884" w14:textId="77777777" w:rsidR="00CB703E" w:rsidRDefault="00CB703E" w:rsidP="001C7558">
            <w:pPr>
              <w:rPr>
                <w:sz w:val="20"/>
                <w:szCs w:val="20"/>
              </w:rPr>
            </w:pPr>
            <w:r>
              <w:rPr>
                <w:sz w:val="20"/>
                <w:szCs w:val="20"/>
              </w:rPr>
              <w:t>!a[b]</w:t>
            </w:r>
          </w:p>
        </w:tc>
      </w:tr>
      <w:tr w:rsidR="00CB703E" w14:paraId="3A76A13E" w14:textId="77777777" w:rsidTr="001C7558">
        <w:tc>
          <w:tcPr>
            <w:tcW w:w="733" w:type="dxa"/>
          </w:tcPr>
          <w:p w14:paraId="6DC1D231" w14:textId="77777777" w:rsidR="00CB703E" w:rsidRPr="00236612" w:rsidRDefault="00CB703E" w:rsidP="001C7558">
            <w:pPr>
              <w:spacing w:line="259" w:lineRule="auto"/>
              <w:jc w:val="center"/>
              <w:rPr>
                <w:sz w:val="20"/>
                <w:szCs w:val="20"/>
              </w:rPr>
            </w:pPr>
            <w:r>
              <w:rPr>
                <w:sz w:val="20"/>
                <w:szCs w:val="20"/>
              </w:rPr>
              <w:t>7</w:t>
            </w:r>
          </w:p>
        </w:tc>
        <w:tc>
          <w:tcPr>
            <w:tcW w:w="1252" w:type="dxa"/>
          </w:tcPr>
          <w:p w14:paraId="3FA9A59A" w14:textId="77777777" w:rsidR="00CB703E" w:rsidRDefault="00CB703E" w:rsidP="001C7558">
            <w:pPr>
              <w:rPr>
                <w:sz w:val="20"/>
                <w:szCs w:val="20"/>
              </w:rPr>
            </w:pPr>
            <w:r>
              <w:rPr>
                <w:sz w:val="20"/>
                <w:szCs w:val="20"/>
              </w:rPr>
              <w:t>BS</w:t>
            </w:r>
          </w:p>
        </w:tc>
        <w:tc>
          <w:tcPr>
            <w:tcW w:w="3685" w:type="dxa"/>
          </w:tcPr>
          <w:p w14:paraId="6A42CBE6" w14:textId="77777777" w:rsidR="00CB703E" w:rsidRPr="00236612" w:rsidRDefault="00CB703E" w:rsidP="001C7558">
            <w:pPr>
              <w:spacing w:line="259" w:lineRule="auto"/>
              <w:rPr>
                <w:sz w:val="20"/>
                <w:szCs w:val="20"/>
              </w:rPr>
            </w:pPr>
            <w:r>
              <w:rPr>
                <w:sz w:val="20"/>
                <w:szCs w:val="20"/>
              </w:rPr>
              <w:t>Bit set</w:t>
            </w:r>
          </w:p>
        </w:tc>
        <w:tc>
          <w:tcPr>
            <w:tcW w:w="2835" w:type="dxa"/>
          </w:tcPr>
          <w:p w14:paraId="1F953749" w14:textId="77777777" w:rsidR="00CB703E" w:rsidRDefault="00CB703E" w:rsidP="001C7558">
            <w:pPr>
              <w:rPr>
                <w:sz w:val="20"/>
                <w:szCs w:val="20"/>
              </w:rPr>
            </w:pPr>
            <w:r>
              <w:rPr>
                <w:sz w:val="20"/>
                <w:szCs w:val="20"/>
              </w:rPr>
              <w:t>a[b]</w:t>
            </w:r>
          </w:p>
        </w:tc>
      </w:tr>
      <w:tr w:rsidR="00CB703E" w14:paraId="5484AC29" w14:textId="77777777" w:rsidTr="001C7558">
        <w:tc>
          <w:tcPr>
            <w:tcW w:w="733" w:type="dxa"/>
          </w:tcPr>
          <w:p w14:paraId="7414AA6D" w14:textId="77777777" w:rsidR="00CB703E" w:rsidRPr="00236612" w:rsidRDefault="00CB703E" w:rsidP="001C7558">
            <w:pPr>
              <w:spacing w:line="259" w:lineRule="auto"/>
              <w:jc w:val="center"/>
              <w:rPr>
                <w:sz w:val="20"/>
                <w:szCs w:val="20"/>
              </w:rPr>
            </w:pPr>
            <w:r>
              <w:rPr>
                <w:sz w:val="20"/>
                <w:szCs w:val="20"/>
              </w:rPr>
              <w:t>8</w:t>
            </w:r>
          </w:p>
        </w:tc>
        <w:tc>
          <w:tcPr>
            <w:tcW w:w="1252" w:type="dxa"/>
          </w:tcPr>
          <w:p w14:paraId="57DB0ECF" w14:textId="77777777" w:rsidR="00CB703E" w:rsidRPr="00236612" w:rsidRDefault="00CB703E" w:rsidP="001C7558">
            <w:pPr>
              <w:rPr>
                <w:sz w:val="20"/>
                <w:szCs w:val="20"/>
              </w:rPr>
            </w:pPr>
          </w:p>
        </w:tc>
        <w:tc>
          <w:tcPr>
            <w:tcW w:w="3685" w:type="dxa"/>
          </w:tcPr>
          <w:p w14:paraId="09D3F4BE" w14:textId="77777777" w:rsidR="00CB703E" w:rsidRPr="00236612" w:rsidRDefault="00CB703E" w:rsidP="001C7558">
            <w:pPr>
              <w:spacing w:line="259" w:lineRule="auto"/>
              <w:rPr>
                <w:sz w:val="20"/>
                <w:szCs w:val="20"/>
              </w:rPr>
            </w:pPr>
          </w:p>
        </w:tc>
        <w:tc>
          <w:tcPr>
            <w:tcW w:w="2835" w:type="dxa"/>
          </w:tcPr>
          <w:p w14:paraId="2360D2D3" w14:textId="77777777" w:rsidR="00CB703E" w:rsidRPr="00236612" w:rsidRDefault="00CB703E" w:rsidP="001C7558">
            <w:pPr>
              <w:rPr>
                <w:sz w:val="20"/>
                <w:szCs w:val="20"/>
              </w:rPr>
            </w:pPr>
          </w:p>
        </w:tc>
      </w:tr>
      <w:tr w:rsidR="00CB703E" w14:paraId="056A75C0" w14:textId="77777777" w:rsidTr="001C7558">
        <w:tc>
          <w:tcPr>
            <w:tcW w:w="733" w:type="dxa"/>
          </w:tcPr>
          <w:p w14:paraId="00CD93FD" w14:textId="77777777" w:rsidR="00CB703E" w:rsidRPr="00236612" w:rsidRDefault="00CB703E" w:rsidP="001C7558">
            <w:pPr>
              <w:spacing w:line="259" w:lineRule="auto"/>
              <w:jc w:val="center"/>
              <w:rPr>
                <w:sz w:val="20"/>
                <w:szCs w:val="20"/>
              </w:rPr>
            </w:pPr>
            <w:r>
              <w:rPr>
                <w:sz w:val="20"/>
                <w:szCs w:val="20"/>
              </w:rPr>
              <w:t>9</w:t>
            </w:r>
          </w:p>
        </w:tc>
        <w:tc>
          <w:tcPr>
            <w:tcW w:w="1252" w:type="dxa"/>
          </w:tcPr>
          <w:p w14:paraId="69B30462" w14:textId="77777777" w:rsidR="00CB703E" w:rsidRPr="00236612" w:rsidRDefault="00CB703E" w:rsidP="001C7558">
            <w:pPr>
              <w:rPr>
                <w:sz w:val="20"/>
                <w:szCs w:val="20"/>
              </w:rPr>
            </w:pPr>
          </w:p>
        </w:tc>
        <w:tc>
          <w:tcPr>
            <w:tcW w:w="3685" w:type="dxa"/>
          </w:tcPr>
          <w:p w14:paraId="13BC1BA4" w14:textId="77777777" w:rsidR="00CB703E" w:rsidRPr="00236612" w:rsidRDefault="00CB703E" w:rsidP="001C7558">
            <w:pPr>
              <w:spacing w:line="259" w:lineRule="auto"/>
              <w:rPr>
                <w:sz w:val="20"/>
                <w:szCs w:val="20"/>
              </w:rPr>
            </w:pPr>
          </w:p>
        </w:tc>
        <w:tc>
          <w:tcPr>
            <w:tcW w:w="2835" w:type="dxa"/>
          </w:tcPr>
          <w:p w14:paraId="327D2112" w14:textId="77777777" w:rsidR="00CB703E" w:rsidRPr="00236612" w:rsidRDefault="00CB703E" w:rsidP="001C7558">
            <w:pPr>
              <w:rPr>
                <w:sz w:val="20"/>
                <w:szCs w:val="20"/>
              </w:rPr>
            </w:pPr>
          </w:p>
        </w:tc>
      </w:tr>
      <w:tr w:rsidR="00CB703E" w14:paraId="0625E652" w14:textId="77777777" w:rsidTr="001C7558">
        <w:tc>
          <w:tcPr>
            <w:tcW w:w="733" w:type="dxa"/>
            <w:tcBorders>
              <w:bottom w:val="single" w:sz="4" w:space="0" w:color="auto"/>
            </w:tcBorders>
          </w:tcPr>
          <w:p w14:paraId="603401CB" w14:textId="77777777" w:rsidR="00CB703E" w:rsidRPr="00236612" w:rsidRDefault="00CB703E" w:rsidP="001C7558">
            <w:pPr>
              <w:spacing w:line="259" w:lineRule="auto"/>
              <w:jc w:val="center"/>
              <w:rPr>
                <w:sz w:val="20"/>
                <w:szCs w:val="20"/>
              </w:rPr>
            </w:pPr>
            <w:r w:rsidRPr="00236612">
              <w:rPr>
                <w:sz w:val="20"/>
                <w:szCs w:val="20"/>
              </w:rPr>
              <w:t>1</w:t>
            </w:r>
            <w:r>
              <w:rPr>
                <w:sz w:val="20"/>
                <w:szCs w:val="20"/>
              </w:rPr>
              <w:t>0</w:t>
            </w:r>
          </w:p>
        </w:tc>
        <w:tc>
          <w:tcPr>
            <w:tcW w:w="1252" w:type="dxa"/>
            <w:tcBorders>
              <w:bottom w:val="single" w:sz="4" w:space="0" w:color="auto"/>
            </w:tcBorders>
          </w:tcPr>
          <w:p w14:paraId="4635A7AE" w14:textId="77777777" w:rsidR="00CB703E" w:rsidRPr="00236612" w:rsidRDefault="00CB703E" w:rsidP="001C7558">
            <w:pPr>
              <w:rPr>
                <w:sz w:val="20"/>
                <w:szCs w:val="20"/>
              </w:rPr>
            </w:pPr>
            <w:r>
              <w:rPr>
                <w:sz w:val="20"/>
                <w:szCs w:val="20"/>
              </w:rPr>
              <w:t>LO / CS</w:t>
            </w:r>
          </w:p>
        </w:tc>
        <w:tc>
          <w:tcPr>
            <w:tcW w:w="3685" w:type="dxa"/>
            <w:tcBorders>
              <w:bottom w:val="single" w:sz="4" w:space="0" w:color="auto"/>
            </w:tcBorders>
          </w:tcPr>
          <w:p w14:paraId="136E9D5F" w14:textId="77777777" w:rsidR="00CB703E" w:rsidRPr="00236612" w:rsidRDefault="00CB703E" w:rsidP="001C7558">
            <w:pPr>
              <w:spacing w:line="259" w:lineRule="auto"/>
              <w:rPr>
                <w:sz w:val="20"/>
                <w:szCs w:val="20"/>
              </w:rPr>
            </w:pPr>
            <w:r>
              <w:rPr>
                <w:sz w:val="20"/>
                <w:szCs w:val="20"/>
              </w:rPr>
              <w:t>&lt; unsigned less than</w:t>
            </w:r>
          </w:p>
        </w:tc>
        <w:tc>
          <w:tcPr>
            <w:tcW w:w="2835" w:type="dxa"/>
            <w:tcBorders>
              <w:bottom w:val="single" w:sz="4" w:space="0" w:color="auto"/>
            </w:tcBorders>
          </w:tcPr>
          <w:p w14:paraId="15981337" w14:textId="77777777" w:rsidR="00CB703E" w:rsidRPr="00236612" w:rsidRDefault="00CB703E" w:rsidP="001C7558">
            <w:pPr>
              <w:rPr>
                <w:sz w:val="20"/>
                <w:szCs w:val="20"/>
              </w:rPr>
            </w:pPr>
            <w:r>
              <w:rPr>
                <w:sz w:val="20"/>
                <w:szCs w:val="20"/>
              </w:rPr>
              <w:t>a &lt; b</w:t>
            </w:r>
          </w:p>
        </w:tc>
      </w:tr>
      <w:tr w:rsidR="00CB703E" w14:paraId="5C5472CB" w14:textId="77777777" w:rsidTr="001C7558">
        <w:tc>
          <w:tcPr>
            <w:tcW w:w="733" w:type="dxa"/>
            <w:tcBorders>
              <w:bottom w:val="single" w:sz="4" w:space="0" w:color="auto"/>
            </w:tcBorders>
          </w:tcPr>
          <w:p w14:paraId="77019A3F" w14:textId="77777777" w:rsidR="00CB703E" w:rsidRPr="00236612" w:rsidRDefault="00CB703E" w:rsidP="001C7558">
            <w:pPr>
              <w:spacing w:line="259" w:lineRule="auto"/>
              <w:jc w:val="center"/>
              <w:rPr>
                <w:sz w:val="20"/>
                <w:szCs w:val="20"/>
              </w:rPr>
            </w:pPr>
            <w:r w:rsidRPr="00236612">
              <w:rPr>
                <w:sz w:val="20"/>
                <w:szCs w:val="20"/>
              </w:rPr>
              <w:t>1</w:t>
            </w:r>
            <w:r>
              <w:rPr>
                <w:sz w:val="20"/>
                <w:szCs w:val="20"/>
              </w:rPr>
              <w:t>1</w:t>
            </w:r>
          </w:p>
        </w:tc>
        <w:tc>
          <w:tcPr>
            <w:tcW w:w="1252" w:type="dxa"/>
            <w:tcBorders>
              <w:bottom w:val="single" w:sz="4" w:space="0" w:color="auto"/>
            </w:tcBorders>
          </w:tcPr>
          <w:p w14:paraId="13876783" w14:textId="77777777" w:rsidR="00CB703E" w:rsidRDefault="00CB703E" w:rsidP="001C7558">
            <w:pPr>
              <w:rPr>
                <w:sz w:val="20"/>
                <w:szCs w:val="20"/>
              </w:rPr>
            </w:pPr>
            <w:r>
              <w:rPr>
                <w:sz w:val="20"/>
                <w:szCs w:val="20"/>
              </w:rPr>
              <w:t>LS</w:t>
            </w:r>
          </w:p>
        </w:tc>
        <w:tc>
          <w:tcPr>
            <w:tcW w:w="3685" w:type="dxa"/>
            <w:tcBorders>
              <w:bottom w:val="single" w:sz="4" w:space="0" w:color="auto"/>
            </w:tcBorders>
          </w:tcPr>
          <w:p w14:paraId="4C9AD38C" w14:textId="77777777" w:rsidR="00CB703E" w:rsidRPr="00236612" w:rsidRDefault="00CB703E" w:rsidP="001C7558">
            <w:pPr>
              <w:spacing w:line="259" w:lineRule="auto"/>
              <w:rPr>
                <w:sz w:val="20"/>
                <w:szCs w:val="20"/>
              </w:rPr>
            </w:pPr>
            <w:r>
              <w:rPr>
                <w:sz w:val="20"/>
                <w:szCs w:val="20"/>
              </w:rPr>
              <w:t>&lt;= unsigned less than or equal</w:t>
            </w:r>
          </w:p>
        </w:tc>
        <w:tc>
          <w:tcPr>
            <w:tcW w:w="2835" w:type="dxa"/>
            <w:tcBorders>
              <w:bottom w:val="single" w:sz="4" w:space="0" w:color="auto"/>
            </w:tcBorders>
          </w:tcPr>
          <w:p w14:paraId="6AB27C38" w14:textId="77777777" w:rsidR="00CB703E" w:rsidRDefault="00CB703E" w:rsidP="001C7558">
            <w:pPr>
              <w:rPr>
                <w:sz w:val="20"/>
                <w:szCs w:val="20"/>
              </w:rPr>
            </w:pPr>
            <w:r>
              <w:rPr>
                <w:sz w:val="20"/>
                <w:szCs w:val="20"/>
              </w:rPr>
              <w:t>a &lt;= b</w:t>
            </w:r>
          </w:p>
        </w:tc>
      </w:tr>
      <w:tr w:rsidR="00CB703E" w14:paraId="6152CDCE" w14:textId="77777777" w:rsidTr="001C7558">
        <w:tc>
          <w:tcPr>
            <w:tcW w:w="733" w:type="dxa"/>
            <w:tcBorders>
              <w:top w:val="single" w:sz="4" w:space="0" w:color="auto"/>
              <w:bottom w:val="single" w:sz="4" w:space="0" w:color="auto"/>
            </w:tcBorders>
          </w:tcPr>
          <w:p w14:paraId="2EC4B8A7" w14:textId="77777777" w:rsidR="00CB703E" w:rsidRPr="00236612" w:rsidRDefault="00CB703E" w:rsidP="001C7558">
            <w:pPr>
              <w:jc w:val="center"/>
              <w:rPr>
                <w:sz w:val="20"/>
                <w:szCs w:val="20"/>
              </w:rPr>
            </w:pPr>
            <w:r>
              <w:rPr>
                <w:sz w:val="20"/>
                <w:szCs w:val="20"/>
              </w:rPr>
              <w:t>12</w:t>
            </w:r>
          </w:p>
        </w:tc>
        <w:tc>
          <w:tcPr>
            <w:tcW w:w="1252" w:type="dxa"/>
            <w:tcBorders>
              <w:top w:val="single" w:sz="4" w:space="0" w:color="auto"/>
              <w:bottom w:val="single" w:sz="4" w:space="0" w:color="auto"/>
            </w:tcBorders>
          </w:tcPr>
          <w:p w14:paraId="4BECAF84" w14:textId="77777777" w:rsidR="00CB703E" w:rsidRDefault="00CB703E" w:rsidP="001C7558">
            <w:pPr>
              <w:rPr>
                <w:sz w:val="20"/>
                <w:szCs w:val="20"/>
              </w:rPr>
            </w:pPr>
            <w:r>
              <w:rPr>
                <w:sz w:val="20"/>
                <w:szCs w:val="20"/>
              </w:rPr>
              <w:t>HS / CC</w:t>
            </w:r>
          </w:p>
        </w:tc>
        <w:tc>
          <w:tcPr>
            <w:tcW w:w="3685" w:type="dxa"/>
            <w:tcBorders>
              <w:top w:val="single" w:sz="4" w:space="0" w:color="auto"/>
              <w:bottom w:val="single" w:sz="4" w:space="0" w:color="auto"/>
            </w:tcBorders>
          </w:tcPr>
          <w:p w14:paraId="5216346B" w14:textId="77777777" w:rsidR="00CB703E" w:rsidRPr="00236612" w:rsidRDefault="00CB703E" w:rsidP="001C7558">
            <w:pPr>
              <w:rPr>
                <w:sz w:val="20"/>
                <w:szCs w:val="20"/>
              </w:rPr>
            </w:pPr>
            <w:r>
              <w:rPr>
                <w:sz w:val="20"/>
                <w:szCs w:val="20"/>
              </w:rPr>
              <w:t>unsigned greater than or equal</w:t>
            </w:r>
          </w:p>
        </w:tc>
        <w:tc>
          <w:tcPr>
            <w:tcW w:w="2835" w:type="dxa"/>
            <w:tcBorders>
              <w:top w:val="single" w:sz="4" w:space="0" w:color="auto"/>
              <w:bottom w:val="single" w:sz="4" w:space="0" w:color="auto"/>
            </w:tcBorders>
          </w:tcPr>
          <w:p w14:paraId="38E5C211" w14:textId="77777777" w:rsidR="00CB703E" w:rsidRDefault="00CB703E" w:rsidP="001C7558">
            <w:pPr>
              <w:rPr>
                <w:sz w:val="20"/>
                <w:szCs w:val="20"/>
              </w:rPr>
            </w:pPr>
            <w:r>
              <w:rPr>
                <w:sz w:val="20"/>
                <w:szCs w:val="20"/>
              </w:rPr>
              <w:t>a &gt;= b</w:t>
            </w:r>
          </w:p>
        </w:tc>
      </w:tr>
      <w:tr w:rsidR="00CB703E" w14:paraId="6141A650" w14:textId="77777777" w:rsidTr="001C7558">
        <w:tc>
          <w:tcPr>
            <w:tcW w:w="733" w:type="dxa"/>
            <w:tcBorders>
              <w:top w:val="single" w:sz="4" w:space="0" w:color="auto"/>
              <w:bottom w:val="single" w:sz="4" w:space="0" w:color="auto"/>
            </w:tcBorders>
          </w:tcPr>
          <w:p w14:paraId="40AE4A8D" w14:textId="77777777" w:rsidR="00CB703E" w:rsidRDefault="00CB703E" w:rsidP="001C7558">
            <w:pPr>
              <w:jc w:val="center"/>
              <w:rPr>
                <w:sz w:val="20"/>
                <w:szCs w:val="20"/>
              </w:rPr>
            </w:pPr>
            <w:r>
              <w:rPr>
                <w:sz w:val="20"/>
                <w:szCs w:val="20"/>
              </w:rPr>
              <w:t>13</w:t>
            </w:r>
          </w:p>
        </w:tc>
        <w:tc>
          <w:tcPr>
            <w:tcW w:w="1252" w:type="dxa"/>
            <w:tcBorders>
              <w:top w:val="single" w:sz="4" w:space="0" w:color="auto"/>
              <w:bottom w:val="single" w:sz="4" w:space="0" w:color="auto"/>
            </w:tcBorders>
          </w:tcPr>
          <w:p w14:paraId="796EE095" w14:textId="77777777" w:rsidR="00CB703E" w:rsidRDefault="00CB703E" w:rsidP="001C7558">
            <w:pPr>
              <w:rPr>
                <w:sz w:val="20"/>
                <w:szCs w:val="20"/>
              </w:rPr>
            </w:pPr>
            <w:r>
              <w:rPr>
                <w:sz w:val="20"/>
                <w:szCs w:val="20"/>
              </w:rPr>
              <w:t>HI</w:t>
            </w:r>
          </w:p>
        </w:tc>
        <w:tc>
          <w:tcPr>
            <w:tcW w:w="3685" w:type="dxa"/>
            <w:tcBorders>
              <w:top w:val="single" w:sz="4" w:space="0" w:color="auto"/>
              <w:bottom w:val="single" w:sz="4" w:space="0" w:color="auto"/>
            </w:tcBorders>
          </w:tcPr>
          <w:p w14:paraId="2DAA9A68" w14:textId="77777777" w:rsidR="00CB703E" w:rsidRDefault="00CB703E" w:rsidP="001C7558">
            <w:pPr>
              <w:rPr>
                <w:sz w:val="20"/>
                <w:szCs w:val="20"/>
              </w:rPr>
            </w:pPr>
            <w:r>
              <w:rPr>
                <w:sz w:val="20"/>
                <w:szCs w:val="20"/>
              </w:rPr>
              <w:t>unsigned greater than</w:t>
            </w:r>
          </w:p>
        </w:tc>
        <w:tc>
          <w:tcPr>
            <w:tcW w:w="2835" w:type="dxa"/>
            <w:tcBorders>
              <w:top w:val="single" w:sz="4" w:space="0" w:color="auto"/>
              <w:bottom w:val="single" w:sz="4" w:space="0" w:color="auto"/>
            </w:tcBorders>
          </w:tcPr>
          <w:p w14:paraId="04F25F60" w14:textId="77777777" w:rsidR="00CB703E" w:rsidRDefault="00CB703E" w:rsidP="001C7558">
            <w:pPr>
              <w:rPr>
                <w:sz w:val="20"/>
                <w:szCs w:val="20"/>
              </w:rPr>
            </w:pPr>
            <w:r>
              <w:rPr>
                <w:sz w:val="20"/>
                <w:szCs w:val="20"/>
              </w:rPr>
              <w:t>a &gt; b</w:t>
            </w:r>
          </w:p>
        </w:tc>
      </w:tr>
      <w:tr w:rsidR="00CB703E" w14:paraId="15FC3C24" w14:textId="77777777" w:rsidTr="001C7558">
        <w:tc>
          <w:tcPr>
            <w:tcW w:w="733" w:type="dxa"/>
            <w:tcBorders>
              <w:top w:val="single" w:sz="4" w:space="0" w:color="auto"/>
              <w:bottom w:val="single" w:sz="4" w:space="0" w:color="auto"/>
            </w:tcBorders>
          </w:tcPr>
          <w:p w14:paraId="2E962CFF" w14:textId="77777777" w:rsidR="00CB703E" w:rsidRDefault="00CB703E" w:rsidP="001C7558">
            <w:pPr>
              <w:jc w:val="center"/>
              <w:rPr>
                <w:sz w:val="20"/>
                <w:szCs w:val="20"/>
              </w:rPr>
            </w:pPr>
            <w:r>
              <w:rPr>
                <w:sz w:val="20"/>
                <w:szCs w:val="20"/>
              </w:rPr>
              <w:t>14</w:t>
            </w:r>
          </w:p>
        </w:tc>
        <w:tc>
          <w:tcPr>
            <w:tcW w:w="1252" w:type="dxa"/>
            <w:tcBorders>
              <w:top w:val="single" w:sz="4" w:space="0" w:color="auto"/>
              <w:bottom w:val="single" w:sz="4" w:space="0" w:color="auto"/>
            </w:tcBorders>
          </w:tcPr>
          <w:p w14:paraId="5248F59F" w14:textId="77777777" w:rsidR="00CB703E" w:rsidRDefault="00CB703E" w:rsidP="001C7558">
            <w:pPr>
              <w:rPr>
                <w:sz w:val="20"/>
                <w:szCs w:val="20"/>
              </w:rPr>
            </w:pPr>
          </w:p>
        </w:tc>
        <w:tc>
          <w:tcPr>
            <w:tcW w:w="3685" w:type="dxa"/>
            <w:tcBorders>
              <w:top w:val="single" w:sz="4" w:space="0" w:color="auto"/>
              <w:bottom w:val="single" w:sz="4" w:space="0" w:color="auto"/>
            </w:tcBorders>
          </w:tcPr>
          <w:p w14:paraId="5403BD70" w14:textId="77777777" w:rsidR="00CB703E" w:rsidRPr="00085461" w:rsidRDefault="00CB703E" w:rsidP="001C7558">
            <w:pPr>
              <w:rPr>
                <w:sz w:val="20"/>
                <w:szCs w:val="20"/>
              </w:rPr>
            </w:pPr>
          </w:p>
        </w:tc>
        <w:tc>
          <w:tcPr>
            <w:tcW w:w="2835" w:type="dxa"/>
            <w:tcBorders>
              <w:top w:val="single" w:sz="4" w:space="0" w:color="auto"/>
              <w:bottom w:val="single" w:sz="4" w:space="0" w:color="auto"/>
            </w:tcBorders>
          </w:tcPr>
          <w:p w14:paraId="2E874203" w14:textId="77777777" w:rsidR="00CB703E" w:rsidRDefault="00CB703E" w:rsidP="001C7558">
            <w:pPr>
              <w:rPr>
                <w:sz w:val="20"/>
                <w:szCs w:val="20"/>
              </w:rPr>
            </w:pPr>
          </w:p>
        </w:tc>
      </w:tr>
      <w:tr w:rsidR="00CB703E" w14:paraId="663EC4D0" w14:textId="77777777" w:rsidTr="001C7558">
        <w:tc>
          <w:tcPr>
            <w:tcW w:w="733" w:type="dxa"/>
            <w:tcBorders>
              <w:top w:val="single" w:sz="4" w:space="0" w:color="auto"/>
              <w:bottom w:val="single" w:sz="18" w:space="0" w:color="auto"/>
            </w:tcBorders>
          </w:tcPr>
          <w:p w14:paraId="089BFCC2" w14:textId="77777777" w:rsidR="00CB703E" w:rsidRDefault="00CB703E" w:rsidP="001C7558">
            <w:pPr>
              <w:jc w:val="center"/>
              <w:rPr>
                <w:sz w:val="20"/>
                <w:szCs w:val="20"/>
              </w:rPr>
            </w:pPr>
            <w:r>
              <w:rPr>
                <w:sz w:val="20"/>
                <w:szCs w:val="20"/>
              </w:rPr>
              <w:t>15</w:t>
            </w:r>
          </w:p>
        </w:tc>
        <w:tc>
          <w:tcPr>
            <w:tcW w:w="1252" w:type="dxa"/>
            <w:tcBorders>
              <w:top w:val="single" w:sz="4" w:space="0" w:color="auto"/>
              <w:bottom w:val="single" w:sz="18" w:space="0" w:color="auto"/>
            </w:tcBorders>
          </w:tcPr>
          <w:p w14:paraId="633C637C" w14:textId="77777777" w:rsidR="00CB703E" w:rsidRDefault="00CB703E" w:rsidP="001C7558">
            <w:pPr>
              <w:rPr>
                <w:sz w:val="20"/>
                <w:szCs w:val="20"/>
              </w:rPr>
            </w:pPr>
          </w:p>
        </w:tc>
        <w:tc>
          <w:tcPr>
            <w:tcW w:w="3685" w:type="dxa"/>
            <w:tcBorders>
              <w:top w:val="single" w:sz="4" w:space="0" w:color="auto"/>
              <w:bottom w:val="single" w:sz="18" w:space="0" w:color="auto"/>
            </w:tcBorders>
          </w:tcPr>
          <w:p w14:paraId="1EC1710D" w14:textId="77777777" w:rsidR="00CB703E" w:rsidRPr="00703EB8" w:rsidRDefault="00CB703E" w:rsidP="001C7558">
            <w:pPr>
              <w:rPr>
                <w:sz w:val="20"/>
                <w:szCs w:val="20"/>
              </w:rPr>
            </w:pPr>
          </w:p>
        </w:tc>
        <w:tc>
          <w:tcPr>
            <w:tcW w:w="2835" w:type="dxa"/>
            <w:tcBorders>
              <w:top w:val="single" w:sz="4" w:space="0" w:color="auto"/>
              <w:bottom w:val="single" w:sz="18" w:space="0" w:color="auto"/>
            </w:tcBorders>
          </w:tcPr>
          <w:p w14:paraId="7E1AD3DD" w14:textId="77777777" w:rsidR="00CB703E" w:rsidRDefault="00CB703E" w:rsidP="001C7558">
            <w:pPr>
              <w:rPr>
                <w:sz w:val="20"/>
                <w:szCs w:val="20"/>
              </w:rPr>
            </w:pPr>
          </w:p>
        </w:tc>
      </w:tr>
    </w:tbl>
    <w:p w14:paraId="11113F66" w14:textId="77777777" w:rsidR="00CB703E" w:rsidRDefault="00CB703E" w:rsidP="00CB703E">
      <w:pPr>
        <w:ind w:left="720"/>
        <w:rPr>
          <w:b/>
          <w:bCs/>
        </w:rPr>
      </w:pPr>
    </w:p>
    <w:bookmarkEnd w:id="146"/>
    <w:p w14:paraId="5DB9EBBE" w14:textId="77777777" w:rsidR="00CB703E" w:rsidRDefault="00CB703E" w:rsidP="00CB703E">
      <w:pPr>
        <w:rPr>
          <w:rFonts w:eastAsiaTheme="majorEastAsia" w:cstheme="majorBidi"/>
          <w:b/>
          <w:bCs/>
          <w:sz w:val="40"/>
        </w:rPr>
      </w:pPr>
      <w:r>
        <w:br w:type="page"/>
      </w:r>
    </w:p>
    <w:p w14:paraId="4C75EF51" w14:textId="4C04A5E5" w:rsidR="00304321" w:rsidRDefault="00304321" w:rsidP="00304321">
      <w:pPr>
        <w:pStyle w:val="Heading3"/>
      </w:pPr>
      <w:r>
        <w:t>CMPI – Compare Immediate</w:t>
      </w:r>
    </w:p>
    <w:p w14:paraId="636AC420" w14:textId="77777777" w:rsidR="00304321" w:rsidRPr="002766C5" w:rsidRDefault="00304321" w:rsidP="00304321">
      <w:pPr>
        <w:rPr>
          <w:b/>
          <w:bCs/>
        </w:rPr>
      </w:pPr>
      <w:r w:rsidRPr="002766C5">
        <w:rPr>
          <w:b/>
          <w:bCs/>
        </w:rPr>
        <w:t>Description:</w:t>
      </w:r>
    </w:p>
    <w:p w14:paraId="11F2E754" w14:textId="77777777" w:rsidR="00304321" w:rsidRDefault="00304321" w:rsidP="00304321">
      <w:pPr>
        <w:spacing w:line="276" w:lineRule="auto"/>
        <w:ind w:left="720"/>
      </w:pPr>
      <w:r>
        <w:t>Compare two source operands and place the result in the target register. The result is a vector identifying the relationship between the two source operands as signed and unsigned integers.</w:t>
      </w:r>
    </w:p>
    <w:p w14:paraId="2EA143FA" w14:textId="77777777" w:rsidR="00304321" w:rsidRPr="002766C5" w:rsidRDefault="00304321" w:rsidP="00304321">
      <w:pPr>
        <w:rPr>
          <w:b/>
          <w:bCs/>
        </w:rPr>
      </w:pPr>
      <w:r w:rsidRPr="002766C5">
        <w:rPr>
          <w:b/>
          <w:bCs/>
        </w:rPr>
        <w:t>Operation:</w:t>
      </w:r>
    </w:p>
    <w:p w14:paraId="7BB9AC14" w14:textId="77777777" w:rsidR="00304321" w:rsidRDefault="00304321" w:rsidP="00304321">
      <w:pPr>
        <w:ind w:left="720"/>
      </w:pPr>
      <w:r>
        <w:t>Rt = Ra ? Rb or Rt = Ra ? Imm or Rt = Imm ? Ra</w:t>
      </w:r>
    </w:p>
    <w:p w14:paraId="1D0B6870" w14:textId="77777777" w:rsidR="00304321" w:rsidRDefault="00304321" w:rsidP="00304321">
      <w:r w:rsidRPr="002766C5">
        <w:rPr>
          <w:b/>
          <w:bCs/>
        </w:rPr>
        <w:t>Clock Cycles:</w:t>
      </w:r>
      <w:r>
        <w:t xml:space="preserve"> 1</w:t>
      </w:r>
    </w:p>
    <w:p w14:paraId="59B25D30" w14:textId="77777777" w:rsidR="00304321" w:rsidRPr="002C6BF0" w:rsidRDefault="00304321" w:rsidP="00304321">
      <w:r w:rsidRPr="002766C5">
        <w:rPr>
          <w:b/>
          <w:bCs/>
        </w:rPr>
        <w:t>Execution Units:</w:t>
      </w:r>
      <w:r>
        <w:t xml:space="preserve"> </w:t>
      </w:r>
      <w:r w:rsidRPr="002C6BF0">
        <w:t>All</w:t>
      </w:r>
      <w:r>
        <w:t xml:space="preserve"> Integer </w:t>
      </w:r>
      <w:r w:rsidRPr="002C6BF0">
        <w:t>ALU</w:t>
      </w:r>
      <w:r>
        <w:t>’s</w:t>
      </w:r>
    </w:p>
    <w:p w14:paraId="2AADE5BD" w14:textId="77777777" w:rsidR="00304321" w:rsidRDefault="00304321" w:rsidP="00304321">
      <w:r w:rsidRPr="009F7E96">
        <w:rPr>
          <w:b/>
        </w:rPr>
        <w:t>Exceptions:</w:t>
      </w:r>
      <w:r>
        <w:t xml:space="preserve"> none</w:t>
      </w:r>
    </w:p>
    <w:p w14:paraId="6C533B54" w14:textId="77777777" w:rsidR="00304321" w:rsidRPr="009F5200" w:rsidRDefault="00304321" w:rsidP="00304321">
      <w:pPr>
        <w:rPr>
          <w:b/>
          <w:bCs/>
        </w:rPr>
      </w:pPr>
      <w:r w:rsidRPr="009F5200">
        <w:rPr>
          <w:b/>
          <w:bCs/>
        </w:rPr>
        <w:t>Notes:</w:t>
      </w:r>
    </w:p>
    <w:p w14:paraId="6CE0B84A" w14:textId="3084AE9C" w:rsidR="00304321" w:rsidRDefault="00304321" w:rsidP="00304321">
      <w:r w:rsidRPr="00624676">
        <w:rPr>
          <w:b/>
          <w:bCs/>
        </w:rPr>
        <w:t>Instruction Format:</w:t>
      </w:r>
      <w:r>
        <w:t xml:space="preserve"> RI</w:t>
      </w:r>
    </w:p>
    <w:tbl>
      <w:tblPr>
        <w:tblW w:w="0" w:type="auto"/>
        <w:tblInd w:w="612" w:type="dxa"/>
        <w:tblLook w:val="04A0" w:firstRow="1" w:lastRow="0" w:firstColumn="1" w:lastColumn="0" w:noHBand="0" w:noVBand="1"/>
      </w:tblPr>
      <w:tblGrid>
        <w:gridCol w:w="641"/>
        <w:gridCol w:w="621"/>
        <w:gridCol w:w="1746"/>
        <w:gridCol w:w="801"/>
        <w:gridCol w:w="756"/>
        <w:gridCol w:w="981"/>
      </w:tblGrid>
      <w:tr w:rsidR="00296A33" w14:paraId="64D3D6A6" w14:textId="77777777" w:rsidTr="00F25AA7">
        <w:tc>
          <w:tcPr>
            <w:tcW w:w="0" w:type="auto"/>
            <w:tcBorders>
              <w:top w:val="nil"/>
              <w:left w:val="nil"/>
              <w:bottom w:val="single" w:sz="4" w:space="0" w:color="auto"/>
              <w:right w:val="nil"/>
            </w:tcBorders>
          </w:tcPr>
          <w:p w14:paraId="6E6AD46F" w14:textId="77777777" w:rsidR="00296A33" w:rsidRPr="000A1295" w:rsidRDefault="00296A33" w:rsidP="00F25AA7">
            <w:pPr>
              <w:spacing w:after="0"/>
              <w:jc w:val="center"/>
              <w:rPr>
                <w:sz w:val="18"/>
                <w:szCs w:val="18"/>
              </w:rPr>
            </w:pPr>
            <w:r w:rsidRPr="000A1295">
              <w:rPr>
                <w:sz w:val="18"/>
                <w:szCs w:val="18"/>
              </w:rPr>
              <w:t>3</w:t>
            </w:r>
            <w:r>
              <w:rPr>
                <w:sz w:val="18"/>
                <w:szCs w:val="18"/>
              </w:rPr>
              <w:t>9</w:t>
            </w:r>
            <w:r w:rsidRPr="000A1295">
              <w:rPr>
                <w:sz w:val="18"/>
                <w:szCs w:val="18"/>
              </w:rPr>
              <w:t xml:space="preserve"> </w:t>
            </w:r>
            <w:r>
              <w:rPr>
                <w:sz w:val="18"/>
                <w:szCs w:val="18"/>
              </w:rPr>
              <w:t>38</w:t>
            </w:r>
          </w:p>
        </w:tc>
        <w:tc>
          <w:tcPr>
            <w:tcW w:w="0" w:type="auto"/>
            <w:tcBorders>
              <w:top w:val="nil"/>
              <w:left w:val="nil"/>
              <w:bottom w:val="single" w:sz="4" w:space="0" w:color="auto"/>
              <w:right w:val="nil"/>
            </w:tcBorders>
          </w:tcPr>
          <w:p w14:paraId="13649167" w14:textId="77777777" w:rsidR="00296A33" w:rsidRPr="000A1295" w:rsidRDefault="00296A33" w:rsidP="00F25AA7">
            <w:pPr>
              <w:spacing w:after="0"/>
              <w:jc w:val="center"/>
              <w:rPr>
                <w:sz w:val="18"/>
                <w:szCs w:val="18"/>
              </w:rPr>
            </w:pPr>
            <w:r>
              <w:rPr>
                <w:sz w:val="18"/>
                <w:szCs w:val="18"/>
              </w:rPr>
              <w:t>37</w:t>
            </w:r>
            <w:r w:rsidRPr="000A1295">
              <w:rPr>
                <w:sz w:val="18"/>
                <w:szCs w:val="18"/>
              </w:rPr>
              <w:t xml:space="preserve"> </w:t>
            </w:r>
            <w:r>
              <w:rPr>
                <w:sz w:val="18"/>
                <w:szCs w:val="18"/>
              </w:rPr>
              <w:t>35</w:t>
            </w:r>
          </w:p>
        </w:tc>
        <w:tc>
          <w:tcPr>
            <w:tcW w:w="0" w:type="auto"/>
            <w:tcBorders>
              <w:top w:val="nil"/>
              <w:left w:val="nil"/>
              <w:bottom w:val="single" w:sz="4" w:space="0" w:color="auto"/>
              <w:right w:val="nil"/>
            </w:tcBorders>
          </w:tcPr>
          <w:p w14:paraId="142AD631" w14:textId="77777777" w:rsidR="00296A33" w:rsidRPr="000A1295" w:rsidRDefault="00296A33" w:rsidP="00F25AA7">
            <w:pPr>
              <w:spacing w:after="0"/>
              <w:jc w:val="center"/>
              <w:rPr>
                <w:sz w:val="18"/>
                <w:szCs w:val="18"/>
              </w:rPr>
            </w:pPr>
            <w:r>
              <w:rPr>
                <w:sz w:val="18"/>
                <w:szCs w:val="18"/>
              </w:rPr>
              <w:t>34</w:t>
            </w:r>
            <w:r w:rsidRPr="000A1295">
              <w:rPr>
                <w:sz w:val="18"/>
                <w:szCs w:val="18"/>
              </w:rPr>
              <w:t xml:space="preserve">    </w:t>
            </w:r>
            <w:r>
              <w:rPr>
                <w:sz w:val="18"/>
                <w:szCs w:val="18"/>
              </w:rPr>
              <w:t xml:space="preserve">             </w:t>
            </w:r>
            <w:r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4A67CB00" w14:textId="77777777" w:rsidR="00296A33" w:rsidRPr="000A1295" w:rsidRDefault="00296A33" w:rsidP="00F25AA7">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0AE3977E" w14:textId="77777777" w:rsidR="00296A33" w:rsidRPr="000A1295" w:rsidRDefault="00296A33" w:rsidP="00F25AA7">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5837841B" w14:textId="77777777" w:rsidR="00296A33" w:rsidRPr="000A1295" w:rsidRDefault="00296A33" w:rsidP="00F25AA7">
            <w:pPr>
              <w:spacing w:after="0"/>
              <w:jc w:val="center"/>
              <w:rPr>
                <w:sz w:val="18"/>
                <w:szCs w:val="18"/>
              </w:rPr>
            </w:pPr>
            <w:r w:rsidRPr="000A1295">
              <w:rPr>
                <w:sz w:val="18"/>
                <w:szCs w:val="18"/>
              </w:rPr>
              <w:t>6             0</w:t>
            </w:r>
          </w:p>
        </w:tc>
      </w:tr>
      <w:tr w:rsidR="00296A33" w:rsidRPr="002F22BC" w14:paraId="1C4EA6FE" w14:textId="77777777" w:rsidTr="00F25AA7">
        <w:tc>
          <w:tcPr>
            <w:tcW w:w="0" w:type="auto"/>
            <w:tcBorders>
              <w:top w:val="single" w:sz="4" w:space="0" w:color="auto"/>
              <w:left w:val="single" w:sz="4" w:space="0" w:color="auto"/>
              <w:bottom w:val="single" w:sz="4" w:space="0" w:color="auto"/>
              <w:right w:val="single" w:sz="4" w:space="0" w:color="auto"/>
            </w:tcBorders>
          </w:tcPr>
          <w:p w14:paraId="2DDE8C27" w14:textId="77777777" w:rsidR="00296A33" w:rsidRPr="002F22BC" w:rsidRDefault="00296A33"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DB37295" w14:textId="77777777" w:rsidR="00296A33" w:rsidRPr="002F22BC" w:rsidRDefault="00296A33"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83FA3BB" w14:textId="77777777" w:rsidR="00296A33" w:rsidRPr="002F22BC" w:rsidRDefault="00296A33" w:rsidP="00F25AA7">
            <w:pPr>
              <w:spacing w:after="0"/>
              <w:jc w:val="center"/>
            </w:pPr>
            <w:r w:rsidRPr="002F22BC">
              <w:t>Immediate</w:t>
            </w:r>
            <w:r>
              <w:rPr>
                <w:vertAlign w:val="subscript"/>
              </w:rPr>
              <w:t>15</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C792276" w14:textId="77777777" w:rsidR="00296A33" w:rsidRPr="002F22BC" w:rsidRDefault="00296A33"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E2BE781" w14:textId="77777777" w:rsidR="00296A33" w:rsidRPr="002F22BC" w:rsidRDefault="00296A33"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55D0326" w14:textId="5C107C95" w:rsidR="00296A33" w:rsidRPr="002F22BC" w:rsidRDefault="00296A33" w:rsidP="00F25AA7">
            <w:pPr>
              <w:spacing w:after="0"/>
              <w:jc w:val="center"/>
            </w:pPr>
            <w:r>
              <w:t>11</w:t>
            </w:r>
            <w:r>
              <w:rPr>
                <w:vertAlign w:val="subscript"/>
              </w:rPr>
              <w:t>7</w:t>
            </w:r>
          </w:p>
        </w:tc>
      </w:tr>
    </w:tbl>
    <w:p w14:paraId="0B3D283D" w14:textId="77777777" w:rsidR="00296A33" w:rsidRDefault="00296A33" w:rsidP="00304321"/>
    <w:tbl>
      <w:tblPr>
        <w:tblStyle w:val="TableGrid"/>
        <w:tblW w:w="0" w:type="auto"/>
        <w:tblInd w:w="562" w:type="dxa"/>
        <w:tblLook w:val="04A0" w:firstRow="1" w:lastRow="0" w:firstColumn="1" w:lastColumn="0" w:noHBand="0" w:noVBand="1"/>
      </w:tblPr>
      <w:tblGrid>
        <w:gridCol w:w="733"/>
        <w:gridCol w:w="1252"/>
        <w:gridCol w:w="3685"/>
        <w:gridCol w:w="2835"/>
      </w:tblGrid>
      <w:tr w:rsidR="00304321" w14:paraId="65FD88F1" w14:textId="77777777" w:rsidTr="003C5602">
        <w:tc>
          <w:tcPr>
            <w:tcW w:w="733" w:type="dxa"/>
            <w:tcBorders>
              <w:bottom w:val="single" w:sz="18" w:space="0" w:color="auto"/>
            </w:tcBorders>
          </w:tcPr>
          <w:p w14:paraId="337BD608" w14:textId="77777777" w:rsidR="00304321" w:rsidRPr="00236612" w:rsidRDefault="00304321" w:rsidP="003C5602">
            <w:pPr>
              <w:spacing w:line="259" w:lineRule="auto"/>
              <w:jc w:val="center"/>
              <w:rPr>
                <w:sz w:val="20"/>
                <w:szCs w:val="20"/>
              </w:rPr>
            </w:pPr>
            <w:r>
              <w:rPr>
                <w:sz w:val="20"/>
                <w:szCs w:val="20"/>
              </w:rPr>
              <w:t>Rt Bit</w:t>
            </w:r>
          </w:p>
        </w:tc>
        <w:tc>
          <w:tcPr>
            <w:tcW w:w="1252" w:type="dxa"/>
            <w:tcBorders>
              <w:bottom w:val="single" w:sz="18" w:space="0" w:color="auto"/>
            </w:tcBorders>
          </w:tcPr>
          <w:p w14:paraId="30CED084" w14:textId="77777777" w:rsidR="00304321" w:rsidRDefault="00304321" w:rsidP="003C5602">
            <w:pPr>
              <w:rPr>
                <w:sz w:val="20"/>
                <w:szCs w:val="20"/>
              </w:rPr>
            </w:pPr>
            <w:proofErr w:type="spellStart"/>
            <w:r>
              <w:rPr>
                <w:sz w:val="20"/>
                <w:szCs w:val="20"/>
              </w:rPr>
              <w:t>Mnem</w:t>
            </w:r>
            <w:proofErr w:type="spellEnd"/>
            <w:r>
              <w:rPr>
                <w:sz w:val="20"/>
                <w:szCs w:val="20"/>
              </w:rPr>
              <w:t>.</w:t>
            </w:r>
          </w:p>
        </w:tc>
        <w:tc>
          <w:tcPr>
            <w:tcW w:w="3685" w:type="dxa"/>
            <w:tcBorders>
              <w:bottom w:val="single" w:sz="18" w:space="0" w:color="auto"/>
            </w:tcBorders>
          </w:tcPr>
          <w:p w14:paraId="0922291B" w14:textId="77777777" w:rsidR="00304321" w:rsidRPr="00236612" w:rsidRDefault="00304321" w:rsidP="003C5602">
            <w:pPr>
              <w:spacing w:line="259" w:lineRule="auto"/>
              <w:rPr>
                <w:sz w:val="20"/>
                <w:szCs w:val="20"/>
              </w:rPr>
            </w:pPr>
            <w:r>
              <w:rPr>
                <w:sz w:val="20"/>
                <w:szCs w:val="20"/>
              </w:rPr>
              <w:t>Meaning</w:t>
            </w:r>
          </w:p>
        </w:tc>
        <w:tc>
          <w:tcPr>
            <w:tcW w:w="2835" w:type="dxa"/>
            <w:tcBorders>
              <w:bottom w:val="single" w:sz="18" w:space="0" w:color="auto"/>
            </w:tcBorders>
          </w:tcPr>
          <w:p w14:paraId="7E8F996B" w14:textId="77777777" w:rsidR="00304321" w:rsidRDefault="00304321" w:rsidP="003C5602">
            <w:pPr>
              <w:rPr>
                <w:sz w:val="20"/>
                <w:szCs w:val="20"/>
              </w:rPr>
            </w:pPr>
            <w:r>
              <w:rPr>
                <w:sz w:val="20"/>
                <w:szCs w:val="20"/>
              </w:rPr>
              <w:t>Test</w:t>
            </w:r>
          </w:p>
        </w:tc>
      </w:tr>
      <w:tr w:rsidR="00304321" w14:paraId="1325444C" w14:textId="77777777" w:rsidTr="003C5602">
        <w:tc>
          <w:tcPr>
            <w:tcW w:w="733" w:type="dxa"/>
            <w:tcBorders>
              <w:top w:val="single" w:sz="18" w:space="0" w:color="auto"/>
            </w:tcBorders>
          </w:tcPr>
          <w:p w14:paraId="4A7B751E" w14:textId="77777777" w:rsidR="00304321" w:rsidRPr="00236612" w:rsidRDefault="00304321" w:rsidP="003C5602">
            <w:pPr>
              <w:jc w:val="center"/>
              <w:rPr>
                <w:sz w:val="20"/>
                <w:szCs w:val="20"/>
              </w:rPr>
            </w:pPr>
          </w:p>
        </w:tc>
        <w:tc>
          <w:tcPr>
            <w:tcW w:w="1252" w:type="dxa"/>
            <w:tcBorders>
              <w:top w:val="single" w:sz="18" w:space="0" w:color="auto"/>
            </w:tcBorders>
          </w:tcPr>
          <w:p w14:paraId="7D48EB7E" w14:textId="77777777" w:rsidR="00304321" w:rsidRPr="0008569C" w:rsidRDefault="00304321" w:rsidP="003C5602">
            <w:pPr>
              <w:rPr>
                <w:b/>
                <w:bCs/>
                <w:sz w:val="20"/>
                <w:szCs w:val="20"/>
              </w:rPr>
            </w:pPr>
          </w:p>
        </w:tc>
        <w:tc>
          <w:tcPr>
            <w:tcW w:w="3685" w:type="dxa"/>
            <w:tcBorders>
              <w:top w:val="single" w:sz="18" w:space="0" w:color="auto"/>
            </w:tcBorders>
          </w:tcPr>
          <w:p w14:paraId="717F3AAE" w14:textId="77777777" w:rsidR="00304321" w:rsidRPr="0008569C" w:rsidRDefault="00304321" w:rsidP="003C5602">
            <w:pPr>
              <w:rPr>
                <w:b/>
                <w:bCs/>
                <w:sz w:val="20"/>
                <w:szCs w:val="20"/>
              </w:rPr>
            </w:pPr>
            <w:r w:rsidRPr="0008569C">
              <w:rPr>
                <w:b/>
                <w:bCs/>
                <w:sz w:val="20"/>
                <w:szCs w:val="20"/>
              </w:rPr>
              <w:t>Integer Compare Results</w:t>
            </w:r>
          </w:p>
        </w:tc>
        <w:tc>
          <w:tcPr>
            <w:tcW w:w="2835" w:type="dxa"/>
            <w:tcBorders>
              <w:top w:val="single" w:sz="18" w:space="0" w:color="auto"/>
            </w:tcBorders>
          </w:tcPr>
          <w:p w14:paraId="38FB136E" w14:textId="77777777" w:rsidR="00304321" w:rsidRPr="0008569C" w:rsidRDefault="00304321" w:rsidP="003C5602">
            <w:pPr>
              <w:rPr>
                <w:b/>
                <w:bCs/>
                <w:sz w:val="20"/>
                <w:szCs w:val="20"/>
              </w:rPr>
            </w:pPr>
          </w:p>
        </w:tc>
      </w:tr>
      <w:tr w:rsidR="00304321" w14:paraId="17C3ED70" w14:textId="77777777" w:rsidTr="003C5602">
        <w:tc>
          <w:tcPr>
            <w:tcW w:w="733" w:type="dxa"/>
          </w:tcPr>
          <w:p w14:paraId="17B9C937" w14:textId="77777777" w:rsidR="00304321" w:rsidRPr="00236612" w:rsidRDefault="00304321" w:rsidP="003C5602">
            <w:pPr>
              <w:spacing w:line="259" w:lineRule="auto"/>
              <w:jc w:val="center"/>
              <w:rPr>
                <w:sz w:val="20"/>
                <w:szCs w:val="20"/>
              </w:rPr>
            </w:pPr>
            <w:r w:rsidRPr="00236612">
              <w:rPr>
                <w:sz w:val="20"/>
                <w:szCs w:val="20"/>
              </w:rPr>
              <w:t>0</w:t>
            </w:r>
          </w:p>
        </w:tc>
        <w:tc>
          <w:tcPr>
            <w:tcW w:w="1252" w:type="dxa"/>
          </w:tcPr>
          <w:p w14:paraId="4D68FFE6" w14:textId="77777777" w:rsidR="00304321" w:rsidRPr="00236612" w:rsidRDefault="00304321" w:rsidP="003C5602">
            <w:pPr>
              <w:rPr>
                <w:sz w:val="20"/>
                <w:szCs w:val="20"/>
              </w:rPr>
            </w:pPr>
            <w:r>
              <w:rPr>
                <w:sz w:val="20"/>
                <w:szCs w:val="20"/>
              </w:rPr>
              <w:t>EQ</w:t>
            </w:r>
          </w:p>
        </w:tc>
        <w:tc>
          <w:tcPr>
            <w:tcW w:w="3685" w:type="dxa"/>
          </w:tcPr>
          <w:p w14:paraId="502DE7E1" w14:textId="77777777" w:rsidR="00304321" w:rsidRPr="00236612" w:rsidRDefault="00304321" w:rsidP="003C5602">
            <w:pPr>
              <w:spacing w:line="259" w:lineRule="auto"/>
              <w:rPr>
                <w:sz w:val="20"/>
                <w:szCs w:val="20"/>
              </w:rPr>
            </w:pPr>
            <w:r w:rsidRPr="00236612">
              <w:rPr>
                <w:sz w:val="20"/>
                <w:szCs w:val="20"/>
              </w:rPr>
              <w:t>= equal</w:t>
            </w:r>
          </w:p>
        </w:tc>
        <w:tc>
          <w:tcPr>
            <w:tcW w:w="2835" w:type="dxa"/>
          </w:tcPr>
          <w:p w14:paraId="0C258DF7" w14:textId="77777777" w:rsidR="00304321" w:rsidRPr="00236612" w:rsidRDefault="00304321" w:rsidP="003C5602">
            <w:pPr>
              <w:rPr>
                <w:sz w:val="20"/>
                <w:szCs w:val="20"/>
              </w:rPr>
            </w:pPr>
            <w:r>
              <w:rPr>
                <w:sz w:val="20"/>
                <w:szCs w:val="20"/>
              </w:rPr>
              <w:t>a == b</w:t>
            </w:r>
          </w:p>
        </w:tc>
      </w:tr>
      <w:tr w:rsidR="00304321" w14:paraId="04697668" w14:textId="77777777" w:rsidTr="003C5602">
        <w:tc>
          <w:tcPr>
            <w:tcW w:w="733" w:type="dxa"/>
          </w:tcPr>
          <w:p w14:paraId="527897B6" w14:textId="77777777" w:rsidR="00304321" w:rsidRPr="00236612" w:rsidRDefault="00304321" w:rsidP="003C5602">
            <w:pPr>
              <w:spacing w:line="259" w:lineRule="auto"/>
              <w:jc w:val="center"/>
              <w:rPr>
                <w:sz w:val="20"/>
                <w:szCs w:val="20"/>
              </w:rPr>
            </w:pPr>
            <w:r w:rsidRPr="00236612">
              <w:rPr>
                <w:sz w:val="20"/>
                <w:szCs w:val="20"/>
              </w:rPr>
              <w:t>1</w:t>
            </w:r>
          </w:p>
        </w:tc>
        <w:tc>
          <w:tcPr>
            <w:tcW w:w="1252" w:type="dxa"/>
          </w:tcPr>
          <w:p w14:paraId="7760F988" w14:textId="77777777" w:rsidR="00304321" w:rsidRPr="00236612" w:rsidRDefault="00304321" w:rsidP="003C5602">
            <w:pPr>
              <w:rPr>
                <w:sz w:val="20"/>
                <w:szCs w:val="20"/>
              </w:rPr>
            </w:pPr>
            <w:r>
              <w:rPr>
                <w:sz w:val="20"/>
                <w:szCs w:val="20"/>
              </w:rPr>
              <w:t>NE</w:t>
            </w:r>
          </w:p>
        </w:tc>
        <w:tc>
          <w:tcPr>
            <w:tcW w:w="3685" w:type="dxa"/>
          </w:tcPr>
          <w:p w14:paraId="5E51BD22" w14:textId="77777777" w:rsidR="00304321" w:rsidRPr="00236612" w:rsidRDefault="00304321" w:rsidP="003C5602">
            <w:pPr>
              <w:spacing w:line="259" w:lineRule="auto"/>
              <w:rPr>
                <w:sz w:val="20"/>
                <w:szCs w:val="20"/>
              </w:rPr>
            </w:pPr>
            <w:r w:rsidRPr="00236612">
              <w:rPr>
                <w:sz w:val="20"/>
                <w:szCs w:val="20"/>
              </w:rPr>
              <w:t>&lt; &gt; not equal</w:t>
            </w:r>
          </w:p>
        </w:tc>
        <w:tc>
          <w:tcPr>
            <w:tcW w:w="2835" w:type="dxa"/>
          </w:tcPr>
          <w:p w14:paraId="00D19C65" w14:textId="77777777" w:rsidR="00304321" w:rsidRPr="00236612" w:rsidRDefault="00304321" w:rsidP="003C5602">
            <w:pPr>
              <w:rPr>
                <w:sz w:val="20"/>
                <w:szCs w:val="20"/>
              </w:rPr>
            </w:pPr>
            <w:r>
              <w:rPr>
                <w:sz w:val="20"/>
                <w:szCs w:val="20"/>
              </w:rPr>
              <w:t>a &lt;&gt; b</w:t>
            </w:r>
          </w:p>
        </w:tc>
      </w:tr>
      <w:tr w:rsidR="00304321" w14:paraId="60A755B4" w14:textId="77777777" w:rsidTr="003C5602">
        <w:tc>
          <w:tcPr>
            <w:tcW w:w="733" w:type="dxa"/>
          </w:tcPr>
          <w:p w14:paraId="5CF03199" w14:textId="77777777" w:rsidR="00304321" w:rsidRPr="00236612" w:rsidRDefault="00304321" w:rsidP="003C5602">
            <w:pPr>
              <w:spacing w:line="259" w:lineRule="auto"/>
              <w:jc w:val="center"/>
              <w:rPr>
                <w:sz w:val="20"/>
                <w:szCs w:val="20"/>
              </w:rPr>
            </w:pPr>
            <w:r w:rsidRPr="00236612">
              <w:rPr>
                <w:sz w:val="20"/>
                <w:szCs w:val="20"/>
              </w:rPr>
              <w:t>2</w:t>
            </w:r>
          </w:p>
        </w:tc>
        <w:tc>
          <w:tcPr>
            <w:tcW w:w="1252" w:type="dxa"/>
          </w:tcPr>
          <w:p w14:paraId="05AB9A4D" w14:textId="77777777" w:rsidR="00304321" w:rsidRPr="00236612" w:rsidRDefault="00304321" w:rsidP="003C5602">
            <w:pPr>
              <w:rPr>
                <w:sz w:val="20"/>
                <w:szCs w:val="20"/>
              </w:rPr>
            </w:pPr>
            <w:r>
              <w:rPr>
                <w:sz w:val="20"/>
                <w:szCs w:val="20"/>
              </w:rPr>
              <w:t>LT</w:t>
            </w:r>
          </w:p>
        </w:tc>
        <w:tc>
          <w:tcPr>
            <w:tcW w:w="3685" w:type="dxa"/>
          </w:tcPr>
          <w:p w14:paraId="234B3CCA" w14:textId="77777777" w:rsidR="00304321" w:rsidRPr="00236612" w:rsidRDefault="00304321" w:rsidP="003C5602">
            <w:pPr>
              <w:spacing w:line="259" w:lineRule="auto"/>
              <w:rPr>
                <w:sz w:val="20"/>
                <w:szCs w:val="20"/>
              </w:rPr>
            </w:pPr>
            <w:r w:rsidRPr="00236612">
              <w:rPr>
                <w:sz w:val="20"/>
                <w:szCs w:val="20"/>
              </w:rPr>
              <w:t>&lt; less than</w:t>
            </w:r>
          </w:p>
        </w:tc>
        <w:tc>
          <w:tcPr>
            <w:tcW w:w="2835" w:type="dxa"/>
          </w:tcPr>
          <w:p w14:paraId="1867C96F" w14:textId="77777777" w:rsidR="00304321" w:rsidRPr="00236612" w:rsidRDefault="00304321" w:rsidP="003C5602">
            <w:pPr>
              <w:rPr>
                <w:sz w:val="20"/>
                <w:szCs w:val="20"/>
              </w:rPr>
            </w:pPr>
            <w:r>
              <w:rPr>
                <w:sz w:val="20"/>
                <w:szCs w:val="20"/>
              </w:rPr>
              <w:t>a &lt; b</w:t>
            </w:r>
          </w:p>
        </w:tc>
      </w:tr>
      <w:tr w:rsidR="00304321" w14:paraId="4825CB27" w14:textId="77777777" w:rsidTr="003C5602">
        <w:tc>
          <w:tcPr>
            <w:tcW w:w="733" w:type="dxa"/>
          </w:tcPr>
          <w:p w14:paraId="0E8FC4F1" w14:textId="77777777" w:rsidR="00304321" w:rsidRPr="00236612" w:rsidRDefault="00304321" w:rsidP="003C5602">
            <w:pPr>
              <w:spacing w:line="259" w:lineRule="auto"/>
              <w:jc w:val="center"/>
              <w:rPr>
                <w:sz w:val="20"/>
                <w:szCs w:val="20"/>
              </w:rPr>
            </w:pPr>
            <w:r w:rsidRPr="00236612">
              <w:rPr>
                <w:sz w:val="20"/>
                <w:szCs w:val="20"/>
              </w:rPr>
              <w:t>3</w:t>
            </w:r>
          </w:p>
        </w:tc>
        <w:tc>
          <w:tcPr>
            <w:tcW w:w="1252" w:type="dxa"/>
          </w:tcPr>
          <w:p w14:paraId="3C831044" w14:textId="77777777" w:rsidR="00304321" w:rsidRDefault="00304321" w:rsidP="003C5602">
            <w:pPr>
              <w:rPr>
                <w:sz w:val="20"/>
                <w:szCs w:val="20"/>
              </w:rPr>
            </w:pPr>
            <w:r>
              <w:rPr>
                <w:sz w:val="20"/>
                <w:szCs w:val="20"/>
              </w:rPr>
              <w:t>LE</w:t>
            </w:r>
          </w:p>
        </w:tc>
        <w:tc>
          <w:tcPr>
            <w:tcW w:w="3685" w:type="dxa"/>
          </w:tcPr>
          <w:p w14:paraId="0B13DBD2" w14:textId="77777777" w:rsidR="00304321" w:rsidRPr="00236612" w:rsidRDefault="00304321" w:rsidP="003C5602">
            <w:pPr>
              <w:spacing w:line="259" w:lineRule="auto"/>
              <w:rPr>
                <w:sz w:val="20"/>
                <w:szCs w:val="20"/>
              </w:rPr>
            </w:pPr>
            <w:r w:rsidRPr="00236612">
              <w:rPr>
                <w:sz w:val="20"/>
                <w:szCs w:val="20"/>
              </w:rPr>
              <w:t>&lt;= less than or equal</w:t>
            </w:r>
          </w:p>
        </w:tc>
        <w:tc>
          <w:tcPr>
            <w:tcW w:w="2835" w:type="dxa"/>
          </w:tcPr>
          <w:p w14:paraId="13E4B5F9" w14:textId="77777777" w:rsidR="00304321" w:rsidRDefault="00304321" w:rsidP="003C5602">
            <w:pPr>
              <w:rPr>
                <w:sz w:val="20"/>
                <w:szCs w:val="20"/>
              </w:rPr>
            </w:pPr>
            <w:r>
              <w:rPr>
                <w:sz w:val="20"/>
                <w:szCs w:val="20"/>
              </w:rPr>
              <w:t>a &lt;= b</w:t>
            </w:r>
          </w:p>
        </w:tc>
      </w:tr>
      <w:tr w:rsidR="00304321" w14:paraId="678C7B80" w14:textId="77777777" w:rsidTr="003C5602">
        <w:tc>
          <w:tcPr>
            <w:tcW w:w="733" w:type="dxa"/>
          </w:tcPr>
          <w:p w14:paraId="6CEF6BC2" w14:textId="77777777" w:rsidR="00304321" w:rsidRPr="00236612" w:rsidRDefault="00304321" w:rsidP="003C5602">
            <w:pPr>
              <w:spacing w:line="259" w:lineRule="auto"/>
              <w:jc w:val="center"/>
              <w:rPr>
                <w:sz w:val="20"/>
                <w:szCs w:val="20"/>
              </w:rPr>
            </w:pPr>
            <w:r w:rsidRPr="00236612">
              <w:rPr>
                <w:sz w:val="20"/>
                <w:szCs w:val="20"/>
              </w:rPr>
              <w:t>4</w:t>
            </w:r>
          </w:p>
        </w:tc>
        <w:tc>
          <w:tcPr>
            <w:tcW w:w="1252" w:type="dxa"/>
          </w:tcPr>
          <w:p w14:paraId="3805F474" w14:textId="77777777" w:rsidR="00304321" w:rsidRDefault="00304321" w:rsidP="003C5602">
            <w:pPr>
              <w:rPr>
                <w:sz w:val="20"/>
                <w:szCs w:val="20"/>
              </w:rPr>
            </w:pPr>
            <w:r>
              <w:rPr>
                <w:sz w:val="20"/>
                <w:szCs w:val="20"/>
              </w:rPr>
              <w:t>GE</w:t>
            </w:r>
          </w:p>
        </w:tc>
        <w:tc>
          <w:tcPr>
            <w:tcW w:w="3685" w:type="dxa"/>
          </w:tcPr>
          <w:p w14:paraId="577FCD19" w14:textId="77777777" w:rsidR="00304321" w:rsidRPr="00236612" w:rsidRDefault="00304321" w:rsidP="003C5602">
            <w:pPr>
              <w:spacing w:line="259" w:lineRule="auto"/>
              <w:rPr>
                <w:sz w:val="20"/>
                <w:szCs w:val="20"/>
              </w:rPr>
            </w:pPr>
            <w:r w:rsidRPr="00236612">
              <w:rPr>
                <w:sz w:val="20"/>
                <w:szCs w:val="20"/>
              </w:rPr>
              <w:t>&gt;= greater than or equal</w:t>
            </w:r>
          </w:p>
        </w:tc>
        <w:tc>
          <w:tcPr>
            <w:tcW w:w="2835" w:type="dxa"/>
          </w:tcPr>
          <w:p w14:paraId="5CEC1272" w14:textId="77777777" w:rsidR="00304321" w:rsidRDefault="00304321" w:rsidP="003C5602">
            <w:pPr>
              <w:rPr>
                <w:sz w:val="20"/>
                <w:szCs w:val="20"/>
              </w:rPr>
            </w:pPr>
            <w:r>
              <w:rPr>
                <w:sz w:val="20"/>
                <w:szCs w:val="20"/>
              </w:rPr>
              <w:t>a &gt;= b</w:t>
            </w:r>
          </w:p>
        </w:tc>
      </w:tr>
      <w:tr w:rsidR="00304321" w14:paraId="4A9DD4FD" w14:textId="77777777" w:rsidTr="003C5602">
        <w:tc>
          <w:tcPr>
            <w:tcW w:w="733" w:type="dxa"/>
          </w:tcPr>
          <w:p w14:paraId="136AC069" w14:textId="77777777" w:rsidR="00304321" w:rsidRPr="00236612" w:rsidRDefault="00304321" w:rsidP="003C5602">
            <w:pPr>
              <w:spacing w:line="259" w:lineRule="auto"/>
              <w:jc w:val="center"/>
              <w:rPr>
                <w:sz w:val="20"/>
                <w:szCs w:val="20"/>
              </w:rPr>
            </w:pPr>
            <w:r w:rsidRPr="00236612">
              <w:rPr>
                <w:sz w:val="20"/>
                <w:szCs w:val="20"/>
              </w:rPr>
              <w:t xml:space="preserve">5 </w:t>
            </w:r>
          </w:p>
        </w:tc>
        <w:tc>
          <w:tcPr>
            <w:tcW w:w="1252" w:type="dxa"/>
          </w:tcPr>
          <w:p w14:paraId="016426A2" w14:textId="77777777" w:rsidR="00304321" w:rsidRDefault="00304321" w:rsidP="003C5602">
            <w:pPr>
              <w:rPr>
                <w:sz w:val="20"/>
                <w:szCs w:val="20"/>
              </w:rPr>
            </w:pPr>
            <w:r>
              <w:rPr>
                <w:sz w:val="20"/>
                <w:szCs w:val="20"/>
              </w:rPr>
              <w:t>GT</w:t>
            </w:r>
          </w:p>
        </w:tc>
        <w:tc>
          <w:tcPr>
            <w:tcW w:w="3685" w:type="dxa"/>
          </w:tcPr>
          <w:p w14:paraId="7A2AC7F3" w14:textId="77777777" w:rsidR="00304321" w:rsidRPr="00236612" w:rsidRDefault="00304321" w:rsidP="003C5602">
            <w:pPr>
              <w:spacing w:line="259" w:lineRule="auto"/>
              <w:rPr>
                <w:sz w:val="20"/>
                <w:szCs w:val="20"/>
              </w:rPr>
            </w:pPr>
            <w:r w:rsidRPr="00236612">
              <w:rPr>
                <w:sz w:val="20"/>
                <w:szCs w:val="20"/>
              </w:rPr>
              <w:t>&gt; greater than</w:t>
            </w:r>
          </w:p>
        </w:tc>
        <w:tc>
          <w:tcPr>
            <w:tcW w:w="2835" w:type="dxa"/>
          </w:tcPr>
          <w:p w14:paraId="5645B0D6" w14:textId="77777777" w:rsidR="00304321" w:rsidRDefault="00304321" w:rsidP="003C5602">
            <w:pPr>
              <w:rPr>
                <w:sz w:val="20"/>
                <w:szCs w:val="20"/>
              </w:rPr>
            </w:pPr>
            <w:r>
              <w:rPr>
                <w:sz w:val="20"/>
                <w:szCs w:val="20"/>
              </w:rPr>
              <w:t>a &gt; b</w:t>
            </w:r>
          </w:p>
        </w:tc>
      </w:tr>
      <w:tr w:rsidR="00304321" w14:paraId="0FE0AA42" w14:textId="77777777" w:rsidTr="003C5602">
        <w:tc>
          <w:tcPr>
            <w:tcW w:w="733" w:type="dxa"/>
          </w:tcPr>
          <w:p w14:paraId="2400C02F" w14:textId="77777777" w:rsidR="00304321" w:rsidRPr="00236612" w:rsidRDefault="00304321" w:rsidP="003C5602">
            <w:pPr>
              <w:jc w:val="center"/>
              <w:rPr>
                <w:sz w:val="20"/>
                <w:szCs w:val="20"/>
              </w:rPr>
            </w:pPr>
            <w:r>
              <w:rPr>
                <w:sz w:val="20"/>
                <w:szCs w:val="20"/>
              </w:rPr>
              <w:t>6</w:t>
            </w:r>
          </w:p>
        </w:tc>
        <w:tc>
          <w:tcPr>
            <w:tcW w:w="1252" w:type="dxa"/>
          </w:tcPr>
          <w:p w14:paraId="4BD98F7C" w14:textId="77777777" w:rsidR="00304321" w:rsidRDefault="00304321" w:rsidP="003C5602">
            <w:pPr>
              <w:rPr>
                <w:sz w:val="20"/>
                <w:szCs w:val="20"/>
              </w:rPr>
            </w:pPr>
            <w:r>
              <w:rPr>
                <w:sz w:val="20"/>
                <w:szCs w:val="20"/>
              </w:rPr>
              <w:t>BC</w:t>
            </w:r>
          </w:p>
        </w:tc>
        <w:tc>
          <w:tcPr>
            <w:tcW w:w="3685" w:type="dxa"/>
          </w:tcPr>
          <w:p w14:paraId="74625BAA" w14:textId="77777777" w:rsidR="00304321" w:rsidRDefault="00304321" w:rsidP="003C5602">
            <w:pPr>
              <w:rPr>
                <w:sz w:val="20"/>
                <w:szCs w:val="20"/>
              </w:rPr>
            </w:pPr>
            <w:r>
              <w:rPr>
                <w:sz w:val="20"/>
                <w:szCs w:val="20"/>
              </w:rPr>
              <w:t>Bit clear</w:t>
            </w:r>
          </w:p>
        </w:tc>
        <w:tc>
          <w:tcPr>
            <w:tcW w:w="2835" w:type="dxa"/>
          </w:tcPr>
          <w:p w14:paraId="7C637DDE" w14:textId="77777777" w:rsidR="00304321" w:rsidRDefault="00304321" w:rsidP="003C5602">
            <w:pPr>
              <w:rPr>
                <w:sz w:val="20"/>
                <w:szCs w:val="20"/>
              </w:rPr>
            </w:pPr>
            <w:r>
              <w:rPr>
                <w:sz w:val="20"/>
                <w:szCs w:val="20"/>
              </w:rPr>
              <w:t>!a[b]</w:t>
            </w:r>
          </w:p>
        </w:tc>
      </w:tr>
      <w:tr w:rsidR="00304321" w14:paraId="07AC2B90" w14:textId="77777777" w:rsidTr="003C5602">
        <w:tc>
          <w:tcPr>
            <w:tcW w:w="733" w:type="dxa"/>
          </w:tcPr>
          <w:p w14:paraId="38F05C27" w14:textId="77777777" w:rsidR="00304321" w:rsidRPr="00236612" w:rsidRDefault="00304321" w:rsidP="003C5602">
            <w:pPr>
              <w:spacing w:line="259" w:lineRule="auto"/>
              <w:jc w:val="center"/>
              <w:rPr>
                <w:sz w:val="20"/>
                <w:szCs w:val="20"/>
              </w:rPr>
            </w:pPr>
            <w:r>
              <w:rPr>
                <w:sz w:val="20"/>
                <w:szCs w:val="20"/>
              </w:rPr>
              <w:t>7</w:t>
            </w:r>
          </w:p>
        </w:tc>
        <w:tc>
          <w:tcPr>
            <w:tcW w:w="1252" w:type="dxa"/>
          </w:tcPr>
          <w:p w14:paraId="780C0427" w14:textId="77777777" w:rsidR="00304321" w:rsidRDefault="00304321" w:rsidP="003C5602">
            <w:pPr>
              <w:rPr>
                <w:sz w:val="20"/>
                <w:szCs w:val="20"/>
              </w:rPr>
            </w:pPr>
            <w:r>
              <w:rPr>
                <w:sz w:val="20"/>
                <w:szCs w:val="20"/>
              </w:rPr>
              <w:t>BS</w:t>
            </w:r>
          </w:p>
        </w:tc>
        <w:tc>
          <w:tcPr>
            <w:tcW w:w="3685" w:type="dxa"/>
          </w:tcPr>
          <w:p w14:paraId="00085105" w14:textId="77777777" w:rsidR="00304321" w:rsidRPr="00236612" w:rsidRDefault="00304321" w:rsidP="003C5602">
            <w:pPr>
              <w:spacing w:line="259" w:lineRule="auto"/>
              <w:rPr>
                <w:sz w:val="20"/>
                <w:szCs w:val="20"/>
              </w:rPr>
            </w:pPr>
            <w:r>
              <w:rPr>
                <w:sz w:val="20"/>
                <w:szCs w:val="20"/>
              </w:rPr>
              <w:t>Bit set</w:t>
            </w:r>
          </w:p>
        </w:tc>
        <w:tc>
          <w:tcPr>
            <w:tcW w:w="2835" w:type="dxa"/>
          </w:tcPr>
          <w:p w14:paraId="5A18E23D" w14:textId="77777777" w:rsidR="00304321" w:rsidRDefault="00304321" w:rsidP="003C5602">
            <w:pPr>
              <w:rPr>
                <w:sz w:val="20"/>
                <w:szCs w:val="20"/>
              </w:rPr>
            </w:pPr>
            <w:r>
              <w:rPr>
                <w:sz w:val="20"/>
                <w:szCs w:val="20"/>
              </w:rPr>
              <w:t>a[b]</w:t>
            </w:r>
          </w:p>
        </w:tc>
      </w:tr>
      <w:tr w:rsidR="00304321" w14:paraId="2FE980E5" w14:textId="77777777" w:rsidTr="003C5602">
        <w:tc>
          <w:tcPr>
            <w:tcW w:w="733" w:type="dxa"/>
          </w:tcPr>
          <w:p w14:paraId="730FD58D" w14:textId="77777777" w:rsidR="00304321" w:rsidRPr="00236612" w:rsidRDefault="00304321" w:rsidP="003C5602">
            <w:pPr>
              <w:spacing w:line="259" w:lineRule="auto"/>
              <w:jc w:val="center"/>
              <w:rPr>
                <w:sz w:val="20"/>
                <w:szCs w:val="20"/>
              </w:rPr>
            </w:pPr>
            <w:r>
              <w:rPr>
                <w:sz w:val="20"/>
                <w:szCs w:val="20"/>
              </w:rPr>
              <w:t>8</w:t>
            </w:r>
          </w:p>
        </w:tc>
        <w:tc>
          <w:tcPr>
            <w:tcW w:w="1252" w:type="dxa"/>
          </w:tcPr>
          <w:p w14:paraId="418082CD" w14:textId="77777777" w:rsidR="00304321" w:rsidRPr="00236612" w:rsidRDefault="00304321" w:rsidP="003C5602">
            <w:pPr>
              <w:rPr>
                <w:sz w:val="20"/>
                <w:szCs w:val="20"/>
              </w:rPr>
            </w:pPr>
          </w:p>
        </w:tc>
        <w:tc>
          <w:tcPr>
            <w:tcW w:w="3685" w:type="dxa"/>
          </w:tcPr>
          <w:p w14:paraId="7A26C09F" w14:textId="77777777" w:rsidR="00304321" w:rsidRPr="00236612" w:rsidRDefault="00304321" w:rsidP="003C5602">
            <w:pPr>
              <w:spacing w:line="259" w:lineRule="auto"/>
              <w:rPr>
                <w:sz w:val="20"/>
                <w:szCs w:val="20"/>
              </w:rPr>
            </w:pPr>
          </w:p>
        </w:tc>
        <w:tc>
          <w:tcPr>
            <w:tcW w:w="2835" w:type="dxa"/>
          </w:tcPr>
          <w:p w14:paraId="3BB87EE9" w14:textId="77777777" w:rsidR="00304321" w:rsidRPr="00236612" w:rsidRDefault="00304321" w:rsidP="003C5602">
            <w:pPr>
              <w:rPr>
                <w:sz w:val="20"/>
                <w:szCs w:val="20"/>
              </w:rPr>
            </w:pPr>
          </w:p>
        </w:tc>
      </w:tr>
      <w:tr w:rsidR="00304321" w14:paraId="236AC5C7" w14:textId="77777777" w:rsidTr="003C5602">
        <w:tc>
          <w:tcPr>
            <w:tcW w:w="733" w:type="dxa"/>
          </w:tcPr>
          <w:p w14:paraId="2C029946" w14:textId="77777777" w:rsidR="00304321" w:rsidRPr="00236612" w:rsidRDefault="00304321" w:rsidP="003C5602">
            <w:pPr>
              <w:spacing w:line="259" w:lineRule="auto"/>
              <w:jc w:val="center"/>
              <w:rPr>
                <w:sz w:val="20"/>
                <w:szCs w:val="20"/>
              </w:rPr>
            </w:pPr>
            <w:r>
              <w:rPr>
                <w:sz w:val="20"/>
                <w:szCs w:val="20"/>
              </w:rPr>
              <w:t>9</w:t>
            </w:r>
          </w:p>
        </w:tc>
        <w:tc>
          <w:tcPr>
            <w:tcW w:w="1252" w:type="dxa"/>
          </w:tcPr>
          <w:p w14:paraId="7ABEE23A" w14:textId="77777777" w:rsidR="00304321" w:rsidRPr="00236612" w:rsidRDefault="00304321" w:rsidP="003C5602">
            <w:pPr>
              <w:rPr>
                <w:sz w:val="20"/>
                <w:szCs w:val="20"/>
              </w:rPr>
            </w:pPr>
          </w:p>
        </w:tc>
        <w:tc>
          <w:tcPr>
            <w:tcW w:w="3685" w:type="dxa"/>
          </w:tcPr>
          <w:p w14:paraId="07F9B612" w14:textId="77777777" w:rsidR="00304321" w:rsidRPr="00236612" w:rsidRDefault="00304321" w:rsidP="003C5602">
            <w:pPr>
              <w:spacing w:line="259" w:lineRule="auto"/>
              <w:rPr>
                <w:sz w:val="20"/>
                <w:szCs w:val="20"/>
              </w:rPr>
            </w:pPr>
          </w:p>
        </w:tc>
        <w:tc>
          <w:tcPr>
            <w:tcW w:w="2835" w:type="dxa"/>
          </w:tcPr>
          <w:p w14:paraId="11CA92B4" w14:textId="77777777" w:rsidR="00304321" w:rsidRPr="00236612" w:rsidRDefault="00304321" w:rsidP="003C5602">
            <w:pPr>
              <w:rPr>
                <w:sz w:val="20"/>
                <w:szCs w:val="20"/>
              </w:rPr>
            </w:pPr>
          </w:p>
        </w:tc>
      </w:tr>
      <w:tr w:rsidR="00304321" w14:paraId="75D72AC7" w14:textId="77777777" w:rsidTr="003C5602">
        <w:tc>
          <w:tcPr>
            <w:tcW w:w="733" w:type="dxa"/>
            <w:tcBorders>
              <w:bottom w:val="single" w:sz="4" w:space="0" w:color="auto"/>
            </w:tcBorders>
          </w:tcPr>
          <w:p w14:paraId="52323A95" w14:textId="77777777" w:rsidR="00304321" w:rsidRPr="00236612" w:rsidRDefault="00304321" w:rsidP="003C5602">
            <w:pPr>
              <w:spacing w:line="259" w:lineRule="auto"/>
              <w:jc w:val="center"/>
              <w:rPr>
                <w:sz w:val="20"/>
                <w:szCs w:val="20"/>
              </w:rPr>
            </w:pPr>
            <w:r w:rsidRPr="00236612">
              <w:rPr>
                <w:sz w:val="20"/>
                <w:szCs w:val="20"/>
              </w:rPr>
              <w:t>1</w:t>
            </w:r>
            <w:r>
              <w:rPr>
                <w:sz w:val="20"/>
                <w:szCs w:val="20"/>
              </w:rPr>
              <w:t>0</w:t>
            </w:r>
          </w:p>
        </w:tc>
        <w:tc>
          <w:tcPr>
            <w:tcW w:w="1252" w:type="dxa"/>
            <w:tcBorders>
              <w:bottom w:val="single" w:sz="4" w:space="0" w:color="auto"/>
            </w:tcBorders>
          </w:tcPr>
          <w:p w14:paraId="6BFE576B" w14:textId="77777777" w:rsidR="00304321" w:rsidRPr="00236612" w:rsidRDefault="00304321" w:rsidP="003C5602">
            <w:pPr>
              <w:rPr>
                <w:sz w:val="20"/>
                <w:szCs w:val="20"/>
              </w:rPr>
            </w:pPr>
            <w:r>
              <w:rPr>
                <w:sz w:val="20"/>
                <w:szCs w:val="20"/>
              </w:rPr>
              <w:t>LO / CS</w:t>
            </w:r>
          </w:p>
        </w:tc>
        <w:tc>
          <w:tcPr>
            <w:tcW w:w="3685" w:type="dxa"/>
            <w:tcBorders>
              <w:bottom w:val="single" w:sz="4" w:space="0" w:color="auto"/>
            </w:tcBorders>
          </w:tcPr>
          <w:p w14:paraId="176C964A" w14:textId="77777777" w:rsidR="00304321" w:rsidRPr="00236612" w:rsidRDefault="00304321" w:rsidP="003C5602">
            <w:pPr>
              <w:spacing w:line="259" w:lineRule="auto"/>
              <w:rPr>
                <w:sz w:val="20"/>
                <w:szCs w:val="20"/>
              </w:rPr>
            </w:pPr>
            <w:r>
              <w:rPr>
                <w:sz w:val="20"/>
                <w:szCs w:val="20"/>
              </w:rPr>
              <w:t>&lt; unsigned less than</w:t>
            </w:r>
          </w:p>
        </w:tc>
        <w:tc>
          <w:tcPr>
            <w:tcW w:w="2835" w:type="dxa"/>
            <w:tcBorders>
              <w:bottom w:val="single" w:sz="4" w:space="0" w:color="auto"/>
            </w:tcBorders>
          </w:tcPr>
          <w:p w14:paraId="3BCE5672" w14:textId="77777777" w:rsidR="00304321" w:rsidRPr="00236612" w:rsidRDefault="00304321" w:rsidP="003C5602">
            <w:pPr>
              <w:rPr>
                <w:sz w:val="20"/>
                <w:szCs w:val="20"/>
              </w:rPr>
            </w:pPr>
            <w:r>
              <w:rPr>
                <w:sz w:val="20"/>
                <w:szCs w:val="20"/>
              </w:rPr>
              <w:t>a &lt; b</w:t>
            </w:r>
          </w:p>
        </w:tc>
      </w:tr>
      <w:tr w:rsidR="00304321" w14:paraId="6C184678" w14:textId="77777777" w:rsidTr="003C5602">
        <w:tc>
          <w:tcPr>
            <w:tcW w:w="733" w:type="dxa"/>
            <w:tcBorders>
              <w:bottom w:val="single" w:sz="4" w:space="0" w:color="auto"/>
            </w:tcBorders>
          </w:tcPr>
          <w:p w14:paraId="5A910C8D" w14:textId="77777777" w:rsidR="00304321" w:rsidRPr="00236612" w:rsidRDefault="00304321" w:rsidP="003C5602">
            <w:pPr>
              <w:spacing w:line="259" w:lineRule="auto"/>
              <w:jc w:val="center"/>
              <w:rPr>
                <w:sz w:val="20"/>
                <w:szCs w:val="20"/>
              </w:rPr>
            </w:pPr>
            <w:r w:rsidRPr="00236612">
              <w:rPr>
                <w:sz w:val="20"/>
                <w:szCs w:val="20"/>
              </w:rPr>
              <w:t>1</w:t>
            </w:r>
            <w:r>
              <w:rPr>
                <w:sz w:val="20"/>
                <w:szCs w:val="20"/>
              </w:rPr>
              <w:t>1</w:t>
            </w:r>
          </w:p>
        </w:tc>
        <w:tc>
          <w:tcPr>
            <w:tcW w:w="1252" w:type="dxa"/>
            <w:tcBorders>
              <w:bottom w:val="single" w:sz="4" w:space="0" w:color="auto"/>
            </w:tcBorders>
          </w:tcPr>
          <w:p w14:paraId="099B6B98" w14:textId="77777777" w:rsidR="00304321" w:rsidRDefault="00304321" w:rsidP="003C5602">
            <w:pPr>
              <w:rPr>
                <w:sz w:val="20"/>
                <w:szCs w:val="20"/>
              </w:rPr>
            </w:pPr>
            <w:r>
              <w:rPr>
                <w:sz w:val="20"/>
                <w:szCs w:val="20"/>
              </w:rPr>
              <w:t>LS</w:t>
            </w:r>
          </w:p>
        </w:tc>
        <w:tc>
          <w:tcPr>
            <w:tcW w:w="3685" w:type="dxa"/>
            <w:tcBorders>
              <w:bottom w:val="single" w:sz="4" w:space="0" w:color="auto"/>
            </w:tcBorders>
          </w:tcPr>
          <w:p w14:paraId="2A7B6F0D" w14:textId="77777777" w:rsidR="00304321" w:rsidRPr="00236612" w:rsidRDefault="00304321" w:rsidP="003C5602">
            <w:pPr>
              <w:spacing w:line="259" w:lineRule="auto"/>
              <w:rPr>
                <w:sz w:val="20"/>
                <w:szCs w:val="20"/>
              </w:rPr>
            </w:pPr>
            <w:r>
              <w:rPr>
                <w:sz w:val="20"/>
                <w:szCs w:val="20"/>
              </w:rPr>
              <w:t>&lt;= unsigned less than or equal</w:t>
            </w:r>
          </w:p>
        </w:tc>
        <w:tc>
          <w:tcPr>
            <w:tcW w:w="2835" w:type="dxa"/>
            <w:tcBorders>
              <w:bottom w:val="single" w:sz="4" w:space="0" w:color="auto"/>
            </w:tcBorders>
          </w:tcPr>
          <w:p w14:paraId="5C600E7A" w14:textId="77777777" w:rsidR="00304321" w:rsidRDefault="00304321" w:rsidP="003C5602">
            <w:pPr>
              <w:rPr>
                <w:sz w:val="20"/>
                <w:szCs w:val="20"/>
              </w:rPr>
            </w:pPr>
            <w:r>
              <w:rPr>
                <w:sz w:val="20"/>
                <w:szCs w:val="20"/>
              </w:rPr>
              <w:t>a &lt;= b</w:t>
            </w:r>
          </w:p>
        </w:tc>
      </w:tr>
      <w:tr w:rsidR="00304321" w14:paraId="43C2B42F" w14:textId="77777777" w:rsidTr="003C5602">
        <w:tc>
          <w:tcPr>
            <w:tcW w:w="733" w:type="dxa"/>
            <w:tcBorders>
              <w:top w:val="single" w:sz="4" w:space="0" w:color="auto"/>
              <w:bottom w:val="single" w:sz="4" w:space="0" w:color="auto"/>
            </w:tcBorders>
          </w:tcPr>
          <w:p w14:paraId="7A5455DD" w14:textId="77777777" w:rsidR="00304321" w:rsidRPr="00236612" w:rsidRDefault="00304321" w:rsidP="003C5602">
            <w:pPr>
              <w:jc w:val="center"/>
              <w:rPr>
                <w:sz w:val="20"/>
                <w:szCs w:val="20"/>
              </w:rPr>
            </w:pPr>
            <w:r>
              <w:rPr>
                <w:sz w:val="20"/>
                <w:szCs w:val="20"/>
              </w:rPr>
              <w:t>12</w:t>
            </w:r>
          </w:p>
        </w:tc>
        <w:tc>
          <w:tcPr>
            <w:tcW w:w="1252" w:type="dxa"/>
            <w:tcBorders>
              <w:top w:val="single" w:sz="4" w:space="0" w:color="auto"/>
              <w:bottom w:val="single" w:sz="4" w:space="0" w:color="auto"/>
            </w:tcBorders>
          </w:tcPr>
          <w:p w14:paraId="106EEB43" w14:textId="77777777" w:rsidR="00304321" w:rsidRDefault="00304321" w:rsidP="003C5602">
            <w:pPr>
              <w:rPr>
                <w:sz w:val="20"/>
                <w:szCs w:val="20"/>
              </w:rPr>
            </w:pPr>
            <w:r>
              <w:rPr>
                <w:sz w:val="20"/>
                <w:szCs w:val="20"/>
              </w:rPr>
              <w:t>HS / CC</w:t>
            </w:r>
          </w:p>
        </w:tc>
        <w:tc>
          <w:tcPr>
            <w:tcW w:w="3685" w:type="dxa"/>
            <w:tcBorders>
              <w:top w:val="single" w:sz="4" w:space="0" w:color="auto"/>
              <w:bottom w:val="single" w:sz="4" w:space="0" w:color="auto"/>
            </w:tcBorders>
          </w:tcPr>
          <w:p w14:paraId="0A441314" w14:textId="77777777" w:rsidR="00304321" w:rsidRPr="00236612" w:rsidRDefault="00304321" w:rsidP="003C5602">
            <w:pPr>
              <w:rPr>
                <w:sz w:val="20"/>
                <w:szCs w:val="20"/>
              </w:rPr>
            </w:pPr>
            <w:r>
              <w:rPr>
                <w:sz w:val="20"/>
                <w:szCs w:val="20"/>
              </w:rPr>
              <w:t>unsigned greater than or equal</w:t>
            </w:r>
          </w:p>
        </w:tc>
        <w:tc>
          <w:tcPr>
            <w:tcW w:w="2835" w:type="dxa"/>
            <w:tcBorders>
              <w:top w:val="single" w:sz="4" w:space="0" w:color="auto"/>
              <w:bottom w:val="single" w:sz="4" w:space="0" w:color="auto"/>
            </w:tcBorders>
          </w:tcPr>
          <w:p w14:paraId="709CA068" w14:textId="77777777" w:rsidR="00304321" w:rsidRDefault="00304321" w:rsidP="003C5602">
            <w:pPr>
              <w:rPr>
                <w:sz w:val="20"/>
                <w:szCs w:val="20"/>
              </w:rPr>
            </w:pPr>
            <w:r>
              <w:rPr>
                <w:sz w:val="20"/>
                <w:szCs w:val="20"/>
              </w:rPr>
              <w:t>a &gt;= b</w:t>
            </w:r>
          </w:p>
        </w:tc>
      </w:tr>
      <w:tr w:rsidR="00304321" w14:paraId="009610EC" w14:textId="77777777" w:rsidTr="003C5602">
        <w:tc>
          <w:tcPr>
            <w:tcW w:w="733" w:type="dxa"/>
            <w:tcBorders>
              <w:top w:val="single" w:sz="4" w:space="0" w:color="auto"/>
              <w:bottom w:val="single" w:sz="4" w:space="0" w:color="auto"/>
            </w:tcBorders>
          </w:tcPr>
          <w:p w14:paraId="1F875966" w14:textId="77777777" w:rsidR="00304321" w:rsidRDefault="00304321" w:rsidP="003C5602">
            <w:pPr>
              <w:jc w:val="center"/>
              <w:rPr>
                <w:sz w:val="20"/>
                <w:szCs w:val="20"/>
              </w:rPr>
            </w:pPr>
            <w:r>
              <w:rPr>
                <w:sz w:val="20"/>
                <w:szCs w:val="20"/>
              </w:rPr>
              <w:t>13</w:t>
            </w:r>
          </w:p>
        </w:tc>
        <w:tc>
          <w:tcPr>
            <w:tcW w:w="1252" w:type="dxa"/>
            <w:tcBorders>
              <w:top w:val="single" w:sz="4" w:space="0" w:color="auto"/>
              <w:bottom w:val="single" w:sz="4" w:space="0" w:color="auto"/>
            </w:tcBorders>
          </w:tcPr>
          <w:p w14:paraId="267D6E3B" w14:textId="77777777" w:rsidR="00304321" w:rsidRDefault="00304321" w:rsidP="003C5602">
            <w:pPr>
              <w:rPr>
                <w:sz w:val="20"/>
                <w:szCs w:val="20"/>
              </w:rPr>
            </w:pPr>
            <w:r>
              <w:rPr>
                <w:sz w:val="20"/>
                <w:szCs w:val="20"/>
              </w:rPr>
              <w:t>HI</w:t>
            </w:r>
          </w:p>
        </w:tc>
        <w:tc>
          <w:tcPr>
            <w:tcW w:w="3685" w:type="dxa"/>
            <w:tcBorders>
              <w:top w:val="single" w:sz="4" w:space="0" w:color="auto"/>
              <w:bottom w:val="single" w:sz="4" w:space="0" w:color="auto"/>
            </w:tcBorders>
          </w:tcPr>
          <w:p w14:paraId="34FA8E8C" w14:textId="77777777" w:rsidR="00304321" w:rsidRDefault="00304321" w:rsidP="003C5602">
            <w:pPr>
              <w:rPr>
                <w:sz w:val="20"/>
                <w:szCs w:val="20"/>
              </w:rPr>
            </w:pPr>
            <w:r>
              <w:rPr>
                <w:sz w:val="20"/>
                <w:szCs w:val="20"/>
              </w:rPr>
              <w:t>unsigned greater than</w:t>
            </w:r>
          </w:p>
        </w:tc>
        <w:tc>
          <w:tcPr>
            <w:tcW w:w="2835" w:type="dxa"/>
            <w:tcBorders>
              <w:top w:val="single" w:sz="4" w:space="0" w:color="auto"/>
              <w:bottom w:val="single" w:sz="4" w:space="0" w:color="auto"/>
            </w:tcBorders>
          </w:tcPr>
          <w:p w14:paraId="0B3B64C8" w14:textId="77777777" w:rsidR="00304321" w:rsidRDefault="00304321" w:rsidP="003C5602">
            <w:pPr>
              <w:rPr>
                <w:sz w:val="20"/>
                <w:szCs w:val="20"/>
              </w:rPr>
            </w:pPr>
            <w:r>
              <w:rPr>
                <w:sz w:val="20"/>
                <w:szCs w:val="20"/>
              </w:rPr>
              <w:t>a &gt; b</w:t>
            </w:r>
          </w:p>
        </w:tc>
      </w:tr>
      <w:tr w:rsidR="00304321" w14:paraId="4220A5CE" w14:textId="77777777" w:rsidTr="003C5602">
        <w:tc>
          <w:tcPr>
            <w:tcW w:w="733" w:type="dxa"/>
            <w:tcBorders>
              <w:top w:val="single" w:sz="4" w:space="0" w:color="auto"/>
              <w:bottom w:val="single" w:sz="4" w:space="0" w:color="auto"/>
            </w:tcBorders>
          </w:tcPr>
          <w:p w14:paraId="1813CD0F" w14:textId="77777777" w:rsidR="00304321" w:rsidRDefault="00304321" w:rsidP="003C5602">
            <w:pPr>
              <w:jc w:val="center"/>
              <w:rPr>
                <w:sz w:val="20"/>
                <w:szCs w:val="20"/>
              </w:rPr>
            </w:pPr>
            <w:r>
              <w:rPr>
                <w:sz w:val="20"/>
                <w:szCs w:val="20"/>
              </w:rPr>
              <w:t>14</w:t>
            </w:r>
          </w:p>
        </w:tc>
        <w:tc>
          <w:tcPr>
            <w:tcW w:w="1252" w:type="dxa"/>
            <w:tcBorders>
              <w:top w:val="single" w:sz="4" w:space="0" w:color="auto"/>
              <w:bottom w:val="single" w:sz="4" w:space="0" w:color="auto"/>
            </w:tcBorders>
          </w:tcPr>
          <w:p w14:paraId="4AAE6914" w14:textId="77777777" w:rsidR="00304321" w:rsidRDefault="00304321" w:rsidP="003C5602">
            <w:pPr>
              <w:rPr>
                <w:sz w:val="20"/>
                <w:szCs w:val="20"/>
              </w:rPr>
            </w:pPr>
          </w:p>
        </w:tc>
        <w:tc>
          <w:tcPr>
            <w:tcW w:w="3685" w:type="dxa"/>
            <w:tcBorders>
              <w:top w:val="single" w:sz="4" w:space="0" w:color="auto"/>
              <w:bottom w:val="single" w:sz="4" w:space="0" w:color="auto"/>
            </w:tcBorders>
          </w:tcPr>
          <w:p w14:paraId="20020530" w14:textId="77777777" w:rsidR="00304321" w:rsidRPr="00085461" w:rsidRDefault="00304321" w:rsidP="003C5602">
            <w:pPr>
              <w:rPr>
                <w:sz w:val="20"/>
                <w:szCs w:val="20"/>
              </w:rPr>
            </w:pPr>
          </w:p>
        </w:tc>
        <w:tc>
          <w:tcPr>
            <w:tcW w:w="2835" w:type="dxa"/>
            <w:tcBorders>
              <w:top w:val="single" w:sz="4" w:space="0" w:color="auto"/>
              <w:bottom w:val="single" w:sz="4" w:space="0" w:color="auto"/>
            </w:tcBorders>
          </w:tcPr>
          <w:p w14:paraId="088DC73A" w14:textId="77777777" w:rsidR="00304321" w:rsidRDefault="00304321" w:rsidP="003C5602">
            <w:pPr>
              <w:rPr>
                <w:sz w:val="20"/>
                <w:szCs w:val="20"/>
              </w:rPr>
            </w:pPr>
          </w:p>
        </w:tc>
      </w:tr>
      <w:tr w:rsidR="00304321" w14:paraId="1E09B9AB" w14:textId="77777777" w:rsidTr="003C5602">
        <w:tc>
          <w:tcPr>
            <w:tcW w:w="733" w:type="dxa"/>
            <w:tcBorders>
              <w:top w:val="single" w:sz="4" w:space="0" w:color="auto"/>
              <w:bottom w:val="single" w:sz="18" w:space="0" w:color="auto"/>
            </w:tcBorders>
          </w:tcPr>
          <w:p w14:paraId="7985B057" w14:textId="77777777" w:rsidR="00304321" w:rsidRDefault="00304321" w:rsidP="003C5602">
            <w:pPr>
              <w:jc w:val="center"/>
              <w:rPr>
                <w:sz w:val="20"/>
                <w:szCs w:val="20"/>
              </w:rPr>
            </w:pPr>
            <w:r>
              <w:rPr>
                <w:sz w:val="20"/>
                <w:szCs w:val="20"/>
              </w:rPr>
              <w:t>15</w:t>
            </w:r>
          </w:p>
        </w:tc>
        <w:tc>
          <w:tcPr>
            <w:tcW w:w="1252" w:type="dxa"/>
            <w:tcBorders>
              <w:top w:val="single" w:sz="4" w:space="0" w:color="auto"/>
              <w:bottom w:val="single" w:sz="18" w:space="0" w:color="auto"/>
            </w:tcBorders>
          </w:tcPr>
          <w:p w14:paraId="18CAF803" w14:textId="77777777" w:rsidR="00304321" w:rsidRDefault="00304321" w:rsidP="003C5602">
            <w:pPr>
              <w:rPr>
                <w:sz w:val="20"/>
                <w:szCs w:val="20"/>
              </w:rPr>
            </w:pPr>
          </w:p>
        </w:tc>
        <w:tc>
          <w:tcPr>
            <w:tcW w:w="3685" w:type="dxa"/>
            <w:tcBorders>
              <w:top w:val="single" w:sz="4" w:space="0" w:color="auto"/>
              <w:bottom w:val="single" w:sz="18" w:space="0" w:color="auto"/>
            </w:tcBorders>
          </w:tcPr>
          <w:p w14:paraId="3D994F0D" w14:textId="77777777" w:rsidR="00304321" w:rsidRPr="00703EB8" w:rsidRDefault="00304321" w:rsidP="003C5602">
            <w:pPr>
              <w:rPr>
                <w:sz w:val="20"/>
                <w:szCs w:val="20"/>
              </w:rPr>
            </w:pPr>
          </w:p>
        </w:tc>
        <w:tc>
          <w:tcPr>
            <w:tcW w:w="2835" w:type="dxa"/>
            <w:tcBorders>
              <w:top w:val="single" w:sz="4" w:space="0" w:color="auto"/>
              <w:bottom w:val="single" w:sz="18" w:space="0" w:color="auto"/>
            </w:tcBorders>
          </w:tcPr>
          <w:p w14:paraId="3D7A75E5" w14:textId="77777777" w:rsidR="00304321" w:rsidRDefault="00304321" w:rsidP="003C5602">
            <w:pPr>
              <w:rPr>
                <w:sz w:val="20"/>
                <w:szCs w:val="20"/>
              </w:rPr>
            </w:pPr>
          </w:p>
        </w:tc>
      </w:tr>
    </w:tbl>
    <w:p w14:paraId="7624A90A" w14:textId="77777777" w:rsidR="00304321" w:rsidRDefault="00304321" w:rsidP="00304321">
      <w:pPr>
        <w:ind w:left="720"/>
        <w:rPr>
          <w:b/>
          <w:bCs/>
        </w:rPr>
      </w:pPr>
    </w:p>
    <w:p w14:paraId="449CA24F" w14:textId="77777777" w:rsidR="001D74E9" w:rsidRDefault="001D74E9">
      <w:pPr>
        <w:rPr>
          <w:rFonts w:eastAsiaTheme="majorEastAsia" w:cstheme="majorBidi"/>
          <w:b/>
          <w:bCs/>
          <w:sz w:val="40"/>
        </w:rPr>
      </w:pPr>
      <w:bookmarkStart w:id="148" w:name="_Toc134124411"/>
      <w:r>
        <w:br w:type="page"/>
      </w:r>
    </w:p>
    <w:p w14:paraId="69FA0DB4" w14:textId="59FC718A" w:rsidR="001D74E9" w:rsidRPr="008E6AE0" w:rsidRDefault="001D74E9" w:rsidP="001D74E9">
      <w:pPr>
        <w:pStyle w:val="Heading3"/>
      </w:pPr>
      <w:r>
        <w:t>CNTLZ</w:t>
      </w:r>
      <w:r w:rsidRPr="008E6AE0">
        <w:t xml:space="preserve"> – </w:t>
      </w:r>
      <w:r>
        <w:t>Count Leading Zeros</w:t>
      </w:r>
      <w:bookmarkEnd w:id="148"/>
    </w:p>
    <w:p w14:paraId="38ECB1FF" w14:textId="77777777" w:rsidR="001D74E9" w:rsidRPr="002766C5" w:rsidRDefault="001D74E9" w:rsidP="001D74E9">
      <w:pPr>
        <w:rPr>
          <w:b/>
          <w:bCs/>
        </w:rPr>
      </w:pPr>
      <w:r w:rsidRPr="002766C5">
        <w:rPr>
          <w:b/>
          <w:bCs/>
        </w:rPr>
        <w:t>Description:</w:t>
      </w:r>
    </w:p>
    <w:p w14:paraId="6B7543EC" w14:textId="77777777" w:rsidR="001D74E9" w:rsidRDefault="001D74E9" w:rsidP="001D74E9">
      <w:pPr>
        <w:ind w:left="720"/>
      </w:pPr>
      <w:r>
        <w:t>This instruction counts the number of consecutive zero bits beginning at the most significant bit towards the least significant bit.</w:t>
      </w:r>
    </w:p>
    <w:p w14:paraId="7DBD43CD" w14:textId="77777777" w:rsidR="00CB703E" w:rsidRDefault="00CB703E" w:rsidP="00CB703E">
      <w:r w:rsidRPr="002766C5">
        <w:rPr>
          <w:b/>
          <w:bCs/>
        </w:rPr>
        <w:t>Instruction Format:</w:t>
      </w:r>
      <w:r>
        <w:t xml:space="preserve"> R1</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CB703E" w:rsidRPr="00790AD0" w14:paraId="7DD6F3CC" w14:textId="77777777" w:rsidTr="00F25AA7">
        <w:tc>
          <w:tcPr>
            <w:tcW w:w="827" w:type="dxa"/>
            <w:tcBorders>
              <w:top w:val="nil"/>
              <w:left w:val="nil"/>
              <w:bottom w:val="single" w:sz="4" w:space="0" w:color="auto"/>
              <w:right w:val="nil"/>
            </w:tcBorders>
          </w:tcPr>
          <w:p w14:paraId="60DEFDEA" w14:textId="77777777" w:rsidR="00CB703E" w:rsidRDefault="00CB703E"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65BFF051" w14:textId="77777777" w:rsidR="00CB703E" w:rsidRDefault="00CB703E"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0F734C5D" w14:textId="77777777" w:rsidR="00CB703E" w:rsidRDefault="00CB703E"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554545B4" w14:textId="77777777" w:rsidR="00CB703E" w:rsidRDefault="00CB703E"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5D8FF3E3" w14:textId="77777777" w:rsidR="00CB703E" w:rsidRDefault="00CB703E"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68C4213" w14:textId="77777777" w:rsidR="00CB703E" w:rsidRPr="00790AD0" w:rsidRDefault="00CB703E"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DCFC158" w14:textId="77777777" w:rsidR="00CB703E" w:rsidRPr="00790AD0" w:rsidRDefault="00CB703E"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6394348" w14:textId="77777777" w:rsidR="00CB703E" w:rsidRPr="00790AD0" w:rsidRDefault="00CB703E"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B703E" w14:paraId="264C6149" w14:textId="77777777" w:rsidTr="00F25AA7">
        <w:tc>
          <w:tcPr>
            <w:tcW w:w="827" w:type="dxa"/>
            <w:tcBorders>
              <w:top w:val="single" w:sz="4" w:space="0" w:color="auto"/>
              <w:left w:val="single" w:sz="4" w:space="0" w:color="auto"/>
              <w:bottom w:val="single" w:sz="4" w:space="0" w:color="auto"/>
              <w:right w:val="single" w:sz="4" w:space="0" w:color="auto"/>
            </w:tcBorders>
          </w:tcPr>
          <w:p w14:paraId="3A53E6B9" w14:textId="77777777" w:rsidR="00CB703E" w:rsidRDefault="00CB703E"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FC72CBC" w14:textId="77777777" w:rsidR="00CB703E" w:rsidRDefault="00CB703E"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70C06DB" w14:textId="77777777" w:rsidR="00CB703E" w:rsidRDefault="00CB703E" w:rsidP="00F25AA7">
            <w:pPr>
              <w:spacing w:after="0"/>
              <w:jc w:val="center"/>
            </w:pPr>
            <w:r>
              <w:t>~</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36FE23E" w14:textId="77777777" w:rsidR="00CB703E" w:rsidRDefault="00CB703E" w:rsidP="00F25AA7">
            <w:pPr>
              <w:spacing w:after="0"/>
              <w:jc w:val="center"/>
            </w:pPr>
            <w:r>
              <w:t>0</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6472077" w14:textId="56C52683" w:rsidR="00CB703E" w:rsidRDefault="00CB703E" w:rsidP="00F25AA7">
            <w:pPr>
              <w:spacing w:after="0"/>
              <w:jc w:val="center"/>
            </w:pPr>
            <w:r>
              <w:t>0</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1B55B0F" w14:textId="77777777" w:rsidR="00CB703E" w:rsidRDefault="00CB703E"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5732298" w14:textId="77777777" w:rsidR="00CB703E" w:rsidRDefault="00CB703E"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D02FA62" w14:textId="77777777" w:rsidR="00CB703E" w:rsidRDefault="00CB703E" w:rsidP="00F25AA7">
            <w:pPr>
              <w:spacing w:after="0"/>
              <w:jc w:val="center"/>
            </w:pPr>
            <w:r>
              <w:t>1</w:t>
            </w:r>
            <w:r>
              <w:rPr>
                <w:vertAlign w:val="subscript"/>
              </w:rPr>
              <w:t>7</w:t>
            </w:r>
          </w:p>
        </w:tc>
      </w:tr>
    </w:tbl>
    <w:p w14:paraId="5B3D05B5" w14:textId="77777777" w:rsidR="00CB703E" w:rsidRDefault="00CB703E" w:rsidP="00CB703E"/>
    <w:p w14:paraId="5B0FC64B" w14:textId="77777777" w:rsidR="001D74E9" w:rsidRPr="002766C5" w:rsidRDefault="001D74E9" w:rsidP="001D74E9">
      <w:pPr>
        <w:rPr>
          <w:b/>
          <w:bCs/>
        </w:rPr>
      </w:pPr>
      <w:r w:rsidRPr="002766C5">
        <w:rPr>
          <w:b/>
          <w:bCs/>
        </w:rPr>
        <w:t>Operation:</w:t>
      </w:r>
    </w:p>
    <w:p w14:paraId="07371952" w14:textId="77777777" w:rsidR="001D74E9" w:rsidRDefault="001D74E9" w:rsidP="001D74E9">
      <w:pPr>
        <w:rPr>
          <w:b/>
          <w:bCs/>
        </w:rPr>
      </w:pPr>
      <w:r w:rsidRPr="002766C5">
        <w:rPr>
          <w:b/>
          <w:bCs/>
        </w:rPr>
        <w:t>Execution Units:</w:t>
      </w:r>
      <w:r>
        <w:t xml:space="preserve"> Integer ALU #0</w:t>
      </w:r>
    </w:p>
    <w:p w14:paraId="67D30BBE" w14:textId="77777777" w:rsidR="001D74E9" w:rsidRDefault="001D74E9" w:rsidP="001D74E9">
      <w:pPr>
        <w:rPr>
          <w:b/>
          <w:bCs/>
        </w:rPr>
      </w:pPr>
      <w:r>
        <w:rPr>
          <w:b/>
          <w:bCs/>
        </w:rPr>
        <w:t>Clock Cycles: 1</w:t>
      </w:r>
    </w:p>
    <w:p w14:paraId="267677A1" w14:textId="77777777" w:rsidR="001D74E9" w:rsidRDefault="001D74E9" w:rsidP="001D74E9">
      <w:r w:rsidRPr="00B335F7">
        <w:rPr>
          <w:b/>
          <w:bCs/>
        </w:rPr>
        <w:t>Exceptions:</w:t>
      </w:r>
      <w:r>
        <w:t xml:space="preserve"> none </w:t>
      </w:r>
    </w:p>
    <w:p w14:paraId="29D81BC7" w14:textId="77777777" w:rsidR="001D74E9" w:rsidRDefault="001D74E9" w:rsidP="001D74E9">
      <w:pPr>
        <w:rPr>
          <w:b/>
          <w:bCs/>
        </w:rPr>
      </w:pPr>
      <w:r w:rsidRPr="00F40C57">
        <w:rPr>
          <w:b/>
          <w:bCs/>
        </w:rPr>
        <w:t>Notes:</w:t>
      </w:r>
    </w:p>
    <w:p w14:paraId="1782A1B6" w14:textId="77777777" w:rsidR="00F07341" w:rsidRDefault="00F07341">
      <w:pPr>
        <w:rPr>
          <w:rFonts w:eastAsiaTheme="majorEastAsia" w:cstheme="majorBidi"/>
          <w:b/>
          <w:bCs/>
          <w:sz w:val="40"/>
        </w:rPr>
      </w:pPr>
      <w:bookmarkStart w:id="149" w:name="_Toc134124412"/>
      <w:r>
        <w:br w:type="page"/>
      </w:r>
    </w:p>
    <w:p w14:paraId="62AE7549" w14:textId="23588F6A" w:rsidR="001D74E9" w:rsidRPr="008E6AE0" w:rsidRDefault="001D74E9" w:rsidP="001D74E9">
      <w:pPr>
        <w:pStyle w:val="Heading3"/>
      </w:pPr>
      <w:r>
        <w:t>CNTLO</w:t>
      </w:r>
      <w:r w:rsidRPr="008E6AE0">
        <w:t xml:space="preserve"> – </w:t>
      </w:r>
      <w:r>
        <w:t>Count Leading Ones</w:t>
      </w:r>
      <w:bookmarkEnd w:id="149"/>
    </w:p>
    <w:p w14:paraId="59D6631C" w14:textId="77777777" w:rsidR="001D74E9" w:rsidRPr="002766C5" w:rsidRDefault="001D74E9" w:rsidP="001D74E9">
      <w:pPr>
        <w:rPr>
          <w:b/>
          <w:bCs/>
        </w:rPr>
      </w:pPr>
      <w:r w:rsidRPr="002766C5">
        <w:rPr>
          <w:b/>
          <w:bCs/>
        </w:rPr>
        <w:t>Description:</w:t>
      </w:r>
    </w:p>
    <w:p w14:paraId="10A5111A" w14:textId="77777777" w:rsidR="001D74E9" w:rsidRDefault="001D74E9" w:rsidP="001D74E9">
      <w:pPr>
        <w:ind w:left="720"/>
      </w:pPr>
      <w:r>
        <w:t xml:space="preserve">This instruction counts the number of consecutive one </w:t>
      </w:r>
      <w:proofErr w:type="gramStart"/>
      <w:r>
        <w:t>bits</w:t>
      </w:r>
      <w:proofErr w:type="gramEnd"/>
      <w:r>
        <w:t xml:space="preserve"> beginning at the most significant bit towards the least significant bit.</w:t>
      </w:r>
    </w:p>
    <w:p w14:paraId="64635BEF" w14:textId="77777777" w:rsidR="00CB703E" w:rsidRDefault="00CB703E" w:rsidP="00CB703E">
      <w:r w:rsidRPr="002766C5">
        <w:rPr>
          <w:b/>
          <w:bCs/>
        </w:rPr>
        <w:t>Instruction Format:</w:t>
      </w:r>
      <w:r>
        <w:t xml:space="preserve"> R1</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CB703E" w:rsidRPr="00790AD0" w14:paraId="777EC8F6" w14:textId="77777777" w:rsidTr="00F25AA7">
        <w:tc>
          <w:tcPr>
            <w:tcW w:w="827" w:type="dxa"/>
            <w:tcBorders>
              <w:top w:val="nil"/>
              <w:left w:val="nil"/>
              <w:bottom w:val="single" w:sz="4" w:space="0" w:color="auto"/>
              <w:right w:val="nil"/>
            </w:tcBorders>
          </w:tcPr>
          <w:p w14:paraId="52CAD2B0" w14:textId="77777777" w:rsidR="00CB703E" w:rsidRDefault="00CB703E"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4A01953C" w14:textId="77777777" w:rsidR="00CB703E" w:rsidRDefault="00CB703E"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39C6FCD5" w14:textId="77777777" w:rsidR="00CB703E" w:rsidRDefault="00CB703E"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21DE4FA6" w14:textId="77777777" w:rsidR="00CB703E" w:rsidRDefault="00CB703E"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68A245BB" w14:textId="77777777" w:rsidR="00CB703E" w:rsidRDefault="00CB703E"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459FA24" w14:textId="77777777" w:rsidR="00CB703E" w:rsidRPr="00790AD0" w:rsidRDefault="00CB703E"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ADDFD6F" w14:textId="77777777" w:rsidR="00CB703E" w:rsidRPr="00790AD0" w:rsidRDefault="00CB703E"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1507AAB" w14:textId="77777777" w:rsidR="00CB703E" w:rsidRPr="00790AD0" w:rsidRDefault="00CB703E"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B703E" w14:paraId="4DFB62B2" w14:textId="77777777" w:rsidTr="00F25AA7">
        <w:tc>
          <w:tcPr>
            <w:tcW w:w="827" w:type="dxa"/>
            <w:tcBorders>
              <w:top w:val="single" w:sz="4" w:space="0" w:color="auto"/>
              <w:left w:val="single" w:sz="4" w:space="0" w:color="auto"/>
              <w:bottom w:val="single" w:sz="4" w:space="0" w:color="auto"/>
              <w:right w:val="single" w:sz="4" w:space="0" w:color="auto"/>
            </w:tcBorders>
          </w:tcPr>
          <w:p w14:paraId="55F07336" w14:textId="77777777" w:rsidR="00CB703E" w:rsidRDefault="00CB703E"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480C38D" w14:textId="77777777" w:rsidR="00CB703E" w:rsidRDefault="00CB703E"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ADA9F09" w14:textId="77777777" w:rsidR="00CB703E" w:rsidRDefault="00CB703E" w:rsidP="00F25AA7">
            <w:pPr>
              <w:spacing w:after="0"/>
              <w:jc w:val="center"/>
            </w:pPr>
            <w:r>
              <w:t>~</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013F98F" w14:textId="77777777" w:rsidR="00CB703E" w:rsidRDefault="00CB703E" w:rsidP="00F25AA7">
            <w:pPr>
              <w:spacing w:after="0"/>
              <w:jc w:val="center"/>
            </w:pPr>
            <w:r>
              <w:t>0</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9599BE4" w14:textId="284030D4" w:rsidR="00CB703E" w:rsidRDefault="00CB703E" w:rsidP="00F25AA7">
            <w:pPr>
              <w:spacing w:after="0"/>
              <w:jc w:val="center"/>
            </w:pPr>
            <w:r>
              <w:t>1</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DBE7BD5" w14:textId="77777777" w:rsidR="00CB703E" w:rsidRDefault="00CB703E"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FA15379" w14:textId="77777777" w:rsidR="00CB703E" w:rsidRDefault="00CB703E"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B0C3287" w14:textId="77777777" w:rsidR="00CB703E" w:rsidRDefault="00CB703E" w:rsidP="00F25AA7">
            <w:pPr>
              <w:spacing w:after="0"/>
              <w:jc w:val="center"/>
            </w:pPr>
            <w:r>
              <w:t>1</w:t>
            </w:r>
            <w:r>
              <w:rPr>
                <w:vertAlign w:val="subscript"/>
              </w:rPr>
              <w:t>7</w:t>
            </w:r>
          </w:p>
        </w:tc>
      </w:tr>
    </w:tbl>
    <w:p w14:paraId="40063808" w14:textId="77777777" w:rsidR="00CB703E" w:rsidRDefault="00CB703E" w:rsidP="00CB703E"/>
    <w:p w14:paraId="3AD452CF" w14:textId="77777777" w:rsidR="001D74E9" w:rsidRPr="002766C5" w:rsidRDefault="001D74E9" w:rsidP="001D74E9">
      <w:pPr>
        <w:rPr>
          <w:b/>
          <w:bCs/>
        </w:rPr>
      </w:pPr>
      <w:r w:rsidRPr="002766C5">
        <w:rPr>
          <w:b/>
          <w:bCs/>
        </w:rPr>
        <w:t>Operation:</w:t>
      </w:r>
    </w:p>
    <w:p w14:paraId="7E799434" w14:textId="77777777" w:rsidR="001D74E9" w:rsidRDefault="001D74E9" w:rsidP="001D74E9">
      <w:pPr>
        <w:rPr>
          <w:b/>
          <w:bCs/>
        </w:rPr>
      </w:pPr>
      <w:r w:rsidRPr="002766C5">
        <w:rPr>
          <w:b/>
          <w:bCs/>
        </w:rPr>
        <w:t>Execution Units:</w:t>
      </w:r>
      <w:r>
        <w:t xml:space="preserve"> Integer ALU #0</w:t>
      </w:r>
    </w:p>
    <w:p w14:paraId="19379A43" w14:textId="77777777" w:rsidR="001D74E9" w:rsidRDefault="001D74E9" w:rsidP="001D74E9">
      <w:pPr>
        <w:rPr>
          <w:b/>
          <w:bCs/>
        </w:rPr>
      </w:pPr>
      <w:r>
        <w:rPr>
          <w:b/>
          <w:bCs/>
        </w:rPr>
        <w:t>Clock Cycles: 1</w:t>
      </w:r>
    </w:p>
    <w:p w14:paraId="0525AA20" w14:textId="77777777" w:rsidR="001D74E9" w:rsidRDefault="001D74E9" w:rsidP="001D74E9">
      <w:r w:rsidRPr="00B335F7">
        <w:rPr>
          <w:b/>
          <w:bCs/>
        </w:rPr>
        <w:t>Exceptions:</w:t>
      </w:r>
      <w:r>
        <w:t xml:space="preserve"> none </w:t>
      </w:r>
    </w:p>
    <w:p w14:paraId="10FC406E" w14:textId="77777777" w:rsidR="001D74E9" w:rsidRDefault="001D74E9" w:rsidP="001D74E9">
      <w:pPr>
        <w:rPr>
          <w:b/>
          <w:bCs/>
        </w:rPr>
      </w:pPr>
      <w:r w:rsidRPr="00F40C57">
        <w:rPr>
          <w:b/>
          <w:bCs/>
        </w:rPr>
        <w:t>Notes:</w:t>
      </w:r>
    </w:p>
    <w:p w14:paraId="38407548" w14:textId="77777777" w:rsidR="001D74E9" w:rsidRDefault="001D74E9" w:rsidP="001D74E9">
      <w:pPr>
        <w:rPr>
          <w:b/>
          <w:bCs/>
        </w:rPr>
      </w:pPr>
    </w:p>
    <w:p w14:paraId="0471F88B" w14:textId="77777777" w:rsidR="00F07341" w:rsidRDefault="00F07341">
      <w:pPr>
        <w:rPr>
          <w:rFonts w:eastAsiaTheme="majorEastAsia" w:cstheme="majorBidi"/>
          <w:b/>
          <w:bCs/>
          <w:sz w:val="40"/>
        </w:rPr>
      </w:pPr>
      <w:bookmarkStart w:id="150" w:name="_Toc134124413"/>
      <w:r>
        <w:br w:type="page"/>
      </w:r>
    </w:p>
    <w:p w14:paraId="1BE02346" w14:textId="4B407FC1" w:rsidR="001D74E9" w:rsidRPr="008E6AE0" w:rsidRDefault="001D74E9" w:rsidP="001D74E9">
      <w:pPr>
        <w:pStyle w:val="Heading3"/>
      </w:pPr>
      <w:r>
        <w:t>CNTPOP</w:t>
      </w:r>
      <w:r w:rsidRPr="008E6AE0">
        <w:t xml:space="preserve"> – </w:t>
      </w:r>
      <w:r>
        <w:t>Count Population</w:t>
      </w:r>
      <w:bookmarkEnd w:id="150"/>
    </w:p>
    <w:p w14:paraId="00B5FF4A" w14:textId="77777777" w:rsidR="001D74E9" w:rsidRPr="002766C5" w:rsidRDefault="001D74E9" w:rsidP="001D74E9">
      <w:pPr>
        <w:rPr>
          <w:b/>
          <w:bCs/>
        </w:rPr>
      </w:pPr>
      <w:r w:rsidRPr="002766C5">
        <w:rPr>
          <w:b/>
          <w:bCs/>
        </w:rPr>
        <w:t>Description:</w:t>
      </w:r>
    </w:p>
    <w:p w14:paraId="610F589A" w14:textId="77777777" w:rsidR="001D74E9" w:rsidRDefault="001D74E9" w:rsidP="001D74E9">
      <w:pPr>
        <w:ind w:left="720"/>
      </w:pPr>
      <w:r>
        <w:t>This instruction counts the number of bits set in a register.</w:t>
      </w:r>
    </w:p>
    <w:p w14:paraId="6689DB37" w14:textId="77777777" w:rsidR="00761DEB" w:rsidRDefault="00761DEB" w:rsidP="00761DEB">
      <w:r w:rsidRPr="002766C5">
        <w:rPr>
          <w:b/>
          <w:bCs/>
        </w:rPr>
        <w:t>Instruction Format:</w:t>
      </w:r>
      <w:r>
        <w:t xml:space="preserve"> R1</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761DEB" w:rsidRPr="00790AD0" w14:paraId="58BAD9C5" w14:textId="77777777" w:rsidTr="00F25AA7">
        <w:tc>
          <w:tcPr>
            <w:tcW w:w="827" w:type="dxa"/>
            <w:tcBorders>
              <w:top w:val="nil"/>
              <w:left w:val="nil"/>
              <w:bottom w:val="single" w:sz="4" w:space="0" w:color="auto"/>
              <w:right w:val="nil"/>
            </w:tcBorders>
          </w:tcPr>
          <w:p w14:paraId="51ABCDA2" w14:textId="77777777" w:rsidR="00761DEB" w:rsidRDefault="00761DEB"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46FC94F8" w14:textId="77777777" w:rsidR="00761DEB" w:rsidRDefault="00761DEB"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62EBD51E" w14:textId="77777777" w:rsidR="00761DEB" w:rsidRDefault="00761DEB"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0C5BD6BD" w14:textId="77777777" w:rsidR="00761DEB" w:rsidRDefault="00761DEB"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3A49C749" w14:textId="77777777" w:rsidR="00761DEB" w:rsidRDefault="00761DEB"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B6EFEF5" w14:textId="77777777" w:rsidR="00761DEB" w:rsidRPr="00790AD0" w:rsidRDefault="00761DEB"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2C37C2C4" w14:textId="77777777" w:rsidR="00761DEB" w:rsidRPr="00790AD0" w:rsidRDefault="00761DEB"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23790CC" w14:textId="77777777" w:rsidR="00761DEB" w:rsidRPr="00790AD0" w:rsidRDefault="00761DEB"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761DEB" w14:paraId="5DAD0D35" w14:textId="77777777" w:rsidTr="00F25AA7">
        <w:tc>
          <w:tcPr>
            <w:tcW w:w="827" w:type="dxa"/>
            <w:tcBorders>
              <w:top w:val="single" w:sz="4" w:space="0" w:color="auto"/>
              <w:left w:val="single" w:sz="4" w:space="0" w:color="auto"/>
              <w:bottom w:val="single" w:sz="4" w:space="0" w:color="auto"/>
              <w:right w:val="single" w:sz="4" w:space="0" w:color="auto"/>
            </w:tcBorders>
          </w:tcPr>
          <w:p w14:paraId="1341378E" w14:textId="77777777" w:rsidR="00761DEB" w:rsidRDefault="00761DEB"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7FD0605" w14:textId="77777777" w:rsidR="00761DEB" w:rsidRDefault="00761DEB"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0DCD9F0" w14:textId="77777777" w:rsidR="00761DEB" w:rsidRDefault="00761DEB" w:rsidP="00F25AA7">
            <w:pPr>
              <w:spacing w:after="0"/>
              <w:jc w:val="center"/>
            </w:pPr>
            <w:r>
              <w:t>~</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3A1AA26" w14:textId="77777777" w:rsidR="00761DEB" w:rsidRDefault="00761DEB" w:rsidP="00F25AA7">
            <w:pPr>
              <w:spacing w:after="0"/>
              <w:jc w:val="center"/>
            </w:pPr>
            <w:r>
              <w:t>0</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C09451A" w14:textId="2ECF4D14" w:rsidR="00761DEB" w:rsidRDefault="00761DEB" w:rsidP="00F25AA7">
            <w:pPr>
              <w:spacing w:after="0"/>
              <w:jc w:val="center"/>
            </w:pPr>
            <w:r>
              <w:t>2</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AACD35A" w14:textId="77777777" w:rsidR="00761DEB" w:rsidRDefault="00761DEB"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3352CE3" w14:textId="77777777" w:rsidR="00761DEB" w:rsidRDefault="00761DEB"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A07F0C8" w14:textId="77777777" w:rsidR="00761DEB" w:rsidRDefault="00761DEB" w:rsidP="00F25AA7">
            <w:pPr>
              <w:spacing w:after="0"/>
              <w:jc w:val="center"/>
            </w:pPr>
            <w:r>
              <w:t>1</w:t>
            </w:r>
            <w:r>
              <w:rPr>
                <w:vertAlign w:val="subscript"/>
              </w:rPr>
              <w:t>7</w:t>
            </w:r>
          </w:p>
        </w:tc>
      </w:tr>
    </w:tbl>
    <w:p w14:paraId="52E0A150" w14:textId="77777777" w:rsidR="00761DEB" w:rsidRDefault="00761DEB" w:rsidP="00761DEB"/>
    <w:p w14:paraId="2BE4FF54" w14:textId="77777777" w:rsidR="001D74E9" w:rsidRPr="002766C5" w:rsidRDefault="001D74E9" w:rsidP="001D74E9">
      <w:pPr>
        <w:rPr>
          <w:b/>
          <w:bCs/>
        </w:rPr>
      </w:pPr>
      <w:r w:rsidRPr="002766C5">
        <w:rPr>
          <w:b/>
          <w:bCs/>
        </w:rPr>
        <w:t>Operation:</w:t>
      </w:r>
    </w:p>
    <w:p w14:paraId="0B241143" w14:textId="77777777" w:rsidR="001D74E9" w:rsidRDefault="001D74E9" w:rsidP="001D74E9">
      <w:pPr>
        <w:rPr>
          <w:b/>
          <w:bCs/>
        </w:rPr>
      </w:pPr>
      <w:r w:rsidRPr="002766C5">
        <w:rPr>
          <w:b/>
          <w:bCs/>
        </w:rPr>
        <w:t>Execution Units:</w:t>
      </w:r>
      <w:r>
        <w:t xml:space="preserve"> Integer ALU #0</w:t>
      </w:r>
    </w:p>
    <w:p w14:paraId="01B6DF5B" w14:textId="77777777" w:rsidR="001D74E9" w:rsidRDefault="001D74E9" w:rsidP="001D74E9">
      <w:pPr>
        <w:rPr>
          <w:b/>
          <w:bCs/>
        </w:rPr>
      </w:pPr>
      <w:r>
        <w:rPr>
          <w:b/>
          <w:bCs/>
        </w:rPr>
        <w:t>Clock Cycles: 1</w:t>
      </w:r>
    </w:p>
    <w:p w14:paraId="5FA35962" w14:textId="77777777" w:rsidR="001D74E9" w:rsidRDefault="001D74E9" w:rsidP="001D74E9">
      <w:r w:rsidRPr="00B335F7">
        <w:rPr>
          <w:b/>
          <w:bCs/>
        </w:rPr>
        <w:t>Exceptions:</w:t>
      </w:r>
      <w:r>
        <w:t xml:space="preserve"> none </w:t>
      </w:r>
    </w:p>
    <w:p w14:paraId="18A8EEB5" w14:textId="77777777" w:rsidR="001D74E9" w:rsidRDefault="001D74E9" w:rsidP="001D74E9">
      <w:pPr>
        <w:rPr>
          <w:b/>
          <w:bCs/>
        </w:rPr>
      </w:pPr>
      <w:r w:rsidRPr="00F40C57">
        <w:rPr>
          <w:b/>
          <w:bCs/>
        </w:rPr>
        <w:t>Notes:</w:t>
      </w:r>
    </w:p>
    <w:p w14:paraId="0E2A14A6" w14:textId="002304CA" w:rsidR="00866945" w:rsidRPr="008E6AE0" w:rsidRDefault="00866945" w:rsidP="00866945">
      <w:pPr>
        <w:pStyle w:val="Heading3"/>
      </w:pPr>
      <w:bookmarkStart w:id="151" w:name="_Toc134124414"/>
      <w:bookmarkStart w:id="152" w:name="_Toc134124415"/>
      <w:r>
        <w:t>CNTTZ</w:t>
      </w:r>
      <w:r w:rsidRPr="008E6AE0">
        <w:t xml:space="preserve"> – </w:t>
      </w:r>
      <w:r>
        <w:t>Count Trailing Zeros</w:t>
      </w:r>
    </w:p>
    <w:p w14:paraId="7F66E0EB" w14:textId="77777777" w:rsidR="00866945" w:rsidRPr="002766C5" w:rsidRDefault="00866945" w:rsidP="00866945">
      <w:pPr>
        <w:rPr>
          <w:b/>
          <w:bCs/>
        </w:rPr>
      </w:pPr>
      <w:r w:rsidRPr="002766C5">
        <w:rPr>
          <w:b/>
          <w:bCs/>
        </w:rPr>
        <w:t>Description:</w:t>
      </w:r>
    </w:p>
    <w:p w14:paraId="28CF958D" w14:textId="73EB77D9" w:rsidR="00866945" w:rsidRDefault="00866945" w:rsidP="00866945">
      <w:pPr>
        <w:ind w:left="720"/>
      </w:pPr>
      <w:r>
        <w:t>This instruction counts the number of consecutive zero bits beginning at the least significant bit towards the most significant bit. This instruction can also be used to get the position of the first one bit</w:t>
      </w:r>
      <w:r w:rsidR="003B7148">
        <w:t xml:space="preserve"> from the right-hand side.</w:t>
      </w:r>
    </w:p>
    <w:p w14:paraId="3EA91791" w14:textId="77777777" w:rsidR="00866945" w:rsidRDefault="00866945" w:rsidP="00866945">
      <w:r w:rsidRPr="002766C5">
        <w:rPr>
          <w:b/>
          <w:bCs/>
        </w:rPr>
        <w:t>Instruction Format:</w:t>
      </w:r>
      <w:r>
        <w:t xml:space="preserve"> R1</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866945" w:rsidRPr="00790AD0" w14:paraId="139B5C1F" w14:textId="77777777" w:rsidTr="00F25AA7">
        <w:tc>
          <w:tcPr>
            <w:tcW w:w="827" w:type="dxa"/>
            <w:tcBorders>
              <w:top w:val="nil"/>
              <w:left w:val="nil"/>
              <w:bottom w:val="single" w:sz="4" w:space="0" w:color="auto"/>
              <w:right w:val="nil"/>
            </w:tcBorders>
          </w:tcPr>
          <w:p w14:paraId="77F9EB3E" w14:textId="77777777" w:rsidR="00866945" w:rsidRDefault="00866945"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49C293FF" w14:textId="77777777" w:rsidR="00866945" w:rsidRDefault="00866945"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48B47BD2" w14:textId="77777777" w:rsidR="00866945" w:rsidRDefault="00866945"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4EFF0D7E" w14:textId="77777777" w:rsidR="00866945" w:rsidRDefault="00866945"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29B56B53" w14:textId="77777777" w:rsidR="00866945" w:rsidRDefault="00866945"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FE30CBF" w14:textId="77777777" w:rsidR="00866945" w:rsidRPr="00790AD0" w:rsidRDefault="00866945"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46CBAB4" w14:textId="77777777" w:rsidR="00866945" w:rsidRPr="00790AD0" w:rsidRDefault="00866945"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A435186" w14:textId="77777777" w:rsidR="00866945" w:rsidRPr="00790AD0" w:rsidRDefault="00866945"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66945" w14:paraId="4DA6606C" w14:textId="77777777" w:rsidTr="00F25AA7">
        <w:tc>
          <w:tcPr>
            <w:tcW w:w="827" w:type="dxa"/>
            <w:tcBorders>
              <w:top w:val="single" w:sz="4" w:space="0" w:color="auto"/>
              <w:left w:val="single" w:sz="4" w:space="0" w:color="auto"/>
              <w:bottom w:val="single" w:sz="4" w:space="0" w:color="auto"/>
              <w:right w:val="single" w:sz="4" w:space="0" w:color="auto"/>
            </w:tcBorders>
          </w:tcPr>
          <w:p w14:paraId="4A29CDF4" w14:textId="77777777" w:rsidR="00866945" w:rsidRDefault="00866945"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0CEE86D" w14:textId="77777777" w:rsidR="00866945" w:rsidRDefault="00866945"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CB76ED2" w14:textId="77777777" w:rsidR="00866945" w:rsidRDefault="00866945" w:rsidP="00F25AA7">
            <w:pPr>
              <w:spacing w:after="0"/>
              <w:jc w:val="center"/>
            </w:pPr>
            <w:r>
              <w:t>~</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423443C" w14:textId="77777777" w:rsidR="00866945" w:rsidRDefault="00866945" w:rsidP="00F25AA7">
            <w:pPr>
              <w:spacing w:after="0"/>
              <w:jc w:val="center"/>
            </w:pPr>
            <w:r>
              <w:t>0</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7FD7262" w14:textId="1FA635DA" w:rsidR="00866945" w:rsidRDefault="00866945" w:rsidP="00F25AA7">
            <w:pPr>
              <w:spacing w:after="0"/>
              <w:jc w:val="center"/>
            </w:pPr>
            <w:r>
              <w:t>6</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11A0979" w14:textId="77777777" w:rsidR="00866945" w:rsidRDefault="00866945"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EEA21B3" w14:textId="77777777" w:rsidR="00866945" w:rsidRDefault="00866945"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71BB975" w14:textId="77777777" w:rsidR="00866945" w:rsidRDefault="00866945" w:rsidP="00F25AA7">
            <w:pPr>
              <w:spacing w:after="0"/>
              <w:jc w:val="center"/>
            </w:pPr>
            <w:r>
              <w:t>1</w:t>
            </w:r>
            <w:r>
              <w:rPr>
                <w:vertAlign w:val="subscript"/>
              </w:rPr>
              <w:t>7</w:t>
            </w:r>
          </w:p>
        </w:tc>
      </w:tr>
    </w:tbl>
    <w:p w14:paraId="02CDDB71" w14:textId="77777777" w:rsidR="00866945" w:rsidRDefault="00866945" w:rsidP="00866945"/>
    <w:p w14:paraId="2E68271D" w14:textId="77777777" w:rsidR="00866945" w:rsidRPr="002766C5" w:rsidRDefault="00866945" w:rsidP="00866945">
      <w:pPr>
        <w:rPr>
          <w:b/>
          <w:bCs/>
        </w:rPr>
      </w:pPr>
      <w:r w:rsidRPr="002766C5">
        <w:rPr>
          <w:b/>
          <w:bCs/>
        </w:rPr>
        <w:t>Operation:</w:t>
      </w:r>
    </w:p>
    <w:p w14:paraId="6CB14BB1" w14:textId="77777777" w:rsidR="00866945" w:rsidRDefault="00866945" w:rsidP="00866945">
      <w:pPr>
        <w:rPr>
          <w:b/>
          <w:bCs/>
        </w:rPr>
      </w:pPr>
      <w:r w:rsidRPr="002766C5">
        <w:rPr>
          <w:b/>
          <w:bCs/>
        </w:rPr>
        <w:t>Execution Units:</w:t>
      </w:r>
      <w:r>
        <w:t xml:space="preserve"> Integer ALU #0</w:t>
      </w:r>
    </w:p>
    <w:p w14:paraId="68B1B312" w14:textId="77777777" w:rsidR="00866945" w:rsidRDefault="00866945" w:rsidP="00866945">
      <w:pPr>
        <w:rPr>
          <w:b/>
          <w:bCs/>
        </w:rPr>
      </w:pPr>
      <w:r>
        <w:rPr>
          <w:b/>
          <w:bCs/>
        </w:rPr>
        <w:t>Clock Cycles: 1</w:t>
      </w:r>
    </w:p>
    <w:p w14:paraId="042F976E" w14:textId="77777777" w:rsidR="00866945" w:rsidRDefault="00866945" w:rsidP="00866945">
      <w:r w:rsidRPr="00B335F7">
        <w:rPr>
          <w:b/>
          <w:bCs/>
        </w:rPr>
        <w:t>Exceptions:</w:t>
      </w:r>
      <w:r>
        <w:t xml:space="preserve"> none </w:t>
      </w:r>
    </w:p>
    <w:p w14:paraId="30D0FAEE" w14:textId="77777777" w:rsidR="00866945" w:rsidRDefault="00866945" w:rsidP="00866945">
      <w:pPr>
        <w:rPr>
          <w:b/>
          <w:bCs/>
        </w:rPr>
      </w:pPr>
      <w:r w:rsidRPr="00F40C57">
        <w:rPr>
          <w:b/>
          <w:bCs/>
        </w:rPr>
        <w:t>Notes:</w:t>
      </w:r>
    </w:p>
    <w:p w14:paraId="40D02ABF" w14:textId="77777777" w:rsidR="00A35D62" w:rsidRDefault="00A35D62">
      <w:pPr>
        <w:rPr>
          <w:rFonts w:eastAsiaTheme="majorEastAsia" w:cstheme="majorBidi"/>
          <w:b/>
          <w:bCs/>
          <w:sz w:val="40"/>
        </w:rPr>
      </w:pPr>
      <w:r>
        <w:br w:type="page"/>
      </w:r>
    </w:p>
    <w:p w14:paraId="484510F2" w14:textId="151F4673" w:rsidR="00A35D62" w:rsidRDefault="00A35D62" w:rsidP="00A35D62">
      <w:pPr>
        <w:pStyle w:val="Heading3"/>
      </w:pPr>
      <w:r>
        <w:t>CPUID – Get CPU Info</w:t>
      </w:r>
    </w:p>
    <w:p w14:paraId="1CA7E271" w14:textId="77777777" w:rsidR="00A35D62" w:rsidRDefault="00A35D62" w:rsidP="00A35D62">
      <w:pPr>
        <w:spacing w:line="276" w:lineRule="auto"/>
        <w:rPr>
          <w:b/>
          <w:bCs/>
        </w:rPr>
      </w:pPr>
      <w:r>
        <w:rPr>
          <w:b/>
          <w:bCs/>
        </w:rPr>
        <w:t>Description:</w:t>
      </w:r>
    </w:p>
    <w:p w14:paraId="62855590" w14:textId="6BE5E4A7" w:rsidR="00A35D62" w:rsidRPr="00F5263F" w:rsidRDefault="00F5263F" w:rsidP="00F5263F">
      <w:pPr>
        <w:ind w:left="720"/>
      </w:pPr>
      <w:r>
        <w:t xml:space="preserve">This instruction returns general information about the core. The sum of </w:t>
      </w:r>
      <w:r w:rsidR="002B1731">
        <w:t>Rb</w:t>
      </w:r>
      <w:r>
        <w:t xml:space="preserve"> and register Ra is used as a table index to determine which row of information to return.</w:t>
      </w:r>
    </w:p>
    <w:p w14:paraId="30305A3E" w14:textId="77777777" w:rsidR="00A35D62" w:rsidRDefault="00A35D62" w:rsidP="00A35D62">
      <w:pPr>
        <w:spacing w:line="276" w:lineRule="auto"/>
        <w:rPr>
          <w:b/>
          <w:bCs/>
        </w:rPr>
      </w:pPr>
      <w:r>
        <w:rPr>
          <w:b/>
          <w:bCs/>
        </w:rPr>
        <w:t xml:space="preserve">Supported Operand Sizes: </w:t>
      </w:r>
      <w:r>
        <w:t>N/A</w:t>
      </w:r>
    </w:p>
    <w:p w14:paraId="73FC09B1" w14:textId="578242A9" w:rsidR="00074EC4" w:rsidRDefault="00074EC4" w:rsidP="00074EC4">
      <w:pPr>
        <w:spacing w:line="276" w:lineRule="auto"/>
        <w:rPr>
          <w:b/>
          <w:bCs/>
        </w:rPr>
      </w:pPr>
      <w:r>
        <w:rPr>
          <w:b/>
          <w:bCs/>
        </w:rPr>
        <w:t xml:space="preserve">Instruction Formats: </w:t>
      </w:r>
      <w:r w:rsidR="002B1731">
        <w:rPr>
          <w:b/>
          <w:bCs/>
        </w:rPr>
        <w:t>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2B1731" w:rsidRPr="00790AD0" w14:paraId="1EB69B67" w14:textId="77777777" w:rsidTr="00F25AA7">
        <w:tc>
          <w:tcPr>
            <w:tcW w:w="827" w:type="dxa"/>
            <w:tcBorders>
              <w:top w:val="nil"/>
              <w:left w:val="nil"/>
              <w:bottom w:val="single" w:sz="4" w:space="0" w:color="auto"/>
              <w:right w:val="nil"/>
            </w:tcBorders>
          </w:tcPr>
          <w:p w14:paraId="7A0E7B51" w14:textId="77777777" w:rsidR="002B1731" w:rsidRDefault="002B1731"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189DD5ED" w14:textId="77777777" w:rsidR="002B1731" w:rsidRDefault="002B1731"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7A24B68B" w14:textId="77777777" w:rsidR="002B1731" w:rsidRDefault="002B1731"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6D7BDD57" w14:textId="77777777" w:rsidR="002B1731" w:rsidRDefault="002B1731"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43E753B5" w14:textId="77777777" w:rsidR="002B1731" w:rsidRDefault="002B1731"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C831F66" w14:textId="77777777" w:rsidR="002B1731" w:rsidRPr="00790AD0" w:rsidRDefault="002B1731"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D583AF5" w14:textId="77777777" w:rsidR="002B1731" w:rsidRPr="00790AD0" w:rsidRDefault="002B1731"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CDABDF7" w14:textId="77777777" w:rsidR="002B1731" w:rsidRPr="00790AD0" w:rsidRDefault="002B1731"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B1731" w14:paraId="4DF7ABED" w14:textId="77777777" w:rsidTr="00F25AA7">
        <w:tc>
          <w:tcPr>
            <w:tcW w:w="827" w:type="dxa"/>
            <w:tcBorders>
              <w:top w:val="single" w:sz="4" w:space="0" w:color="auto"/>
              <w:left w:val="single" w:sz="4" w:space="0" w:color="auto"/>
              <w:bottom w:val="single" w:sz="4" w:space="0" w:color="auto"/>
              <w:right w:val="single" w:sz="4" w:space="0" w:color="auto"/>
            </w:tcBorders>
          </w:tcPr>
          <w:p w14:paraId="5E747CD5" w14:textId="77777777" w:rsidR="002B1731" w:rsidRDefault="002B1731"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5E5DCFC" w14:textId="77777777" w:rsidR="002B1731" w:rsidRDefault="002B1731"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E5B6EB6" w14:textId="282400DE" w:rsidR="002B1731" w:rsidRDefault="002B1731" w:rsidP="00F25AA7">
            <w:pPr>
              <w:spacing w:after="0"/>
              <w:jc w:val="center"/>
            </w:pPr>
            <w:r>
              <w:t>7</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4B31AAE" w14:textId="77777777" w:rsidR="002B1731" w:rsidRDefault="002B1731" w:rsidP="00F25AA7">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6134188" w14:textId="77777777" w:rsidR="002B1731" w:rsidRDefault="002B1731"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BC5BA5A" w14:textId="77777777" w:rsidR="002B1731" w:rsidRDefault="002B1731"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B8ACE29" w14:textId="77777777" w:rsidR="002B1731" w:rsidRDefault="002B1731"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713CEF6" w14:textId="77777777" w:rsidR="002B1731" w:rsidRDefault="002B1731" w:rsidP="00F25AA7">
            <w:pPr>
              <w:spacing w:after="0"/>
              <w:jc w:val="center"/>
            </w:pPr>
            <w:r>
              <w:t>2</w:t>
            </w:r>
            <w:r>
              <w:rPr>
                <w:vertAlign w:val="subscript"/>
              </w:rPr>
              <w:t>7</w:t>
            </w:r>
          </w:p>
        </w:tc>
      </w:tr>
    </w:tbl>
    <w:p w14:paraId="2722B88B" w14:textId="77777777" w:rsidR="002B1731" w:rsidRDefault="002B1731" w:rsidP="00074EC4">
      <w:pPr>
        <w:spacing w:line="276" w:lineRule="auto"/>
        <w:rPr>
          <w:b/>
          <w:bCs/>
        </w:rPr>
      </w:pPr>
    </w:p>
    <w:p w14:paraId="20BED6C1" w14:textId="77777777" w:rsidR="00F5263F" w:rsidRDefault="00F5263F" w:rsidP="00F5263F">
      <w:pPr>
        <w:rPr>
          <w:rStyle w:val="Strong"/>
        </w:rPr>
      </w:pPr>
      <w:r>
        <w:rPr>
          <w:rStyle w:val="Strong"/>
        </w:rPr>
        <w:t xml:space="preserve">Clock Cycles: </w:t>
      </w:r>
      <w:r w:rsidRPr="006504CD">
        <w:t>1</w:t>
      </w:r>
    </w:p>
    <w:p w14:paraId="544179C3" w14:textId="77777777" w:rsidR="00F5263F" w:rsidRPr="002C6BF0" w:rsidRDefault="00F5263F" w:rsidP="00F5263F">
      <w:r>
        <w:rPr>
          <w:rStyle w:val="Strong"/>
        </w:rPr>
        <w:t xml:space="preserve">Execution Units: </w:t>
      </w:r>
      <w:r w:rsidRPr="002C6BF0">
        <w:t>ALU #0 only</w:t>
      </w:r>
    </w:p>
    <w:p w14:paraId="6EE90AE6" w14:textId="77777777" w:rsidR="00F5263F" w:rsidRPr="002D0431" w:rsidRDefault="00F5263F" w:rsidP="00F5263F">
      <w:pPr>
        <w:rPr>
          <w:rStyle w:val="Strong"/>
        </w:rPr>
      </w:pPr>
      <w:r w:rsidRPr="002D0431">
        <w:rPr>
          <w:rStyle w:val="Strong"/>
        </w:rPr>
        <w:t>Operation:</w:t>
      </w:r>
    </w:p>
    <w:p w14:paraId="7D540A51" w14:textId="0A1D68E3" w:rsidR="00F5263F" w:rsidRDefault="00F5263F" w:rsidP="00F5263F">
      <w:pPr>
        <w:ind w:left="720"/>
      </w:pPr>
      <w:r>
        <w:t>Rt = Info[</w:t>
      </w:r>
      <w:proofErr w:type="spellStart"/>
      <w:r>
        <w:t>Ra</w:t>
      </w:r>
      <w:r w:rsidR="00D97F4F">
        <w:t>+Rb</w:t>
      </w:r>
      <w:proofErr w:type="spellEnd"/>
      <w:r>
        <w:t>]</w:t>
      </w:r>
    </w:p>
    <w:p w14:paraId="1C1CD3DE" w14:textId="77777777" w:rsidR="00F5263F" w:rsidRDefault="00F5263F" w:rsidP="00F5263F">
      <w:r w:rsidRPr="001E1FBD">
        <w:rPr>
          <w:b/>
        </w:rPr>
        <w:t>Exceptions</w:t>
      </w:r>
      <w:r w:rsidRPr="009F7E96">
        <w:t>:</w:t>
      </w:r>
      <w:r>
        <w:t xml:space="preserve"> none </w:t>
      </w:r>
    </w:p>
    <w:tbl>
      <w:tblPr>
        <w:tblStyle w:val="TableGrid"/>
        <w:tblW w:w="0" w:type="auto"/>
        <w:tblInd w:w="600" w:type="dxa"/>
        <w:tblLook w:val="04A0" w:firstRow="1" w:lastRow="0" w:firstColumn="1" w:lastColumn="0" w:noHBand="0" w:noVBand="1"/>
      </w:tblPr>
      <w:tblGrid>
        <w:gridCol w:w="959"/>
        <w:gridCol w:w="1134"/>
        <w:gridCol w:w="6095"/>
      </w:tblGrid>
      <w:tr w:rsidR="00F5263F" w14:paraId="32A19674" w14:textId="77777777" w:rsidTr="00F25AA7">
        <w:tc>
          <w:tcPr>
            <w:tcW w:w="959" w:type="dxa"/>
          </w:tcPr>
          <w:p w14:paraId="18F8AAAA" w14:textId="77777777" w:rsidR="00F5263F" w:rsidRDefault="00F5263F" w:rsidP="00F25AA7">
            <w:r>
              <w:t>Index</w:t>
            </w:r>
          </w:p>
        </w:tc>
        <w:tc>
          <w:tcPr>
            <w:tcW w:w="1134" w:type="dxa"/>
          </w:tcPr>
          <w:p w14:paraId="16B80C62" w14:textId="77777777" w:rsidR="00F5263F" w:rsidRDefault="00F5263F" w:rsidP="00F25AA7">
            <w:r>
              <w:t>bits</w:t>
            </w:r>
          </w:p>
        </w:tc>
        <w:tc>
          <w:tcPr>
            <w:tcW w:w="6095" w:type="dxa"/>
          </w:tcPr>
          <w:p w14:paraId="2DBFD02A" w14:textId="77777777" w:rsidR="00F5263F" w:rsidRDefault="00F5263F" w:rsidP="00F25AA7">
            <w:r>
              <w:t>Information Returned</w:t>
            </w:r>
          </w:p>
        </w:tc>
      </w:tr>
      <w:tr w:rsidR="00F5263F" w14:paraId="76DE2130" w14:textId="77777777" w:rsidTr="00F25AA7">
        <w:tc>
          <w:tcPr>
            <w:tcW w:w="959" w:type="dxa"/>
          </w:tcPr>
          <w:p w14:paraId="7C15A6A5" w14:textId="77777777" w:rsidR="00F5263F" w:rsidRDefault="00F5263F" w:rsidP="00F25AA7">
            <w:r>
              <w:t>0</w:t>
            </w:r>
          </w:p>
        </w:tc>
        <w:tc>
          <w:tcPr>
            <w:tcW w:w="1134" w:type="dxa"/>
          </w:tcPr>
          <w:p w14:paraId="65A70538" w14:textId="77777777" w:rsidR="00F5263F" w:rsidRDefault="00F5263F" w:rsidP="00F25AA7">
            <w:r>
              <w:t>0 to 127</w:t>
            </w:r>
          </w:p>
        </w:tc>
        <w:tc>
          <w:tcPr>
            <w:tcW w:w="6095" w:type="dxa"/>
          </w:tcPr>
          <w:p w14:paraId="53802A28" w14:textId="77777777" w:rsidR="00F5263F" w:rsidRDefault="00F5263F" w:rsidP="00F25AA7">
            <w:r>
              <w:t>The processor core identification number. This field is determined from an external input. It would be hard wired to the number of the core in a multi-core system.</w:t>
            </w:r>
          </w:p>
        </w:tc>
      </w:tr>
      <w:tr w:rsidR="00F5263F" w14:paraId="351707BA" w14:textId="77777777" w:rsidTr="00F25AA7">
        <w:tc>
          <w:tcPr>
            <w:tcW w:w="959" w:type="dxa"/>
          </w:tcPr>
          <w:p w14:paraId="42AC146A" w14:textId="77777777" w:rsidR="00F5263F" w:rsidRDefault="00F5263F" w:rsidP="00F25AA7">
            <w:r>
              <w:t>2</w:t>
            </w:r>
          </w:p>
        </w:tc>
        <w:tc>
          <w:tcPr>
            <w:tcW w:w="1134" w:type="dxa"/>
          </w:tcPr>
          <w:p w14:paraId="5E980896" w14:textId="77777777" w:rsidR="00F5263F" w:rsidRDefault="00F5263F" w:rsidP="00F25AA7">
            <w:r>
              <w:t>0 to 127</w:t>
            </w:r>
          </w:p>
        </w:tc>
        <w:tc>
          <w:tcPr>
            <w:tcW w:w="6095" w:type="dxa"/>
          </w:tcPr>
          <w:p w14:paraId="098E59C8" w14:textId="77777777" w:rsidR="00F5263F" w:rsidRDefault="00F5263F" w:rsidP="00F25AA7">
            <w:r>
              <w:t>Manufacturer name first sixteen chars “Finitron”</w:t>
            </w:r>
          </w:p>
        </w:tc>
      </w:tr>
      <w:tr w:rsidR="00F5263F" w14:paraId="661AF1ED" w14:textId="77777777" w:rsidTr="00F25AA7">
        <w:tc>
          <w:tcPr>
            <w:tcW w:w="959" w:type="dxa"/>
          </w:tcPr>
          <w:p w14:paraId="4F903BA4" w14:textId="77777777" w:rsidR="00F5263F" w:rsidRDefault="00F5263F" w:rsidP="00F25AA7">
            <w:r>
              <w:t>3</w:t>
            </w:r>
          </w:p>
        </w:tc>
        <w:tc>
          <w:tcPr>
            <w:tcW w:w="1134" w:type="dxa"/>
          </w:tcPr>
          <w:p w14:paraId="6B4CF0F2" w14:textId="77777777" w:rsidR="00F5263F" w:rsidRDefault="00F5263F" w:rsidP="00F25AA7">
            <w:r>
              <w:t>0 to 127</w:t>
            </w:r>
          </w:p>
        </w:tc>
        <w:tc>
          <w:tcPr>
            <w:tcW w:w="6095" w:type="dxa"/>
          </w:tcPr>
          <w:p w14:paraId="01C4631D" w14:textId="77777777" w:rsidR="00F5263F" w:rsidRDefault="00F5263F" w:rsidP="00F25AA7">
            <w:r>
              <w:t>Manufacturer name last sixteen characters</w:t>
            </w:r>
          </w:p>
        </w:tc>
      </w:tr>
      <w:tr w:rsidR="00F5263F" w14:paraId="5BA92573" w14:textId="77777777" w:rsidTr="00F25AA7">
        <w:tc>
          <w:tcPr>
            <w:tcW w:w="959" w:type="dxa"/>
          </w:tcPr>
          <w:p w14:paraId="32BFF940" w14:textId="77777777" w:rsidR="00F5263F" w:rsidRDefault="00F5263F" w:rsidP="00F25AA7">
            <w:r>
              <w:t>4</w:t>
            </w:r>
          </w:p>
        </w:tc>
        <w:tc>
          <w:tcPr>
            <w:tcW w:w="1134" w:type="dxa"/>
          </w:tcPr>
          <w:p w14:paraId="09C9E92A" w14:textId="77777777" w:rsidR="00F5263F" w:rsidRDefault="00F5263F" w:rsidP="00F25AA7">
            <w:r>
              <w:t>0 to 127</w:t>
            </w:r>
          </w:p>
        </w:tc>
        <w:tc>
          <w:tcPr>
            <w:tcW w:w="6095" w:type="dxa"/>
          </w:tcPr>
          <w:p w14:paraId="2202ACBA" w14:textId="77777777" w:rsidR="00F5263F" w:rsidRDefault="00F5263F" w:rsidP="00F25AA7">
            <w:r>
              <w:t>CPU class “64BitSS”</w:t>
            </w:r>
          </w:p>
        </w:tc>
      </w:tr>
      <w:tr w:rsidR="00F5263F" w14:paraId="3FC30DD4" w14:textId="77777777" w:rsidTr="00F25AA7">
        <w:tc>
          <w:tcPr>
            <w:tcW w:w="959" w:type="dxa"/>
          </w:tcPr>
          <w:p w14:paraId="030E8A5E" w14:textId="77777777" w:rsidR="00F5263F" w:rsidRDefault="00F5263F" w:rsidP="00F25AA7">
            <w:r>
              <w:t>5</w:t>
            </w:r>
          </w:p>
        </w:tc>
        <w:tc>
          <w:tcPr>
            <w:tcW w:w="1134" w:type="dxa"/>
          </w:tcPr>
          <w:p w14:paraId="5FDEE69A" w14:textId="77777777" w:rsidR="00F5263F" w:rsidRDefault="00F5263F" w:rsidP="00F25AA7">
            <w:r>
              <w:t>0 to 127</w:t>
            </w:r>
          </w:p>
        </w:tc>
        <w:tc>
          <w:tcPr>
            <w:tcW w:w="6095" w:type="dxa"/>
          </w:tcPr>
          <w:p w14:paraId="05419378" w14:textId="77777777" w:rsidR="00F5263F" w:rsidRDefault="00F5263F" w:rsidP="00F25AA7">
            <w:r>
              <w:t>CPU class</w:t>
            </w:r>
          </w:p>
        </w:tc>
      </w:tr>
      <w:tr w:rsidR="00F5263F" w14:paraId="4E9E06CE" w14:textId="77777777" w:rsidTr="00F25AA7">
        <w:tc>
          <w:tcPr>
            <w:tcW w:w="959" w:type="dxa"/>
          </w:tcPr>
          <w:p w14:paraId="38F65070" w14:textId="77777777" w:rsidR="00F5263F" w:rsidRDefault="00F5263F" w:rsidP="00F25AA7">
            <w:r>
              <w:t>6</w:t>
            </w:r>
          </w:p>
        </w:tc>
        <w:tc>
          <w:tcPr>
            <w:tcW w:w="1134" w:type="dxa"/>
          </w:tcPr>
          <w:p w14:paraId="5C78AB08" w14:textId="77777777" w:rsidR="00F5263F" w:rsidRDefault="00F5263F" w:rsidP="00F25AA7">
            <w:r>
              <w:t>0 to 127</w:t>
            </w:r>
          </w:p>
        </w:tc>
        <w:tc>
          <w:tcPr>
            <w:tcW w:w="6095" w:type="dxa"/>
          </w:tcPr>
          <w:p w14:paraId="1C4643A6" w14:textId="77777777" w:rsidR="00F5263F" w:rsidRDefault="00F5263F" w:rsidP="00F25AA7">
            <w:r>
              <w:t>CPU Name “Thor2023”</w:t>
            </w:r>
          </w:p>
        </w:tc>
      </w:tr>
      <w:tr w:rsidR="00F5263F" w14:paraId="04B217FD" w14:textId="77777777" w:rsidTr="00F25AA7">
        <w:tc>
          <w:tcPr>
            <w:tcW w:w="959" w:type="dxa"/>
          </w:tcPr>
          <w:p w14:paraId="1F77DBF6" w14:textId="77777777" w:rsidR="00F5263F" w:rsidRDefault="00F5263F" w:rsidP="00F25AA7">
            <w:r>
              <w:t>7</w:t>
            </w:r>
          </w:p>
        </w:tc>
        <w:tc>
          <w:tcPr>
            <w:tcW w:w="1134" w:type="dxa"/>
          </w:tcPr>
          <w:p w14:paraId="543E3F03" w14:textId="77777777" w:rsidR="00F5263F" w:rsidRDefault="00F5263F" w:rsidP="00F25AA7">
            <w:r>
              <w:t>0 to 127</w:t>
            </w:r>
          </w:p>
        </w:tc>
        <w:tc>
          <w:tcPr>
            <w:tcW w:w="6095" w:type="dxa"/>
          </w:tcPr>
          <w:p w14:paraId="73043D57" w14:textId="77777777" w:rsidR="00F5263F" w:rsidRDefault="00F5263F" w:rsidP="00F25AA7">
            <w:r>
              <w:t>CPU Name</w:t>
            </w:r>
          </w:p>
        </w:tc>
      </w:tr>
      <w:tr w:rsidR="00F5263F" w14:paraId="100034CD" w14:textId="77777777" w:rsidTr="00F25AA7">
        <w:tc>
          <w:tcPr>
            <w:tcW w:w="959" w:type="dxa"/>
          </w:tcPr>
          <w:p w14:paraId="3F4EEF3F" w14:textId="77777777" w:rsidR="00F5263F" w:rsidRDefault="00F5263F" w:rsidP="00F25AA7">
            <w:r>
              <w:t>8</w:t>
            </w:r>
          </w:p>
        </w:tc>
        <w:tc>
          <w:tcPr>
            <w:tcW w:w="1134" w:type="dxa"/>
          </w:tcPr>
          <w:p w14:paraId="523D0F6A" w14:textId="77777777" w:rsidR="00F5263F" w:rsidRDefault="00F5263F" w:rsidP="00F25AA7">
            <w:r>
              <w:t>0 to 127</w:t>
            </w:r>
          </w:p>
        </w:tc>
        <w:tc>
          <w:tcPr>
            <w:tcW w:w="6095" w:type="dxa"/>
          </w:tcPr>
          <w:p w14:paraId="0B8532F2" w14:textId="77777777" w:rsidR="00F5263F" w:rsidRDefault="00F5263F" w:rsidP="00F25AA7">
            <w:r>
              <w:t>Model Number “M1”</w:t>
            </w:r>
          </w:p>
        </w:tc>
      </w:tr>
      <w:tr w:rsidR="00F5263F" w14:paraId="3118B1FC" w14:textId="77777777" w:rsidTr="00F25AA7">
        <w:tc>
          <w:tcPr>
            <w:tcW w:w="959" w:type="dxa"/>
          </w:tcPr>
          <w:p w14:paraId="72F64980" w14:textId="77777777" w:rsidR="00F5263F" w:rsidRDefault="00F5263F" w:rsidP="00F25AA7">
            <w:r>
              <w:t>9</w:t>
            </w:r>
          </w:p>
        </w:tc>
        <w:tc>
          <w:tcPr>
            <w:tcW w:w="1134" w:type="dxa"/>
          </w:tcPr>
          <w:p w14:paraId="6D6EBA12" w14:textId="77777777" w:rsidR="00F5263F" w:rsidRDefault="00F5263F" w:rsidP="00F25AA7">
            <w:r>
              <w:t>0 to 127</w:t>
            </w:r>
          </w:p>
        </w:tc>
        <w:tc>
          <w:tcPr>
            <w:tcW w:w="6095" w:type="dxa"/>
          </w:tcPr>
          <w:p w14:paraId="4BE52712" w14:textId="77777777" w:rsidR="00F5263F" w:rsidRDefault="00F5263F" w:rsidP="00F25AA7">
            <w:r>
              <w:t>Serial Number “1234”</w:t>
            </w:r>
          </w:p>
        </w:tc>
      </w:tr>
      <w:tr w:rsidR="00F5263F" w14:paraId="7EAD7951" w14:textId="77777777" w:rsidTr="00F25AA7">
        <w:tc>
          <w:tcPr>
            <w:tcW w:w="959" w:type="dxa"/>
          </w:tcPr>
          <w:p w14:paraId="1B70DF39" w14:textId="77777777" w:rsidR="00F5263F" w:rsidRDefault="00F5263F" w:rsidP="00F25AA7">
            <w:r>
              <w:t>10</w:t>
            </w:r>
          </w:p>
        </w:tc>
        <w:tc>
          <w:tcPr>
            <w:tcW w:w="1134" w:type="dxa"/>
          </w:tcPr>
          <w:p w14:paraId="54305CE8" w14:textId="77777777" w:rsidR="00F5263F" w:rsidRDefault="00F5263F" w:rsidP="00F25AA7">
            <w:r>
              <w:t>0 to 127</w:t>
            </w:r>
          </w:p>
        </w:tc>
        <w:tc>
          <w:tcPr>
            <w:tcW w:w="6095" w:type="dxa"/>
          </w:tcPr>
          <w:p w14:paraId="5E6909E5" w14:textId="77777777" w:rsidR="00F5263F" w:rsidRDefault="00F5263F" w:rsidP="00F25AA7">
            <w:r>
              <w:t>Features bitmap</w:t>
            </w:r>
          </w:p>
        </w:tc>
      </w:tr>
      <w:tr w:rsidR="00F5263F" w14:paraId="2B7522EB" w14:textId="77777777" w:rsidTr="00F25AA7">
        <w:tc>
          <w:tcPr>
            <w:tcW w:w="959" w:type="dxa"/>
          </w:tcPr>
          <w:p w14:paraId="6014248A" w14:textId="77777777" w:rsidR="00F5263F" w:rsidRDefault="00F5263F" w:rsidP="00F25AA7">
            <w:r>
              <w:t>11</w:t>
            </w:r>
          </w:p>
        </w:tc>
        <w:tc>
          <w:tcPr>
            <w:tcW w:w="1134" w:type="dxa"/>
          </w:tcPr>
          <w:p w14:paraId="7FCAB5BE" w14:textId="77777777" w:rsidR="00F5263F" w:rsidRDefault="00F5263F" w:rsidP="00F25AA7">
            <w:r>
              <w:t>0 to 31</w:t>
            </w:r>
          </w:p>
        </w:tc>
        <w:tc>
          <w:tcPr>
            <w:tcW w:w="6095" w:type="dxa"/>
          </w:tcPr>
          <w:p w14:paraId="1EAB44A5" w14:textId="77777777" w:rsidR="00F5263F" w:rsidRDefault="00F5263F" w:rsidP="00F25AA7">
            <w:r>
              <w:t>Instruction Cache Size (32kB)</w:t>
            </w:r>
          </w:p>
        </w:tc>
      </w:tr>
      <w:tr w:rsidR="00F5263F" w14:paraId="2AD7776F" w14:textId="77777777" w:rsidTr="00F25AA7">
        <w:tc>
          <w:tcPr>
            <w:tcW w:w="959" w:type="dxa"/>
          </w:tcPr>
          <w:p w14:paraId="47C954F5" w14:textId="77777777" w:rsidR="00F5263F" w:rsidRDefault="00F5263F" w:rsidP="00F25AA7">
            <w:r>
              <w:t>11</w:t>
            </w:r>
          </w:p>
        </w:tc>
        <w:tc>
          <w:tcPr>
            <w:tcW w:w="1134" w:type="dxa"/>
          </w:tcPr>
          <w:p w14:paraId="11CD0EB4" w14:textId="77777777" w:rsidR="00F5263F" w:rsidRDefault="00F5263F" w:rsidP="00F25AA7">
            <w:r>
              <w:t>32 to 63</w:t>
            </w:r>
          </w:p>
        </w:tc>
        <w:tc>
          <w:tcPr>
            <w:tcW w:w="6095" w:type="dxa"/>
          </w:tcPr>
          <w:p w14:paraId="02B9BEC0" w14:textId="77777777" w:rsidR="00F5263F" w:rsidRDefault="00F5263F" w:rsidP="00F25AA7">
            <w:r>
              <w:t>Data cache size (64kB)</w:t>
            </w:r>
          </w:p>
        </w:tc>
      </w:tr>
      <w:tr w:rsidR="00F5263F" w14:paraId="4FCD011B" w14:textId="77777777" w:rsidTr="00F25AA7">
        <w:tc>
          <w:tcPr>
            <w:tcW w:w="959" w:type="dxa"/>
          </w:tcPr>
          <w:p w14:paraId="270DB332" w14:textId="77777777" w:rsidR="00F5263F" w:rsidRDefault="00F5263F" w:rsidP="00F25AA7">
            <w:r>
              <w:t>12</w:t>
            </w:r>
          </w:p>
        </w:tc>
        <w:tc>
          <w:tcPr>
            <w:tcW w:w="1134" w:type="dxa"/>
          </w:tcPr>
          <w:p w14:paraId="53A055C9" w14:textId="77777777" w:rsidR="00F5263F" w:rsidRDefault="00F5263F" w:rsidP="00F25AA7">
            <w:r>
              <w:t>0 to 7</w:t>
            </w:r>
          </w:p>
        </w:tc>
        <w:tc>
          <w:tcPr>
            <w:tcW w:w="6095" w:type="dxa"/>
          </w:tcPr>
          <w:p w14:paraId="4907EAF1" w14:textId="77777777" w:rsidR="00F5263F" w:rsidRDefault="00F5263F" w:rsidP="00F25AA7">
            <w:r>
              <w:t>Maximum vector length</w:t>
            </w:r>
          </w:p>
        </w:tc>
      </w:tr>
    </w:tbl>
    <w:p w14:paraId="690F2F9F" w14:textId="06B055AF" w:rsidR="00F5263F" w:rsidRDefault="00F5263F" w:rsidP="00A35D62">
      <w:pPr>
        <w:spacing w:line="276" w:lineRule="auto"/>
        <w:rPr>
          <w:b/>
          <w:bCs/>
        </w:rPr>
      </w:pPr>
      <w:r>
        <w:br w:type="page"/>
      </w:r>
    </w:p>
    <w:p w14:paraId="5852464F" w14:textId="7D2D0250" w:rsidR="00D75A28" w:rsidRDefault="00D75A28" w:rsidP="00D75A28">
      <w:pPr>
        <w:pStyle w:val="Heading3"/>
      </w:pPr>
      <w:r>
        <w:t>CSR – Control and Special Registers Operations</w:t>
      </w:r>
      <w:bookmarkEnd w:id="151"/>
    </w:p>
    <w:p w14:paraId="67602C07" w14:textId="77777777" w:rsidR="00D75A28" w:rsidRDefault="00D75A28" w:rsidP="00D75A28">
      <w:pPr>
        <w:spacing w:line="276" w:lineRule="auto"/>
        <w:rPr>
          <w:b/>
          <w:bCs/>
        </w:rPr>
      </w:pPr>
      <w:r>
        <w:rPr>
          <w:b/>
          <w:bCs/>
        </w:rPr>
        <w:t>Description:</w:t>
      </w:r>
    </w:p>
    <w:p w14:paraId="6F85E587" w14:textId="2A318F6E" w:rsidR="00D75A28" w:rsidRDefault="00D75A28" w:rsidP="00D75A28">
      <w:pPr>
        <w:spacing w:line="276" w:lineRule="auto"/>
        <w:ind w:left="720"/>
      </w:pPr>
      <w:r>
        <w:t>Perform an operation on a CSR.</w:t>
      </w:r>
      <w:r w:rsidR="00354455">
        <w:t xml:space="preserve"> The previous value of the CSR is placed in the target register.</w:t>
      </w:r>
    </w:p>
    <w:tbl>
      <w:tblPr>
        <w:tblStyle w:val="Style2"/>
        <w:tblW w:w="0" w:type="auto"/>
        <w:tblInd w:w="725" w:type="dxa"/>
        <w:tblLook w:val="04A0" w:firstRow="1" w:lastRow="0" w:firstColumn="1" w:lastColumn="0" w:noHBand="0" w:noVBand="1"/>
      </w:tblPr>
      <w:tblGrid>
        <w:gridCol w:w="3783"/>
        <w:gridCol w:w="708"/>
        <w:gridCol w:w="1305"/>
      </w:tblGrid>
      <w:tr w:rsidR="00D75A28" w14:paraId="4E5DC413" w14:textId="77777777" w:rsidTr="001F06C2">
        <w:trPr>
          <w:cnfStyle w:val="100000000000" w:firstRow="1" w:lastRow="0" w:firstColumn="0" w:lastColumn="0" w:oddVBand="0" w:evenVBand="0" w:oddHBand="0" w:evenHBand="0" w:firstRowFirstColumn="0" w:firstRowLastColumn="0" w:lastRowFirstColumn="0" w:lastRowLastColumn="0"/>
        </w:trPr>
        <w:tc>
          <w:tcPr>
            <w:tcW w:w="3783" w:type="dxa"/>
          </w:tcPr>
          <w:p w14:paraId="7EC355D7" w14:textId="77777777" w:rsidR="00D75A28" w:rsidRDefault="00D75A28" w:rsidP="00F25AA7">
            <w:pPr>
              <w:spacing w:line="276" w:lineRule="auto"/>
              <w:rPr>
                <w:b/>
                <w:bCs/>
              </w:rPr>
            </w:pPr>
            <w:r>
              <w:rPr>
                <w:b/>
                <w:bCs/>
              </w:rPr>
              <w:t>Operation</w:t>
            </w:r>
          </w:p>
        </w:tc>
        <w:tc>
          <w:tcPr>
            <w:tcW w:w="708" w:type="dxa"/>
          </w:tcPr>
          <w:p w14:paraId="26C1053B" w14:textId="77777777" w:rsidR="00D75A28" w:rsidRDefault="00D75A28" w:rsidP="00F25AA7">
            <w:pPr>
              <w:spacing w:line="276" w:lineRule="auto"/>
              <w:jc w:val="center"/>
              <w:rPr>
                <w:b/>
                <w:bCs/>
              </w:rPr>
            </w:pPr>
            <w:r>
              <w:rPr>
                <w:b/>
                <w:bCs/>
              </w:rPr>
              <w:t>Op</w:t>
            </w:r>
            <w:r>
              <w:rPr>
                <w:b/>
                <w:bCs/>
                <w:vertAlign w:val="subscript"/>
              </w:rPr>
              <w:t>3</w:t>
            </w:r>
          </w:p>
        </w:tc>
        <w:tc>
          <w:tcPr>
            <w:tcW w:w="1305" w:type="dxa"/>
          </w:tcPr>
          <w:p w14:paraId="55F2601B" w14:textId="3BA5B026" w:rsidR="00D75A28" w:rsidRDefault="001F06C2" w:rsidP="00F25AA7">
            <w:pPr>
              <w:spacing w:line="276" w:lineRule="auto"/>
              <w:rPr>
                <w:b/>
                <w:bCs/>
              </w:rPr>
            </w:pPr>
            <w:r>
              <w:rPr>
                <w:b/>
                <w:bCs/>
              </w:rPr>
              <w:t>Mnemonic</w:t>
            </w:r>
          </w:p>
        </w:tc>
      </w:tr>
      <w:tr w:rsidR="00D75A28" w14:paraId="61F6CA78" w14:textId="77777777" w:rsidTr="001F06C2">
        <w:tc>
          <w:tcPr>
            <w:tcW w:w="3783" w:type="dxa"/>
          </w:tcPr>
          <w:p w14:paraId="7E37E5B0" w14:textId="77777777" w:rsidR="00D75A28" w:rsidRPr="00804E92" w:rsidRDefault="00D75A28" w:rsidP="00F25AA7">
            <w:pPr>
              <w:spacing w:line="276" w:lineRule="auto"/>
            </w:pPr>
            <w:r>
              <w:t>Read CSR</w:t>
            </w:r>
          </w:p>
        </w:tc>
        <w:tc>
          <w:tcPr>
            <w:tcW w:w="708" w:type="dxa"/>
          </w:tcPr>
          <w:p w14:paraId="41739A82" w14:textId="77777777" w:rsidR="00D75A28" w:rsidRDefault="00D75A28" w:rsidP="00F25AA7">
            <w:pPr>
              <w:spacing w:line="276" w:lineRule="auto"/>
              <w:jc w:val="center"/>
            </w:pPr>
            <w:r>
              <w:t>0</w:t>
            </w:r>
          </w:p>
        </w:tc>
        <w:tc>
          <w:tcPr>
            <w:tcW w:w="1305" w:type="dxa"/>
          </w:tcPr>
          <w:p w14:paraId="0AFB3396" w14:textId="221B4A7B" w:rsidR="00D75A28" w:rsidRPr="00804E92" w:rsidRDefault="001F06C2" w:rsidP="00F25AA7">
            <w:pPr>
              <w:spacing w:line="276" w:lineRule="auto"/>
            </w:pPr>
            <w:r>
              <w:t>CSRRD</w:t>
            </w:r>
          </w:p>
        </w:tc>
      </w:tr>
      <w:tr w:rsidR="00D75A28" w14:paraId="26DF4812" w14:textId="77777777" w:rsidTr="001F06C2">
        <w:tc>
          <w:tcPr>
            <w:tcW w:w="3783" w:type="dxa"/>
          </w:tcPr>
          <w:p w14:paraId="53C25AA6" w14:textId="77777777" w:rsidR="00D75A28" w:rsidRDefault="00D75A28" w:rsidP="00F25AA7">
            <w:pPr>
              <w:spacing w:line="276" w:lineRule="auto"/>
            </w:pPr>
            <w:r>
              <w:t>Write CSR</w:t>
            </w:r>
          </w:p>
        </w:tc>
        <w:tc>
          <w:tcPr>
            <w:tcW w:w="708" w:type="dxa"/>
          </w:tcPr>
          <w:p w14:paraId="621C7236" w14:textId="77777777" w:rsidR="00D75A28" w:rsidRDefault="00D75A28" w:rsidP="00F25AA7">
            <w:pPr>
              <w:spacing w:line="276" w:lineRule="auto"/>
              <w:jc w:val="center"/>
            </w:pPr>
            <w:r>
              <w:t>1</w:t>
            </w:r>
          </w:p>
        </w:tc>
        <w:tc>
          <w:tcPr>
            <w:tcW w:w="1305" w:type="dxa"/>
          </w:tcPr>
          <w:p w14:paraId="78566EA2" w14:textId="6A3F8E62" w:rsidR="00D75A28" w:rsidRPr="00804E92" w:rsidRDefault="001F06C2" w:rsidP="00F25AA7">
            <w:pPr>
              <w:spacing w:line="276" w:lineRule="auto"/>
            </w:pPr>
            <w:r>
              <w:t>CSRRW</w:t>
            </w:r>
          </w:p>
        </w:tc>
      </w:tr>
      <w:tr w:rsidR="00D75A28" w14:paraId="7BDA14C6" w14:textId="77777777" w:rsidTr="001F06C2">
        <w:tc>
          <w:tcPr>
            <w:tcW w:w="3783" w:type="dxa"/>
          </w:tcPr>
          <w:p w14:paraId="5EDCA0E5" w14:textId="77777777" w:rsidR="00D75A28" w:rsidRPr="00804E92" w:rsidRDefault="00D75A28" w:rsidP="00F25AA7">
            <w:pPr>
              <w:spacing w:line="276" w:lineRule="auto"/>
            </w:pPr>
            <w:r w:rsidRPr="00804E92">
              <w:t>Or to CSR</w:t>
            </w:r>
            <w:r>
              <w:t xml:space="preserve"> (set bits)</w:t>
            </w:r>
          </w:p>
        </w:tc>
        <w:tc>
          <w:tcPr>
            <w:tcW w:w="708" w:type="dxa"/>
          </w:tcPr>
          <w:p w14:paraId="51156089" w14:textId="77777777" w:rsidR="00D75A28" w:rsidRPr="00804E92" w:rsidRDefault="00D75A28" w:rsidP="00F25AA7">
            <w:pPr>
              <w:spacing w:line="276" w:lineRule="auto"/>
              <w:jc w:val="center"/>
            </w:pPr>
            <w:r>
              <w:t>2</w:t>
            </w:r>
          </w:p>
        </w:tc>
        <w:tc>
          <w:tcPr>
            <w:tcW w:w="1305" w:type="dxa"/>
          </w:tcPr>
          <w:p w14:paraId="3C253E76" w14:textId="72EF5148" w:rsidR="00D75A28" w:rsidRPr="00804E92" w:rsidRDefault="001F06C2" w:rsidP="00F25AA7">
            <w:pPr>
              <w:spacing w:line="276" w:lineRule="auto"/>
            </w:pPr>
            <w:r>
              <w:t>CSRRS</w:t>
            </w:r>
          </w:p>
        </w:tc>
      </w:tr>
      <w:tr w:rsidR="00D75A28" w14:paraId="29929232" w14:textId="77777777" w:rsidTr="001F06C2">
        <w:tc>
          <w:tcPr>
            <w:tcW w:w="3783" w:type="dxa"/>
          </w:tcPr>
          <w:p w14:paraId="785BDCF2" w14:textId="77777777" w:rsidR="00D75A28" w:rsidRPr="00804E92" w:rsidRDefault="00D75A28" w:rsidP="00F25AA7">
            <w:pPr>
              <w:spacing w:line="276" w:lineRule="auto"/>
            </w:pPr>
            <w:r w:rsidRPr="00804E92">
              <w:t>And complement to CSR</w:t>
            </w:r>
            <w:r>
              <w:t xml:space="preserve"> (clear bits)</w:t>
            </w:r>
          </w:p>
        </w:tc>
        <w:tc>
          <w:tcPr>
            <w:tcW w:w="708" w:type="dxa"/>
          </w:tcPr>
          <w:p w14:paraId="77383B34" w14:textId="77777777" w:rsidR="00D75A28" w:rsidRPr="00804E92" w:rsidRDefault="00D75A28" w:rsidP="00F25AA7">
            <w:pPr>
              <w:spacing w:line="276" w:lineRule="auto"/>
              <w:jc w:val="center"/>
            </w:pPr>
            <w:r>
              <w:t>3</w:t>
            </w:r>
          </w:p>
        </w:tc>
        <w:tc>
          <w:tcPr>
            <w:tcW w:w="1305" w:type="dxa"/>
          </w:tcPr>
          <w:p w14:paraId="43442D81" w14:textId="4286D145" w:rsidR="00D75A28" w:rsidRPr="00804E92" w:rsidRDefault="001F06C2" w:rsidP="00F25AA7">
            <w:pPr>
              <w:spacing w:line="276" w:lineRule="auto"/>
            </w:pPr>
            <w:r>
              <w:t>CSRRC</w:t>
            </w:r>
          </w:p>
        </w:tc>
      </w:tr>
    </w:tbl>
    <w:p w14:paraId="6C36C76F" w14:textId="77777777" w:rsidR="00D75A28" w:rsidRDefault="00D75A28" w:rsidP="00D75A28">
      <w:pPr>
        <w:spacing w:line="276" w:lineRule="auto"/>
        <w:rPr>
          <w:b/>
          <w:bCs/>
        </w:rPr>
      </w:pPr>
    </w:p>
    <w:p w14:paraId="2F39A6B1" w14:textId="7F32DEE7" w:rsidR="00D75A28" w:rsidRDefault="00D75A28" w:rsidP="00D75A28">
      <w:pPr>
        <w:spacing w:line="276" w:lineRule="auto"/>
      </w:pPr>
      <w:r>
        <w:rPr>
          <w:b/>
          <w:bCs/>
        </w:rPr>
        <w:t xml:space="preserve">Supported Operand Sizes: </w:t>
      </w:r>
      <w:r>
        <w:t>N/A</w:t>
      </w:r>
    </w:p>
    <w:p w14:paraId="51BCAFCA" w14:textId="29AA0CE4" w:rsidR="00D75A28" w:rsidRDefault="00D75A28" w:rsidP="00D75A28">
      <w:pPr>
        <w:spacing w:line="276" w:lineRule="auto"/>
        <w:rPr>
          <w:b/>
          <w:bCs/>
        </w:rPr>
      </w:pPr>
      <w:r>
        <w:rPr>
          <w:b/>
          <w:bCs/>
        </w:rPr>
        <w:t>Instruction Formats:</w:t>
      </w:r>
      <w:r w:rsidR="001F06C2">
        <w:rPr>
          <w:b/>
          <w:bCs/>
        </w:rPr>
        <w:t xml:space="preserve"> CSR</w:t>
      </w:r>
    </w:p>
    <w:tbl>
      <w:tblPr>
        <w:tblW w:w="0" w:type="auto"/>
        <w:tblInd w:w="612" w:type="dxa"/>
        <w:tblLook w:val="04A0" w:firstRow="1" w:lastRow="0" w:firstColumn="1" w:lastColumn="0" w:noHBand="0" w:noVBand="1"/>
      </w:tblPr>
      <w:tblGrid>
        <w:gridCol w:w="641"/>
        <w:gridCol w:w="621"/>
        <w:gridCol w:w="576"/>
        <w:gridCol w:w="1746"/>
        <w:gridCol w:w="801"/>
        <w:gridCol w:w="756"/>
        <w:gridCol w:w="981"/>
      </w:tblGrid>
      <w:tr w:rsidR="00AC613A" w14:paraId="015F4A45" w14:textId="77777777" w:rsidTr="009F2523">
        <w:tc>
          <w:tcPr>
            <w:tcW w:w="0" w:type="auto"/>
            <w:tcBorders>
              <w:top w:val="nil"/>
              <w:left w:val="nil"/>
              <w:bottom w:val="single" w:sz="4" w:space="0" w:color="auto"/>
              <w:right w:val="nil"/>
            </w:tcBorders>
          </w:tcPr>
          <w:p w14:paraId="34D8217A" w14:textId="77777777" w:rsidR="00AC613A" w:rsidRPr="000A1295" w:rsidRDefault="00AC613A" w:rsidP="00F25AA7">
            <w:pPr>
              <w:spacing w:after="0"/>
              <w:jc w:val="center"/>
              <w:rPr>
                <w:sz w:val="18"/>
                <w:szCs w:val="18"/>
              </w:rPr>
            </w:pPr>
            <w:r w:rsidRPr="000A1295">
              <w:rPr>
                <w:sz w:val="18"/>
                <w:szCs w:val="18"/>
              </w:rPr>
              <w:t>3</w:t>
            </w:r>
            <w:r>
              <w:rPr>
                <w:sz w:val="18"/>
                <w:szCs w:val="18"/>
              </w:rPr>
              <w:t>9</w:t>
            </w:r>
            <w:r w:rsidRPr="000A1295">
              <w:rPr>
                <w:sz w:val="18"/>
                <w:szCs w:val="18"/>
              </w:rPr>
              <w:t xml:space="preserve"> </w:t>
            </w:r>
            <w:r>
              <w:rPr>
                <w:sz w:val="18"/>
                <w:szCs w:val="18"/>
              </w:rPr>
              <w:t>38</w:t>
            </w:r>
          </w:p>
        </w:tc>
        <w:tc>
          <w:tcPr>
            <w:tcW w:w="0" w:type="auto"/>
            <w:tcBorders>
              <w:top w:val="nil"/>
              <w:left w:val="nil"/>
              <w:bottom w:val="single" w:sz="4" w:space="0" w:color="auto"/>
              <w:right w:val="nil"/>
            </w:tcBorders>
          </w:tcPr>
          <w:p w14:paraId="62890EE6" w14:textId="77777777" w:rsidR="00AC613A" w:rsidRPr="000A1295" w:rsidRDefault="00AC613A" w:rsidP="00F25AA7">
            <w:pPr>
              <w:spacing w:after="0"/>
              <w:jc w:val="center"/>
              <w:rPr>
                <w:sz w:val="18"/>
                <w:szCs w:val="18"/>
              </w:rPr>
            </w:pPr>
            <w:r>
              <w:rPr>
                <w:sz w:val="18"/>
                <w:szCs w:val="18"/>
              </w:rPr>
              <w:t>37</w:t>
            </w:r>
            <w:r w:rsidRPr="000A1295">
              <w:rPr>
                <w:sz w:val="18"/>
                <w:szCs w:val="18"/>
              </w:rPr>
              <w:t xml:space="preserve"> </w:t>
            </w:r>
            <w:r>
              <w:rPr>
                <w:sz w:val="18"/>
                <w:szCs w:val="18"/>
              </w:rPr>
              <w:t>35</w:t>
            </w:r>
          </w:p>
        </w:tc>
        <w:tc>
          <w:tcPr>
            <w:tcW w:w="0" w:type="auto"/>
            <w:tcBorders>
              <w:top w:val="nil"/>
              <w:left w:val="nil"/>
              <w:bottom w:val="single" w:sz="4" w:space="0" w:color="auto"/>
              <w:right w:val="nil"/>
            </w:tcBorders>
          </w:tcPr>
          <w:p w14:paraId="5D0AEE69" w14:textId="312E6E37" w:rsidR="00AC613A" w:rsidRDefault="00AC613A" w:rsidP="00F25AA7">
            <w:pPr>
              <w:spacing w:after="0"/>
              <w:jc w:val="center"/>
              <w:rPr>
                <w:sz w:val="18"/>
                <w:szCs w:val="18"/>
              </w:rPr>
            </w:pPr>
            <w:r>
              <w:rPr>
                <w:sz w:val="18"/>
                <w:szCs w:val="18"/>
              </w:rPr>
              <w:t>3433</w:t>
            </w:r>
          </w:p>
        </w:tc>
        <w:tc>
          <w:tcPr>
            <w:tcW w:w="0" w:type="auto"/>
            <w:tcBorders>
              <w:top w:val="nil"/>
              <w:left w:val="nil"/>
              <w:bottom w:val="single" w:sz="4" w:space="0" w:color="auto"/>
              <w:right w:val="nil"/>
            </w:tcBorders>
          </w:tcPr>
          <w:p w14:paraId="3F0D75A1" w14:textId="68854DEA" w:rsidR="00AC613A" w:rsidRPr="000A1295" w:rsidRDefault="00AC613A" w:rsidP="00F25AA7">
            <w:pPr>
              <w:spacing w:after="0"/>
              <w:jc w:val="center"/>
              <w:rPr>
                <w:sz w:val="18"/>
                <w:szCs w:val="18"/>
              </w:rPr>
            </w:pPr>
            <w:r>
              <w:rPr>
                <w:sz w:val="18"/>
                <w:szCs w:val="18"/>
              </w:rPr>
              <w:t>34</w:t>
            </w:r>
            <w:r w:rsidRPr="000A1295">
              <w:rPr>
                <w:sz w:val="18"/>
                <w:szCs w:val="18"/>
              </w:rPr>
              <w:t xml:space="preserve">    </w:t>
            </w:r>
            <w:r>
              <w:rPr>
                <w:sz w:val="18"/>
                <w:szCs w:val="18"/>
              </w:rPr>
              <w:t xml:space="preserve">             </w:t>
            </w:r>
            <w:r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026686CC" w14:textId="77777777" w:rsidR="00AC613A" w:rsidRPr="000A1295" w:rsidRDefault="00AC613A" w:rsidP="00F25AA7">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324DE367" w14:textId="77777777" w:rsidR="00AC613A" w:rsidRPr="000A1295" w:rsidRDefault="00AC613A" w:rsidP="00F25AA7">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7119AF19" w14:textId="77777777" w:rsidR="00AC613A" w:rsidRPr="000A1295" w:rsidRDefault="00AC613A" w:rsidP="00F25AA7">
            <w:pPr>
              <w:spacing w:after="0"/>
              <w:jc w:val="center"/>
              <w:rPr>
                <w:sz w:val="18"/>
                <w:szCs w:val="18"/>
              </w:rPr>
            </w:pPr>
            <w:r w:rsidRPr="000A1295">
              <w:rPr>
                <w:sz w:val="18"/>
                <w:szCs w:val="18"/>
              </w:rPr>
              <w:t>6             0</w:t>
            </w:r>
          </w:p>
        </w:tc>
      </w:tr>
      <w:tr w:rsidR="00AC613A" w:rsidRPr="002F22BC" w14:paraId="4D39E514" w14:textId="77777777" w:rsidTr="009F2523">
        <w:tc>
          <w:tcPr>
            <w:tcW w:w="0" w:type="auto"/>
            <w:tcBorders>
              <w:top w:val="single" w:sz="4" w:space="0" w:color="auto"/>
              <w:left w:val="single" w:sz="4" w:space="0" w:color="auto"/>
              <w:bottom w:val="single" w:sz="4" w:space="0" w:color="auto"/>
              <w:right w:val="single" w:sz="4" w:space="0" w:color="auto"/>
            </w:tcBorders>
          </w:tcPr>
          <w:p w14:paraId="3FB0FA08" w14:textId="77777777" w:rsidR="00AC613A" w:rsidRPr="002F22BC" w:rsidRDefault="00AC613A"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374CAE5" w14:textId="77777777" w:rsidR="00AC613A" w:rsidRPr="002F22BC" w:rsidRDefault="00AC613A"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647F9D6" w14:textId="51DB0CAA" w:rsidR="00AC613A" w:rsidRPr="002F22BC" w:rsidRDefault="00AC613A" w:rsidP="00F25AA7">
            <w:pPr>
              <w:spacing w:after="0"/>
              <w:jc w:val="center"/>
            </w:pPr>
            <w:r>
              <w:t>Op</w:t>
            </w:r>
            <w:r w:rsidRPr="00AC613A">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29864CC" w14:textId="5D56A9BB" w:rsidR="00AC613A" w:rsidRPr="002F22BC" w:rsidRDefault="00006E60" w:rsidP="00F25AA7">
            <w:pPr>
              <w:spacing w:after="0"/>
              <w:jc w:val="center"/>
            </w:pPr>
            <w:r>
              <w:t>Regno</w:t>
            </w:r>
            <w:r w:rsidR="00AC613A">
              <w:rPr>
                <w:vertAlign w:val="subscript"/>
              </w:rPr>
              <w:t>13</w:t>
            </w:r>
            <w:r w:rsidR="00AC613A"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B5FA307" w14:textId="77777777" w:rsidR="00AC613A" w:rsidRPr="002F22BC" w:rsidRDefault="00AC613A"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EFE10DF" w14:textId="77777777" w:rsidR="00AC613A" w:rsidRPr="002F22BC" w:rsidRDefault="00AC613A"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3D9FFDF" w14:textId="05F03B16" w:rsidR="00AC613A" w:rsidRPr="002F22BC" w:rsidRDefault="00AC613A" w:rsidP="00F25AA7">
            <w:pPr>
              <w:spacing w:after="0"/>
              <w:jc w:val="center"/>
            </w:pPr>
            <w:r>
              <w:t>7</w:t>
            </w:r>
            <w:r>
              <w:rPr>
                <w:vertAlign w:val="subscript"/>
              </w:rPr>
              <w:t>7</w:t>
            </w:r>
          </w:p>
        </w:tc>
      </w:tr>
    </w:tbl>
    <w:p w14:paraId="7EBA4EC8" w14:textId="77777777" w:rsidR="001F06C2" w:rsidRDefault="001F06C2">
      <w:pPr>
        <w:rPr>
          <w:rFonts w:eastAsiaTheme="majorEastAsia" w:cstheme="majorBidi"/>
          <w:b/>
          <w:bCs/>
          <w:sz w:val="40"/>
        </w:rPr>
      </w:pPr>
      <w:r>
        <w:br w:type="page"/>
      </w:r>
    </w:p>
    <w:p w14:paraId="114534BC" w14:textId="6B823F11" w:rsidR="001B6F98" w:rsidRDefault="001B6F98" w:rsidP="001B6F98">
      <w:pPr>
        <w:pStyle w:val="Heading3"/>
      </w:pPr>
      <w:r>
        <w:t>DIV – Signed Division</w:t>
      </w:r>
      <w:bookmarkEnd w:id="152"/>
    </w:p>
    <w:p w14:paraId="2704C5DF" w14:textId="77777777" w:rsidR="001B6F98" w:rsidRPr="002766C5" w:rsidRDefault="001B6F98" w:rsidP="001B6F98">
      <w:pPr>
        <w:spacing w:line="276" w:lineRule="auto"/>
        <w:rPr>
          <w:b/>
          <w:bCs/>
        </w:rPr>
      </w:pPr>
      <w:r w:rsidRPr="002766C5">
        <w:rPr>
          <w:b/>
          <w:bCs/>
        </w:rPr>
        <w:t>Description:</w:t>
      </w:r>
    </w:p>
    <w:p w14:paraId="7D27D0FA" w14:textId="77777777" w:rsidR="001B6F98" w:rsidRDefault="001B6F98" w:rsidP="001B6F98">
      <w:pPr>
        <w:spacing w:line="276" w:lineRule="auto"/>
        <w:ind w:left="720"/>
      </w:pPr>
      <w:r>
        <w:t>Divide source dividend operand by divisor operand and place the quotient in the target register. All registers are integer registers. Arithmetic is signed twos-complement values.</w:t>
      </w:r>
    </w:p>
    <w:p w14:paraId="52C28438" w14:textId="77777777" w:rsidR="001B6F98" w:rsidRPr="002766C5" w:rsidRDefault="001B6F98" w:rsidP="001B6F98">
      <w:pPr>
        <w:spacing w:line="276" w:lineRule="auto"/>
        <w:rPr>
          <w:b/>
          <w:bCs/>
        </w:rPr>
      </w:pPr>
      <w:r w:rsidRPr="002766C5">
        <w:rPr>
          <w:b/>
          <w:bCs/>
        </w:rPr>
        <w:t>Operation:</w:t>
      </w:r>
    </w:p>
    <w:p w14:paraId="0B573BA1" w14:textId="34B15E91" w:rsidR="001B6F98" w:rsidRDefault="001B6F98" w:rsidP="001B6F98">
      <w:pPr>
        <w:spacing w:line="276" w:lineRule="auto"/>
        <w:ind w:left="720"/>
      </w:pPr>
      <w:r>
        <w:t>Rt = Ra / Rb</w:t>
      </w:r>
    </w:p>
    <w:p w14:paraId="39C22C65" w14:textId="77777777" w:rsidR="001A0369" w:rsidRDefault="001A0369" w:rsidP="001A0369">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1A0369" w:rsidRPr="00790AD0" w14:paraId="2FB14173" w14:textId="77777777" w:rsidTr="00F25AA7">
        <w:tc>
          <w:tcPr>
            <w:tcW w:w="827" w:type="dxa"/>
            <w:tcBorders>
              <w:top w:val="nil"/>
              <w:left w:val="nil"/>
              <w:bottom w:val="single" w:sz="4" w:space="0" w:color="auto"/>
              <w:right w:val="nil"/>
            </w:tcBorders>
          </w:tcPr>
          <w:p w14:paraId="692DF35C" w14:textId="77777777" w:rsidR="001A0369" w:rsidRDefault="001A0369"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22DE0B02" w14:textId="77777777" w:rsidR="001A0369" w:rsidRDefault="001A0369"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3B59057F" w14:textId="77777777" w:rsidR="001A0369" w:rsidRDefault="001A0369"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6134B4B3" w14:textId="77777777" w:rsidR="001A0369" w:rsidRDefault="001A0369"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3E050F85" w14:textId="77777777" w:rsidR="001A0369" w:rsidRDefault="001A0369"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33128A5" w14:textId="77777777" w:rsidR="001A0369" w:rsidRPr="00790AD0" w:rsidRDefault="001A0369"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FF13F25" w14:textId="77777777" w:rsidR="001A0369" w:rsidRPr="00790AD0" w:rsidRDefault="001A0369"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5105C4A" w14:textId="77777777" w:rsidR="001A0369" w:rsidRPr="00790AD0" w:rsidRDefault="001A0369"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A0369" w14:paraId="01F2B5F6" w14:textId="77777777" w:rsidTr="00F25AA7">
        <w:tc>
          <w:tcPr>
            <w:tcW w:w="827" w:type="dxa"/>
            <w:tcBorders>
              <w:top w:val="single" w:sz="4" w:space="0" w:color="auto"/>
              <w:left w:val="single" w:sz="4" w:space="0" w:color="auto"/>
              <w:bottom w:val="single" w:sz="4" w:space="0" w:color="auto"/>
              <w:right w:val="single" w:sz="4" w:space="0" w:color="auto"/>
            </w:tcBorders>
          </w:tcPr>
          <w:p w14:paraId="3E28A5F4" w14:textId="77777777" w:rsidR="001A0369" w:rsidRDefault="001A0369"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8735EED" w14:textId="77777777" w:rsidR="001A0369" w:rsidRDefault="001A0369"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D0D8968" w14:textId="12A02F7D" w:rsidR="001A0369" w:rsidRDefault="001A0369" w:rsidP="00F25AA7">
            <w:pPr>
              <w:spacing w:after="0"/>
              <w:jc w:val="center"/>
            </w:pPr>
            <w:r>
              <w:t>17</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B5D366B" w14:textId="0E641180" w:rsidR="001A0369" w:rsidRDefault="00B3494A" w:rsidP="00F25AA7">
            <w:pPr>
              <w:spacing w:after="0"/>
              <w:jc w:val="center"/>
            </w:pPr>
            <w:r>
              <w:t>~</w:t>
            </w:r>
            <w:r w:rsidR="001A0369"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1FD8654" w14:textId="77777777" w:rsidR="001A0369" w:rsidRDefault="001A0369"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6172E18" w14:textId="77777777" w:rsidR="001A0369" w:rsidRDefault="001A0369"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24FFF92" w14:textId="77777777" w:rsidR="001A0369" w:rsidRDefault="001A0369"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20C6E5E" w14:textId="77777777" w:rsidR="001A0369" w:rsidRDefault="001A0369" w:rsidP="00F25AA7">
            <w:pPr>
              <w:spacing w:after="0"/>
              <w:jc w:val="center"/>
            </w:pPr>
            <w:r>
              <w:t>2</w:t>
            </w:r>
            <w:r>
              <w:rPr>
                <w:vertAlign w:val="subscript"/>
              </w:rPr>
              <w:t>7</w:t>
            </w:r>
          </w:p>
        </w:tc>
      </w:tr>
    </w:tbl>
    <w:p w14:paraId="5B8876CD" w14:textId="77777777" w:rsidR="001B6F98" w:rsidRDefault="001B6F98" w:rsidP="001B6F98">
      <w:pPr>
        <w:rPr>
          <w:b/>
          <w:bCs/>
        </w:rPr>
      </w:pPr>
    </w:p>
    <w:p w14:paraId="7778A085" w14:textId="77777777" w:rsidR="001B6F98" w:rsidRPr="002C6BF0" w:rsidRDefault="001B6F98" w:rsidP="001B6F98">
      <w:pPr>
        <w:spacing w:line="276" w:lineRule="auto"/>
      </w:pPr>
      <w:r w:rsidRPr="002766C5">
        <w:rPr>
          <w:b/>
          <w:bCs/>
        </w:rPr>
        <w:t>Execution Units:</w:t>
      </w:r>
      <w:r>
        <w:t xml:space="preserve"> </w:t>
      </w:r>
      <w:r w:rsidRPr="002C6BF0">
        <w:t>All</w:t>
      </w:r>
      <w:r>
        <w:t xml:space="preserve"> Integer </w:t>
      </w:r>
      <w:r w:rsidRPr="002C6BF0">
        <w:t>ALU</w:t>
      </w:r>
      <w:r>
        <w:t>’s</w:t>
      </w:r>
    </w:p>
    <w:p w14:paraId="69B30274" w14:textId="6CFC8100" w:rsidR="001B6F98" w:rsidRDefault="001B6F98" w:rsidP="001B6F98">
      <w:pPr>
        <w:spacing w:line="276" w:lineRule="auto"/>
      </w:pPr>
      <w:r w:rsidRPr="009F7E96">
        <w:rPr>
          <w:b/>
        </w:rPr>
        <w:t>Exceptions:</w:t>
      </w:r>
      <w:r>
        <w:t xml:space="preserve"> </w:t>
      </w:r>
      <w:r w:rsidR="00B3494A">
        <w:t>DBZ</w:t>
      </w:r>
    </w:p>
    <w:p w14:paraId="13720AF6" w14:textId="77777777" w:rsidR="001B6F98" w:rsidRDefault="001B6F98" w:rsidP="001B6F98">
      <w:pPr>
        <w:spacing w:line="276" w:lineRule="auto"/>
        <w:rPr>
          <w:b/>
          <w:bCs/>
        </w:rPr>
      </w:pPr>
      <w:r w:rsidRPr="009F5200">
        <w:rPr>
          <w:b/>
          <w:bCs/>
        </w:rPr>
        <w:t>Notes:</w:t>
      </w:r>
    </w:p>
    <w:p w14:paraId="6C4D6BA0" w14:textId="77777777" w:rsidR="001B6F98" w:rsidRDefault="001B6F98">
      <w:pPr>
        <w:rPr>
          <w:rFonts w:eastAsiaTheme="majorEastAsia" w:cstheme="majorBidi"/>
          <w:b/>
          <w:bCs/>
          <w:sz w:val="40"/>
        </w:rPr>
      </w:pPr>
      <w:r>
        <w:br w:type="page"/>
      </w:r>
    </w:p>
    <w:p w14:paraId="7327718C" w14:textId="42E6812D" w:rsidR="001B6F98" w:rsidRDefault="001B6F98" w:rsidP="001B6F98">
      <w:pPr>
        <w:pStyle w:val="Heading3"/>
      </w:pPr>
      <w:r>
        <w:t>DIVI – Signed Immediate Division</w:t>
      </w:r>
    </w:p>
    <w:p w14:paraId="4B3BF46E" w14:textId="77777777" w:rsidR="001B6F98" w:rsidRPr="002766C5" w:rsidRDefault="001B6F98" w:rsidP="001B6F98">
      <w:pPr>
        <w:spacing w:line="276" w:lineRule="auto"/>
        <w:rPr>
          <w:b/>
          <w:bCs/>
        </w:rPr>
      </w:pPr>
      <w:r w:rsidRPr="002766C5">
        <w:rPr>
          <w:b/>
          <w:bCs/>
        </w:rPr>
        <w:t>Description:</w:t>
      </w:r>
    </w:p>
    <w:p w14:paraId="561D0171" w14:textId="77777777" w:rsidR="001B6F98" w:rsidRDefault="001B6F98" w:rsidP="001B6F98">
      <w:pPr>
        <w:spacing w:line="276" w:lineRule="auto"/>
        <w:ind w:left="720"/>
      </w:pPr>
      <w:r>
        <w:t>Divide source dividend operand by divisor operand and place the quotient in the target register. All registers are integer registers. Arithmetic is signed twos-complement values.</w:t>
      </w:r>
    </w:p>
    <w:p w14:paraId="280238AE" w14:textId="77777777" w:rsidR="001B6F98" w:rsidRPr="002766C5" w:rsidRDefault="001B6F98" w:rsidP="001B6F98">
      <w:pPr>
        <w:spacing w:line="276" w:lineRule="auto"/>
        <w:rPr>
          <w:b/>
          <w:bCs/>
        </w:rPr>
      </w:pPr>
      <w:r w:rsidRPr="002766C5">
        <w:rPr>
          <w:b/>
          <w:bCs/>
        </w:rPr>
        <w:t>Operation:</w:t>
      </w:r>
    </w:p>
    <w:p w14:paraId="78453948" w14:textId="40C35813" w:rsidR="001B6F98" w:rsidRDefault="001B6F98" w:rsidP="001B6F98">
      <w:pPr>
        <w:spacing w:line="276" w:lineRule="auto"/>
        <w:ind w:left="720"/>
      </w:pPr>
      <w:r>
        <w:t>Rt = Ra / Imm</w:t>
      </w:r>
    </w:p>
    <w:p w14:paraId="023D1A4F" w14:textId="77777777" w:rsidR="00F872F7" w:rsidRDefault="00F872F7" w:rsidP="00F872F7">
      <w:r w:rsidRPr="00624676">
        <w:rPr>
          <w:b/>
          <w:bCs/>
        </w:rPr>
        <w:t>Instruction Format:</w:t>
      </w:r>
      <w:r>
        <w:t xml:space="preserve"> RI</w:t>
      </w:r>
    </w:p>
    <w:tbl>
      <w:tblPr>
        <w:tblW w:w="0" w:type="auto"/>
        <w:tblInd w:w="612" w:type="dxa"/>
        <w:tblLook w:val="04A0" w:firstRow="1" w:lastRow="0" w:firstColumn="1" w:lastColumn="0" w:noHBand="0" w:noVBand="1"/>
      </w:tblPr>
      <w:tblGrid>
        <w:gridCol w:w="641"/>
        <w:gridCol w:w="621"/>
        <w:gridCol w:w="1746"/>
        <w:gridCol w:w="801"/>
        <w:gridCol w:w="756"/>
        <w:gridCol w:w="981"/>
      </w:tblGrid>
      <w:tr w:rsidR="00F872F7" w14:paraId="7E1755AB" w14:textId="77777777" w:rsidTr="00F25AA7">
        <w:tc>
          <w:tcPr>
            <w:tcW w:w="0" w:type="auto"/>
            <w:tcBorders>
              <w:top w:val="nil"/>
              <w:left w:val="nil"/>
              <w:bottom w:val="single" w:sz="4" w:space="0" w:color="auto"/>
              <w:right w:val="nil"/>
            </w:tcBorders>
          </w:tcPr>
          <w:p w14:paraId="7D26FBDF" w14:textId="77777777" w:rsidR="00F872F7" w:rsidRPr="000A1295" w:rsidRDefault="00F872F7" w:rsidP="00F25AA7">
            <w:pPr>
              <w:spacing w:after="0"/>
              <w:jc w:val="center"/>
              <w:rPr>
                <w:sz w:val="18"/>
                <w:szCs w:val="18"/>
              </w:rPr>
            </w:pPr>
            <w:r w:rsidRPr="000A1295">
              <w:rPr>
                <w:sz w:val="18"/>
                <w:szCs w:val="18"/>
              </w:rPr>
              <w:t>3</w:t>
            </w:r>
            <w:r>
              <w:rPr>
                <w:sz w:val="18"/>
                <w:szCs w:val="18"/>
              </w:rPr>
              <w:t>9</w:t>
            </w:r>
            <w:r w:rsidRPr="000A1295">
              <w:rPr>
                <w:sz w:val="18"/>
                <w:szCs w:val="18"/>
              </w:rPr>
              <w:t xml:space="preserve"> </w:t>
            </w:r>
            <w:r>
              <w:rPr>
                <w:sz w:val="18"/>
                <w:szCs w:val="18"/>
              </w:rPr>
              <w:t>38</w:t>
            </w:r>
          </w:p>
        </w:tc>
        <w:tc>
          <w:tcPr>
            <w:tcW w:w="0" w:type="auto"/>
            <w:tcBorders>
              <w:top w:val="nil"/>
              <w:left w:val="nil"/>
              <w:bottom w:val="single" w:sz="4" w:space="0" w:color="auto"/>
              <w:right w:val="nil"/>
            </w:tcBorders>
          </w:tcPr>
          <w:p w14:paraId="5B999C8A" w14:textId="77777777" w:rsidR="00F872F7" w:rsidRPr="000A1295" w:rsidRDefault="00F872F7" w:rsidP="00F25AA7">
            <w:pPr>
              <w:spacing w:after="0"/>
              <w:jc w:val="center"/>
              <w:rPr>
                <w:sz w:val="18"/>
                <w:szCs w:val="18"/>
              </w:rPr>
            </w:pPr>
            <w:r>
              <w:rPr>
                <w:sz w:val="18"/>
                <w:szCs w:val="18"/>
              </w:rPr>
              <w:t>37</w:t>
            </w:r>
            <w:r w:rsidRPr="000A1295">
              <w:rPr>
                <w:sz w:val="18"/>
                <w:szCs w:val="18"/>
              </w:rPr>
              <w:t xml:space="preserve"> </w:t>
            </w:r>
            <w:r>
              <w:rPr>
                <w:sz w:val="18"/>
                <w:szCs w:val="18"/>
              </w:rPr>
              <w:t>35</w:t>
            </w:r>
          </w:p>
        </w:tc>
        <w:tc>
          <w:tcPr>
            <w:tcW w:w="0" w:type="auto"/>
            <w:tcBorders>
              <w:top w:val="nil"/>
              <w:left w:val="nil"/>
              <w:bottom w:val="single" w:sz="4" w:space="0" w:color="auto"/>
              <w:right w:val="nil"/>
            </w:tcBorders>
          </w:tcPr>
          <w:p w14:paraId="2F1734B9" w14:textId="77777777" w:rsidR="00F872F7" w:rsidRPr="000A1295" w:rsidRDefault="00F872F7" w:rsidP="00F25AA7">
            <w:pPr>
              <w:spacing w:after="0"/>
              <w:jc w:val="center"/>
              <w:rPr>
                <w:sz w:val="18"/>
                <w:szCs w:val="18"/>
              </w:rPr>
            </w:pPr>
            <w:r>
              <w:rPr>
                <w:sz w:val="18"/>
                <w:szCs w:val="18"/>
              </w:rPr>
              <w:t>34</w:t>
            </w:r>
            <w:r w:rsidRPr="000A1295">
              <w:rPr>
                <w:sz w:val="18"/>
                <w:szCs w:val="18"/>
              </w:rPr>
              <w:t xml:space="preserve">    </w:t>
            </w:r>
            <w:r>
              <w:rPr>
                <w:sz w:val="18"/>
                <w:szCs w:val="18"/>
              </w:rPr>
              <w:t xml:space="preserve">             </w:t>
            </w:r>
            <w:r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284E67D6" w14:textId="77777777" w:rsidR="00F872F7" w:rsidRPr="000A1295" w:rsidRDefault="00F872F7" w:rsidP="00F25AA7">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62F25348" w14:textId="77777777" w:rsidR="00F872F7" w:rsidRPr="000A1295" w:rsidRDefault="00F872F7" w:rsidP="00F25AA7">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0571E97F" w14:textId="77777777" w:rsidR="00F872F7" w:rsidRPr="000A1295" w:rsidRDefault="00F872F7" w:rsidP="00F25AA7">
            <w:pPr>
              <w:spacing w:after="0"/>
              <w:jc w:val="center"/>
              <w:rPr>
                <w:sz w:val="18"/>
                <w:szCs w:val="18"/>
              </w:rPr>
            </w:pPr>
            <w:r w:rsidRPr="000A1295">
              <w:rPr>
                <w:sz w:val="18"/>
                <w:szCs w:val="18"/>
              </w:rPr>
              <w:t>6             0</w:t>
            </w:r>
          </w:p>
        </w:tc>
      </w:tr>
      <w:tr w:rsidR="00F872F7" w:rsidRPr="002F22BC" w14:paraId="0D3AEE84" w14:textId="77777777" w:rsidTr="00F25AA7">
        <w:tc>
          <w:tcPr>
            <w:tcW w:w="0" w:type="auto"/>
            <w:tcBorders>
              <w:top w:val="single" w:sz="4" w:space="0" w:color="auto"/>
              <w:left w:val="single" w:sz="4" w:space="0" w:color="auto"/>
              <w:bottom w:val="single" w:sz="4" w:space="0" w:color="auto"/>
              <w:right w:val="single" w:sz="4" w:space="0" w:color="auto"/>
            </w:tcBorders>
          </w:tcPr>
          <w:p w14:paraId="603E8B96" w14:textId="77777777" w:rsidR="00F872F7" w:rsidRPr="002F22BC" w:rsidRDefault="00F872F7"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A7DED1B" w14:textId="77777777" w:rsidR="00F872F7" w:rsidRPr="002F22BC" w:rsidRDefault="00F872F7"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BFE0910" w14:textId="77777777" w:rsidR="00F872F7" w:rsidRPr="002F22BC" w:rsidRDefault="00F872F7" w:rsidP="00F25AA7">
            <w:pPr>
              <w:spacing w:after="0"/>
              <w:jc w:val="center"/>
            </w:pPr>
            <w:r w:rsidRPr="002F22BC">
              <w:t>Immediate</w:t>
            </w:r>
            <w:r>
              <w:rPr>
                <w:vertAlign w:val="subscript"/>
              </w:rPr>
              <w:t>15</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BAE8600" w14:textId="77777777" w:rsidR="00F872F7" w:rsidRPr="002F22BC" w:rsidRDefault="00F872F7"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1578A04" w14:textId="77777777" w:rsidR="00F872F7" w:rsidRPr="002F22BC" w:rsidRDefault="00F872F7"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6567108" w14:textId="4DC2D4E3" w:rsidR="00F872F7" w:rsidRPr="002F22BC" w:rsidRDefault="00F872F7" w:rsidP="00F25AA7">
            <w:pPr>
              <w:spacing w:after="0"/>
              <w:jc w:val="center"/>
            </w:pPr>
            <w:r>
              <w:t>13</w:t>
            </w:r>
            <w:r>
              <w:rPr>
                <w:vertAlign w:val="subscript"/>
              </w:rPr>
              <w:t>7</w:t>
            </w:r>
          </w:p>
        </w:tc>
      </w:tr>
    </w:tbl>
    <w:p w14:paraId="28DCFC2F" w14:textId="77777777" w:rsidR="00F872F7" w:rsidRDefault="00F872F7" w:rsidP="00F872F7">
      <w:pPr>
        <w:rPr>
          <w:b/>
          <w:bCs/>
        </w:rPr>
      </w:pPr>
    </w:p>
    <w:p w14:paraId="2F74E19F" w14:textId="77777777" w:rsidR="001B6F98" w:rsidRPr="002C6BF0" w:rsidRDefault="001B6F98" w:rsidP="001B6F98">
      <w:pPr>
        <w:spacing w:line="276" w:lineRule="auto"/>
      </w:pPr>
      <w:r w:rsidRPr="002766C5">
        <w:rPr>
          <w:b/>
          <w:bCs/>
        </w:rPr>
        <w:t>Execution Units:</w:t>
      </w:r>
      <w:r>
        <w:t xml:space="preserve"> </w:t>
      </w:r>
      <w:r w:rsidRPr="002C6BF0">
        <w:t>All</w:t>
      </w:r>
      <w:r>
        <w:t xml:space="preserve"> Integer </w:t>
      </w:r>
      <w:r w:rsidRPr="002C6BF0">
        <w:t>ALU</w:t>
      </w:r>
      <w:r>
        <w:t>’s</w:t>
      </w:r>
    </w:p>
    <w:p w14:paraId="32004C1B" w14:textId="77777777" w:rsidR="001B6F98" w:rsidRDefault="001B6F98" w:rsidP="001B6F98">
      <w:pPr>
        <w:spacing w:line="276" w:lineRule="auto"/>
      </w:pPr>
      <w:r w:rsidRPr="009F7E96">
        <w:rPr>
          <w:b/>
        </w:rPr>
        <w:t>Exceptions:</w:t>
      </w:r>
      <w:r>
        <w:t xml:space="preserve"> none</w:t>
      </w:r>
    </w:p>
    <w:p w14:paraId="50747C41" w14:textId="77777777" w:rsidR="001B6F98" w:rsidRDefault="001B6F98" w:rsidP="001B6F98">
      <w:pPr>
        <w:spacing w:line="276" w:lineRule="auto"/>
        <w:rPr>
          <w:b/>
          <w:bCs/>
        </w:rPr>
      </w:pPr>
      <w:r w:rsidRPr="009F5200">
        <w:rPr>
          <w:b/>
          <w:bCs/>
        </w:rPr>
        <w:t>Notes:</w:t>
      </w:r>
    </w:p>
    <w:p w14:paraId="091CE925" w14:textId="77777777" w:rsidR="008517D0" w:rsidRDefault="008517D0">
      <w:pPr>
        <w:rPr>
          <w:rFonts w:eastAsiaTheme="majorEastAsia" w:cstheme="majorBidi"/>
          <w:b/>
          <w:bCs/>
          <w:sz w:val="40"/>
        </w:rPr>
      </w:pPr>
      <w:r>
        <w:br w:type="page"/>
      </w:r>
    </w:p>
    <w:p w14:paraId="0985FD9E" w14:textId="7FDE2ACD" w:rsidR="008517D0" w:rsidRDefault="008517D0" w:rsidP="008517D0">
      <w:pPr>
        <w:pStyle w:val="Heading3"/>
      </w:pPr>
      <w:r>
        <w:t>DIVU – Unsigned Division</w:t>
      </w:r>
    </w:p>
    <w:p w14:paraId="745F53D6" w14:textId="77777777" w:rsidR="008517D0" w:rsidRPr="002766C5" w:rsidRDefault="008517D0" w:rsidP="008517D0">
      <w:pPr>
        <w:spacing w:line="276" w:lineRule="auto"/>
        <w:rPr>
          <w:b/>
          <w:bCs/>
        </w:rPr>
      </w:pPr>
      <w:r w:rsidRPr="002766C5">
        <w:rPr>
          <w:b/>
          <w:bCs/>
        </w:rPr>
        <w:t>Description:</w:t>
      </w:r>
    </w:p>
    <w:p w14:paraId="082036DA" w14:textId="124004DF" w:rsidR="008517D0" w:rsidRDefault="008517D0" w:rsidP="008517D0">
      <w:pPr>
        <w:spacing w:line="276" w:lineRule="auto"/>
        <w:ind w:left="720"/>
      </w:pPr>
      <w:r>
        <w:t>Divide source dividend operand by divisor operand and place the quotient in the target register. All registers are integer registers. Arithmetic is unsigned twos-complement values.</w:t>
      </w:r>
    </w:p>
    <w:p w14:paraId="56E4F148" w14:textId="77777777" w:rsidR="008517D0" w:rsidRPr="002766C5" w:rsidRDefault="008517D0" w:rsidP="008517D0">
      <w:pPr>
        <w:spacing w:line="276" w:lineRule="auto"/>
        <w:rPr>
          <w:b/>
          <w:bCs/>
        </w:rPr>
      </w:pPr>
      <w:r w:rsidRPr="002766C5">
        <w:rPr>
          <w:b/>
          <w:bCs/>
        </w:rPr>
        <w:t>Operation:</w:t>
      </w:r>
    </w:p>
    <w:p w14:paraId="280937D1" w14:textId="77777777" w:rsidR="008517D0" w:rsidRDefault="008517D0" w:rsidP="008517D0">
      <w:pPr>
        <w:spacing w:line="276" w:lineRule="auto"/>
        <w:ind w:left="720"/>
      </w:pPr>
      <w:r>
        <w:t>Rt = Ra / Rb</w:t>
      </w:r>
    </w:p>
    <w:p w14:paraId="544B7057" w14:textId="77777777" w:rsidR="00054128" w:rsidRDefault="00054128" w:rsidP="00054128">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054128" w:rsidRPr="00790AD0" w14:paraId="3998FF83" w14:textId="77777777" w:rsidTr="00F25AA7">
        <w:tc>
          <w:tcPr>
            <w:tcW w:w="827" w:type="dxa"/>
            <w:tcBorders>
              <w:top w:val="nil"/>
              <w:left w:val="nil"/>
              <w:bottom w:val="single" w:sz="4" w:space="0" w:color="auto"/>
              <w:right w:val="nil"/>
            </w:tcBorders>
          </w:tcPr>
          <w:p w14:paraId="6D219FF5" w14:textId="77777777" w:rsidR="00054128" w:rsidRDefault="00054128"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3E0263F4" w14:textId="77777777" w:rsidR="00054128" w:rsidRDefault="00054128"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7CC15B7B" w14:textId="77777777" w:rsidR="00054128" w:rsidRDefault="00054128"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20DF87B4" w14:textId="77777777" w:rsidR="00054128" w:rsidRDefault="00054128"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3A65CE58" w14:textId="77777777" w:rsidR="00054128" w:rsidRDefault="00054128"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EA9EA85" w14:textId="77777777" w:rsidR="00054128" w:rsidRPr="00790AD0" w:rsidRDefault="00054128"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796E762" w14:textId="77777777" w:rsidR="00054128" w:rsidRPr="00790AD0" w:rsidRDefault="00054128"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3373FD7" w14:textId="77777777" w:rsidR="00054128" w:rsidRPr="00790AD0" w:rsidRDefault="00054128"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54128" w14:paraId="71B76C1F" w14:textId="77777777" w:rsidTr="00F25AA7">
        <w:tc>
          <w:tcPr>
            <w:tcW w:w="827" w:type="dxa"/>
            <w:tcBorders>
              <w:top w:val="single" w:sz="4" w:space="0" w:color="auto"/>
              <w:left w:val="single" w:sz="4" w:space="0" w:color="auto"/>
              <w:bottom w:val="single" w:sz="4" w:space="0" w:color="auto"/>
              <w:right w:val="single" w:sz="4" w:space="0" w:color="auto"/>
            </w:tcBorders>
          </w:tcPr>
          <w:p w14:paraId="3D8F075A" w14:textId="77777777" w:rsidR="00054128" w:rsidRDefault="00054128"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319DB77" w14:textId="77777777" w:rsidR="00054128" w:rsidRDefault="00054128"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20540EC" w14:textId="00788378" w:rsidR="00054128" w:rsidRDefault="00054128" w:rsidP="00F25AA7">
            <w:pPr>
              <w:spacing w:after="0"/>
              <w:jc w:val="center"/>
            </w:pPr>
            <w:r>
              <w:t>20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E98454D" w14:textId="10593B52" w:rsidR="00054128" w:rsidRDefault="00B3494A" w:rsidP="00F25AA7">
            <w:pPr>
              <w:spacing w:after="0"/>
              <w:jc w:val="center"/>
            </w:pPr>
            <w:r>
              <w:t>~</w:t>
            </w:r>
            <w:r w:rsidR="00054128"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2A74ADA" w14:textId="77777777" w:rsidR="00054128" w:rsidRDefault="00054128"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6EF80A8" w14:textId="77777777" w:rsidR="00054128" w:rsidRDefault="00054128"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D27A9B6" w14:textId="77777777" w:rsidR="00054128" w:rsidRDefault="00054128"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5A68E8C" w14:textId="77777777" w:rsidR="00054128" w:rsidRDefault="00054128" w:rsidP="00F25AA7">
            <w:pPr>
              <w:spacing w:after="0"/>
              <w:jc w:val="center"/>
            </w:pPr>
            <w:r>
              <w:t>2</w:t>
            </w:r>
            <w:r>
              <w:rPr>
                <w:vertAlign w:val="subscript"/>
              </w:rPr>
              <w:t>7</w:t>
            </w:r>
          </w:p>
        </w:tc>
      </w:tr>
    </w:tbl>
    <w:p w14:paraId="3731CCD3" w14:textId="77777777" w:rsidR="00054128" w:rsidRDefault="00054128" w:rsidP="00054128">
      <w:pPr>
        <w:rPr>
          <w:b/>
          <w:bCs/>
        </w:rPr>
      </w:pPr>
    </w:p>
    <w:p w14:paraId="5D33661B" w14:textId="77777777" w:rsidR="008517D0" w:rsidRPr="002C6BF0" w:rsidRDefault="008517D0" w:rsidP="008517D0">
      <w:pPr>
        <w:spacing w:line="276" w:lineRule="auto"/>
      </w:pPr>
      <w:r w:rsidRPr="002766C5">
        <w:rPr>
          <w:b/>
          <w:bCs/>
        </w:rPr>
        <w:t>Execution Units:</w:t>
      </w:r>
      <w:r>
        <w:t xml:space="preserve"> </w:t>
      </w:r>
      <w:r w:rsidRPr="002C6BF0">
        <w:t>All</w:t>
      </w:r>
      <w:r>
        <w:t xml:space="preserve"> Integer </w:t>
      </w:r>
      <w:r w:rsidRPr="002C6BF0">
        <w:t>ALU</w:t>
      </w:r>
      <w:r>
        <w:t>’s</w:t>
      </w:r>
    </w:p>
    <w:p w14:paraId="17E10B41" w14:textId="77777777" w:rsidR="008517D0" w:rsidRDefault="008517D0" w:rsidP="008517D0">
      <w:pPr>
        <w:spacing w:line="276" w:lineRule="auto"/>
      </w:pPr>
      <w:r w:rsidRPr="009F7E96">
        <w:rPr>
          <w:b/>
        </w:rPr>
        <w:t>Exceptions:</w:t>
      </w:r>
      <w:r>
        <w:t xml:space="preserve"> none</w:t>
      </w:r>
    </w:p>
    <w:p w14:paraId="2F79703D" w14:textId="77777777" w:rsidR="008517D0" w:rsidRDefault="008517D0" w:rsidP="008517D0">
      <w:pPr>
        <w:spacing w:line="276" w:lineRule="auto"/>
        <w:rPr>
          <w:b/>
          <w:bCs/>
        </w:rPr>
      </w:pPr>
      <w:r w:rsidRPr="009F5200">
        <w:rPr>
          <w:b/>
          <w:bCs/>
        </w:rPr>
        <w:t>Notes:</w:t>
      </w:r>
    </w:p>
    <w:p w14:paraId="7302544A" w14:textId="77777777" w:rsidR="00E852D8" w:rsidRDefault="00E852D8">
      <w:pPr>
        <w:rPr>
          <w:rFonts w:eastAsiaTheme="majorEastAsia" w:cstheme="majorBidi"/>
          <w:b/>
          <w:bCs/>
          <w:sz w:val="40"/>
        </w:rPr>
      </w:pPr>
      <w:r>
        <w:br w:type="page"/>
      </w:r>
    </w:p>
    <w:p w14:paraId="67813D1A" w14:textId="46ACECB9" w:rsidR="00E852D8" w:rsidRDefault="00E852D8" w:rsidP="00E852D8">
      <w:pPr>
        <w:pStyle w:val="Heading3"/>
      </w:pPr>
      <w:r>
        <w:t>DIVUI – Unsigned Immediate Division</w:t>
      </w:r>
    </w:p>
    <w:p w14:paraId="6411FF96" w14:textId="77777777" w:rsidR="00E852D8" w:rsidRPr="002766C5" w:rsidRDefault="00E852D8" w:rsidP="00E852D8">
      <w:pPr>
        <w:spacing w:line="276" w:lineRule="auto"/>
        <w:rPr>
          <w:b/>
          <w:bCs/>
        </w:rPr>
      </w:pPr>
      <w:r w:rsidRPr="002766C5">
        <w:rPr>
          <w:b/>
          <w:bCs/>
        </w:rPr>
        <w:t>Description:</w:t>
      </w:r>
    </w:p>
    <w:p w14:paraId="218701F9" w14:textId="1AAA3E92" w:rsidR="00E852D8" w:rsidRDefault="00E852D8" w:rsidP="00E852D8">
      <w:pPr>
        <w:spacing w:line="276" w:lineRule="auto"/>
        <w:ind w:left="720"/>
      </w:pPr>
      <w:r>
        <w:t>Divide source dividend operand by divisor operand and place the quotient in the target register. All registers are integer registers. Arithmetic is unsigned twos-complement values.</w:t>
      </w:r>
    </w:p>
    <w:p w14:paraId="53637730" w14:textId="77777777" w:rsidR="00E852D8" w:rsidRPr="002766C5" w:rsidRDefault="00E852D8" w:rsidP="00E852D8">
      <w:pPr>
        <w:spacing w:line="276" w:lineRule="auto"/>
        <w:rPr>
          <w:b/>
          <w:bCs/>
        </w:rPr>
      </w:pPr>
      <w:r w:rsidRPr="002766C5">
        <w:rPr>
          <w:b/>
          <w:bCs/>
        </w:rPr>
        <w:t>Operation:</w:t>
      </w:r>
    </w:p>
    <w:p w14:paraId="29E03C17" w14:textId="73BC47B2" w:rsidR="00E852D8" w:rsidRDefault="00E852D8" w:rsidP="00E852D8">
      <w:pPr>
        <w:spacing w:line="276" w:lineRule="auto"/>
        <w:ind w:left="720"/>
      </w:pPr>
      <w:r>
        <w:t>Rt = Ra / Imm</w:t>
      </w:r>
    </w:p>
    <w:p w14:paraId="50A9A136" w14:textId="77777777" w:rsidR="00D10672" w:rsidRDefault="00D10672" w:rsidP="00D10672">
      <w:r w:rsidRPr="00624676">
        <w:rPr>
          <w:b/>
          <w:bCs/>
        </w:rPr>
        <w:t>Instruction Format:</w:t>
      </w:r>
      <w:r>
        <w:t xml:space="preserve"> RI</w:t>
      </w:r>
    </w:p>
    <w:tbl>
      <w:tblPr>
        <w:tblW w:w="0" w:type="auto"/>
        <w:tblInd w:w="612" w:type="dxa"/>
        <w:tblLook w:val="04A0" w:firstRow="1" w:lastRow="0" w:firstColumn="1" w:lastColumn="0" w:noHBand="0" w:noVBand="1"/>
      </w:tblPr>
      <w:tblGrid>
        <w:gridCol w:w="641"/>
        <w:gridCol w:w="621"/>
        <w:gridCol w:w="1746"/>
        <w:gridCol w:w="801"/>
        <w:gridCol w:w="756"/>
        <w:gridCol w:w="981"/>
      </w:tblGrid>
      <w:tr w:rsidR="00D10672" w14:paraId="529F76FC" w14:textId="77777777" w:rsidTr="00F25AA7">
        <w:tc>
          <w:tcPr>
            <w:tcW w:w="0" w:type="auto"/>
            <w:tcBorders>
              <w:top w:val="nil"/>
              <w:left w:val="nil"/>
              <w:bottom w:val="single" w:sz="4" w:space="0" w:color="auto"/>
              <w:right w:val="nil"/>
            </w:tcBorders>
          </w:tcPr>
          <w:p w14:paraId="169A78CD" w14:textId="77777777" w:rsidR="00D10672" w:rsidRPr="000A1295" w:rsidRDefault="00D10672" w:rsidP="00F25AA7">
            <w:pPr>
              <w:spacing w:after="0"/>
              <w:jc w:val="center"/>
              <w:rPr>
                <w:sz w:val="18"/>
                <w:szCs w:val="18"/>
              </w:rPr>
            </w:pPr>
            <w:r w:rsidRPr="000A1295">
              <w:rPr>
                <w:sz w:val="18"/>
                <w:szCs w:val="18"/>
              </w:rPr>
              <w:t>3</w:t>
            </w:r>
            <w:r>
              <w:rPr>
                <w:sz w:val="18"/>
                <w:szCs w:val="18"/>
              </w:rPr>
              <w:t>9</w:t>
            </w:r>
            <w:r w:rsidRPr="000A1295">
              <w:rPr>
                <w:sz w:val="18"/>
                <w:szCs w:val="18"/>
              </w:rPr>
              <w:t xml:space="preserve"> </w:t>
            </w:r>
            <w:r>
              <w:rPr>
                <w:sz w:val="18"/>
                <w:szCs w:val="18"/>
              </w:rPr>
              <w:t>38</w:t>
            </w:r>
          </w:p>
        </w:tc>
        <w:tc>
          <w:tcPr>
            <w:tcW w:w="0" w:type="auto"/>
            <w:tcBorders>
              <w:top w:val="nil"/>
              <w:left w:val="nil"/>
              <w:bottom w:val="single" w:sz="4" w:space="0" w:color="auto"/>
              <w:right w:val="nil"/>
            </w:tcBorders>
          </w:tcPr>
          <w:p w14:paraId="3F18FE54" w14:textId="77777777" w:rsidR="00D10672" w:rsidRPr="000A1295" w:rsidRDefault="00D10672" w:rsidP="00F25AA7">
            <w:pPr>
              <w:spacing w:after="0"/>
              <w:jc w:val="center"/>
              <w:rPr>
                <w:sz w:val="18"/>
                <w:szCs w:val="18"/>
              </w:rPr>
            </w:pPr>
            <w:r>
              <w:rPr>
                <w:sz w:val="18"/>
                <w:szCs w:val="18"/>
              </w:rPr>
              <w:t>37</w:t>
            </w:r>
            <w:r w:rsidRPr="000A1295">
              <w:rPr>
                <w:sz w:val="18"/>
                <w:szCs w:val="18"/>
              </w:rPr>
              <w:t xml:space="preserve"> </w:t>
            </w:r>
            <w:r>
              <w:rPr>
                <w:sz w:val="18"/>
                <w:szCs w:val="18"/>
              </w:rPr>
              <w:t>35</w:t>
            </w:r>
          </w:p>
        </w:tc>
        <w:tc>
          <w:tcPr>
            <w:tcW w:w="0" w:type="auto"/>
            <w:tcBorders>
              <w:top w:val="nil"/>
              <w:left w:val="nil"/>
              <w:bottom w:val="single" w:sz="4" w:space="0" w:color="auto"/>
              <w:right w:val="nil"/>
            </w:tcBorders>
          </w:tcPr>
          <w:p w14:paraId="3CE1BCA6" w14:textId="77777777" w:rsidR="00D10672" w:rsidRPr="000A1295" w:rsidRDefault="00D10672" w:rsidP="00F25AA7">
            <w:pPr>
              <w:spacing w:after="0"/>
              <w:jc w:val="center"/>
              <w:rPr>
                <w:sz w:val="18"/>
                <w:szCs w:val="18"/>
              </w:rPr>
            </w:pPr>
            <w:r>
              <w:rPr>
                <w:sz w:val="18"/>
                <w:szCs w:val="18"/>
              </w:rPr>
              <w:t>34</w:t>
            </w:r>
            <w:r w:rsidRPr="000A1295">
              <w:rPr>
                <w:sz w:val="18"/>
                <w:szCs w:val="18"/>
              </w:rPr>
              <w:t xml:space="preserve">    </w:t>
            </w:r>
            <w:r>
              <w:rPr>
                <w:sz w:val="18"/>
                <w:szCs w:val="18"/>
              </w:rPr>
              <w:t xml:space="preserve">             </w:t>
            </w:r>
            <w:r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3B0F07DE" w14:textId="77777777" w:rsidR="00D10672" w:rsidRPr="000A1295" w:rsidRDefault="00D10672" w:rsidP="00F25AA7">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4AADA823" w14:textId="77777777" w:rsidR="00D10672" w:rsidRPr="000A1295" w:rsidRDefault="00D10672" w:rsidP="00F25AA7">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0318346A" w14:textId="77777777" w:rsidR="00D10672" w:rsidRPr="000A1295" w:rsidRDefault="00D10672" w:rsidP="00F25AA7">
            <w:pPr>
              <w:spacing w:after="0"/>
              <w:jc w:val="center"/>
              <w:rPr>
                <w:sz w:val="18"/>
                <w:szCs w:val="18"/>
              </w:rPr>
            </w:pPr>
            <w:r w:rsidRPr="000A1295">
              <w:rPr>
                <w:sz w:val="18"/>
                <w:szCs w:val="18"/>
              </w:rPr>
              <w:t>6             0</w:t>
            </w:r>
          </w:p>
        </w:tc>
      </w:tr>
      <w:tr w:rsidR="00D10672" w:rsidRPr="002F22BC" w14:paraId="49D92A6F" w14:textId="77777777" w:rsidTr="00F25AA7">
        <w:tc>
          <w:tcPr>
            <w:tcW w:w="0" w:type="auto"/>
            <w:tcBorders>
              <w:top w:val="single" w:sz="4" w:space="0" w:color="auto"/>
              <w:left w:val="single" w:sz="4" w:space="0" w:color="auto"/>
              <w:bottom w:val="single" w:sz="4" w:space="0" w:color="auto"/>
              <w:right w:val="single" w:sz="4" w:space="0" w:color="auto"/>
            </w:tcBorders>
          </w:tcPr>
          <w:p w14:paraId="4AA48F65" w14:textId="77777777" w:rsidR="00D10672" w:rsidRPr="002F22BC" w:rsidRDefault="00D10672"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61DEB1D" w14:textId="77777777" w:rsidR="00D10672" w:rsidRPr="002F22BC" w:rsidRDefault="00D10672"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4D16DB5" w14:textId="77777777" w:rsidR="00D10672" w:rsidRPr="002F22BC" w:rsidRDefault="00D10672" w:rsidP="00F25AA7">
            <w:pPr>
              <w:spacing w:after="0"/>
              <w:jc w:val="center"/>
            </w:pPr>
            <w:r w:rsidRPr="002F22BC">
              <w:t>Immediate</w:t>
            </w:r>
            <w:r>
              <w:rPr>
                <w:vertAlign w:val="subscript"/>
              </w:rPr>
              <w:t>15</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16A9F1B" w14:textId="77777777" w:rsidR="00D10672" w:rsidRPr="002F22BC" w:rsidRDefault="00D10672"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266AD4C" w14:textId="77777777" w:rsidR="00D10672" w:rsidRPr="002F22BC" w:rsidRDefault="00D10672"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812F1F6" w14:textId="7AA9185B" w:rsidR="00D10672" w:rsidRPr="002F22BC" w:rsidRDefault="00D10672" w:rsidP="00F25AA7">
            <w:pPr>
              <w:spacing w:after="0"/>
              <w:jc w:val="center"/>
            </w:pPr>
            <w:r>
              <w:t>21</w:t>
            </w:r>
            <w:r>
              <w:rPr>
                <w:vertAlign w:val="subscript"/>
              </w:rPr>
              <w:t>7</w:t>
            </w:r>
          </w:p>
        </w:tc>
      </w:tr>
    </w:tbl>
    <w:p w14:paraId="2B3DBA6B" w14:textId="77777777" w:rsidR="00D10672" w:rsidRDefault="00D10672" w:rsidP="00D10672">
      <w:pPr>
        <w:rPr>
          <w:b/>
          <w:bCs/>
        </w:rPr>
      </w:pPr>
    </w:p>
    <w:p w14:paraId="6435D86B" w14:textId="77777777" w:rsidR="00E852D8" w:rsidRPr="002C6BF0" w:rsidRDefault="00E852D8" w:rsidP="00E852D8">
      <w:pPr>
        <w:spacing w:line="276" w:lineRule="auto"/>
      </w:pPr>
      <w:r w:rsidRPr="002766C5">
        <w:rPr>
          <w:b/>
          <w:bCs/>
        </w:rPr>
        <w:t>Execution Units:</w:t>
      </w:r>
      <w:r>
        <w:t xml:space="preserve"> </w:t>
      </w:r>
      <w:r w:rsidRPr="002C6BF0">
        <w:t>All</w:t>
      </w:r>
      <w:r>
        <w:t xml:space="preserve"> Integer </w:t>
      </w:r>
      <w:r w:rsidRPr="002C6BF0">
        <w:t>ALU</w:t>
      </w:r>
      <w:r>
        <w:t>’s</w:t>
      </w:r>
    </w:p>
    <w:p w14:paraId="00BC722B" w14:textId="77777777" w:rsidR="00E852D8" w:rsidRDefault="00E852D8" w:rsidP="00E852D8">
      <w:pPr>
        <w:spacing w:line="276" w:lineRule="auto"/>
      </w:pPr>
      <w:r w:rsidRPr="009F7E96">
        <w:rPr>
          <w:b/>
        </w:rPr>
        <w:t>Exceptions:</w:t>
      </w:r>
      <w:r>
        <w:t xml:space="preserve"> none</w:t>
      </w:r>
    </w:p>
    <w:p w14:paraId="5874814F" w14:textId="77777777" w:rsidR="00E852D8" w:rsidRDefault="00E852D8" w:rsidP="00E852D8">
      <w:pPr>
        <w:spacing w:line="276" w:lineRule="auto"/>
        <w:rPr>
          <w:b/>
          <w:bCs/>
        </w:rPr>
      </w:pPr>
      <w:r w:rsidRPr="009F5200">
        <w:rPr>
          <w:b/>
          <w:bCs/>
        </w:rPr>
        <w:t>Notes:</w:t>
      </w:r>
    </w:p>
    <w:p w14:paraId="34BAE29E" w14:textId="77777777" w:rsidR="008A3E8D" w:rsidRDefault="008A3E8D">
      <w:pPr>
        <w:rPr>
          <w:rFonts w:eastAsiaTheme="majorEastAsia" w:cstheme="majorBidi"/>
          <w:b/>
          <w:bCs/>
          <w:sz w:val="40"/>
        </w:rPr>
      </w:pPr>
      <w:r>
        <w:br w:type="page"/>
      </w:r>
    </w:p>
    <w:p w14:paraId="42F27E18" w14:textId="2C7A4165" w:rsidR="008A3E8D" w:rsidRDefault="008A3E8D" w:rsidP="008A3E8D">
      <w:pPr>
        <w:pStyle w:val="Heading3"/>
      </w:pPr>
      <w:r>
        <w:t>ENOR – Bitwise Exclusive Nor</w:t>
      </w:r>
    </w:p>
    <w:p w14:paraId="6BDC3FE6" w14:textId="77777777" w:rsidR="008A3E8D" w:rsidRPr="002766C5" w:rsidRDefault="008A3E8D" w:rsidP="008A3E8D">
      <w:pPr>
        <w:rPr>
          <w:b/>
          <w:bCs/>
        </w:rPr>
      </w:pPr>
      <w:r w:rsidRPr="002766C5">
        <w:rPr>
          <w:b/>
          <w:bCs/>
        </w:rPr>
        <w:t>Description:</w:t>
      </w:r>
    </w:p>
    <w:p w14:paraId="7B8C4AF2" w14:textId="692B9063" w:rsidR="008A3E8D" w:rsidRDefault="008A3E8D" w:rsidP="008A3E8D">
      <w:pPr>
        <w:ind w:left="720"/>
      </w:pPr>
      <w:r>
        <w:t>Bitwise exclusively nor two registers and place the result in the target register. If the instruction is a vector addition then Ra and Rt are vector registers. Rb may be either a vector or a scalar register. All registers are integer registers.</w:t>
      </w:r>
    </w:p>
    <w:p w14:paraId="5024116F" w14:textId="77777777" w:rsidR="008A3E8D" w:rsidRDefault="008A3E8D" w:rsidP="008A3E8D">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EF06C8" w:rsidRPr="00790AD0" w14:paraId="4798E7D4" w14:textId="77777777" w:rsidTr="00F25AA7">
        <w:tc>
          <w:tcPr>
            <w:tcW w:w="827" w:type="dxa"/>
            <w:tcBorders>
              <w:top w:val="nil"/>
              <w:left w:val="nil"/>
              <w:bottom w:val="single" w:sz="4" w:space="0" w:color="auto"/>
              <w:right w:val="nil"/>
            </w:tcBorders>
          </w:tcPr>
          <w:p w14:paraId="02FA4BD7" w14:textId="77777777" w:rsidR="00EF06C8" w:rsidRDefault="00EF06C8"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573C2D94" w14:textId="77777777" w:rsidR="00EF06C8" w:rsidRDefault="00EF06C8"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3AAD62A1" w14:textId="77777777" w:rsidR="00EF06C8" w:rsidRDefault="00EF06C8"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28AD9F7E" w14:textId="77777777" w:rsidR="00EF06C8" w:rsidRDefault="00EF06C8"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27CC78EB" w14:textId="77777777" w:rsidR="00EF06C8" w:rsidRDefault="00EF06C8"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A47A889" w14:textId="77777777" w:rsidR="00EF06C8" w:rsidRPr="00790AD0" w:rsidRDefault="00EF06C8"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A196F74" w14:textId="77777777" w:rsidR="00EF06C8" w:rsidRPr="00790AD0" w:rsidRDefault="00EF06C8"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CD58D42" w14:textId="77777777" w:rsidR="00EF06C8" w:rsidRPr="00790AD0" w:rsidRDefault="00EF06C8"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F06C8" w14:paraId="335E31A5" w14:textId="77777777" w:rsidTr="00F25AA7">
        <w:tc>
          <w:tcPr>
            <w:tcW w:w="827" w:type="dxa"/>
            <w:tcBorders>
              <w:top w:val="single" w:sz="4" w:space="0" w:color="auto"/>
              <w:left w:val="single" w:sz="4" w:space="0" w:color="auto"/>
              <w:bottom w:val="single" w:sz="4" w:space="0" w:color="auto"/>
              <w:right w:val="single" w:sz="4" w:space="0" w:color="auto"/>
            </w:tcBorders>
          </w:tcPr>
          <w:p w14:paraId="50029B76" w14:textId="77777777" w:rsidR="00EF06C8" w:rsidRDefault="00EF06C8"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F12E9D8" w14:textId="77777777" w:rsidR="00EF06C8" w:rsidRDefault="00EF06C8"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3A1AD21" w14:textId="7320B68F" w:rsidR="00EF06C8" w:rsidRDefault="00EF06C8" w:rsidP="00F25AA7">
            <w:pPr>
              <w:spacing w:after="0"/>
              <w:jc w:val="center"/>
            </w:pPr>
            <w:r>
              <w:t>10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C7BA487" w14:textId="77777777" w:rsidR="00EF06C8" w:rsidRDefault="00EF06C8" w:rsidP="00F25AA7">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E63AB35" w14:textId="77777777" w:rsidR="00EF06C8" w:rsidRDefault="00EF06C8"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0ABD3C4" w14:textId="77777777" w:rsidR="00EF06C8" w:rsidRDefault="00EF06C8"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AE7D2EE" w14:textId="77777777" w:rsidR="00EF06C8" w:rsidRDefault="00EF06C8"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A93CE4D" w14:textId="77777777" w:rsidR="00EF06C8" w:rsidRDefault="00EF06C8" w:rsidP="00F25AA7">
            <w:pPr>
              <w:spacing w:after="0"/>
              <w:jc w:val="center"/>
            </w:pPr>
            <w:r>
              <w:t>2</w:t>
            </w:r>
            <w:r>
              <w:rPr>
                <w:vertAlign w:val="subscript"/>
              </w:rPr>
              <w:t>7</w:t>
            </w:r>
          </w:p>
        </w:tc>
      </w:tr>
    </w:tbl>
    <w:p w14:paraId="37F539AF" w14:textId="77777777" w:rsidR="00EF06C8" w:rsidRDefault="00EF06C8" w:rsidP="008A3E8D"/>
    <w:p w14:paraId="2AE87E0F" w14:textId="77777777" w:rsidR="008A3E8D" w:rsidRPr="002766C5" w:rsidRDefault="008A3E8D" w:rsidP="008A3E8D">
      <w:pPr>
        <w:rPr>
          <w:b/>
          <w:bCs/>
        </w:rPr>
      </w:pPr>
      <w:r w:rsidRPr="002766C5">
        <w:rPr>
          <w:b/>
          <w:bCs/>
        </w:rPr>
        <w:t>Operation:</w:t>
      </w:r>
      <w:r>
        <w:rPr>
          <w:b/>
          <w:bCs/>
        </w:rPr>
        <w:t xml:space="preserve"> R2</w:t>
      </w:r>
    </w:p>
    <w:p w14:paraId="3438C789" w14:textId="77777777" w:rsidR="008A3E8D" w:rsidRDefault="008A3E8D" w:rsidP="008A3E8D">
      <w:pPr>
        <w:ind w:left="720"/>
      </w:pPr>
      <w:r>
        <w:t>Rt = Ra ^ Rb</w:t>
      </w:r>
    </w:p>
    <w:p w14:paraId="014BB48E" w14:textId="77777777" w:rsidR="008A3E8D" w:rsidRDefault="008A3E8D" w:rsidP="008A3E8D">
      <w:r w:rsidRPr="002766C5">
        <w:rPr>
          <w:b/>
          <w:bCs/>
        </w:rPr>
        <w:t>Clock Cycles:</w:t>
      </w:r>
      <w:r>
        <w:t xml:space="preserve"> </w:t>
      </w:r>
      <w:r w:rsidRPr="006504CD">
        <w:t>1</w:t>
      </w:r>
    </w:p>
    <w:p w14:paraId="505A60A2" w14:textId="77777777" w:rsidR="008A3E8D" w:rsidRPr="002C6BF0" w:rsidRDefault="008A3E8D" w:rsidP="008A3E8D">
      <w:r w:rsidRPr="002766C5">
        <w:rPr>
          <w:b/>
          <w:bCs/>
        </w:rPr>
        <w:t>Execution Units:</w:t>
      </w:r>
      <w:r>
        <w:t xml:space="preserve"> </w:t>
      </w:r>
      <w:r w:rsidRPr="002C6BF0">
        <w:t>All</w:t>
      </w:r>
      <w:r>
        <w:t xml:space="preserve"> Integer </w:t>
      </w:r>
      <w:r w:rsidRPr="002C6BF0">
        <w:t>ALU</w:t>
      </w:r>
      <w:r>
        <w:t>’s</w:t>
      </w:r>
    </w:p>
    <w:p w14:paraId="363A17C5" w14:textId="77777777" w:rsidR="008A3E8D" w:rsidRDefault="008A3E8D" w:rsidP="008A3E8D">
      <w:r w:rsidRPr="009F7E96">
        <w:rPr>
          <w:b/>
        </w:rPr>
        <w:t>Exceptions:</w:t>
      </w:r>
      <w:r>
        <w:t xml:space="preserve"> none</w:t>
      </w:r>
    </w:p>
    <w:p w14:paraId="6DAEBB9A" w14:textId="77777777" w:rsidR="008A3E8D" w:rsidRPr="009F5200" w:rsidRDefault="008A3E8D" w:rsidP="008A3E8D">
      <w:pPr>
        <w:rPr>
          <w:b/>
          <w:bCs/>
        </w:rPr>
      </w:pPr>
      <w:r w:rsidRPr="009F5200">
        <w:rPr>
          <w:b/>
          <w:bCs/>
        </w:rPr>
        <w:t>Notes:</w:t>
      </w:r>
    </w:p>
    <w:p w14:paraId="75314A90" w14:textId="77777777" w:rsidR="006B3A6F" w:rsidRDefault="006B3A6F">
      <w:pPr>
        <w:rPr>
          <w:rFonts w:eastAsiaTheme="majorEastAsia" w:cstheme="majorBidi"/>
          <w:b/>
          <w:bCs/>
          <w:sz w:val="40"/>
        </w:rPr>
      </w:pPr>
      <w:r>
        <w:br w:type="page"/>
      </w:r>
    </w:p>
    <w:p w14:paraId="0818B07A" w14:textId="43D4176B" w:rsidR="006B3A6F" w:rsidRDefault="006B3A6F" w:rsidP="006B3A6F">
      <w:pPr>
        <w:pStyle w:val="Heading3"/>
      </w:pPr>
      <w:r>
        <w:t>EOR – Bitwise Exclusive Or</w:t>
      </w:r>
    </w:p>
    <w:p w14:paraId="3636EF18" w14:textId="77777777" w:rsidR="006B3A6F" w:rsidRPr="002766C5" w:rsidRDefault="006B3A6F" w:rsidP="006B3A6F">
      <w:pPr>
        <w:rPr>
          <w:b/>
          <w:bCs/>
        </w:rPr>
      </w:pPr>
      <w:r w:rsidRPr="002766C5">
        <w:rPr>
          <w:b/>
          <w:bCs/>
        </w:rPr>
        <w:t>Description:</w:t>
      </w:r>
    </w:p>
    <w:p w14:paraId="747F3D17" w14:textId="06B9F2F0" w:rsidR="006B3A6F" w:rsidRDefault="006B3A6F" w:rsidP="006B3A6F">
      <w:pPr>
        <w:ind w:left="720"/>
      </w:pPr>
      <w:r>
        <w:t>Bitwise exclusively or two registers and place the result in the target register. If the instruction is a vector addition then Ra and Rt are vector registers. Rb may be either a vector or a scalar register. All registers are integer registers.</w:t>
      </w:r>
    </w:p>
    <w:p w14:paraId="50577F3C" w14:textId="77777777" w:rsidR="006B3A6F" w:rsidRDefault="006B3A6F" w:rsidP="006B3A6F">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EF06C8" w:rsidRPr="00790AD0" w14:paraId="704F527F" w14:textId="77777777" w:rsidTr="00F25AA7">
        <w:tc>
          <w:tcPr>
            <w:tcW w:w="827" w:type="dxa"/>
            <w:tcBorders>
              <w:top w:val="nil"/>
              <w:left w:val="nil"/>
              <w:bottom w:val="single" w:sz="4" w:space="0" w:color="auto"/>
              <w:right w:val="nil"/>
            </w:tcBorders>
          </w:tcPr>
          <w:p w14:paraId="1C3F347C" w14:textId="77777777" w:rsidR="00EF06C8" w:rsidRDefault="00EF06C8"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3FCD3690" w14:textId="77777777" w:rsidR="00EF06C8" w:rsidRDefault="00EF06C8"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3EB31106" w14:textId="77777777" w:rsidR="00EF06C8" w:rsidRDefault="00EF06C8"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76A0DD6E" w14:textId="77777777" w:rsidR="00EF06C8" w:rsidRDefault="00EF06C8"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145BC564" w14:textId="77777777" w:rsidR="00EF06C8" w:rsidRDefault="00EF06C8"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FB04DB2" w14:textId="77777777" w:rsidR="00EF06C8" w:rsidRPr="00790AD0" w:rsidRDefault="00EF06C8"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9A15A43" w14:textId="77777777" w:rsidR="00EF06C8" w:rsidRPr="00790AD0" w:rsidRDefault="00EF06C8"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E10A9CF" w14:textId="77777777" w:rsidR="00EF06C8" w:rsidRPr="00790AD0" w:rsidRDefault="00EF06C8"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F06C8" w14:paraId="1D8C29C2" w14:textId="77777777" w:rsidTr="00F25AA7">
        <w:tc>
          <w:tcPr>
            <w:tcW w:w="827" w:type="dxa"/>
            <w:tcBorders>
              <w:top w:val="single" w:sz="4" w:space="0" w:color="auto"/>
              <w:left w:val="single" w:sz="4" w:space="0" w:color="auto"/>
              <w:bottom w:val="single" w:sz="4" w:space="0" w:color="auto"/>
              <w:right w:val="single" w:sz="4" w:space="0" w:color="auto"/>
            </w:tcBorders>
          </w:tcPr>
          <w:p w14:paraId="2E1CCC59" w14:textId="77777777" w:rsidR="00EF06C8" w:rsidRDefault="00EF06C8"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1D82FB3" w14:textId="77777777" w:rsidR="00EF06C8" w:rsidRDefault="00EF06C8"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DAAB6CC" w14:textId="7237B570" w:rsidR="00EF06C8" w:rsidRDefault="00EF06C8" w:rsidP="00F25AA7">
            <w:pPr>
              <w:spacing w:after="0"/>
              <w:jc w:val="center"/>
            </w:pPr>
            <w:r>
              <w:t>2</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933A8F9" w14:textId="77777777" w:rsidR="00EF06C8" w:rsidRDefault="00EF06C8" w:rsidP="00F25AA7">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DE60B7B" w14:textId="77777777" w:rsidR="00EF06C8" w:rsidRDefault="00EF06C8"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D536246" w14:textId="77777777" w:rsidR="00EF06C8" w:rsidRDefault="00EF06C8"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2EDE32E" w14:textId="77777777" w:rsidR="00EF06C8" w:rsidRDefault="00EF06C8"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B314E0E" w14:textId="77777777" w:rsidR="00EF06C8" w:rsidRDefault="00EF06C8" w:rsidP="00F25AA7">
            <w:pPr>
              <w:spacing w:after="0"/>
              <w:jc w:val="center"/>
            </w:pPr>
            <w:r>
              <w:t>2</w:t>
            </w:r>
            <w:r>
              <w:rPr>
                <w:vertAlign w:val="subscript"/>
              </w:rPr>
              <w:t>7</w:t>
            </w:r>
          </w:p>
        </w:tc>
      </w:tr>
    </w:tbl>
    <w:p w14:paraId="5196ECF2" w14:textId="77777777" w:rsidR="00EF06C8" w:rsidRDefault="00EF06C8" w:rsidP="006B3A6F"/>
    <w:p w14:paraId="739959D9" w14:textId="77777777" w:rsidR="006B3A6F" w:rsidRPr="002766C5" w:rsidRDefault="006B3A6F" w:rsidP="006B3A6F">
      <w:pPr>
        <w:rPr>
          <w:b/>
          <w:bCs/>
        </w:rPr>
      </w:pPr>
      <w:r w:rsidRPr="002766C5">
        <w:rPr>
          <w:b/>
          <w:bCs/>
        </w:rPr>
        <w:t>Operation:</w:t>
      </w:r>
      <w:r>
        <w:rPr>
          <w:b/>
          <w:bCs/>
        </w:rPr>
        <w:t xml:space="preserve"> R2</w:t>
      </w:r>
    </w:p>
    <w:p w14:paraId="5D18CE1F" w14:textId="7A72A873" w:rsidR="006B3A6F" w:rsidRDefault="006B3A6F" w:rsidP="006B3A6F">
      <w:pPr>
        <w:ind w:left="720"/>
      </w:pPr>
      <w:r>
        <w:t>Rt = Ra ^ Rb</w:t>
      </w:r>
    </w:p>
    <w:p w14:paraId="1BA85182" w14:textId="77777777" w:rsidR="006B3A6F" w:rsidRDefault="006B3A6F" w:rsidP="006B3A6F">
      <w:r w:rsidRPr="002766C5">
        <w:rPr>
          <w:b/>
          <w:bCs/>
        </w:rPr>
        <w:t>Clock Cycles:</w:t>
      </w:r>
      <w:r>
        <w:t xml:space="preserve"> </w:t>
      </w:r>
      <w:r w:rsidRPr="006504CD">
        <w:t>1</w:t>
      </w:r>
    </w:p>
    <w:p w14:paraId="234B9E54" w14:textId="77777777" w:rsidR="006B3A6F" w:rsidRPr="002C6BF0" w:rsidRDefault="006B3A6F" w:rsidP="006B3A6F">
      <w:r w:rsidRPr="002766C5">
        <w:rPr>
          <w:b/>
          <w:bCs/>
        </w:rPr>
        <w:t>Execution Units:</w:t>
      </w:r>
      <w:r>
        <w:t xml:space="preserve"> </w:t>
      </w:r>
      <w:r w:rsidRPr="002C6BF0">
        <w:t>All</w:t>
      </w:r>
      <w:r>
        <w:t xml:space="preserve"> Integer </w:t>
      </w:r>
      <w:r w:rsidRPr="002C6BF0">
        <w:t>ALU</w:t>
      </w:r>
      <w:r>
        <w:t>’s</w:t>
      </w:r>
    </w:p>
    <w:p w14:paraId="2705B58A" w14:textId="77777777" w:rsidR="006B3A6F" w:rsidRDefault="006B3A6F" w:rsidP="006B3A6F">
      <w:r w:rsidRPr="009F7E96">
        <w:rPr>
          <w:b/>
        </w:rPr>
        <w:t>Exceptions:</w:t>
      </w:r>
      <w:r>
        <w:t xml:space="preserve"> none</w:t>
      </w:r>
    </w:p>
    <w:p w14:paraId="21122B61" w14:textId="77777777" w:rsidR="006B3A6F" w:rsidRPr="009F5200" w:rsidRDefault="006B3A6F" w:rsidP="006B3A6F">
      <w:pPr>
        <w:rPr>
          <w:b/>
          <w:bCs/>
        </w:rPr>
      </w:pPr>
      <w:r w:rsidRPr="009F5200">
        <w:rPr>
          <w:b/>
          <w:bCs/>
        </w:rPr>
        <w:t>Notes:</w:t>
      </w:r>
    </w:p>
    <w:p w14:paraId="347271F6" w14:textId="77777777" w:rsidR="001C36F3" w:rsidRDefault="001C36F3">
      <w:pPr>
        <w:rPr>
          <w:rFonts w:eastAsiaTheme="majorEastAsia" w:cstheme="majorBidi"/>
          <w:b/>
          <w:bCs/>
          <w:sz w:val="40"/>
        </w:rPr>
      </w:pPr>
      <w:r>
        <w:br w:type="page"/>
      </w:r>
    </w:p>
    <w:p w14:paraId="3E94642E" w14:textId="672BF183" w:rsidR="001C36F3" w:rsidRDefault="001C36F3" w:rsidP="001C36F3">
      <w:pPr>
        <w:pStyle w:val="Heading3"/>
      </w:pPr>
      <w:r>
        <w:t xml:space="preserve">EORI – Exclusive </w:t>
      </w:r>
      <w:proofErr w:type="gramStart"/>
      <w:r>
        <w:t>Or</w:t>
      </w:r>
      <w:proofErr w:type="gramEnd"/>
      <w:r>
        <w:t xml:space="preserve"> Immediate</w:t>
      </w:r>
    </w:p>
    <w:p w14:paraId="5DD4128C" w14:textId="77777777" w:rsidR="001C36F3" w:rsidRPr="00624676" w:rsidRDefault="001C36F3" w:rsidP="001C36F3">
      <w:pPr>
        <w:rPr>
          <w:b/>
          <w:bCs/>
        </w:rPr>
      </w:pPr>
      <w:r w:rsidRPr="00624676">
        <w:rPr>
          <w:b/>
          <w:bCs/>
        </w:rPr>
        <w:t>Description:</w:t>
      </w:r>
    </w:p>
    <w:p w14:paraId="2BD87CE5" w14:textId="14031909" w:rsidR="001C36F3" w:rsidRDefault="001C36F3" w:rsidP="001C36F3">
      <w:pPr>
        <w:ind w:left="720"/>
      </w:pPr>
      <w:r>
        <w:t xml:space="preserve">Exclusive Or a register and immediate value and place the sum in the target register. The immediate is </w:t>
      </w:r>
      <w:r w:rsidR="00E442A6">
        <w:t>zero</w:t>
      </w:r>
      <w:r>
        <w:t xml:space="preserve"> extended to the machine width.</w:t>
      </w:r>
    </w:p>
    <w:p w14:paraId="2B3C3695" w14:textId="77777777" w:rsidR="001C36F3" w:rsidRDefault="001C36F3" w:rsidP="001C36F3">
      <w:r w:rsidRPr="00624676">
        <w:rPr>
          <w:b/>
          <w:bCs/>
        </w:rPr>
        <w:t>Instruction Format:</w:t>
      </w:r>
      <w:r>
        <w:t xml:space="preserve"> RI</w:t>
      </w:r>
    </w:p>
    <w:tbl>
      <w:tblPr>
        <w:tblW w:w="0" w:type="auto"/>
        <w:tblInd w:w="612" w:type="dxa"/>
        <w:tblLook w:val="04A0" w:firstRow="1" w:lastRow="0" w:firstColumn="1" w:lastColumn="0" w:noHBand="0" w:noVBand="1"/>
      </w:tblPr>
      <w:tblGrid>
        <w:gridCol w:w="641"/>
        <w:gridCol w:w="621"/>
        <w:gridCol w:w="1746"/>
        <w:gridCol w:w="801"/>
        <w:gridCol w:w="756"/>
        <w:gridCol w:w="981"/>
      </w:tblGrid>
      <w:tr w:rsidR="00E442A6" w14:paraId="0E8FD586" w14:textId="77777777" w:rsidTr="00F25AA7">
        <w:tc>
          <w:tcPr>
            <w:tcW w:w="0" w:type="auto"/>
            <w:tcBorders>
              <w:top w:val="nil"/>
              <w:left w:val="nil"/>
              <w:bottom w:val="single" w:sz="4" w:space="0" w:color="auto"/>
              <w:right w:val="nil"/>
            </w:tcBorders>
          </w:tcPr>
          <w:p w14:paraId="2D12737F" w14:textId="77777777" w:rsidR="00E442A6" w:rsidRPr="000A1295" w:rsidRDefault="00E442A6" w:rsidP="00F25AA7">
            <w:pPr>
              <w:spacing w:after="0"/>
              <w:jc w:val="center"/>
              <w:rPr>
                <w:sz w:val="18"/>
                <w:szCs w:val="18"/>
              </w:rPr>
            </w:pPr>
            <w:r w:rsidRPr="000A1295">
              <w:rPr>
                <w:sz w:val="18"/>
                <w:szCs w:val="18"/>
              </w:rPr>
              <w:t>3</w:t>
            </w:r>
            <w:r>
              <w:rPr>
                <w:sz w:val="18"/>
                <w:szCs w:val="18"/>
              </w:rPr>
              <w:t>9</w:t>
            </w:r>
            <w:r w:rsidRPr="000A1295">
              <w:rPr>
                <w:sz w:val="18"/>
                <w:szCs w:val="18"/>
              </w:rPr>
              <w:t xml:space="preserve"> </w:t>
            </w:r>
            <w:r>
              <w:rPr>
                <w:sz w:val="18"/>
                <w:szCs w:val="18"/>
              </w:rPr>
              <w:t>38</w:t>
            </w:r>
          </w:p>
        </w:tc>
        <w:tc>
          <w:tcPr>
            <w:tcW w:w="0" w:type="auto"/>
            <w:tcBorders>
              <w:top w:val="nil"/>
              <w:left w:val="nil"/>
              <w:bottom w:val="single" w:sz="4" w:space="0" w:color="auto"/>
              <w:right w:val="nil"/>
            </w:tcBorders>
          </w:tcPr>
          <w:p w14:paraId="37E59B57" w14:textId="77777777" w:rsidR="00E442A6" w:rsidRPr="000A1295" w:rsidRDefault="00E442A6" w:rsidP="00F25AA7">
            <w:pPr>
              <w:spacing w:after="0"/>
              <w:jc w:val="center"/>
              <w:rPr>
                <w:sz w:val="18"/>
                <w:szCs w:val="18"/>
              </w:rPr>
            </w:pPr>
            <w:r>
              <w:rPr>
                <w:sz w:val="18"/>
                <w:szCs w:val="18"/>
              </w:rPr>
              <w:t>37</w:t>
            </w:r>
            <w:r w:rsidRPr="000A1295">
              <w:rPr>
                <w:sz w:val="18"/>
                <w:szCs w:val="18"/>
              </w:rPr>
              <w:t xml:space="preserve"> </w:t>
            </w:r>
            <w:r>
              <w:rPr>
                <w:sz w:val="18"/>
                <w:szCs w:val="18"/>
              </w:rPr>
              <w:t>35</w:t>
            </w:r>
          </w:p>
        </w:tc>
        <w:tc>
          <w:tcPr>
            <w:tcW w:w="0" w:type="auto"/>
            <w:tcBorders>
              <w:top w:val="nil"/>
              <w:left w:val="nil"/>
              <w:bottom w:val="single" w:sz="4" w:space="0" w:color="auto"/>
              <w:right w:val="nil"/>
            </w:tcBorders>
          </w:tcPr>
          <w:p w14:paraId="7E852807" w14:textId="77777777" w:rsidR="00E442A6" w:rsidRPr="000A1295" w:rsidRDefault="00E442A6" w:rsidP="00F25AA7">
            <w:pPr>
              <w:spacing w:after="0"/>
              <w:jc w:val="center"/>
              <w:rPr>
                <w:sz w:val="18"/>
                <w:szCs w:val="18"/>
              </w:rPr>
            </w:pPr>
            <w:r>
              <w:rPr>
                <w:sz w:val="18"/>
                <w:szCs w:val="18"/>
              </w:rPr>
              <w:t>34</w:t>
            </w:r>
            <w:r w:rsidRPr="000A1295">
              <w:rPr>
                <w:sz w:val="18"/>
                <w:szCs w:val="18"/>
              </w:rPr>
              <w:t xml:space="preserve">    </w:t>
            </w:r>
            <w:r>
              <w:rPr>
                <w:sz w:val="18"/>
                <w:szCs w:val="18"/>
              </w:rPr>
              <w:t xml:space="preserve">             </w:t>
            </w:r>
            <w:r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555D8310" w14:textId="77777777" w:rsidR="00E442A6" w:rsidRPr="000A1295" w:rsidRDefault="00E442A6" w:rsidP="00F25AA7">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7F79D3A7" w14:textId="77777777" w:rsidR="00E442A6" w:rsidRPr="000A1295" w:rsidRDefault="00E442A6" w:rsidP="00F25AA7">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7FB99B82" w14:textId="77777777" w:rsidR="00E442A6" w:rsidRPr="000A1295" w:rsidRDefault="00E442A6" w:rsidP="00F25AA7">
            <w:pPr>
              <w:spacing w:after="0"/>
              <w:jc w:val="center"/>
              <w:rPr>
                <w:sz w:val="18"/>
                <w:szCs w:val="18"/>
              </w:rPr>
            </w:pPr>
            <w:r w:rsidRPr="000A1295">
              <w:rPr>
                <w:sz w:val="18"/>
                <w:szCs w:val="18"/>
              </w:rPr>
              <w:t>6             0</w:t>
            </w:r>
          </w:p>
        </w:tc>
      </w:tr>
      <w:tr w:rsidR="00E442A6" w:rsidRPr="002F22BC" w14:paraId="20587335" w14:textId="77777777" w:rsidTr="00F25AA7">
        <w:tc>
          <w:tcPr>
            <w:tcW w:w="0" w:type="auto"/>
            <w:tcBorders>
              <w:top w:val="single" w:sz="4" w:space="0" w:color="auto"/>
              <w:left w:val="single" w:sz="4" w:space="0" w:color="auto"/>
              <w:bottom w:val="single" w:sz="4" w:space="0" w:color="auto"/>
              <w:right w:val="single" w:sz="4" w:space="0" w:color="auto"/>
            </w:tcBorders>
          </w:tcPr>
          <w:p w14:paraId="3EFF1C91" w14:textId="77777777" w:rsidR="00E442A6" w:rsidRPr="002F22BC" w:rsidRDefault="00E442A6"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BF7CAEE" w14:textId="77777777" w:rsidR="00E442A6" w:rsidRPr="002F22BC" w:rsidRDefault="00E442A6"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C30E7A6" w14:textId="77777777" w:rsidR="00E442A6" w:rsidRPr="002F22BC" w:rsidRDefault="00E442A6" w:rsidP="00F25AA7">
            <w:pPr>
              <w:spacing w:after="0"/>
              <w:jc w:val="center"/>
            </w:pPr>
            <w:r w:rsidRPr="002F22BC">
              <w:t>Immediate</w:t>
            </w:r>
            <w:r>
              <w:rPr>
                <w:vertAlign w:val="subscript"/>
              </w:rPr>
              <w:t>15</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B33A752" w14:textId="77777777" w:rsidR="00E442A6" w:rsidRPr="002F22BC" w:rsidRDefault="00E442A6"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7A6AA5D" w14:textId="77777777" w:rsidR="00E442A6" w:rsidRPr="002F22BC" w:rsidRDefault="00E442A6"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FE286C1" w14:textId="739EFD69" w:rsidR="00E442A6" w:rsidRPr="002F22BC" w:rsidRDefault="00E442A6" w:rsidP="00F25AA7">
            <w:pPr>
              <w:spacing w:after="0"/>
              <w:jc w:val="center"/>
            </w:pPr>
            <w:r>
              <w:t>10</w:t>
            </w:r>
            <w:r>
              <w:rPr>
                <w:vertAlign w:val="subscript"/>
              </w:rPr>
              <w:t>7</w:t>
            </w:r>
          </w:p>
        </w:tc>
      </w:tr>
    </w:tbl>
    <w:p w14:paraId="0724BACE" w14:textId="77777777" w:rsidR="00E442A6" w:rsidRDefault="00E442A6" w:rsidP="001C36F3"/>
    <w:p w14:paraId="7992F8A9" w14:textId="77777777" w:rsidR="001C36F3" w:rsidRDefault="001C36F3" w:rsidP="001C36F3">
      <w:r w:rsidRPr="00624676">
        <w:rPr>
          <w:b/>
          <w:bCs/>
        </w:rPr>
        <w:t>Clock Cycles:</w:t>
      </w:r>
      <w:r>
        <w:t xml:space="preserve"> </w:t>
      </w:r>
      <w:r w:rsidRPr="006504CD">
        <w:t>1</w:t>
      </w:r>
    </w:p>
    <w:p w14:paraId="165A6FA5" w14:textId="77777777" w:rsidR="001C36F3" w:rsidRPr="002C6BF0" w:rsidRDefault="001C36F3" w:rsidP="001C36F3">
      <w:r w:rsidRPr="00624676">
        <w:rPr>
          <w:b/>
          <w:bCs/>
        </w:rPr>
        <w:t>Execution Units:</w:t>
      </w:r>
      <w:r>
        <w:t xml:space="preserve"> </w:t>
      </w:r>
      <w:r w:rsidRPr="002C6BF0">
        <w:t>All</w:t>
      </w:r>
      <w:r>
        <w:t xml:space="preserve"> </w:t>
      </w:r>
      <w:r w:rsidRPr="002C6BF0">
        <w:t>ALU</w:t>
      </w:r>
      <w:r>
        <w:t>’s</w:t>
      </w:r>
    </w:p>
    <w:p w14:paraId="2679D759" w14:textId="77777777" w:rsidR="001C36F3" w:rsidRPr="00624676" w:rsidRDefault="001C36F3" w:rsidP="001C36F3">
      <w:pPr>
        <w:rPr>
          <w:b/>
          <w:bCs/>
        </w:rPr>
      </w:pPr>
      <w:r w:rsidRPr="00624676">
        <w:rPr>
          <w:b/>
          <w:bCs/>
        </w:rPr>
        <w:t>Operation:</w:t>
      </w:r>
    </w:p>
    <w:p w14:paraId="2B4732F9" w14:textId="77777777" w:rsidR="001C36F3" w:rsidRDefault="001C36F3" w:rsidP="001C36F3">
      <w:pPr>
        <w:ind w:left="720"/>
      </w:pPr>
      <w:r>
        <w:t>Rt = Ra + immediate</w:t>
      </w:r>
    </w:p>
    <w:p w14:paraId="657B326D" w14:textId="77777777" w:rsidR="001C36F3" w:rsidRDefault="001C36F3" w:rsidP="001C36F3">
      <w:r w:rsidRPr="009F7E96">
        <w:rPr>
          <w:b/>
        </w:rPr>
        <w:t>Exceptions:</w:t>
      </w:r>
      <w:r>
        <w:t xml:space="preserve"> </w:t>
      </w:r>
    </w:p>
    <w:p w14:paraId="7807D1C7" w14:textId="77777777" w:rsidR="00820060" w:rsidRDefault="001C36F3" w:rsidP="001C36F3">
      <w:pPr>
        <w:rPr>
          <w:b/>
          <w:bCs/>
        </w:rPr>
      </w:pPr>
      <w:r w:rsidRPr="003403F1">
        <w:rPr>
          <w:b/>
          <w:bCs/>
        </w:rPr>
        <w:t>Notes:</w:t>
      </w:r>
    </w:p>
    <w:p w14:paraId="44137EB9" w14:textId="77777777" w:rsidR="00820060" w:rsidRDefault="00820060">
      <w:pPr>
        <w:rPr>
          <w:rFonts w:eastAsiaTheme="majorEastAsia" w:cstheme="majorBidi"/>
          <w:b/>
          <w:bCs/>
          <w:sz w:val="40"/>
        </w:rPr>
      </w:pPr>
      <w:r>
        <w:br w:type="page"/>
      </w:r>
    </w:p>
    <w:p w14:paraId="5F07C3FD" w14:textId="6E295E4C" w:rsidR="00820060" w:rsidRDefault="00820060" w:rsidP="00820060">
      <w:pPr>
        <w:pStyle w:val="Heading3"/>
      </w:pPr>
      <w:r>
        <w:t>MAX – Maximum Value</w:t>
      </w:r>
    </w:p>
    <w:p w14:paraId="47F6B520" w14:textId="77777777" w:rsidR="00820060" w:rsidRPr="00C54761" w:rsidRDefault="00820060" w:rsidP="00820060">
      <w:pPr>
        <w:rPr>
          <w:rStyle w:val="Strong"/>
        </w:rPr>
      </w:pPr>
      <w:r w:rsidRPr="00C54761">
        <w:rPr>
          <w:rStyle w:val="Strong"/>
        </w:rPr>
        <w:t>Description:</w:t>
      </w:r>
    </w:p>
    <w:p w14:paraId="5E8F5BE6" w14:textId="5A028650" w:rsidR="00820060" w:rsidRDefault="00820060" w:rsidP="00820060">
      <w:pPr>
        <w:ind w:left="720"/>
      </w:pPr>
      <w:r>
        <w:t>Determines the maximum of two values in registers Ra and Rb and places the result in the target register Rt.</w:t>
      </w:r>
    </w:p>
    <w:p w14:paraId="5031C5B5" w14:textId="77777777" w:rsidR="00526F2D" w:rsidRDefault="00526F2D" w:rsidP="00526F2D">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526F2D" w:rsidRPr="00790AD0" w14:paraId="6AB68603" w14:textId="77777777" w:rsidTr="00F25AA7">
        <w:tc>
          <w:tcPr>
            <w:tcW w:w="827" w:type="dxa"/>
            <w:tcBorders>
              <w:top w:val="nil"/>
              <w:left w:val="nil"/>
              <w:bottom w:val="single" w:sz="4" w:space="0" w:color="auto"/>
              <w:right w:val="nil"/>
            </w:tcBorders>
          </w:tcPr>
          <w:p w14:paraId="207A88A6" w14:textId="77777777" w:rsidR="00526F2D" w:rsidRDefault="00526F2D"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17D8FE41" w14:textId="77777777" w:rsidR="00526F2D" w:rsidRDefault="00526F2D"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7A9ED50F" w14:textId="77777777" w:rsidR="00526F2D" w:rsidRDefault="00526F2D"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3A608B4C" w14:textId="77777777" w:rsidR="00526F2D" w:rsidRDefault="00526F2D"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24CCBD59" w14:textId="77777777" w:rsidR="00526F2D" w:rsidRDefault="00526F2D"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5D88D7E5" w14:textId="77777777" w:rsidR="00526F2D" w:rsidRPr="00790AD0" w:rsidRDefault="00526F2D"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5CF60DA" w14:textId="77777777" w:rsidR="00526F2D" w:rsidRPr="00790AD0" w:rsidRDefault="00526F2D"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FC38447" w14:textId="77777777" w:rsidR="00526F2D" w:rsidRPr="00790AD0" w:rsidRDefault="00526F2D"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26F2D" w14:paraId="2726453A" w14:textId="77777777" w:rsidTr="00F25AA7">
        <w:tc>
          <w:tcPr>
            <w:tcW w:w="827" w:type="dxa"/>
            <w:tcBorders>
              <w:top w:val="single" w:sz="4" w:space="0" w:color="auto"/>
              <w:left w:val="single" w:sz="4" w:space="0" w:color="auto"/>
              <w:bottom w:val="single" w:sz="4" w:space="0" w:color="auto"/>
              <w:right w:val="single" w:sz="4" w:space="0" w:color="auto"/>
            </w:tcBorders>
          </w:tcPr>
          <w:p w14:paraId="77400258" w14:textId="77777777" w:rsidR="00526F2D" w:rsidRDefault="00526F2D"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DA6E154" w14:textId="77777777" w:rsidR="00526F2D" w:rsidRDefault="00526F2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61F3AFE" w14:textId="1F939207" w:rsidR="00526F2D" w:rsidRDefault="00526F2D" w:rsidP="00F25AA7">
            <w:pPr>
              <w:spacing w:after="0"/>
              <w:jc w:val="center"/>
            </w:pPr>
            <w:r>
              <w:t>33</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726F644" w14:textId="16384913" w:rsidR="00526F2D" w:rsidRDefault="00B3494A" w:rsidP="00F25AA7">
            <w:pPr>
              <w:spacing w:after="0"/>
              <w:jc w:val="center"/>
            </w:pPr>
            <w:r>
              <w:t>~</w:t>
            </w:r>
            <w:r w:rsidR="00526F2D"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CC2804B" w14:textId="77777777" w:rsidR="00526F2D" w:rsidRDefault="00526F2D"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CC0A52C" w14:textId="77777777" w:rsidR="00526F2D" w:rsidRDefault="00526F2D"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58D6059" w14:textId="77777777" w:rsidR="00526F2D" w:rsidRDefault="00526F2D"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BB62E97" w14:textId="77777777" w:rsidR="00526F2D" w:rsidRDefault="00526F2D" w:rsidP="00F25AA7">
            <w:pPr>
              <w:spacing w:after="0"/>
              <w:jc w:val="center"/>
            </w:pPr>
            <w:r>
              <w:t>2</w:t>
            </w:r>
            <w:r>
              <w:rPr>
                <w:vertAlign w:val="subscript"/>
              </w:rPr>
              <w:t>7</w:t>
            </w:r>
          </w:p>
        </w:tc>
      </w:tr>
    </w:tbl>
    <w:p w14:paraId="023A8AE8" w14:textId="77777777" w:rsidR="00526F2D" w:rsidRDefault="00526F2D" w:rsidP="00526F2D">
      <w:pPr>
        <w:rPr>
          <w:b/>
          <w:bCs/>
        </w:rPr>
      </w:pPr>
    </w:p>
    <w:p w14:paraId="410EFFBE" w14:textId="77777777" w:rsidR="00820060" w:rsidRPr="002C6BF0" w:rsidRDefault="00820060" w:rsidP="00820060">
      <w:r>
        <w:rPr>
          <w:rStyle w:val="Strong"/>
        </w:rPr>
        <w:t xml:space="preserve">Execution Units: </w:t>
      </w:r>
      <w:r>
        <w:t>ALU #0 only</w:t>
      </w:r>
    </w:p>
    <w:p w14:paraId="7775E2FA" w14:textId="77777777" w:rsidR="00820060" w:rsidRPr="00C54761" w:rsidRDefault="00820060" w:rsidP="00820060">
      <w:pPr>
        <w:rPr>
          <w:rStyle w:val="Strong"/>
        </w:rPr>
      </w:pPr>
      <w:r w:rsidRPr="00C54761">
        <w:rPr>
          <w:rStyle w:val="Strong"/>
        </w:rPr>
        <w:t>Operation:</w:t>
      </w:r>
    </w:p>
    <w:p w14:paraId="0091918D" w14:textId="132AE2CC" w:rsidR="00820060" w:rsidRDefault="00820060" w:rsidP="00820060">
      <w:pPr>
        <w:spacing w:after="0"/>
        <w:ind w:left="720"/>
      </w:pPr>
      <w:r>
        <w:t>IF (Ra &gt; Rb)</w:t>
      </w:r>
    </w:p>
    <w:p w14:paraId="6B898418" w14:textId="77777777" w:rsidR="00820060" w:rsidRDefault="00820060" w:rsidP="00820060">
      <w:pPr>
        <w:spacing w:after="0"/>
        <w:ind w:left="720" w:firstLine="720"/>
      </w:pPr>
      <w:r>
        <w:t>Rt = Ra</w:t>
      </w:r>
    </w:p>
    <w:p w14:paraId="159D7D91" w14:textId="376F56D4" w:rsidR="00820060" w:rsidRDefault="00820060" w:rsidP="00820060">
      <w:pPr>
        <w:spacing w:after="0"/>
      </w:pPr>
      <w:r>
        <w:tab/>
        <w:t>else</w:t>
      </w:r>
    </w:p>
    <w:p w14:paraId="55E6D175" w14:textId="77777777" w:rsidR="00820060" w:rsidRDefault="00820060" w:rsidP="00820060">
      <w:pPr>
        <w:spacing w:after="0"/>
      </w:pPr>
      <w:r>
        <w:tab/>
      </w:r>
      <w:r>
        <w:tab/>
        <w:t>Rt = Rb</w:t>
      </w:r>
    </w:p>
    <w:p w14:paraId="60C80675" w14:textId="77777777" w:rsidR="001B4802" w:rsidRDefault="001B4802">
      <w:pPr>
        <w:rPr>
          <w:rFonts w:eastAsiaTheme="majorEastAsia" w:cstheme="majorBidi"/>
          <w:b/>
          <w:bCs/>
          <w:sz w:val="40"/>
        </w:rPr>
      </w:pPr>
      <w:bookmarkStart w:id="153" w:name="_Toc87086776"/>
      <w:r>
        <w:br w:type="page"/>
      </w:r>
    </w:p>
    <w:p w14:paraId="557DC5E1" w14:textId="5029705A" w:rsidR="001B4802" w:rsidRDefault="001B4802" w:rsidP="001B4802">
      <w:pPr>
        <w:pStyle w:val="Heading3"/>
      </w:pPr>
      <w:r>
        <w:t>MAX3 – Maximum Value</w:t>
      </w:r>
    </w:p>
    <w:p w14:paraId="551D2593" w14:textId="77777777" w:rsidR="001B4802" w:rsidRPr="00C54761" w:rsidRDefault="001B4802" w:rsidP="001B4802">
      <w:pPr>
        <w:rPr>
          <w:rStyle w:val="Strong"/>
        </w:rPr>
      </w:pPr>
      <w:r w:rsidRPr="00C54761">
        <w:rPr>
          <w:rStyle w:val="Strong"/>
        </w:rPr>
        <w:t>Description:</w:t>
      </w:r>
    </w:p>
    <w:p w14:paraId="5A375443" w14:textId="0F2D8613" w:rsidR="001B4802" w:rsidRDefault="001B4802" w:rsidP="001B4802">
      <w:pPr>
        <w:ind w:left="720"/>
      </w:pPr>
      <w:r>
        <w:t>Determines the maximum of three values in registers Ra, Rb and Rc and places the result in the target register Rt.</w:t>
      </w:r>
    </w:p>
    <w:p w14:paraId="17A882B5" w14:textId="3FFBC3FD" w:rsidR="001B4802" w:rsidRDefault="001B4802" w:rsidP="001B4802">
      <w:r w:rsidRPr="002766C5">
        <w:rPr>
          <w:b/>
          <w:bCs/>
        </w:rPr>
        <w:t>Instruction Format:</w:t>
      </w:r>
      <w:r>
        <w:t xml:space="preserve"> R3</w:t>
      </w:r>
    </w:p>
    <w:tbl>
      <w:tblPr>
        <w:tblW w:w="0" w:type="auto"/>
        <w:tblInd w:w="612" w:type="dxa"/>
        <w:tblLook w:val="04A0" w:firstRow="1" w:lastRow="0" w:firstColumn="1" w:lastColumn="0" w:noHBand="0" w:noVBand="1"/>
      </w:tblPr>
      <w:tblGrid>
        <w:gridCol w:w="827"/>
        <w:gridCol w:w="656"/>
        <w:gridCol w:w="616"/>
        <w:gridCol w:w="856"/>
        <w:gridCol w:w="856"/>
        <w:gridCol w:w="856"/>
        <w:gridCol w:w="816"/>
        <w:gridCol w:w="976"/>
      </w:tblGrid>
      <w:tr w:rsidR="0058653F" w:rsidRPr="00790AD0" w14:paraId="56CF9B8A" w14:textId="77777777" w:rsidTr="00F25AA7">
        <w:tc>
          <w:tcPr>
            <w:tcW w:w="827" w:type="dxa"/>
            <w:tcBorders>
              <w:top w:val="nil"/>
              <w:left w:val="nil"/>
              <w:bottom w:val="single" w:sz="4" w:space="0" w:color="auto"/>
              <w:right w:val="nil"/>
            </w:tcBorders>
          </w:tcPr>
          <w:p w14:paraId="288152E6" w14:textId="77777777" w:rsidR="0058653F" w:rsidRDefault="0058653F"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04560A77" w14:textId="77777777" w:rsidR="0058653F" w:rsidRDefault="0058653F"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5EDB24E2" w14:textId="1A33CE84" w:rsidR="0058653F" w:rsidRDefault="0058653F" w:rsidP="00F25AA7">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1822DED3" w14:textId="77777777" w:rsidR="0058653F" w:rsidRDefault="0058653F" w:rsidP="00F25AA7">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0CCB0DA3" w14:textId="77777777" w:rsidR="0058653F" w:rsidRDefault="0058653F"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4D6D68B" w14:textId="77777777" w:rsidR="0058653F" w:rsidRPr="00790AD0" w:rsidRDefault="0058653F"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20F17268" w14:textId="77777777" w:rsidR="0058653F" w:rsidRPr="00790AD0" w:rsidRDefault="0058653F"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9BEC670" w14:textId="77777777" w:rsidR="0058653F" w:rsidRPr="00790AD0" w:rsidRDefault="0058653F"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8653F" w14:paraId="5199EA1D" w14:textId="77777777" w:rsidTr="00F25AA7">
        <w:tc>
          <w:tcPr>
            <w:tcW w:w="827" w:type="dxa"/>
            <w:tcBorders>
              <w:top w:val="single" w:sz="4" w:space="0" w:color="auto"/>
              <w:left w:val="single" w:sz="4" w:space="0" w:color="auto"/>
              <w:bottom w:val="single" w:sz="4" w:space="0" w:color="auto"/>
              <w:right w:val="single" w:sz="4" w:space="0" w:color="auto"/>
            </w:tcBorders>
          </w:tcPr>
          <w:p w14:paraId="758EE9B3" w14:textId="77777777" w:rsidR="0058653F" w:rsidRDefault="0058653F"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6A87FCD" w14:textId="77777777" w:rsidR="0058653F" w:rsidRDefault="0058653F"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DAB4928" w14:textId="4CEBAF40" w:rsidR="0058653F" w:rsidRDefault="0058653F" w:rsidP="00F25AA7">
            <w:pPr>
              <w:spacing w:after="0"/>
              <w:jc w:val="center"/>
            </w:pPr>
            <w:r>
              <w:t>2</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F22513B" w14:textId="77777777" w:rsidR="0058653F" w:rsidRDefault="0058653F" w:rsidP="00F25AA7">
            <w:pPr>
              <w:spacing w:after="0"/>
              <w:jc w:val="center"/>
            </w:pPr>
            <w:r>
              <w:t>Rc</w:t>
            </w:r>
            <w:r w:rsidRPr="004057E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2932C23" w14:textId="77777777" w:rsidR="0058653F" w:rsidRDefault="0058653F"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310FD2E" w14:textId="77777777" w:rsidR="0058653F" w:rsidRDefault="0058653F"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DCD859C" w14:textId="77777777" w:rsidR="0058653F" w:rsidRDefault="0058653F"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08B787C" w14:textId="77777777" w:rsidR="0058653F" w:rsidRDefault="0058653F" w:rsidP="00F25AA7">
            <w:pPr>
              <w:spacing w:after="0"/>
              <w:jc w:val="center"/>
            </w:pPr>
            <w:r>
              <w:t>104</w:t>
            </w:r>
            <w:r>
              <w:rPr>
                <w:vertAlign w:val="subscript"/>
              </w:rPr>
              <w:t>7</w:t>
            </w:r>
          </w:p>
        </w:tc>
      </w:tr>
    </w:tbl>
    <w:p w14:paraId="026BA31E" w14:textId="77777777" w:rsidR="001B4802" w:rsidRDefault="001B4802" w:rsidP="001B4802"/>
    <w:p w14:paraId="16AAA7A4" w14:textId="77777777" w:rsidR="001B4802" w:rsidRPr="002C6BF0" w:rsidRDefault="001B4802" w:rsidP="001B4802">
      <w:r>
        <w:rPr>
          <w:rStyle w:val="Strong"/>
        </w:rPr>
        <w:t xml:space="preserve">Execution Units: </w:t>
      </w:r>
      <w:r>
        <w:t>ALU #0 only</w:t>
      </w:r>
    </w:p>
    <w:p w14:paraId="2BEE0E9A" w14:textId="77777777" w:rsidR="001B4802" w:rsidRPr="00C54761" w:rsidRDefault="001B4802" w:rsidP="001B4802">
      <w:pPr>
        <w:rPr>
          <w:rStyle w:val="Strong"/>
        </w:rPr>
      </w:pPr>
      <w:r w:rsidRPr="00C54761">
        <w:rPr>
          <w:rStyle w:val="Strong"/>
        </w:rPr>
        <w:t>Operation:</w:t>
      </w:r>
    </w:p>
    <w:p w14:paraId="66B3037C" w14:textId="6DC912A7" w:rsidR="001B4802" w:rsidRDefault="001B4802" w:rsidP="001B4802">
      <w:pPr>
        <w:spacing w:after="0"/>
        <w:ind w:left="720"/>
      </w:pPr>
      <w:r>
        <w:t>IF (Ra &gt; Rb and Ra &gt; Rc)</w:t>
      </w:r>
    </w:p>
    <w:p w14:paraId="7C998835" w14:textId="77777777" w:rsidR="001B4802" w:rsidRDefault="001B4802" w:rsidP="001B4802">
      <w:pPr>
        <w:spacing w:after="0"/>
        <w:ind w:left="720" w:firstLine="720"/>
      </w:pPr>
      <w:r>
        <w:t>Rt = Ra</w:t>
      </w:r>
    </w:p>
    <w:p w14:paraId="290B4321" w14:textId="56C52244" w:rsidR="001B4802" w:rsidRDefault="001B4802" w:rsidP="001B4802">
      <w:pPr>
        <w:spacing w:after="0"/>
      </w:pPr>
      <w:r>
        <w:tab/>
        <w:t>Else if (Rb &gt; Rc)</w:t>
      </w:r>
    </w:p>
    <w:p w14:paraId="301B15CB" w14:textId="77777777" w:rsidR="001B4802" w:rsidRDefault="001B4802" w:rsidP="001B4802">
      <w:pPr>
        <w:spacing w:after="0"/>
      </w:pPr>
      <w:r>
        <w:tab/>
      </w:r>
      <w:r>
        <w:tab/>
        <w:t>Rt = Rb</w:t>
      </w:r>
    </w:p>
    <w:p w14:paraId="6A6A514C" w14:textId="52A5A7A7" w:rsidR="001B4802" w:rsidRDefault="001B4802" w:rsidP="001B4802">
      <w:pPr>
        <w:spacing w:after="0"/>
      </w:pPr>
      <w:r>
        <w:tab/>
        <w:t>Else</w:t>
      </w:r>
    </w:p>
    <w:p w14:paraId="5ADDFDC7" w14:textId="5AED55F6" w:rsidR="001B4802" w:rsidRDefault="001B4802" w:rsidP="001B4802">
      <w:pPr>
        <w:spacing w:after="0"/>
      </w:pPr>
      <w:r>
        <w:tab/>
      </w:r>
      <w:r>
        <w:tab/>
        <w:t>Rt = Rc</w:t>
      </w:r>
    </w:p>
    <w:p w14:paraId="663C3EDA" w14:textId="77777777" w:rsidR="007E5DE7" w:rsidRDefault="007E5DE7">
      <w:pPr>
        <w:rPr>
          <w:rFonts w:eastAsiaTheme="majorEastAsia" w:cstheme="majorBidi"/>
          <w:b/>
          <w:bCs/>
          <w:sz w:val="40"/>
        </w:rPr>
      </w:pPr>
      <w:r>
        <w:br w:type="page"/>
      </w:r>
    </w:p>
    <w:p w14:paraId="0A4317F5" w14:textId="5887D24F" w:rsidR="00820060" w:rsidRDefault="00820060" w:rsidP="00820060">
      <w:pPr>
        <w:pStyle w:val="Heading3"/>
      </w:pPr>
      <w:r>
        <w:t>MIN – Minimum Value</w:t>
      </w:r>
      <w:bookmarkEnd w:id="153"/>
    </w:p>
    <w:p w14:paraId="4AFAB67E" w14:textId="77777777" w:rsidR="00820060" w:rsidRPr="00C54761" w:rsidRDefault="00820060" w:rsidP="00820060">
      <w:pPr>
        <w:rPr>
          <w:rStyle w:val="Strong"/>
        </w:rPr>
      </w:pPr>
      <w:r w:rsidRPr="00C54761">
        <w:rPr>
          <w:rStyle w:val="Strong"/>
        </w:rPr>
        <w:t>Description:</w:t>
      </w:r>
    </w:p>
    <w:p w14:paraId="0F37EB39" w14:textId="7CB3B535" w:rsidR="00820060" w:rsidRDefault="00820060" w:rsidP="00820060">
      <w:pPr>
        <w:ind w:left="720"/>
      </w:pPr>
      <w:r>
        <w:t>Determines the minimum of two values in registers Ra and Rb and places the result in the target register Rt.</w:t>
      </w:r>
    </w:p>
    <w:p w14:paraId="2C92AE86" w14:textId="77777777" w:rsidR="00526F2D" w:rsidRDefault="00526F2D" w:rsidP="00526F2D">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526F2D" w:rsidRPr="00790AD0" w14:paraId="62244805" w14:textId="77777777" w:rsidTr="00F25AA7">
        <w:tc>
          <w:tcPr>
            <w:tcW w:w="827" w:type="dxa"/>
            <w:tcBorders>
              <w:top w:val="nil"/>
              <w:left w:val="nil"/>
              <w:bottom w:val="single" w:sz="4" w:space="0" w:color="auto"/>
              <w:right w:val="nil"/>
            </w:tcBorders>
          </w:tcPr>
          <w:p w14:paraId="123E0C9F" w14:textId="77777777" w:rsidR="00526F2D" w:rsidRDefault="00526F2D"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7176DD3E" w14:textId="77777777" w:rsidR="00526F2D" w:rsidRDefault="00526F2D"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7812772D" w14:textId="77777777" w:rsidR="00526F2D" w:rsidRDefault="00526F2D"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7772E9AA" w14:textId="77777777" w:rsidR="00526F2D" w:rsidRDefault="00526F2D"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0E7B0364" w14:textId="77777777" w:rsidR="00526F2D" w:rsidRDefault="00526F2D"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03DC4B5" w14:textId="77777777" w:rsidR="00526F2D" w:rsidRPr="00790AD0" w:rsidRDefault="00526F2D"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CB02220" w14:textId="77777777" w:rsidR="00526F2D" w:rsidRPr="00790AD0" w:rsidRDefault="00526F2D"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C1A25AE" w14:textId="77777777" w:rsidR="00526F2D" w:rsidRPr="00790AD0" w:rsidRDefault="00526F2D"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26F2D" w14:paraId="78A88C92" w14:textId="77777777" w:rsidTr="00F25AA7">
        <w:tc>
          <w:tcPr>
            <w:tcW w:w="827" w:type="dxa"/>
            <w:tcBorders>
              <w:top w:val="single" w:sz="4" w:space="0" w:color="auto"/>
              <w:left w:val="single" w:sz="4" w:space="0" w:color="auto"/>
              <w:bottom w:val="single" w:sz="4" w:space="0" w:color="auto"/>
              <w:right w:val="single" w:sz="4" w:space="0" w:color="auto"/>
            </w:tcBorders>
          </w:tcPr>
          <w:p w14:paraId="24EBD06B" w14:textId="77777777" w:rsidR="00526F2D" w:rsidRDefault="00526F2D"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5A7623B" w14:textId="77777777" w:rsidR="00526F2D" w:rsidRDefault="00526F2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1701E3F" w14:textId="54750511" w:rsidR="00526F2D" w:rsidRDefault="00526F2D" w:rsidP="00F25AA7">
            <w:pPr>
              <w:spacing w:after="0"/>
              <w:jc w:val="center"/>
            </w:pPr>
            <w:r>
              <w:t>32</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544FBD4" w14:textId="3917BFF3" w:rsidR="00526F2D" w:rsidRDefault="00B3494A" w:rsidP="00F25AA7">
            <w:pPr>
              <w:spacing w:after="0"/>
              <w:jc w:val="center"/>
            </w:pPr>
            <w:r>
              <w:t>~</w:t>
            </w:r>
            <w:r w:rsidR="00526F2D"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27DBC8D" w14:textId="77777777" w:rsidR="00526F2D" w:rsidRDefault="00526F2D"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CB72592" w14:textId="77777777" w:rsidR="00526F2D" w:rsidRDefault="00526F2D"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9291C4D" w14:textId="77777777" w:rsidR="00526F2D" w:rsidRDefault="00526F2D"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92F5A51" w14:textId="77777777" w:rsidR="00526F2D" w:rsidRDefault="00526F2D" w:rsidP="00F25AA7">
            <w:pPr>
              <w:spacing w:after="0"/>
              <w:jc w:val="center"/>
            </w:pPr>
            <w:r>
              <w:t>2</w:t>
            </w:r>
            <w:r>
              <w:rPr>
                <w:vertAlign w:val="subscript"/>
              </w:rPr>
              <w:t>7</w:t>
            </w:r>
          </w:p>
        </w:tc>
      </w:tr>
    </w:tbl>
    <w:p w14:paraId="1C82DD8B" w14:textId="77777777" w:rsidR="00526F2D" w:rsidRDefault="00526F2D" w:rsidP="00820060">
      <w:pPr>
        <w:rPr>
          <w:rStyle w:val="Strong"/>
        </w:rPr>
      </w:pPr>
    </w:p>
    <w:p w14:paraId="09D4AB4E" w14:textId="68DDB558" w:rsidR="00820060" w:rsidRDefault="00820060" w:rsidP="00820060">
      <w:pPr>
        <w:rPr>
          <w:rStyle w:val="Strong"/>
        </w:rPr>
      </w:pPr>
      <w:r>
        <w:rPr>
          <w:rStyle w:val="Strong"/>
        </w:rPr>
        <w:t xml:space="preserve">Clock Cycles: </w:t>
      </w:r>
      <w:r w:rsidRPr="006504CD">
        <w:t>1</w:t>
      </w:r>
    </w:p>
    <w:p w14:paraId="3EBC8463" w14:textId="77777777" w:rsidR="00820060" w:rsidRPr="002C6BF0" w:rsidRDefault="00820060" w:rsidP="00820060">
      <w:r>
        <w:rPr>
          <w:rStyle w:val="Strong"/>
        </w:rPr>
        <w:t xml:space="preserve">Execution Units: </w:t>
      </w:r>
      <w:r>
        <w:t>ALU #0 only</w:t>
      </w:r>
    </w:p>
    <w:p w14:paraId="612F9484" w14:textId="77777777" w:rsidR="00820060" w:rsidRPr="00C54761" w:rsidRDefault="00820060" w:rsidP="00820060">
      <w:pPr>
        <w:rPr>
          <w:rStyle w:val="Strong"/>
        </w:rPr>
      </w:pPr>
      <w:r w:rsidRPr="00C54761">
        <w:rPr>
          <w:rStyle w:val="Strong"/>
        </w:rPr>
        <w:t>Operation:</w:t>
      </w:r>
    </w:p>
    <w:p w14:paraId="796181E3" w14:textId="77777777" w:rsidR="00820060" w:rsidRPr="00C54761" w:rsidRDefault="00820060" w:rsidP="00820060">
      <w:pPr>
        <w:rPr>
          <w:rStyle w:val="Strong"/>
        </w:rPr>
      </w:pPr>
      <w:r w:rsidRPr="00C54761">
        <w:rPr>
          <w:rStyle w:val="Strong"/>
        </w:rPr>
        <w:t>Operation:</w:t>
      </w:r>
    </w:p>
    <w:p w14:paraId="2CC0DDEC" w14:textId="09C267C6" w:rsidR="00820060" w:rsidRDefault="00820060" w:rsidP="00820060">
      <w:pPr>
        <w:spacing w:after="0"/>
        <w:ind w:left="720"/>
      </w:pPr>
      <w:r>
        <w:t>IF (Ra &lt; Rb)</w:t>
      </w:r>
    </w:p>
    <w:p w14:paraId="7E0E7555" w14:textId="77777777" w:rsidR="00820060" w:rsidRDefault="00820060" w:rsidP="00820060">
      <w:pPr>
        <w:spacing w:after="0"/>
        <w:ind w:left="720" w:firstLine="720"/>
      </w:pPr>
      <w:r>
        <w:t>Rt = Ra</w:t>
      </w:r>
    </w:p>
    <w:p w14:paraId="0BB82C7A" w14:textId="73FC99FA" w:rsidR="00820060" w:rsidRDefault="00820060" w:rsidP="00820060">
      <w:pPr>
        <w:spacing w:after="0"/>
      </w:pPr>
      <w:r>
        <w:tab/>
        <w:t>else</w:t>
      </w:r>
    </w:p>
    <w:p w14:paraId="338EFBB2" w14:textId="77777777" w:rsidR="00820060" w:rsidRDefault="00820060" w:rsidP="00820060">
      <w:pPr>
        <w:spacing w:after="0"/>
      </w:pPr>
      <w:r>
        <w:tab/>
      </w:r>
      <w:r>
        <w:tab/>
        <w:t>Rt = Rb</w:t>
      </w:r>
    </w:p>
    <w:p w14:paraId="64BBDB3F" w14:textId="77777777" w:rsidR="001B4802" w:rsidRDefault="001B4802">
      <w:pPr>
        <w:rPr>
          <w:rFonts w:eastAsiaTheme="majorEastAsia" w:cstheme="majorBidi"/>
          <w:b/>
          <w:bCs/>
          <w:sz w:val="40"/>
        </w:rPr>
      </w:pPr>
      <w:r>
        <w:br w:type="page"/>
      </w:r>
    </w:p>
    <w:p w14:paraId="2A95B477" w14:textId="787105EA" w:rsidR="001B4802" w:rsidRDefault="001B4802" w:rsidP="001B4802">
      <w:pPr>
        <w:pStyle w:val="Heading3"/>
      </w:pPr>
      <w:r>
        <w:t>MIN3 – Minimum Value</w:t>
      </w:r>
    </w:p>
    <w:p w14:paraId="4C391577" w14:textId="77777777" w:rsidR="001B4802" w:rsidRPr="00C54761" w:rsidRDefault="001B4802" w:rsidP="001B4802">
      <w:pPr>
        <w:rPr>
          <w:rStyle w:val="Strong"/>
        </w:rPr>
      </w:pPr>
      <w:r w:rsidRPr="00C54761">
        <w:rPr>
          <w:rStyle w:val="Strong"/>
        </w:rPr>
        <w:t>Description:</w:t>
      </w:r>
    </w:p>
    <w:p w14:paraId="44F96713" w14:textId="3C4879F6" w:rsidR="001B4802" w:rsidRDefault="001B4802" w:rsidP="001B4802">
      <w:pPr>
        <w:ind w:left="720"/>
      </w:pPr>
      <w:r>
        <w:t>Determines the minimum of three values in registers Ra, Rb and Rc and places the result in the target register Rt.</w:t>
      </w:r>
    </w:p>
    <w:p w14:paraId="2EF40C82" w14:textId="77777777" w:rsidR="001B4802" w:rsidRDefault="001B4802" w:rsidP="001B4802">
      <w:r w:rsidRPr="002766C5">
        <w:rPr>
          <w:b/>
          <w:bCs/>
        </w:rPr>
        <w:t>Instruction Format:</w:t>
      </w:r>
      <w:r>
        <w:t xml:space="preserve"> R3</w:t>
      </w:r>
    </w:p>
    <w:tbl>
      <w:tblPr>
        <w:tblW w:w="0" w:type="auto"/>
        <w:tblInd w:w="612" w:type="dxa"/>
        <w:tblLook w:val="04A0" w:firstRow="1" w:lastRow="0" w:firstColumn="1" w:lastColumn="0" w:noHBand="0" w:noVBand="1"/>
      </w:tblPr>
      <w:tblGrid>
        <w:gridCol w:w="827"/>
        <w:gridCol w:w="656"/>
        <w:gridCol w:w="616"/>
        <w:gridCol w:w="856"/>
        <w:gridCol w:w="856"/>
        <w:gridCol w:w="856"/>
        <w:gridCol w:w="816"/>
        <w:gridCol w:w="976"/>
      </w:tblGrid>
      <w:tr w:rsidR="0058653F" w:rsidRPr="00790AD0" w14:paraId="62132342" w14:textId="77777777" w:rsidTr="00F25AA7">
        <w:tc>
          <w:tcPr>
            <w:tcW w:w="827" w:type="dxa"/>
            <w:tcBorders>
              <w:top w:val="nil"/>
              <w:left w:val="nil"/>
              <w:bottom w:val="single" w:sz="4" w:space="0" w:color="auto"/>
              <w:right w:val="nil"/>
            </w:tcBorders>
          </w:tcPr>
          <w:p w14:paraId="6390B170" w14:textId="77777777" w:rsidR="0058653F" w:rsidRDefault="0058653F"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40F40A34" w14:textId="77777777" w:rsidR="0058653F" w:rsidRDefault="0058653F"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1FD689F3" w14:textId="57FCB37E" w:rsidR="0058653F" w:rsidRDefault="0058653F" w:rsidP="00F25AA7">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0476E980" w14:textId="77777777" w:rsidR="0058653F" w:rsidRDefault="0058653F" w:rsidP="00F25AA7">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60E88C25" w14:textId="77777777" w:rsidR="0058653F" w:rsidRDefault="0058653F"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54554D91" w14:textId="77777777" w:rsidR="0058653F" w:rsidRPr="00790AD0" w:rsidRDefault="0058653F"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78DA39E" w14:textId="77777777" w:rsidR="0058653F" w:rsidRPr="00790AD0" w:rsidRDefault="0058653F"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FCACC79" w14:textId="77777777" w:rsidR="0058653F" w:rsidRPr="00790AD0" w:rsidRDefault="0058653F"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8653F" w14:paraId="1F7783DB" w14:textId="77777777" w:rsidTr="00F25AA7">
        <w:tc>
          <w:tcPr>
            <w:tcW w:w="827" w:type="dxa"/>
            <w:tcBorders>
              <w:top w:val="single" w:sz="4" w:space="0" w:color="auto"/>
              <w:left w:val="single" w:sz="4" w:space="0" w:color="auto"/>
              <w:bottom w:val="single" w:sz="4" w:space="0" w:color="auto"/>
              <w:right w:val="single" w:sz="4" w:space="0" w:color="auto"/>
            </w:tcBorders>
          </w:tcPr>
          <w:p w14:paraId="133C8AFF" w14:textId="77777777" w:rsidR="0058653F" w:rsidRDefault="0058653F"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4AD2152" w14:textId="77777777" w:rsidR="0058653F" w:rsidRDefault="0058653F"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61E87B3" w14:textId="0A793EAA" w:rsidR="0058653F" w:rsidRDefault="0058653F" w:rsidP="00F25AA7">
            <w:pPr>
              <w:spacing w:after="0"/>
              <w:jc w:val="center"/>
            </w:pPr>
            <w:r>
              <w:t>3</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C48C98C" w14:textId="77777777" w:rsidR="0058653F" w:rsidRDefault="0058653F" w:rsidP="00F25AA7">
            <w:pPr>
              <w:spacing w:after="0"/>
              <w:jc w:val="center"/>
            </w:pPr>
            <w:r>
              <w:t>Rc</w:t>
            </w:r>
            <w:r w:rsidRPr="004057E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F68F2CD" w14:textId="77777777" w:rsidR="0058653F" w:rsidRDefault="0058653F"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8376E87" w14:textId="77777777" w:rsidR="0058653F" w:rsidRDefault="0058653F"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197F288" w14:textId="77777777" w:rsidR="0058653F" w:rsidRDefault="0058653F"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D401BCD" w14:textId="77777777" w:rsidR="0058653F" w:rsidRDefault="0058653F" w:rsidP="00F25AA7">
            <w:pPr>
              <w:spacing w:after="0"/>
              <w:jc w:val="center"/>
            </w:pPr>
            <w:r>
              <w:t>104</w:t>
            </w:r>
            <w:r>
              <w:rPr>
                <w:vertAlign w:val="subscript"/>
              </w:rPr>
              <w:t>7</w:t>
            </w:r>
          </w:p>
        </w:tc>
      </w:tr>
    </w:tbl>
    <w:p w14:paraId="470A301D" w14:textId="77777777" w:rsidR="001B4802" w:rsidRDefault="001B4802" w:rsidP="001B4802"/>
    <w:p w14:paraId="6CE4B448" w14:textId="77777777" w:rsidR="001B4802" w:rsidRPr="002C6BF0" w:rsidRDefault="001B4802" w:rsidP="001B4802">
      <w:r>
        <w:rPr>
          <w:rStyle w:val="Strong"/>
        </w:rPr>
        <w:t xml:space="preserve">Execution Units: </w:t>
      </w:r>
      <w:r>
        <w:t>ALU #0 only</w:t>
      </w:r>
    </w:p>
    <w:p w14:paraId="1CE50FA4" w14:textId="77777777" w:rsidR="001B4802" w:rsidRPr="00C54761" w:rsidRDefault="001B4802" w:rsidP="001B4802">
      <w:pPr>
        <w:rPr>
          <w:rStyle w:val="Strong"/>
        </w:rPr>
      </w:pPr>
      <w:r w:rsidRPr="00C54761">
        <w:rPr>
          <w:rStyle w:val="Strong"/>
        </w:rPr>
        <w:t>Operation:</w:t>
      </w:r>
    </w:p>
    <w:p w14:paraId="1A95C632" w14:textId="270A3815" w:rsidR="001B4802" w:rsidRDefault="001B4802" w:rsidP="001B4802">
      <w:pPr>
        <w:spacing w:after="0"/>
        <w:ind w:left="720"/>
      </w:pPr>
      <w:r>
        <w:t>IF (Ra &lt; Rb and Ra &lt; Rc)</w:t>
      </w:r>
    </w:p>
    <w:p w14:paraId="7EE127CE" w14:textId="77777777" w:rsidR="001B4802" w:rsidRDefault="001B4802" w:rsidP="001B4802">
      <w:pPr>
        <w:spacing w:after="0"/>
        <w:ind w:left="720" w:firstLine="720"/>
      </w:pPr>
      <w:r>
        <w:t>Rt = Ra</w:t>
      </w:r>
    </w:p>
    <w:p w14:paraId="1EC0FA28" w14:textId="44ABA760" w:rsidR="001B4802" w:rsidRDefault="001B4802" w:rsidP="001B4802">
      <w:pPr>
        <w:spacing w:after="0"/>
      </w:pPr>
      <w:r>
        <w:tab/>
        <w:t>Else if (Rb &lt; Rc)</w:t>
      </w:r>
    </w:p>
    <w:p w14:paraId="6C498ECB" w14:textId="77777777" w:rsidR="001B4802" w:rsidRDefault="001B4802" w:rsidP="001B4802">
      <w:pPr>
        <w:spacing w:after="0"/>
      </w:pPr>
      <w:r>
        <w:tab/>
      </w:r>
      <w:r>
        <w:tab/>
        <w:t>Rt = Rb</w:t>
      </w:r>
    </w:p>
    <w:p w14:paraId="5CF7FFC6" w14:textId="77777777" w:rsidR="001B4802" w:rsidRDefault="001B4802" w:rsidP="001B4802">
      <w:pPr>
        <w:spacing w:after="0"/>
      </w:pPr>
      <w:r>
        <w:tab/>
        <w:t>Else</w:t>
      </w:r>
    </w:p>
    <w:p w14:paraId="311C3CDA" w14:textId="77777777" w:rsidR="001B4802" w:rsidRDefault="001B4802" w:rsidP="001B4802">
      <w:pPr>
        <w:spacing w:after="0"/>
      </w:pPr>
      <w:r>
        <w:tab/>
      </w:r>
      <w:r>
        <w:tab/>
        <w:t>Rt = Rc</w:t>
      </w:r>
    </w:p>
    <w:p w14:paraId="59862D29" w14:textId="77777777" w:rsidR="007E5DE7" w:rsidRDefault="007E5DE7">
      <w:pPr>
        <w:rPr>
          <w:rFonts w:eastAsiaTheme="majorEastAsia" w:cstheme="majorBidi"/>
          <w:b/>
          <w:bCs/>
          <w:sz w:val="40"/>
        </w:rPr>
      </w:pPr>
      <w:r>
        <w:br w:type="page"/>
      </w:r>
    </w:p>
    <w:p w14:paraId="3850A690" w14:textId="6EE4D564" w:rsidR="00FB2363" w:rsidRDefault="00FB2363" w:rsidP="00FB2363">
      <w:pPr>
        <w:pStyle w:val="Heading3"/>
      </w:pPr>
      <w:bookmarkStart w:id="154" w:name="_Toc87086792"/>
      <w:r>
        <w:t>MOV – Move Register</w:t>
      </w:r>
      <w:r w:rsidR="00330870">
        <w:t xml:space="preserve"> </w:t>
      </w:r>
      <w:r>
        <w:t>to</w:t>
      </w:r>
      <w:r w:rsidR="00330870">
        <w:t xml:space="preserve"> </w:t>
      </w:r>
      <w:r>
        <w:t>Register</w:t>
      </w:r>
    </w:p>
    <w:p w14:paraId="0912B1AA" w14:textId="77777777" w:rsidR="00FB2363" w:rsidRPr="002766C5" w:rsidRDefault="00FB2363" w:rsidP="00FB2363">
      <w:pPr>
        <w:rPr>
          <w:b/>
          <w:bCs/>
        </w:rPr>
      </w:pPr>
      <w:r w:rsidRPr="002766C5">
        <w:rPr>
          <w:b/>
          <w:bCs/>
        </w:rPr>
        <w:t>Description:</w:t>
      </w:r>
    </w:p>
    <w:p w14:paraId="2D3687F2" w14:textId="6FBE13B9" w:rsidR="00FB2363" w:rsidRDefault="00FB2363" w:rsidP="00FB2363">
      <w:pPr>
        <w:ind w:left="720"/>
      </w:pPr>
      <w:r>
        <w:t>Move register-to-register. This instruction may move between different types of registers.</w:t>
      </w:r>
      <w:r w:rsidR="00330870">
        <w:t xml:space="preserve"> Raw binary data is moved. No data conversions are applied.</w:t>
      </w:r>
    </w:p>
    <w:p w14:paraId="200A29CE" w14:textId="77777777" w:rsidR="00FB2363" w:rsidRDefault="00FB2363" w:rsidP="00FB2363">
      <w:r w:rsidRPr="002766C5">
        <w:rPr>
          <w:b/>
          <w:bCs/>
        </w:rPr>
        <w:t>Instruction Format:</w:t>
      </w:r>
      <w:r>
        <w:t xml:space="preserve"> R2</w:t>
      </w:r>
    </w:p>
    <w:tbl>
      <w:tblPr>
        <w:tblW w:w="0" w:type="auto"/>
        <w:tblInd w:w="426" w:type="dxa"/>
        <w:tblLook w:val="04A0" w:firstRow="1" w:lastRow="0" w:firstColumn="1" w:lastColumn="0" w:noHBand="0" w:noVBand="1"/>
      </w:tblPr>
      <w:tblGrid>
        <w:gridCol w:w="827"/>
        <w:gridCol w:w="696"/>
        <w:gridCol w:w="696"/>
        <w:gridCol w:w="536"/>
        <w:gridCol w:w="536"/>
        <w:gridCol w:w="856"/>
        <w:gridCol w:w="816"/>
        <w:gridCol w:w="976"/>
      </w:tblGrid>
      <w:tr w:rsidR="00FB2363" w:rsidRPr="00790AD0" w14:paraId="05FECEFA" w14:textId="77777777" w:rsidTr="00FB3F1F">
        <w:tc>
          <w:tcPr>
            <w:tcW w:w="827" w:type="dxa"/>
            <w:tcBorders>
              <w:top w:val="nil"/>
              <w:left w:val="nil"/>
              <w:bottom w:val="single" w:sz="4" w:space="0" w:color="auto"/>
              <w:right w:val="nil"/>
            </w:tcBorders>
          </w:tcPr>
          <w:p w14:paraId="40F283FA" w14:textId="705714BD" w:rsidR="00FB2363" w:rsidRDefault="00FB2363" w:rsidP="00F25AA7">
            <w:pPr>
              <w:spacing w:after="0"/>
              <w:jc w:val="center"/>
              <w:rPr>
                <w:sz w:val="16"/>
                <w:szCs w:val="16"/>
              </w:rPr>
            </w:pPr>
            <w:r>
              <w:rPr>
                <w:sz w:val="16"/>
                <w:szCs w:val="16"/>
              </w:rPr>
              <w:t>3</w:t>
            </w:r>
            <w:r w:rsidR="00814DA9">
              <w:rPr>
                <w:sz w:val="16"/>
                <w:szCs w:val="16"/>
              </w:rPr>
              <w:t>9    37</w:t>
            </w:r>
          </w:p>
        </w:tc>
        <w:tc>
          <w:tcPr>
            <w:tcW w:w="0" w:type="auto"/>
            <w:tcBorders>
              <w:top w:val="nil"/>
              <w:left w:val="nil"/>
              <w:bottom w:val="single" w:sz="4" w:space="0" w:color="auto"/>
              <w:right w:val="nil"/>
            </w:tcBorders>
          </w:tcPr>
          <w:p w14:paraId="32BDD3E1" w14:textId="60C852B4" w:rsidR="00FB2363" w:rsidRDefault="00814DA9" w:rsidP="00F25AA7">
            <w:pPr>
              <w:spacing w:after="0"/>
              <w:jc w:val="center"/>
              <w:rPr>
                <w:sz w:val="16"/>
                <w:szCs w:val="16"/>
              </w:rPr>
            </w:pPr>
            <w:r>
              <w:rPr>
                <w:sz w:val="16"/>
                <w:szCs w:val="16"/>
              </w:rPr>
              <w:t>36</w:t>
            </w:r>
            <w:r w:rsidR="00FB2363">
              <w:rPr>
                <w:sz w:val="16"/>
                <w:szCs w:val="16"/>
              </w:rPr>
              <w:t xml:space="preserve">    </w:t>
            </w:r>
            <w:r>
              <w:rPr>
                <w:sz w:val="16"/>
                <w:szCs w:val="16"/>
              </w:rPr>
              <w:t>34</w:t>
            </w:r>
          </w:p>
        </w:tc>
        <w:tc>
          <w:tcPr>
            <w:tcW w:w="0" w:type="auto"/>
            <w:tcBorders>
              <w:top w:val="nil"/>
              <w:left w:val="nil"/>
              <w:bottom w:val="single" w:sz="4" w:space="0" w:color="auto"/>
              <w:right w:val="nil"/>
            </w:tcBorders>
          </w:tcPr>
          <w:p w14:paraId="37763236" w14:textId="007EA5B4" w:rsidR="00FB2363" w:rsidRDefault="00814DA9" w:rsidP="00F25AA7">
            <w:pPr>
              <w:spacing w:after="0"/>
              <w:jc w:val="center"/>
              <w:rPr>
                <w:sz w:val="16"/>
                <w:szCs w:val="16"/>
              </w:rPr>
            </w:pPr>
            <w:r>
              <w:rPr>
                <w:sz w:val="16"/>
                <w:szCs w:val="16"/>
              </w:rPr>
              <w:t>33</w:t>
            </w:r>
            <w:r w:rsidR="00FB2363">
              <w:rPr>
                <w:sz w:val="16"/>
                <w:szCs w:val="16"/>
              </w:rPr>
              <w:t xml:space="preserve">    21</w:t>
            </w:r>
          </w:p>
        </w:tc>
        <w:tc>
          <w:tcPr>
            <w:tcW w:w="0" w:type="auto"/>
            <w:tcBorders>
              <w:top w:val="nil"/>
              <w:left w:val="nil"/>
              <w:bottom w:val="single" w:sz="4" w:space="0" w:color="auto"/>
              <w:right w:val="nil"/>
            </w:tcBorders>
          </w:tcPr>
          <w:p w14:paraId="1D5F3487" w14:textId="08E4D9AB" w:rsidR="00FB2363" w:rsidRDefault="00814DA9" w:rsidP="00F25AA7">
            <w:pPr>
              <w:spacing w:after="0"/>
              <w:jc w:val="center"/>
              <w:rPr>
                <w:sz w:val="16"/>
                <w:szCs w:val="16"/>
              </w:rPr>
            </w:pPr>
            <w:r>
              <w:rPr>
                <w:sz w:val="16"/>
                <w:szCs w:val="16"/>
              </w:rPr>
              <w:t>22</w:t>
            </w:r>
            <w:r w:rsidR="00FB2363">
              <w:rPr>
                <w:sz w:val="16"/>
                <w:szCs w:val="16"/>
              </w:rPr>
              <w:t>2</w:t>
            </w:r>
            <w:r>
              <w:rPr>
                <w:sz w:val="16"/>
                <w:szCs w:val="16"/>
              </w:rPr>
              <w:t>1</w:t>
            </w:r>
          </w:p>
        </w:tc>
        <w:tc>
          <w:tcPr>
            <w:tcW w:w="0" w:type="auto"/>
            <w:tcBorders>
              <w:top w:val="nil"/>
              <w:left w:val="nil"/>
              <w:bottom w:val="single" w:sz="4" w:space="0" w:color="auto"/>
              <w:right w:val="nil"/>
            </w:tcBorders>
          </w:tcPr>
          <w:p w14:paraId="4C71026E" w14:textId="42F8F987" w:rsidR="00FB2363" w:rsidRDefault="00814DA9" w:rsidP="00F25AA7">
            <w:pPr>
              <w:spacing w:after="0"/>
              <w:jc w:val="center"/>
              <w:rPr>
                <w:sz w:val="16"/>
                <w:szCs w:val="16"/>
              </w:rPr>
            </w:pPr>
            <w:r>
              <w:rPr>
                <w:sz w:val="16"/>
                <w:szCs w:val="16"/>
              </w:rPr>
              <w:t>20</w:t>
            </w:r>
            <w:r w:rsidR="00FB2363">
              <w:rPr>
                <w:sz w:val="16"/>
                <w:szCs w:val="16"/>
              </w:rPr>
              <w:t>1</w:t>
            </w:r>
            <w:r>
              <w:rPr>
                <w:sz w:val="16"/>
                <w:szCs w:val="16"/>
              </w:rPr>
              <w:t>9</w:t>
            </w:r>
          </w:p>
        </w:tc>
        <w:tc>
          <w:tcPr>
            <w:tcW w:w="0" w:type="auto"/>
            <w:tcBorders>
              <w:top w:val="nil"/>
              <w:left w:val="nil"/>
              <w:bottom w:val="single" w:sz="4" w:space="0" w:color="auto"/>
              <w:right w:val="nil"/>
            </w:tcBorders>
          </w:tcPr>
          <w:p w14:paraId="2677145F" w14:textId="42592A10" w:rsidR="00FB2363" w:rsidRPr="00790AD0" w:rsidRDefault="00FB2363" w:rsidP="00F25AA7">
            <w:pPr>
              <w:spacing w:after="0"/>
              <w:jc w:val="center"/>
              <w:rPr>
                <w:sz w:val="16"/>
                <w:szCs w:val="16"/>
              </w:rPr>
            </w:pPr>
            <w:r>
              <w:rPr>
                <w:sz w:val="16"/>
                <w:szCs w:val="16"/>
              </w:rPr>
              <w:t>1</w:t>
            </w:r>
            <w:r w:rsidR="00814DA9">
              <w:rPr>
                <w:sz w:val="16"/>
                <w:szCs w:val="16"/>
              </w:rPr>
              <w:t>8</w:t>
            </w:r>
            <w:r>
              <w:rPr>
                <w:sz w:val="16"/>
                <w:szCs w:val="16"/>
              </w:rPr>
              <w:t xml:space="preserve">      </w:t>
            </w:r>
            <w:r w:rsidRPr="00790AD0">
              <w:rPr>
                <w:sz w:val="16"/>
                <w:szCs w:val="16"/>
              </w:rPr>
              <w:t xml:space="preserve">  1</w:t>
            </w:r>
            <w:r w:rsidR="00814DA9">
              <w:rPr>
                <w:sz w:val="16"/>
                <w:szCs w:val="16"/>
              </w:rPr>
              <w:t>3</w:t>
            </w:r>
          </w:p>
        </w:tc>
        <w:tc>
          <w:tcPr>
            <w:tcW w:w="0" w:type="auto"/>
            <w:tcBorders>
              <w:top w:val="nil"/>
              <w:left w:val="nil"/>
              <w:bottom w:val="single" w:sz="4" w:space="0" w:color="auto"/>
              <w:right w:val="nil"/>
            </w:tcBorders>
          </w:tcPr>
          <w:p w14:paraId="41555542" w14:textId="3A105C3E" w:rsidR="00FB2363" w:rsidRPr="00790AD0" w:rsidRDefault="00FB2363" w:rsidP="00F25AA7">
            <w:pPr>
              <w:spacing w:after="0"/>
              <w:jc w:val="center"/>
              <w:rPr>
                <w:sz w:val="16"/>
                <w:szCs w:val="16"/>
              </w:rPr>
            </w:pPr>
            <w:r w:rsidRPr="00790AD0">
              <w:rPr>
                <w:sz w:val="16"/>
                <w:szCs w:val="16"/>
              </w:rPr>
              <w:t>1</w:t>
            </w:r>
            <w:r w:rsidR="00814DA9">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1B4892A" w14:textId="77777777" w:rsidR="00FB2363" w:rsidRPr="00790AD0" w:rsidRDefault="00FB2363"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B2363" w14:paraId="36122EC8" w14:textId="77777777" w:rsidTr="00FB3F1F">
        <w:tc>
          <w:tcPr>
            <w:tcW w:w="827" w:type="dxa"/>
            <w:tcBorders>
              <w:top w:val="single" w:sz="4" w:space="0" w:color="auto"/>
              <w:left w:val="single" w:sz="4" w:space="0" w:color="auto"/>
              <w:bottom w:val="single" w:sz="4" w:space="0" w:color="auto"/>
              <w:right w:val="single" w:sz="4" w:space="0" w:color="auto"/>
            </w:tcBorders>
          </w:tcPr>
          <w:p w14:paraId="1B570193" w14:textId="77777777" w:rsidR="00FB2363" w:rsidRDefault="00FB2363"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3E42A13" w14:textId="77777777" w:rsidR="00FB2363" w:rsidRDefault="00FB2363"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32F0903" w14:textId="048C8C83" w:rsidR="00FB2363" w:rsidRDefault="00FB2363" w:rsidP="00F25AA7">
            <w:pPr>
              <w:spacing w:after="0"/>
              <w:jc w:val="center"/>
            </w:pPr>
            <w:r>
              <w:t>~</w:t>
            </w:r>
            <w:r w:rsidR="00814DA9">
              <w:rPr>
                <w:vertAlign w:val="subscript"/>
              </w:rPr>
              <w:t>13</w:t>
            </w:r>
          </w:p>
        </w:tc>
        <w:tc>
          <w:tcPr>
            <w:tcW w:w="0" w:type="auto"/>
            <w:tcBorders>
              <w:top w:val="single" w:sz="4" w:space="0" w:color="auto"/>
              <w:left w:val="single" w:sz="4" w:space="0" w:color="auto"/>
              <w:bottom w:val="single" w:sz="4" w:space="0" w:color="auto"/>
              <w:right w:val="single" w:sz="4" w:space="0" w:color="auto"/>
            </w:tcBorders>
          </w:tcPr>
          <w:p w14:paraId="02C4F97F" w14:textId="58E57722" w:rsidR="00FB2363" w:rsidRDefault="00FB2363" w:rsidP="00F25AA7">
            <w:pPr>
              <w:spacing w:after="0"/>
              <w:jc w:val="center"/>
            </w:pPr>
            <w:r>
              <w:t>Ra</w:t>
            </w:r>
            <w:r w:rsidR="00814DA9" w:rsidRPr="00814DA9">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E797BC1" w14:textId="4E7F2B12" w:rsidR="00FB2363" w:rsidRDefault="00FB2363" w:rsidP="00F25AA7">
            <w:pPr>
              <w:spacing w:after="0"/>
              <w:jc w:val="center"/>
            </w:pPr>
            <w:r>
              <w:t>Rt</w:t>
            </w:r>
            <w:r w:rsidR="00814DA9" w:rsidRPr="00814DA9">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58D4F69" w14:textId="77777777" w:rsidR="00FB2363" w:rsidRDefault="00FB2363" w:rsidP="00F25AA7">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92C671A" w14:textId="137B6028" w:rsidR="00FB2363" w:rsidRDefault="00FB2363" w:rsidP="00F25AA7">
            <w:pPr>
              <w:spacing w:after="0"/>
              <w:jc w:val="center"/>
            </w:pPr>
            <w:r>
              <w:t>Rt</w:t>
            </w:r>
            <w:r w:rsidR="00814DA9">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77C493B" w14:textId="2B765663" w:rsidR="00FB2363" w:rsidRDefault="00FB2363" w:rsidP="00F25AA7">
            <w:pPr>
              <w:spacing w:after="0"/>
              <w:jc w:val="center"/>
            </w:pPr>
            <w:r>
              <w:t>15</w:t>
            </w:r>
            <w:r>
              <w:rPr>
                <w:vertAlign w:val="subscript"/>
              </w:rPr>
              <w:t>7</w:t>
            </w:r>
          </w:p>
        </w:tc>
      </w:tr>
    </w:tbl>
    <w:p w14:paraId="72997A08" w14:textId="77777777" w:rsidR="00FB2363" w:rsidRDefault="00FB2363" w:rsidP="00FB2363">
      <w:pPr>
        <w:rPr>
          <w:b/>
          <w:bCs/>
        </w:rPr>
      </w:pPr>
    </w:p>
    <w:p w14:paraId="04EB7AC6" w14:textId="77777777" w:rsidR="00FB2363" w:rsidRPr="002766C5" w:rsidRDefault="00FB2363" w:rsidP="00FB2363">
      <w:pPr>
        <w:rPr>
          <w:b/>
          <w:bCs/>
        </w:rPr>
      </w:pPr>
      <w:r w:rsidRPr="002766C5">
        <w:rPr>
          <w:b/>
          <w:bCs/>
        </w:rPr>
        <w:t>Operation:</w:t>
      </w:r>
      <w:r>
        <w:rPr>
          <w:b/>
          <w:bCs/>
        </w:rPr>
        <w:t xml:space="preserve"> R2</w:t>
      </w:r>
    </w:p>
    <w:p w14:paraId="58D1A6C4" w14:textId="58B3B405" w:rsidR="00FB2363" w:rsidRDefault="00FB2363" w:rsidP="00FB2363">
      <w:pPr>
        <w:ind w:left="720"/>
      </w:pPr>
      <w:r>
        <w:t xml:space="preserve">Rt = </w:t>
      </w:r>
      <w:r w:rsidR="00330870">
        <w:t>Ra</w:t>
      </w:r>
    </w:p>
    <w:p w14:paraId="7DF786D0" w14:textId="77777777" w:rsidR="00FB2363" w:rsidRDefault="00FB2363" w:rsidP="00FB2363">
      <w:r w:rsidRPr="002766C5">
        <w:rPr>
          <w:b/>
          <w:bCs/>
        </w:rPr>
        <w:t>Clock Cycles:</w:t>
      </w:r>
      <w:r>
        <w:t xml:space="preserve"> </w:t>
      </w:r>
      <w:r w:rsidRPr="006504CD">
        <w:t>1</w:t>
      </w:r>
    </w:p>
    <w:p w14:paraId="1BFBE30F" w14:textId="77777777" w:rsidR="00FB2363" w:rsidRPr="002C6BF0" w:rsidRDefault="00FB2363" w:rsidP="00FB2363">
      <w:r w:rsidRPr="002766C5">
        <w:rPr>
          <w:b/>
          <w:bCs/>
        </w:rPr>
        <w:t>Execution Units:</w:t>
      </w:r>
      <w:r>
        <w:t xml:space="preserve"> </w:t>
      </w:r>
      <w:r w:rsidRPr="002C6BF0">
        <w:t>All</w:t>
      </w:r>
      <w:r>
        <w:t xml:space="preserve"> Integer </w:t>
      </w:r>
      <w:r w:rsidRPr="002C6BF0">
        <w:t>ALU</w:t>
      </w:r>
      <w:r>
        <w:t>’s</w:t>
      </w:r>
    </w:p>
    <w:p w14:paraId="294275EA" w14:textId="77777777" w:rsidR="00FB2363" w:rsidRDefault="00FB2363" w:rsidP="00FB2363">
      <w:r w:rsidRPr="009F7E96">
        <w:rPr>
          <w:b/>
        </w:rPr>
        <w:t>Exceptions:</w:t>
      </w:r>
      <w:r>
        <w:t xml:space="preserve"> none</w:t>
      </w:r>
    </w:p>
    <w:p w14:paraId="75B26613" w14:textId="77777777" w:rsidR="00FB2363" w:rsidRPr="009F5200" w:rsidRDefault="00FB2363" w:rsidP="00FB2363">
      <w:pPr>
        <w:rPr>
          <w:b/>
          <w:bCs/>
        </w:rPr>
      </w:pPr>
      <w:r w:rsidRPr="009F5200">
        <w:rPr>
          <w:b/>
          <w:bCs/>
        </w:rPr>
        <w:t>Notes:</w:t>
      </w:r>
    </w:p>
    <w:tbl>
      <w:tblPr>
        <w:tblStyle w:val="GridTable4"/>
        <w:tblW w:w="0" w:type="auto"/>
        <w:tblInd w:w="607" w:type="dxa"/>
        <w:tblLook w:val="04A0" w:firstRow="1" w:lastRow="0" w:firstColumn="1" w:lastColumn="0" w:noHBand="0" w:noVBand="1"/>
      </w:tblPr>
      <w:tblGrid>
        <w:gridCol w:w="1413"/>
        <w:gridCol w:w="3685"/>
      </w:tblGrid>
      <w:tr w:rsidR="00330870" w14:paraId="233562BB" w14:textId="77777777" w:rsidTr="009C6C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2E168C93" w14:textId="74149275" w:rsidR="00330870" w:rsidRDefault="00330870" w:rsidP="00330870">
            <w:pPr>
              <w:jc w:val="center"/>
            </w:pPr>
            <w:r>
              <w:t>Ra</w:t>
            </w:r>
            <w:r w:rsidR="00814DA9">
              <w:rPr>
                <w:vertAlign w:val="subscript"/>
              </w:rPr>
              <w:t>8</w:t>
            </w:r>
            <w:r>
              <w:t xml:space="preserve"> / Rt</w:t>
            </w:r>
            <w:r w:rsidR="00814DA9">
              <w:rPr>
                <w:vertAlign w:val="subscript"/>
              </w:rPr>
              <w:t>8</w:t>
            </w:r>
          </w:p>
        </w:tc>
        <w:tc>
          <w:tcPr>
            <w:tcW w:w="3685" w:type="dxa"/>
          </w:tcPr>
          <w:p w14:paraId="321BBFDD" w14:textId="0471EFA4" w:rsidR="00330870" w:rsidRDefault="00330870">
            <w:pPr>
              <w:cnfStyle w:val="100000000000" w:firstRow="1" w:lastRow="0" w:firstColumn="0" w:lastColumn="0" w:oddVBand="0" w:evenVBand="0" w:oddHBand="0" w:evenHBand="0" w:firstRowFirstColumn="0" w:firstRowLastColumn="0" w:lastRowFirstColumn="0" w:lastRowLastColumn="0"/>
            </w:pPr>
            <w:r>
              <w:t>Register file</w:t>
            </w:r>
          </w:p>
        </w:tc>
      </w:tr>
      <w:tr w:rsidR="00330870" w14:paraId="275728B5" w14:textId="77777777" w:rsidTr="009C6C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521954E8" w14:textId="241DEEAE" w:rsidR="00330870" w:rsidRDefault="00330870" w:rsidP="00330870">
            <w:pPr>
              <w:jc w:val="center"/>
            </w:pPr>
            <w:r>
              <w:t xml:space="preserve">0 to </w:t>
            </w:r>
            <w:r w:rsidR="00814DA9">
              <w:t>63</w:t>
            </w:r>
          </w:p>
        </w:tc>
        <w:tc>
          <w:tcPr>
            <w:tcW w:w="3685" w:type="dxa"/>
          </w:tcPr>
          <w:p w14:paraId="30DB323B" w14:textId="3812EF38" w:rsidR="00330870" w:rsidRDefault="00814DA9">
            <w:pPr>
              <w:cnfStyle w:val="000000100000" w:firstRow="0" w:lastRow="0" w:firstColumn="0" w:lastColumn="0" w:oddVBand="0" w:evenVBand="0" w:oddHBand="1" w:evenHBand="0" w:firstRowFirstColumn="0" w:firstRowLastColumn="0" w:lastRowFirstColumn="0" w:lastRowLastColumn="0"/>
            </w:pPr>
            <w:r>
              <w:t>General purpose registers 0 to 63</w:t>
            </w:r>
          </w:p>
        </w:tc>
      </w:tr>
      <w:tr w:rsidR="00814DA9" w14:paraId="6204C9BE" w14:textId="77777777" w:rsidTr="009C6CA8">
        <w:tc>
          <w:tcPr>
            <w:cnfStyle w:val="001000000000" w:firstRow="0" w:lastRow="0" w:firstColumn="1" w:lastColumn="0" w:oddVBand="0" w:evenVBand="0" w:oddHBand="0" w:evenHBand="0" w:firstRowFirstColumn="0" w:firstRowLastColumn="0" w:lastRowFirstColumn="0" w:lastRowLastColumn="0"/>
            <w:tcW w:w="1413" w:type="dxa"/>
          </w:tcPr>
          <w:p w14:paraId="1D65E7C4" w14:textId="5FCD8145" w:rsidR="00814DA9" w:rsidRDefault="00814DA9" w:rsidP="00330870">
            <w:pPr>
              <w:jc w:val="center"/>
            </w:pPr>
            <w:r>
              <w:t>64 to 127</w:t>
            </w:r>
          </w:p>
        </w:tc>
        <w:tc>
          <w:tcPr>
            <w:tcW w:w="3685" w:type="dxa"/>
          </w:tcPr>
          <w:p w14:paraId="69790013" w14:textId="2650AB7D" w:rsidR="00814DA9" w:rsidRDefault="00814DA9">
            <w:pPr>
              <w:cnfStyle w:val="000000000000" w:firstRow="0" w:lastRow="0" w:firstColumn="0" w:lastColumn="0" w:oddVBand="0" w:evenVBand="0" w:oddHBand="0" w:evenHBand="0" w:firstRowFirstColumn="0" w:firstRowLastColumn="0" w:lastRowFirstColumn="0" w:lastRowLastColumn="0"/>
            </w:pPr>
            <w:r>
              <w:t>Vector registers</w:t>
            </w:r>
          </w:p>
        </w:tc>
      </w:tr>
      <w:tr w:rsidR="00EE6081" w14:paraId="0C5F6382" w14:textId="77777777" w:rsidTr="009C6C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7EF12A5F" w14:textId="7D9AE71D" w:rsidR="00EE6081" w:rsidRDefault="00814DA9" w:rsidP="00330870">
            <w:pPr>
              <w:jc w:val="center"/>
            </w:pPr>
            <w:r>
              <w:t>128</w:t>
            </w:r>
          </w:p>
        </w:tc>
        <w:tc>
          <w:tcPr>
            <w:tcW w:w="3685" w:type="dxa"/>
          </w:tcPr>
          <w:p w14:paraId="04F37F18" w14:textId="4A59EB1A" w:rsidR="00EE6081" w:rsidRDefault="00EE6081">
            <w:pPr>
              <w:cnfStyle w:val="000000100000" w:firstRow="0" w:lastRow="0" w:firstColumn="0" w:lastColumn="0" w:oddVBand="0" w:evenVBand="0" w:oddHBand="1" w:evenHBand="0" w:firstRowFirstColumn="0" w:firstRowLastColumn="0" w:lastRowFirstColumn="0" w:lastRowLastColumn="0"/>
            </w:pPr>
            <w:r>
              <w:t>Vector Length in elements</w:t>
            </w:r>
          </w:p>
        </w:tc>
      </w:tr>
      <w:tr w:rsidR="00EE6081" w14:paraId="72059222" w14:textId="77777777" w:rsidTr="009C6CA8">
        <w:tc>
          <w:tcPr>
            <w:cnfStyle w:val="001000000000" w:firstRow="0" w:lastRow="0" w:firstColumn="1" w:lastColumn="0" w:oddVBand="0" w:evenVBand="0" w:oddHBand="0" w:evenHBand="0" w:firstRowFirstColumn="0" w:firstRowLastColumn="0" w:lastRowFirstColumn="0" w:lastRowLastColumn="0"/>
            <w:tcW w:w="1413" w:type="dxa"/>
          </w:tcPr>
          <w:p w14:paraId="040BE151" w14:textId="6CA8586B" w:rsidR="00EE6081" w:rsidRDefault="00814DA9" w:rsidP="00330870">
            <w:pPr>
              <w:jc w:val="center"/>
            </w:pPr>
            <w:r>
              <w:t>129</w:t>
            </w:r>
          </w:p>
        </w:tc>
        <w:tc>
          <w:tcPr>
            <w:tcW w:w="3685" w:type="dxa"/>
          </w:tcPr>
          <w:p w14:paraId="56CF83F1" w14:textId="2D05DFF3" w:rsidR="00EE6081" w:rsidRDefault="00EE6081">
            <w:pPr>
              <w:cnfStyle w:val="000000000000" w:firstRow="0" w:lastRow="0" w:firstColumn="0" w:lastColumn="0" w:oddVBand="0" w:evenVBand="0" w:oddHBand="0" w:evenHBand="0" w:firstRowFirstColumn="0" w:firstRowLastColumn="0" w:lastRowFirstColumn="0" w:lastRowLastColumn="0"/>
            </w:pPr>
            <w:r>
              <w:t>Vector Length in bytes</w:t>
            </w:r>
          </w:p>
        </w:tc>
      </w:tr>
      <w:tr w:rsidR="00F751BC" w14:paraId="2E3E12F7" w14:textId="77777777" w:rsidTr="009C6C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2FEFC9D2" w14:textId="26872645" w:rsidR="00F751BC" w:rsidRDefault="00814DA9" w:rsidP="00330870">
            <w:pPr>
              <w:jc w:val="center"/>
            </w:pPr>
            <w:r>
              <w:t>130</w:t>
            </w:r>
          </w:p>
        </w:tc>
        <w:tc>
          <w:tcPr>
            <w:tcW w:w="3685" w:type="dxa"/>
          </w:tcPr>
          <w:p w14:paraId="1D1E4B5E" w14:textId="22F2487C" w:rsidR="00F751BC" w:rsidRDefault="00F751BC">
            <w:pPr>
              <w:cnfStyle w:val="000000100000" w:firstRow="0" w:lastRow="0" w:firstColumn="0" w:lastColumn="0" w:oddVBand="0" w:evenVBand="0" w:oddHBand="1" w:evenHBand="0" w:firstRowFirstColumn="0" w:firstRowLastColumn="0" w:lastRowFirstColumn="0" w:lastRowLastColumn="0"/>
            </w:pPr>
            <w:r>
              <w:t>VRM – restart mask</w:t>
            </w:r>
          </w:p>
        </w:tc>
      </w:tr>
      <w:tr w:rsidR="00F751BC" w14:paraId="7DEC4FAB" w14:textId="77777777" w:rsidTr="009C6CA8">
        <w:tc>
          <w:tcPr>
            <w:cnfStyle w:val="001000000000" w:firstRow="0" w:lastRow="0" w:firstColumn="1" w:lastColumn="0" w:oddVBand="0" w:evenVBand="0" w:oddHBand="0" w:evenHBand="0" w:firstRowFirstColumn="0" w:firstRowLastColumn="0" w:lastRowFirstColumn="0" w:lastRowLastColumn="0"/>
            <w:tcW w:w="1413" w:type="dxa"/>
          </w:tcPr>
          <w:p w14:paraId="250736F4" w14:textId="3C7493C2" w:rsidR="00F751BC" w:rsidRDefault="00814DA9" w:rsidP="00330870">
            <w:pPr>
              <w:jc w:val="center"/>
            </w:pPr>
            <w:r>
              <w:t>131</w:t>
            </w:r>
          </w:p>
        </w:tc>
        <w:tc>
          <w:tcPr>
            <w:tcW w:w="3685" w:type="dxa"/>
          </w:tcPr>
          <w:p w14:paraId="20D3F1B4" w14:textId="055982AD" w:rsidR="00F751BC" w:rsidRDefault="00F751BC">
            <w:pPr>
              <w:cnfStyle w:val="000000000000" w:firstRow="0" w:lastRow="0" w:firstColumn="0" w:lastColumn="0" w:oddVBand="0" w:evenVBand="0" w:oddHBand="0" w:evenHBand="0" w:firstRowFirstColumn="0" w:firstRowLastColumn="0" w:lastRowFirstColumn="0" w:lastRowLastColumn="0"/>
            </w:pPr>
            <w:r>
              <w:t>VERR – error record</w:t>
            </w:r>
          </w:p>
        </w:tc>
      </w:tr>
      <w:tr w:rsidR="00CC2417" w14:paraId="1676A695" w14:textId="77777777" w:rsidTr="009C6C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334F7517" w14:textId="4B7C47CF" w:rsidR="00CC2417" w:rsidRDefault="00814DA9" w:rsidP="00330870">
            <w:pPr>
              <w:jc w:val="center"/>
            </w:pPr>
            <w:r>
              <w:t>132</w:t>
            </w:r>
          </w:p>
        </w:tc>
        <w:tc>
          <w:tcPr>
            <w:tcW w:w="3685" w:type="dxa"/>
          </w:tcPr>
          <w:p w14:paraId="0A4BBBF7" w14:textId="28AEAE1D" w:rsidR="00CC2417" w:rsidRDefault="00CC2417">
            <w:pPr>
              <w:cnfStyle w:val="000000100000" w:firstRow="0" w:lastRow="0" w:firstColumn="0" w:lastColumn="0" w:oddVBand="0" w:evenVBand="0" w:oddHBand="1" w:evenHBand="0" w:firstRowFirstColumn="0" w:firstRowLastColumn="0" w:lastRowFirstColumn="0" w:lastRowLastColumn="0"/>
            </w:pPr>
            <w:r>
              <w:t>VED – element descriptor</w:t>
            </w:r>
          </w:p>
        </w:tc>
      </w:tr>
    </w:tbl>
    <w:p w14:paraId="6E29F121" w14:textId="77777777" w:rsidR="00BC14E5" w:rsidRDefault="00BC14E5">
      <w:pPr>
        <w:rPr>
          <w:rFonts w:eastAsiaTheme="majorEastAsia" w:cstheme="majorBidi"/>
          <w:b/>
          <w:bCs/>
          <w:sz w:val="40"/>
        </w:rPr>
      </w:pPr>
      <w:r>
        <w:br w:type="page"/>
      </w:r>
    </w:p>
    <w:p w14:paraId="089DC414" w14:textId="5CB6DC2F" w:rsidR="00BC14E5" w:rsidRDefault="00BC14E5" w:rsidP="00BC14E5">
      <w:pPr>
        <w:pStyle w:val="Heading3"/>
      </w:pPr>
      <w:r>
        <w:t>MOVSXB – Move, Sign Extend Byte</w:t>
      </w:r>
    </w:p>
    <w:p w14:paraId="2777F056" w14:textId="77777777" w:rsidR="00BC14E5" w:rsidRPr="002766C5" w:rsidRDefault="00BC14E5" w:rsidP="00BC14E5">
      <w:pPr>
        <w:rPr>
          <w:b/>
          <w:bCs/>
        </w:rPr>
      </w:pPr>
      <w:r w:rsidRPr="002766C5">
        <w:rPr>
          <w:b/>
          <w:bCs/>
        </w:rPr>
        <w:t>Description:</w:t>
      </w:r>
    </w:p>
    <w:p w14:paraId="3F4BC824" w14:textId="66479974" w:rsidR="00BC14E5" w:rsidRDefault="00BC14E5" w:rsidP="00BC14E5">
      <w:pPr>
        <w:spacing w:line="276" w:lineRule="auto"/>
        <w:ind w:left="720"/>
      </w:pPr>
      <w:r>
        <w:t>A byte is extracted from the source operand, sign extended, and the result placed in the target register.</w:t>
      </w:r>
    </w:p>
    <w:p w14:paraId="5949F00F" w14:textId="77777777" w:rsidR="00BC14E5" w:rsidRPr="002766C5" w:rsidRDefault="00BC14E5" w:rsidP="00BC14E5">
      <w:pPr>
        <w:rPr>
          <w:b/>
          <w:bCs/>
        </w:rPr>
      </w:pPr>
      <w:r w:rsidRPr="002766C5">
        <w:rPr>
          <w:b/>
          <w:bCs/>
        </w:rPr>
        <w:t>Operation</w:t>
      </w:r>
      <w:r>
        <w:rPr>
          <w:b/>
          <w:bCs/>
        </w:rPr>
        <w:t>:</w:t>
      </w:r>
    </w:p>
    <w:p w14:paraId="048B4745" w14:textId="77777777" w:rsidR="00BC14E5" w:rsidRDefault="00BC14E5" w:rsidP="00BC14E5">
      <w:r w:rsidRPr="002766C5">
        <w:rPr>
          <w:b/>
          <w:bCs/>
        </w:rPr>
        <w:t>Instruction Format:</w:t>
      </w:r>
      <w:r>
        <w:t xml:space="preserve"> BITFLD</w:t>
      </w:r>
    </w:p>
    <w:p w14:paraId="6E39D10B" w14:textId="125A92E5" w:rsidR="00BC14E5" w:rsidRDefault="00BC14E5" w:rsidP="00BC14E5">
      <w:pPr>
        <w:rPr>
          <w:b/>
          <w:bCs/>
        </w:rPr>
      </w:pPr>
      <w:r>
        <w:rPr>
          <w:b/>
          <w:bCs/>
        </w:rPr>
        <w:t>MOVSXB</w:t>
      </w:r>
      <w:r w:rsidRPr="006341F7">
        <w:rPr>
          <w:b/>
          <w:bCs/>
        </w:rPr>
        <w:t xml:space="preserve"> Rt, Ra</w:t>
      </w:r>
    </w:p>
    <w:tbl>
      <w:tblPr>
        <w:tblW w:w="0" w:type="auto"/>
        <w:tblInd w:w="612" w:type="dxa"/>
        <w:tblLook w:val="04A0" w:firstRow="1" w:lastRow="0" w:firstColumn="1" w:lastColumn="0" w:noHBand="0" w:noVBand="1"/>
      </w:tblPr>
      <w:tblGrid>
        <w:gridCol w:w="827"/>
        <w:gridCol w:w="656"/>
        <w:gridCol w:w="376"/>
        <w:gridCol w:w="856"/>
        <w:gridCol w:w="896"/>
        <w:gridCol w:w="856"/>
        <w:gridCol w:w="816"/>
        <w:gridCol w:w="976"/>
      </w:tblGrid>
      <w:tr w:rsidR="00CF4A0E" w:rsidRPr="00790AD0" w14:paraId="4DA3B644" w14:textId="77777777" w:rsidTr="00F25AA7">
        <w:tc>
          <w:tcPr>
            <w:tcW w:w="827" w:type="dxa"/>
            <w:tcBorders>
              <w:top w:val="nil"/>
              <w:left w:val="nil"/>
              <w:bottom w:val="single" w:sz="4" w:space="0" w:color="auto"/>
              <w:right w:val="nil"/>
            </w:tcBorders>
          </w:tcPr>
          <w:p w14:paraId="1742FC17" w14:textId="77777777" w:rsidR="00CF4A0E" w:rsidRDefault="00CF4A0E"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7FCDBC2B" w14:textId="77777777" w:rsidR="00CF4A0E" w:rsidRDefault="00CF4A0E"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12B8B835" w14:textId="77777777" w:rsidR="00CF4A0E" w:rsidRDefault="00CF4A0E" w:rsidP="00F25AA7">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537F8306" w14:textId="77777777" w:rsidR="00CF4A0E" w:rsidRDefault="00CF4A0E" w:rsidP="00F25AA7">
            <w:pPr>
              <w:spacing w:after="0"/>
              <w:jc w:val="center"/>
              <w:rPr>
                <w:sz w:val="16"/>
                <w:szCs w:val="16"/>
              </w:rPr>
            </w:pPr>
            <w:r>
              <w:rPr>
                <w:sz w:val="16"/>
                <w:szCs w:val="16"/>
              </w:rPr>
              <w:t>32        26</w:t>
            </w:r>
          </w:p>
        </w:tc>
        <w:tc>
          <w:tcPr>
            <w:tcW w:w="0" w:type="auto"/>
            <w:tcBorders>
              <w:top w:val="nil"/>
              <w:left w:val="nil"/>
              <w:bottom w:val="single" w:sz="4" w:space="0" w:color="auto"/>
              <w:right w:val="nil"/>
            </w:tcBorders>
          </w:tcPr>
          <w:p w14:paraId="5DD258BE" w14:textId="77777777" w:rsidR="00CF4A0E" w:rsidRDefault="00CF4A0E" w:rsidP="00F25AA7">
            <w:pPr>
              <w:spacing w:after="0"/>
              <w:jc w:val="center"/>
              <w:rPr>
                <w:sz w:val="16"/>
                <w:szCs w:val="16"/>
              </w:rPr>
            </w:pPr>
            <w:r>
              <w:rPr>
                <w:sz w:val="16"/>
                <w:szCs w:val="16"/>
              </w:rPr>
              <w:t>25         19</w:t>
            </w:r>
          </w:p>
        </w:tc>
        <w:tc>
          <w:tcPr>
            <w:tcW w:w="0" w:type="auto"/>
            <w:tcBorders>
              <w:top w:val="nil"/>
              <w:left w:val="nil"/>
              <w:bottom w:val="single" w:sz="4" w:space="0" w:color="auto"/>
              <w:right w:val="nil"/>
            </w:tcBorders>
          </w:tcPr>
          <w:p w14:paraId="69A34983" w14:textId="77777777" w:rsidR="00CF4A0E" w:rsidRPr="00790AD0" w:rsidRDefault="00CF4A0E"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8481449" w14:textId="77777777" w:rsidR="00CF4A0E" w:rsidRPr="00790AD0" w:rsidRDefault="00CF4A0E"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03F0B5D" w14:textId="77777777" w:rsidR="00CF4A0E" w:rsidRPr="00790AD0" w:rsidRDefault="00CF4A0E"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F4A0E" w14:paraId="7BF25BAE" w14:textId="77777777" w:rsidTr="00F25AA7">
        <w:tc>
          <w:tcPr>
            <w:tcW w:w="827" w:type="dxa"/>
            <w:tcBorders>
              <w:top w:val="single" w:sz="4" w:space="0" w:color="auto"/>
              <w:left w:val="single" w:sz="4" w:space="0" w:color="auto"/>
              <w:bottom w:val="single" w:sz="4" w:space="0" w:color="auto"/>
              <w:right w:val="single" w:sz="4" w:space="0" w:color="auto"/>
            </w:tcBorders>
          </w:tcPr>
          <w:p w14:paraId="1C94337C" w14:textId="77777777" w:rsidR="00CF4A0E" w:rsidRDefault="00CF4A0E"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C87DB48" w14:textId="77777777" w:rsidR="00CF4A0E" w:rsidRDefault="00CF4A0E"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2F4650D" w14:textId="77777777" w:rsidR="00CF4A0E" w:rsidRDefault="00CF4A0E" w:rsidP="00F25AA7">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74D55BFE" w14:textId="68D28BAA" w:rsidR="00CF4A0E" w:rsidRDefault="00CF4A0E" w:rsidP="00F25AA7">
            <w:pPr>
              <w:spacing w:after="0"/>
              <w:jc w:val="center"/>
            </w:pPr>
            <w:r>
              <w:t>7</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83708ED" w14:textId="212F659E" w:rsidR="00CF4A0E" w:rsidRDefault="00CF4A0E" w:rsidP="00F25AA7">
            <w:pPr>
              <w:spacing w:after="0"/>
              <w:jc w:val="center"/>
            </w:pPr>
            <w:r>
              <w:t>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25E3B00" w14:textId="77777777" w:rsidR="00CF4A0E" w:rsidRDefault="00CF4A0E"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40A2CBD" w14:textId="77777777" w:rsidR="00CF4A0E" w:rsidRDefault="00CF4A0E"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5634246" w14:textId="77777777" w:rsidR="00CF4A0E" w:rsidRDefault="00CF4A0E" w:rsidP="00F25AA7">
            <w:pPr>
              <w:spacing w:after="0"/>
              <w:jc w:val="center"/>
            </w:pPr>
            <w:r>
              <w:t>19</w:t>
            </w:r>
            <w:r>
              <w:rPr>
                <w:vertAlign w:val="subscript"/>
              </w:rPr>
              <w:t>7</w:t>
            </w:r>
          </w:p>
        </w:tc>
      </w:tr>
    </w:tbl>
    <w:p w14:paraId="7A7BA08C" w14:textId="77777777" w:rsidR="00BC14E5" w:rsidRDefault="00BC14E5" w:rsidP="00BC14E5">
      <w:pPr>
        <w:ind w:left="720"/>
      </w:pPr>
    </w:p>
    <w:p w14:paraId="73CB100B" w14:textId="77777777" w:rsidR="00BC14E5" w:rsidRDefault="00BC14E5" w:rsidP="00BC14E5">
      <w:r w:rsidRPr="002766C5">
        <w:rPr>
          <w:b/>
          <w:bCs/>
        </w:rPr>
        <w:t>Clock Cycles:</w:t>
      </w:r>
      <w:r>
        <w:t xml:space="preserve"> </w:t>
      </w:r>
    </w:p>
    <w:p w14:paraId="5033797F" w14:textId="77777777" w:rsidR="00BC14E5" w:rsidRPr="002C6BF0" w:rsidRDefault="00BC14E5" w:rsidP="00BC14E5">
      <w:r w:rsidRPr="002766C5">
        <w:rPr>
          <w:b/>
          <w:bCs/>
        </w:rPr>
        <w:t>Execution Units:</w:t>
      </w:r>
      <w:r>
        <w:t xml:space="preserve"> </w:t>
      </w:r>
      <w:r w:rsidRPr="002C6BF0">
        <w:t>All</w:t>
      </w:r>
      <w:r>
        <w:t xml:space="preserve"> Integer </w:t>
      </w:r>
      <w:r w:rsidRPr="002C6BF0">
        <w:t>ALU</w:t>
      </w:r>
      <w:r>
        <w:t>’s</w:t>
      </w:r>
    </w:p>
    <w:p w14:paraId="61C8CE95" w14:textId="77777777" w:rsidR="00BC14E5" w:rsidRDefault="00BC14E5" w:rsidP="00BC14E5">
      <w:r w:rsidRPr="009F7E96">
        <w:rPr>
          <w:b/>
        </w:rPr>
        <w:t>Exceptions:</w:t>
      </w:r>
      <w:r>
        <w:t xml:space="preserve"> none</w:t>
      </w:r>
    </w:p>
    <w:p w14:paraId="6FAA14F9" w14:textId="77777777" w:rsidR="00BC14E5" w:rsidRDefault="00BC14E5" w:rsidP="00BC14E5">
      <w:pPr>
        <w:spacing w:line="276" w:lineRule="auto"/>
        <w:rPr>
          <w:b/>
          <w:bCs/>
        </w:rPr>
      </w:pPr>
      <w:r w:rsidRPr="009F5200">
        <w:rPr>
          <w:b/>
          <w:bCs/>
        </w:rPr>
        <w:t>Notes:</w:t>
      </w:r>
    </w:p>
    <w:p w14:paraId="5EB6634C" w14:textId="77777777" w:rsidR="00BC14E5" w:rsidRDefault="00BC14E5">
      <w:pPr>
        <w:rPr>
          <w:rFonts w:eastAsiaTheme="majorEastAsia" w:cstheme="majorBidi"/>
          <w:b/>
          <w:bCs/>
          <w:sz w:val="40"/>
        </w:rPr>
      </w:pPr>
      <w:r>
        <w:br w:type="page"/>
      </w:r>
    </w:p>
    <w:p w14:paraId="3DAA80B1" w14:textId="1F61BDC8" w:rsidR="00BC14E5" w:rsidRDefault="00BC14E5" w:rsidP="00BC14E5">
      <w:pPr>
        <w:pStyle w:val="Heading3"/>
      </w:pPr>
      <w:r>
        <w:t>MOVSX</w:t>
      </w:r>
      <w:r w:rsidR="00B352B9">
        <w:t>T</w:t>
      </w:r>
      <w:r>
        <w:t xml:space="preserve"> – Move, Sign Extend </w:t>
      </w:r>
      <w:r w:rsidR="00B352B9">
        <w:t>Tetra</w:t>
      </w:r>
    </w:p>
    <w:p w14:paraId="5117E443" w14:textId="77777777" w:rsidR="00BC14E5" w:rsidRPr="002766C5" w:rsidRDefault="00BC14E5" w:rsidP="00BC14E5">
      <w:pPr>
        <w:rPr>
          <w:b/>
          <w:bCs/>
        </w:rPr>
      </w:pPr>
      <w:r w:rsidRPr="002766C5">
        <w:rPr>
          <w:b/>
          <w:bCs/>
        </w:rPr>
        <w:t>Description:</w:t>
      </w:r>
    </w:p>
    <w:p w14:paraId="1C9CAFA4" w14:textId="41863CAA" w:rsidR="00BC14E5" w:rsidRDefault="00BC14E5" w:rsidP="00BC14E5">
      <w:pPr>
        <w:spacing w:line="276" w:lineRule="auto"/>
        <w:ind w:left="720"/>
      </w:pPr>
      <w:r>
        <w:t xml:space="preserve">A </w:t>
      </w:r>
      <w:r w:rsidR="00B352B9">
        <w:t>tetra</w:t>
      </w:r>
      <w:r>
        <w:t xml:space="preserve"> is extracted from the source operand, sign extended, and the result placed in the target register.</w:t>
      </w:r>
    </w:p>
    <w:p w14:paraId="420ADD20" w14:textId="77777777" w:rsidR="00BC14E5" w:rsidRPr="002766C5" w:rsidRDefault="00BC14E5" w:rsidP="00BC14E5">
      <w:pPr>
        <w:rPr>
          <w:b/>
          <w:bCs/>
        </w:rPr>
      </w:pPr>
      <w:r w:rsidRPr="002766C5">
        <w:rPr>
          <w:b/>
          <w:bCs/>
        </w:rPr>
        <w:t>Operation</w:t>
      </w:r>
      <w:r>
        <w:rPr>
          <w:b/>
          <w:bCs/>
        </w:rPr>
        <w:t>:</w:t>
      </w:r>
    </w:p>
    <w:p w14:paraId="35D1F775" w14:textId="77777777" w:rsidR="00BC14E5" w:rsidRDefault="00BC14E5" w:rsidP="00BC14E5">
      <w:r w:rsidRPr="002766C5">
        <w:rPr>
          <w:b/>
          <w:bCs/>
        </w:rPr>
        <w:t>Instruction Format:</w:t>
      </w:r>
      <w:r>
        <w:t xml:space="preserve"> BITFLD</w:t>
      </w:r>
    </w:p>
    <w:p w14:paraId="530F0D62" w14:textId="220F5AB9" w:rsidR="00BC14E5" w:rsidRDefault="00BC14E5" w:rsidP="00BC14E5">
      <w:pPr>
        <w:rPr>
          <w:b/>
          <w:bCs/>
        </w:rPr>
      </w:pPr>
      <w:r>
        <w:rPr>
          <w:b/>
          <w:bCs/>
        </w:rPr>
        <w:t>MOVSX</w:t>
      </w:r>
      <w:r w:rsidR="00CF4A0E">
        <w:rPr>
          <w:b/>
          <w:bCs/>
        </w:rPr>
        <w:t>T</w:t>
      </w:r>
      <w:r w:rsidRPr="006341F7">
        <w:rPr>
          <w:b/>
          <w:bCs/>
        </w:rPr>
        <w:t xml:space="preserve"> Rt, Ra</w:t>
      </w:r>
    </w:p>
    <w:tbl>
      <w:tblPr>
        <w:tblW w:w="0" w:type="auto"/>
        <w:tblInd w:w="612" w:type="dxa"/>
        <w:tblLook w:val="04A0" w:firstRow="1" w:lastRow="0" w:firstColumn="1" w:lastColumn="0" w:noHBand="0" w:noVBand="1"/>
      </w:tblPr>
      <w:tblGrid>
        <w:gridCol w:w="827"/>
        <w:gridCol w:w="656"/>
        <w:gridCol w:w="376"/>
        <w:gridCol w:w="856"/>
        <w:gridCol w:w="896"/>
        <w:gridCol w:w="856"/>
        <w:gridCol w:w="816"/>
        <w:gridCol w:w="976"/>
      </w:tblGrid>
      <w:tr w:rsidR="00CF4A0E" w:rsidRPr="00790AD0" w14:paraId="73EE47C0" w14:textId="77777777" w:rsidTr="00F25AA7">
        <w:tc>
          <w:tcPr>
            <w:tcW w:w="827" w:type="dxa"/>
            <w:tcBorders>
              <w:top w:val="nil"/>
              <w:left w:val="nil"/>
              <w:bottom w:val="single" w:sz="4" w:space="0" w:color="auto"/>
              <w:right w:val="nil"/>
            </w:tcBorders>
          </w:tcPr>
          <w:p w14:paraId="7716D834" w14:textId="77777777" w:rsidR="00CF4A0E" w:rsidRDefault="00CF4A0E"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42712A84" w14:textId="77777777" w:rsidR="00CF4A0E" w:rsidRDefault="00CF4A0E"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0A78EBE3" w14:textId="77777777" w:rsidR="00CF4A0E" w:rsidRDefault="00CF4A0E" w:rsidP="00F25AA7">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5BFE2673" w14:textId="77777777" w:rsidR="00CF4A0E" w:rsidRDefault="00CF4A0E" w:rsidP="00F25AA7">
            <w:pPr>
              <w:spacing w:after="0"/>
              <w:jc w:val="center"/>
              <w:rPr>
                <w:sz w:val="16"/>
                <w:szCs w:val="16"/>
              </w:rPr>
            </w:pPr>
            <w:r>
              <w:rPr>
                <w:sz w:val="16"/>
                <w:szCs w:val="16"/>
              </w:rPr>
              <w:t>32        26</w:t>
            </w:r>
          </w:p>
        </w:tc>
        <w:tc>
          <w:tcPr>
            <w:tcW w:w="0" w:type="auto"/>
            <w:tcBorders>
              <w:top w:val="nil"/>
              <w:left w:val="nil"/>
              <w:bottom w:val="single" w:sz="4" w:space="0" w:color="auto"/>
              <w:right w:val="nil"/>
            </w:tcBorders>
          </w:tcPr>
          <w:p w14:paraId="4015F274" w14:textId="77777777" w:rsidR="00CF4A0E" w:rsidRDefault="00CF4A0E" w:rsidP="00F25AA7">
            <w:pPr>
              <w:spacing w:after="0"/>
              <w:jc w:val="center"/>
              <w:rPr>
                <w:sz w:val="16"/>
                <w:szCs w:val="16"/>
              </w:rPr>
            </w:pPr>
            <w:r>
              <w:rPr>
                <w:sz w:val="16"/>
                <w:szCs w:val="16"/>
              </w:rPr>
              <w:t>25         19</w:t>
            </w:r>
          </w:p>
        </w:tc>
        <w:tc>
          <w:tcPr>
            <w:tcW w:w="0" w:type="auto"/>
            <w:tcBorders>
              <w:top w:val="nil"/>
              <w:left w:val="nil"/>
              <w:bottom w:val="single" w:sz="4" w:space="0" w:color="auto"/>
              <w:right w:val="nil"/>
            </w:tcBorders>
          </w:tcPr>
          <w:p w14:paraId="25031C77" w14:textId="77777777" w:rsidR="00CF4A0E" w:rsidRPr="00790AD0" w:rsidRDefault="00CF4A0E"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367D049" w14:textId="77777777" w:rsidR="00CF4A0E" w:rsidRPr="00790AD0" w:rsidRDefault="00CF4A0E"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0AE25D6" w14:textId="77777777" w:rsidR="00CF4A0E" w:rsidRPr="00790AD0" w:rsidRDefault="00CF4A0E"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F4A0E" w14:paraId="76F0F543" w14:textId="77777777" w:rsidTr="00F25AA7">
        <w:tc>
          <w:tcPr>
            <w:tcW w:w="827" w:type="dxa"/>
            <w:tcBorders>
              <w:top w:val="single" w:sz="4" w:space="0" w:color="auto"/>
              <w:left w:val="single" w:sz="4" w:space="0" w:color="auto"/>
              <w:bottom w:val="single" w:sz="4" w:space="0" w:color="auto"/>
              <w:right w:val="single" w:sz="4" w:space="0" w:color="auto"/>
            </w:tcBorders>
          </w:tcPr>
          <w:p w14:paraId="174375C2" w14:textId="77777777" w:rsidR="00CF4A0E" w:rsidRDefault="00CF4A0E"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2094143" w14:textId="77777777" w:rsidR="00CF4A0E" w:rsidRDefault="00CF4A0E"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8195A25" w14:textId="77777777" w:rsidR="00CF4A0E" w:rsidRDefault="00CF4A0E" w:rsidP="00F25AA7">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4FA3F6C3" w14:textId="7A6F7451" w:rsidR="00CF4A0E" w:rsidRDefault="00CF4A0E" w:rsidP="00F25AA7">
            <w:pPr>
              <w:spacing w:after="0"/>
              <w:jc w:val="center"/>
            </w:pPr>
            <w:r>
              <w:t>31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03E6EF4" w14:textId="77777777" w:rsidR="00CF4A0E" w:rsidRDefault="00CF4A0E" w:rsidP="00F25AA7">
            <w:pPr>
              <w:spacing w:after="0"/>
              <w:jc w:val="center"/>
            </w:pPr>
            <w:r>
              <w:t>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63377DB" w14:textId="77777777" w:rsidR="00CF4A0E" w:rsidRDefault="00CF4A0E"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F89F802" w14:textId="77777777" w:rsidR="00CF4A0E" w:rsidRDefault="00CF4A0E"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AFC2A56" w14:textId="77777777" w:rsidR="00CF4A0E" w:rsidRDefault="00CF4A0E" w:rsidP="00F25AA7">
            <w:pPr>
              <w:spacing w:after="0"/>
              <w:jc w:val="center"/>
            </w:pPr>
            <w:r>
              <w:t>19</w:t>
            </w:r>
            <w:r>
              <w:rPr>
                <w:vertAlign w:val="subscript"/>
              </w:rPr>
              <w:t>7</w:t>
            </w:r>
          </w:p>
        </w:tc>
      </w:tr>
    </w:tbl>
    <w:p w14:paraId="501A184F" w14:textId="77777777" w:rsidR="00CF4A0E" w:rsidRDefault="00CF4A0E" w:rsidP="00BC14E5">
      <w:pPr>
        <w:rPr>
          <w:b/>
          <w:bCs/>
        </w:rPr>
      </w:pPr>
    </w:p>
    <w:p w14:paraId="091DE854" w14:textId="77777777" w:rsidR="00BC14E5" w:rsidRDefault="00BC14E5" w:rsidP="00BC14E5">
      <w:r w:rsidRPr="002766C5">
        <w:rPr>
          <w:b/>
          <w:bCs/>
        </w:rPr>
        <w:t>Clock Cycles:</w:t>
      </w:r>
      <w:r>
        <w:t xml:space="preserve"> </w:t>
      </w:r>
    </w:p>
    <w:p w14:paraId="5B668746" w14:textId="77777777" w:rsidR="00BC14E5" w:rsidRPr="002C6BF0" w:rsidRDefault="00BC14E5" w:rsidP="00BC14E5">
      <w:r w:rsidRPr="002766C5">
        <w:rPr>
          <w:b/>
          <w:bCs/>
        </w:rPr>
        <w:t>Execution Units:</w:t>
      </w:r>
      <w:r>
        <w:t xml:space="preserve"> </w:t>
      </w:r>
      <w:r w:rsidRPr="002C6BF0">
        <w:t>All</w:t>
      </w:r>
      <w:r>
        <w:t xml:space="preserve"> Integer </w:t>
      </w:r>
      <w:r w:rsidRPr="002C6BF0">
        <w:t>ALU</w:t>
      </w:r>
      <w:r>
        <w:t>’s</w:t>
      </w:r>
    </w:p>
    <w:p w14:paraId="07608171" w14:textId="77777777" w:rsidR="00BC14E5" w:rsidRDefault="00BC14E5" w:rsidP="00BC14E5">
      <w:r w:rsidRPr="009F7E96">
        <w:rPr>
          <w:b/>
        </w:rPr>
        <w:t>Exceptions:</w:t>
      </w:r>
      <w:r>
        <w:t xml:space="preserve"> none</w:t>
      </w:r>
    </w:p>
    <w:p w14:paraId="1C528CF1" w14:textId="77777777" w:rsidR="00BC14E5" w:rsidRDefault="00BC14E5" w:rsidP="00BC14E5">
      <w:pPr>
        <w:spacing w:line="276" w:lineRule="auto"/>
        <w:rPr>
          <w:b/>
          <w:bCs/>
        </w:rPr>
      </w:pPr>
      <w:r w:rsidRPr="009F5200">
        <w:rPr>
          <w:b/>
          <w:bCs/>
        </w:rPr>
        <w:t>Notes:</w:t>
      </w:r>
    </w:p>
    <w:p w14:paraId="02534C66" w14:textId="77777777" w:rsidR="00B352B9" w:rsidRDefault="00B352B9">
      <w:pPr>
        <w:rPr>
          <w:rFonts w:eastAsiaTheme="majorEastAsia" w:cstheme="majorBidi"/>
          <w:b/>
          <w:bCs/>
          <w:sz w:val="40"/>
        </w:rPr>
      </w:pPr>
      <w:r>
        <w:br w:type="page"/>
      </w:r>
    </w:p>
    <w:p w14:paraId="59CEEF61" w14:textId="40EDEABE" w:rsidR="00B352B9" w:rsidRDefault="00B352B9" w:rsidP="00B352B9">
      <w:pPr>
        <w:pStyle w:val="Heading3"/>
      </w:pPr>
      <w:r>
        <w:t>MOVSXW – Move, Sign Extend Wyde</w:t>
      </w:r>
    </w:p>
    <w:p w14:paraId="72C254CC" w14:textId="77777777" w:rsidR="00B352B9" w:rsidRPr="002766C5" w:rsidRDefault="00B352B9" w:rsidP="00B352B9">
      <w:pPr>
        <w:rPr>
          <w:b/>
          <w:bCs/>
        </w:rPr>
      </w:pPr>
      <w:r w:rsidRPr="002766C5">
        <w:rPr>
          <w:b/>
          <w:bCs/>
        </w:rPr>
        <w:t>Description:</w:t>
      </w:r>
    </w:p>
    <w:p w14:paraId="243BF9EA" w14:textId="77777777" w:rsidR="00B352B9" w:rsidRDefault="00B352B9" w:rsidP="00B352B9">
      <w:pPr>
        <w:spacing w:line="276" w:lineRule="auto"/>
        <w:ind w:left="720"/>
      </w:pPr>
      <w:r>
        <w:t>A wyde is extracted from the source operand, sign extended, and the result placed in the target register.</w:t>
      </w:r>
    </w:p>
    <w:p w14:paraId="2BEF5DC0" w14:textId="77777777" w:rsidR="00B352B9" w:rsidRPr="002766C5" w:rsidRDefault="00B352B9" w:rsidP="00B352B9">
      <w:pPr>
        <w:rPr>
          <w:b/>
          <w:bCs/>
        </w:rPr>
      </w:pPr>
      <w:r w:rsidRPr="002766C5">
        <w:rPr>
          <w:b/>
          <w:bCs/>
        </w:rPr>
        <w:t>Operation</w:t>
      </w:r>
      <w:r>
        <w:rPr>
          <w:b/>
          <w:bCs/>
        </w:rPr>
        <w:t>:</w:t>
      </w:r>
    </w:p>
    <w:p w14:paraId="18EC5D21" w14:textId="77777777" w:rsidR="00B352B9" w:rsidRDefault="00B352B9" w:rsidP="00B352B9">
      <w:r w:rsidRPr="002766C5">
        <w:rPr>
          <w:b/>
          <w:bCs/>
        </w:rPr>
        <w:t>Instruction Format:</w:t>
      </w:r>
      <w:r>
        <w:t xml:space="preserve"> BITFLD</w:t>
      </w:r>
    </w:p>
    <w:p w14:paraId="3EBD6E51" w14:textId="77777777" w:rsidR="00B352B9" w:rsidRDefault="00B352B9" w:rsidP="00B352B9">
      <w:pPr>
        <w:rPr>
          <w:b/>
          <w:bCs/>
        </w:rPr>
      </w:pPr>
      <w:r>
        <w:rPr>
          <w:b/>
          <w:bCs/>
        </w:rPr>
        <w:t>MOVSXW</w:t>
      </w:r>
      <w:r w:rsidRPr="006341F7">
        <w:rPr>
          <w:b/>
          <w:bCs/>
        </w:rPr>
        <w:t xml:space="preserve"> Rt, Ra</w:t>
      </w:r>
    </w:p>
    <w:tbl>
      <w:tblPr>
        <w:tblW w:w="0" w:type="auto"/>
        <w:tblInd w:w="612" w:type="dxa"/>
        <w:tblLook w:val="04A0" w:firstRow="1" w:lastRow="0" w:firstColumn="1" w:lastColumn="0" w:noHBand="0" w:noVBand="1"/>
      </w:tblPr>
      <w:tblGrid>
        <w:gridCol w:w="827"/>
        <w:gridCol w:w="656"/>
        <w:gridCol w:w="376"/>
        <w:gridCol w:w="856"/>
        <w:gridCol w:w="896"/>
        <w:gridCol w:w="856"/>
        <w:gridCol w:w="816"/>
        <w:gridCol w:w="976"/>
      </w:tblGrid>
      <w:tr w:rsidR="00CF4A0E" w:rsidRPr="00790AD0" w14:paraId="68347F00" w14:textId="77777777" w:rsidTr="00F25AA7">
        <w:tc>
          <w:tcPr>
            <w:tcW w:w="827" w:type="dxa"/>
            <w:tcBorders>
              <w:top w:val="nil"/>
              <w:left w:val="nil"/>
              <w:bottom w:val="single" w:sz="4" w:space="0" w:color="auto"/>
              <w:right w:val="nil"/>
            </w:tcBorders>
          </w:tcPr>
          <w:p w14:paraId="26BAF6A9" w14:textId="77777777" w:rsidR="00CF4A0E" w:rsidRDefault="00CF4A0E"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6D957A4C" w14:textId="77777777" w:rsidR="00CF4A0E" w:rsidRDefault="00CF4A0E"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1A81ABB3" w14:textId="77777777" w:rsidR="00CF4A0E" w:rsidRDefault="00CF4A0E" w:rsidP="00F25AA7">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7BA4AFB1" w14:textId="77777777" w:rsidR="00CF4A0E" w:rsidRDefault="00CF4A0E" w:rsidP="00F25AA7">
            <w:pPr>
              <w:spacing w:after="0"/>
              <w:jc w:val="center"/>
              <w:rPr>
                <w:sz w:val="16"/>
                <w:szCs w:val="16"/>
              </w:rPr>
            </w:pPr>
            <w:r>
              <w:rPr>
                <w:sz w:val="16"/>
                <w:szCs w:val="16"/>
              </w:rPr>
              <w:t>32        26</w:t>
            </w:r>
          </w:p>
        </w:tc>
        <w:tc>
          <w:tcPr>
            <w:tcW w:w="0" w:type="auto"/>
            <w:tcBorders>
              <w:top w:val="nil"/>
              <w:left w:val="nil"/>
              <w:bottom w:val="single" w:sz="4" w:space="0" w:color="auto"/>
              <w:right w:val="nil"/>
            </w:tcBorders>
          </w:tcPr>
          <w:p w14:paraId="77F505F2" w14:textId="77777777" w:rsidR="00CF4A0E" w:rsidRDefault="00CF4A0E" w:rsidP="00F25AA7">
            <w:pPr>
              <w:spacing w:after="0"/>
              <w:jc w:val="center"/>
              <w:rPr>
                <w:sz w:val="16"/>
                <w:szCs w:val="16"/>
              </w:rPr>
            </w:pPr>
            <w:r>
              <w:rPr>
                <w:sz w:val="16"/>
                <w:szCs w:val="16"/>
              </w:rPr>
              <w:t>25         19</w:t>
            </w:r>
          </w:p>
        </w:tc>
        <w:tc>
          <w:tcPr>
            <w:tcW w:w="0" w:type="auto"/>
            <w:tcBorders>
              <w:top w:val="nil"/>
              <w:left w:val="nil"/>
              <w:bottom w:val="single" w:sz="4" w:space="0" w:color="auto"/>
              <w:right w:val="nil"/>
            </w:tcBorders>
          </w:tcPr>
          <w:p w14:paraId="0DF1FD71" w14:textId="77777777" w:rsidR="00CF4A0E" w:rsidRPr="00790AD0" w:rsidRDefault="00CF4A0E"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7949A84" w14:textId="77777777" w:rsidR="00CF4A0E" w:rsidRPr="00790AD0" w:rsidRDefault="00CF4A0E"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AF871DA" w14:textId="77777777" w:rsidR="00CF4A0E" w:rsidRPr="00790AD0" w:rsidRDefault="00CF4A0E"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F4A0E" w14:paraId="0730D18F" w14:textId="77777777" w:rsidTr="00F25AA7">
        <w:tc>
          <w:tcPr>
            <w:tcW w:w="827" w:type="dxa"/>
            <w:tcBorders>
              <w:top w:val="single" w:sz="4" w:space="0" w:color="auto"/>
              <w:left w:val="single" w:sz="4" w:space="0" w:color="auto"/>
              <w:bottom w:val="single" w:sz="4" w:space="0" w:color="auto"/>
              <w:right w:val="single" w:sz="4" w:space="0" w:color="auto"/>
            </w:tcBorders>
          </w:tcPr>
          <w:p w14:paraId="40F915CA" w14:textId="77777777" w:rsidR="00CF4A0E" w:rsidRDefault="00CF4A0E"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EC5CAB7" w14:textId="77777777" w:rsidR="00CF4A0E" w:rsidRDefault="00CF4A0E"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4FE8A45" w14:textId="77777777" w:rsidR="00CF4A0E" w:rsidRDefault="00CF4A0E" w:rsidP="00F25AA7">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640B7752" w14:textId="63D26E5E" w:rsidR="00CF4A0E" w:rsidRDefault="00CF4A0E" w:rsidP="00F25AA7">
            <w:pPr>
              <w:spacing w:after="0"/>
              <w:jc w:val="center"/>
            </w:pPr>
            <w:r>
              <w:t>15</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6ED612D" w14:textId="77777777" w:rsidR="00CF4A0E" w:rsidRDefault="00CF4A0E" w:rsidP="00F25AA7">
            <w:pPr>
              <w:spacing w:after="0"/>
              <w:jc w:val="center"/>
            </w:pPr>
            <w:r>
              <w:t>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BB5D3C2" w14:textId="77777777" w:rsidR="00CF4A0E" w:rsidRDefault="00CF4A0E"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989C692" w14:textId="77777777" w:rsidR="00CF4A0E" w:rsidRDefault="00CF4A0E"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59383B8" w14:textId="77777777" w:rsidR="00CF4A0E" w:rsidRDefault="00CF4A0E" w:rsidP="00F25AA7">
            <w:pPr>
              <w:spacing w:after="0"/>
              <w:jc w:val="center"/>
            </w:pPr>
            <w:r>
              <w:t>19</w:t>
            </w:r>
            <w:r>
              <w:rPr>
                <w:vertAlign w:val="subscript"/>
              </w:rPr>
              <w:t>7</w:t>
            </w:r>
          </w:p>
        </w:tc>
      </w:tr>
    </w:tbl>
    <w:p w14:paraId="4126099C" w14:textId="77777777" w:rsidR="00CF4A0E" w:rsidRDefault="00CF4A0E" w:rsidP="00B352B9">
      <w:pPr>
        <w:rPr>
          <w:b/>
          <w:bCs/>
        </w:rPr>
      </w:pPr>
    </w:p>
    <w:p w14:paraId="3D1DAFA3" w14:textId="1AE0E7B7" w:rsidR="00B352B9" w:rsidRDefault="00B352B9" w:rsidP="00B352B9">
      <w:r w:rsidRPr="002766C5">
        <w:rPr>
          <w:b/>
          <w:bCs/>
        </w:rPr>
        <w:t>Clock Cycles:</w:t>
      </w:r>
      <w:r>
        <w:t xml:space="preserve"> </w:t>
      </w:r>
    </w:p>
    <w:p w14:paraId="36E7E4B2" w14:textId="77777777" w:rsidR="00B352B9" w:rsidRPr="002C6BF0" w:rsidRDefault="00B352B9" w:rsidP="00B352B9">
      <w:r w:rsidRPr="002766C5">
        <w:rPr>
          <w:b/>
          <w:bCs/>
        </w:rPr>
        <w:t>Execution Units:</w:t>
      </w:r>
      <w:r>
        <w:t xml:space="preserve"> </w:t>
      </w:r>
      <w:r w:rsidRPr="002C6BF0">
        <w:t>All</w:t>
      </w:r>
      <w:r>
        <w:t xml:space="preserve"> Integer </w:t>
      </w:r>
      <w:r w:rsidRPr="002C6BF0">
        <w:t>ALU</w:t>
      </w:r>
      <w:r>
        <w:t>’s</w:t>
      </w:r>
    </w:p>
    <w:p w14:paraId="793D4A64" w14:textId="77777777" w:rsidR="00B352B9" w:rsidRDefault="00B352B9" w:rsidP="00B352B9">
      <w:r w:rsidRPr="009F7E96">
        <w:rPr>
          <w:b/>
        </w:rPr>
        <w:t>Exceptions:</w:t>
      </w:r>
      <w:r>
        <w:t xml:space="preserve"> none</w:t>
      </w:r>
    </w:p>
    <w:p w14:paraId="3F5BD457" w14:textId="77777777" w:rsidR="00B352B9" w:rsidRDefault="00B352B9" w:rsidP="00B352B9">
      <w:pPr>
        <w:spacing w:line="276" w:lineRule="auto"/>
        <w:rPr>
          <w:b/>
          <w:bCs/>
        </w:rPr>
      </w:pPr>
      <w:r w:rsidRPr="009F5200">
        <w:rPr>
          <w:b/>
          <w:bCs/>
        </w:rPr>
        <w:t>Notes:</w:t>
      </w:r>
    </w:p>
    <w:p w14:paraId="396E3D06" w14:textId="77777777" w:rsidR="00BC14E5" w:rsidRDefault="00BC14E5">
      <w:pPr>
        <w:rPr>
          <w:rFonts w:eastAsiaTheme="majorEastAsia" w:cstheme="majorBidi"/>
          <w:b/>
          <w:bCs/>
          <w:sz w:val="40"/>
        </w:rPr>
      </w:pPr>
      <w:r>
        <w:br w:type="page"/>
      </w:r>
    </w:p>
    <w:p w14:paraId="227A1FF8" w14:textId="2D72659C" w:rsidR="00BC14E5" w:rsidRDefault="00BC14E5" w:rsidP="00BC14E5">
      <w:pPr>
        <w:pStyle w:val="Heading3"/>
      </w:pPr>
      <w:r>
        <w:t>MUL – Multiply Register-Register</w:t>
      </w:r>
    </w:p>
    <w:p w14:paraId="4229285D" w14:textId="77777777" w:rsidR="00BC14E5" w:rsidRPr="002766C5" w:rsidRDefault="00BC14E5" w:rsidP="00BC14E5">
      <w:pPr>
        <w:rPr>
          <w:b/>
          <w:bCs/>
        </w:rPr>
      </w:pPr>
      <w:r w:rsidRPr="002766C5">
        <w:rPr>
          <w:b/>
          <w:bCs/>
        </w:rPr>
        <w:t>Description:</w:t>
      </w:r>
    </w:p>
    <w:p w14:paraId="3FFE4543" w14:textId="3D9C6CBB" w:rsidR="00BC14E5" w:rsidRDefault="00BC14E5" w:rsidP="00915F69">
      <w:pPr>
        <w:ind w:left="720"/>
      </w:pPr>
      <w:r>
        <w:t>Multiply two registers and place the product in the target register. If the instruction is a vector addition then Ra and Rt are vector registers. Rb may be either a vector or a scalar register. All registers are integer registers.</w:t>
      </w:r>
      <w:r w:rsidR="00915F69" w:rsidRPr="00915F69">
        <w:t xml:space="preserve"> </w:t>
      </w:r>
      <w:r w:rsidR="00915F69">
        <w:t>Values are treated as signed integers.</w:t>
      </w:r>
    </w:p>
    <w:p w14:paraId="5A5F04A3" w14:textId="77777777" w:rsidR="00423930" w:rsidRDefault="00423930" w:rsidP="00423930">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423930" w:rsidRPr="00790AD0" w14:paraId="703FEA18" w14:textId="77777777" w:rsidTr="00F25AA7">
        <w:tc>
          <w:tcPr>
            <w:tcW w:w="827" w:type="dxa"/>
            <w:tcBorders>
              <w:top w:val="nil"/>
              <w:left w:val="nil"/>
              <w:bottom w:val="single" w:sz="4" w:space="0" w:color="auto"/>
              <w:right w:val="nil"/>
            </w:tcBorders>
          </w:tcPr>
          <w:p w14:paraId="0A41C4CC" w14:textId="77777777" w:rsidR="00423930" w:rsidRDefault="00423930"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182788F3" w14:textId="77777777" w:rsidR="00423930" w:rsidRDefault="00423930"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3FBD86A7" w14:textId="77777777" w:rsidR="00423930" w:rsidRDefault="00423930"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64E38D3B" w14:textId="77777777" w:rsidR="00423930" w:rsidRDefault="00423930"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08AE051A" w14:textId="77777777" w:rsidR="00423930" w:rsidRDefault="00423930"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70662CE" w14:textId="77777777" w:rsidR="00423930" w:rsidRPr="00790AD0" w:rsidRDefault="00423930"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B0940B1" w14:textId="77777777" w:rsidR="00423930" w:rsidRPr="00790AD0" w:rsidRDefault="00423930"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D03A78E" w14:textId="77777777" w:rsidR="00423930" w:rsidRPr="00790AD0" w:rsidRDefault="00423930"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23930" w14:paraId="4C3A43C0" w14:textId="77777777" w:rsidTr="00F25AA7">
        <w:tc>
          <w:tcPr>
            <w:tcW w:w="827" w:type="dxa"/>
            <w:tcBorders>
              <w:top w:val="single" w:sz="4" w:space="0" w:color="auto"/>
              <w:left w:val="single" w:sz="4" w:space="0" w:color="auto"/>
              <w:bottom w:val="single" w:sz="4" w:space="0" w:color="auto"/>
              <w:right w:val="single" w:sz="4" w:space="0" w:color="auto"/>
            </w:tcBorders>
          </w:tcPr>
          <w:p w14:paraId="5F04900E" w14:textId="77777777" w:rsidR="00423930" w:rsidRDefault="00423930"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D17544F" w14:textId="77777777" w:rsidR="00423930" w:rsidRDefault="00423930"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30A31C5" w14:textId="0AE849C4" w:rsidR="00423930" w:rsidRDefault="00423930" w:rsidP="00F25AA7">
            <w:pPr>
              <w:spacing w:after="0"/>
              <w:jc w:val="center"/>
            </w:pPr>
            <w:r>
              <w:t>16</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9240898" w14:textId="27892927" w:rsidR="00423930" w:rsidRDefault="00B3494A" w:rsidP="00F25AA7">
            <w:pPr>
              <w:spacing w:after="0"/>
              <w:jc w:val="center"/>
            </w:pPr>
            <w:r>
              <w:t>~</w:t>
            </w:r>
            <w:r w:rsidR="00423930"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66A6145" w14:textId="77777777" w:rsidR="00423930" w:rsidRDefault="00423930"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A227ACA" w14:textId="77777777" w:rsidR="00423930" w:rsidRDefault="00423930"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7CD98B6" w14:textId="77777777" w:rsidR="00423930" w:rsidRDefault="00423930"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5684560" w14:textId="77777777" w:rsidR="00423930" w:rsidRDefault="00423930" w:rsidP="00F25AA7">
            <w:pPr>
              <w:spacing w:after="0"/>
              <w:jc w:val="center"/>
            </w:pPr>
            <w:r>
              <w:t>2</w:t>
            </w:r>
            <w:r>
              <w:rPr>
                <w:vertAlign w:val="subscript"/>
              </w:rPr>
              <w:t>7</w:t>
            </w:r>
          </w:p>
        </w:tc>
      </w:tr>
    </w:tbl>
    <w:p w14:paraId="37030945" w14:textId="77777777" w:rsidR="00423930" w:rsidRDefault="00423930" w:rsidP="00423930">
      <w:pPr>
        <w:rPr>
          <w:b/>
          <w:bCs/>
        </w:rPr>
      </w:pPr>
    </w:p>
    <w:p w14:paraId="47D65045" w14:textId="77777777" w:rsidR="00BC14E5" w:rsidRPr="002766C5" w:rsidRDefault="00BC14E5" w:rsidP="00BC14E5">
      <w:pPr>
        <w:rPr>
          <w:b/>
          <w:bCs/>
        </w:rPr>
      </w:pPr>
      <w:r w:rsidRPr="002766C5">
        <w:rPr>
          <w:b/>
          <w:bCs/>
        </w:rPr>
        <w:t>Operation:</w:t>
      </w:r>
      <w:r>
        <w:rPr>
          <w:b/>
          <w:bCs/>
        </w:rPr>
        <w:t xml:space="preserve"> R2</w:t>
      </w:r>
    </w:p>
    <w:p w14:paraId="03D24F85" w14:textId="731182FD" w:rsidR="00BC14E5" w:rsidRDefault="00BC14E5" w:rsidP="00BC14E5">
      <w:pPr>
        <w:ind w:left="720"/>
      </w:pPr>
      <w:r>
        <w:t>Rt = Ra * Rb</w:t>
      </w:r>
    </w:p>
    <w:p w14:paraId="36415CBC" w14:textId="225DEB61" w:rsidR="00BC14E5" w:rsidRDefault="00BC14E5" w:rsidP="00BC14E5">
      <w:r w:rsidRPr="002766C5">
        <w:rPr>
          <w:b/>
          <w:bCs/>
        </w:rPr>
        <w:t>Clock Cycles:</w:t>
      </w:r>
      <w:r>
        <w:t xml:space="preserve"> </w:t>
      </w:r>
      <w:r w:rsidR="00C80C45">
        <w:t>4</w:t>
      </w:r>
    </w:p>
    <w:p w14:paraId="048F73B7" w14:textId="77777777" w:rsidR="00BC14E5" w:rsidRPr="002C6BF0" w:rsidRDefault="00BC14E5" w:rsidP="00BC14E5">
      <w:r w:rsidRPr="002766C5">
        <w:rPr>
          <w:b/>
          <w:bCs/>
        </w:rPr>
        <w:t>Execution Units:</w:t>
      </w:r>
      <w:r>
        <w:t xml:space="preserve"> </w:t>
      </w:r>
      <w:r w:rsidRPr="002C6BF0">
        <w:t>All</w:t>
      </w:r>
      <w:r>
        <w:t xml:space="preserve"> Integer </w:t>
      </w:r>
      <w:r w:rsidRPr="002C6BF0">
        <w:t>ALU</w:t>
      </w:r>
      <w:r>
        <w:t>’s</w:t>
      </w:r>
    </w:p>
    <w:p w14:paraId="0E56D7AD" w14:textId="77777777" w:rsidR="00BC14E5" w:rsidRDefault="00BC14E5" w:rsidP="00BC14E5">
      <w:r w:rsidRPr="009F7E96">
        <w:rPr>
          <w:b/>
        </w:rPr>
        <w:t>Exceptions:</w:t>
      </w:r>
      <w:r>
        <w:t xml:space="preserve"> none</w:t>
      </w:r>
    </w:p>
    <w:p w14:paraId="349CB10F" w14:textId="77777777" w:rsidR="00BC14E5" w:rsidRPr="009F5200" w:rsidRDefault="00BC14E5" w:rsidP="00BC14E5">
      <w:pPr>
        <w:rPr>
          <w:b/>
          <w:bCs/>
        </w:rPr>
      </w:pPr>
      <w:r w:rsidRPr="009F5200">
        <w:rPr>
          <w:b/>
          <w:bCs/>
        </w:rPr>
        <w:t>Notes:</w:t>
      </w:r>
    </w:p>
    <w:p w14:paraId="33BC9529" w14:textId="77777777" w:rsidR="00896E90" w:rsidRDefault="00896E90">
      <w:pPr>
        <w:rPr>
          <w:rFonts w:eastAsiaTheme="majorEastAsia" w:cstheme="majorBidi"/>
          <w:b/>
          <w:bCs/>
          <w:sz w:val="40"/>
        </w:rPr>
      </w:pPr>
      <w:bookmarkStart w:id="155" w:name="_Toc87086786"/>
      <w:r>
        <w:br w:type="page"/>
      </w:r>
    </w:p>
    <w:p w14:paraId="014D6B7F" w14:textId="5F67FF5E" w:rsidR="00896E90" w:rsidRPr="0078734D" w:rsidRDefault="00896E90" w:rsidP="00896E90">
      <w:pPr>
        <w:pStyle w:val="Heading3"/>
      </w:pPr>
      <w:r w:rsidRPr="0078734D">
        <w:t>MUL</w:t>
      </w:r>
      <w:r>
        <w:t>H</w:t>
      </w:r>
      <w:r w:rsidRPr="0078734D">
        <w:t xml:space="preserve"> – Multiply</w:t>
      </w:r>
      <w:r>
        <w:t xml:space="preserve"> High</w:t>
      </w:r>
      <w:bookmarkEnd w:id="155"/>
    </w:p>
    <w:p w14:paraId="1221888F" w14:textId="77777777" w:rsidR="00896E90" w:rsidRPr="00EB0B0D" w:rsidRDefault="00896E90" w:rsidP="00896E90">
      <w:pPr>
        <w:rPr>
          <w:rFonts w:cs="Times New Roman"/>
        </w:rPr>
      </w:pPr>
      <w:r w:rsidRPr="00E57A48">
        <w:rPr>
          <w:rFonts w:cs="Times New Roman"/>
          <w:b/>
        </w:rPr>
        <w:t>Description</w:t>
      </w:r>
      <w:r w:rsidRPr="00EB0B0D">
        <w:rPr>
          <w:rFonts w:cs="Times New Roman"/>
        </w:rPr>
        <w:t>:</w:t>
      </w:r>
    </w:p>
    <w:p w14:paraId="2B8089E1" w14:textId="77777777" w:rsidR="00896E90" w:rsidRPr="00EB0B0D" w:rsidRDefault="00896E90" w:rsidP="00896E90">
      <w:pPr>
        <w:ind w:left="720"/>
        <w:rPr>
          <w:rFonts w:cs="Times New Roman"/>
        </w:rPr>
      </w:pPr>
      <w:r>
        <w:rPr>
          <w:rFonts w:cs="Times New Roman"/>
        </w:rPr>
        <w:t>Compute the high order product of</w:t>
      </w:r>
      <w:r w:rsidRPr="00EB0B0D">
        <w:rPr>
          <w:rFonts w:cs="Times New Roman"/>
        </w:rPr>
        <w:t xml:space="preserve"> two values. </w:t>
      </w:r>
      <w:r>
        <w:rPr>
          <w:rFonts w:cs="Times New Roman"/>
        </w:rPr>
        <w:t>Both operands must be in registers</w:t>
      </w:r>
      <w:r w:rsidRPr="00EB0B0D">
        <w:rPr>
          <w:rFonts w:cs="Times New Roman"/>
        </w:rPr>
        <w:t>. Both the operands are treated as signed values, the result is a signed result.</w:t>
      </w:r>
      <w:r>
        <w:rPr>
          <w:rFonts w:cs="Times New Roman"/>
        </w:rPr>
        <w:t xml:space="preserve"> </w:t>
      </w:r>
    </w:p>
    <w:p w14:paraId="0C6298E2" w14:textId="77777777" w:rsidR="00423930" w:rsidRDefault="00423930" w:rsidP="00423930">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423930" w:rsidRPr="00790AD0" w14:paraId="10F5A3D1" w14:textId="77777777" w:rsidTr="00F25AA7">
        <w:tc>
          <w:tcPr>
            <w:tcW w:w="827" w:type="dxa"/>
            <w:tcBorders>
              <w:top w:val="nil"/>
              <w:left w:val="nil"/>
              <w:bottom w:val="single" w:sz="4" w:space="0" w:color="auto"/>
              <w:right w:val="nil"/>
            </w:tcBorders>
          </w:tcPr>
          <w:p w14:paraId="3D8FBDD0" w14:textId="77777777" w:rsidR="00423930" w:rsidRDefault="00423930"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4E71B8BE" w14:textId="77777777" w:rsidR="00423930" w:rsidRDefault="00423930"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7BC9253D" w14:textId="77777777" w:rsidR="00423930" w:rsidRDefault="00423930"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6EA69BA7" w14:textId="77777777" w:rsidR="00423930" w:rsidRDefault="00423930"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08AE57AC" w14:textId="77777777" w:rsidR="00423930" w:rsidRDefault="00423930"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3661AA8" w14:textId="77777777" w:rsidR="00423930" w:rsidRPr="00790AD0" w:rsidRDefault="00423930"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F196936" w14:textId="77777777" w:rsidR="00423930" w:rsidRPr="00790AD0" w:rsidRDefault="00423930"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CE60FB7" w14:textId="77777777" w:rsidR="00423930" w:rsidRPr="00790AD0" w:rsidRDefault="00423930"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23930" w14:paraId="620A9579" w14:textId="77777777" w:rsidTr="00F25AA7">
        <w:tc>
          <w:tcPr>
            <w:tcW w:w="827" w:type="dxa"/>
            <w:tcBorders>
              <w:top w:val="single" w:sz="4" w:space="0" w:color="auto"/>
              <w:left w:val="single" w:sz="4" w:space="0" w:color="auto"/>
              <w:bottom w:val="single" w:sz="4" w:space="0" w:color="auto"/>
              <w:right w:val="single" w:sz="4" w:space="0" w:color="auto"/>
            </w:tcBorders>
          </w:tcPr>
          <w:p w14:paraId="3A9A5594" w14:textId="77777777" w:rsidR="00423930" w:rsidRDefault="00423930"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DD1E1A3" w14:textId="77777777" w:rsidR="00423930" w:rsidRDefault="00423930"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7CA0003" w14:textId="2D293752" w:rsidR="00423930" w:rsidRDefault="00423930" w:rsidP="00F25AA7">
            <w:pPr>
              <w:spacing w:after="0"/>
              <w:jc w:val="center"/>
            </w:pPr>
            <w:r>
              <w:t>24</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B6F25BD" w14:textId="180409E6" w:rsidR="00423930" w:rsidRDefault="00B3494A" w:rsidP="00F25AA7">
            <w:pPr>
              <w:spacing w:after="0"/>
              <w:jc w:val="center"/>
            </w:pPr>
            <w:r>
              <w:t>~</w:t>
            </w:r>
            <w:r w:rsidR="00423930"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207BBC6" w14:textId="77777777" w:rsidR="00423930" w:rsidRDefault="00423930"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DBB5500" w14:textId="77777777" w:rsidR="00423930" w:rsidRDefault="00423930"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6B8B213" w14:textId="77777777" w:rsidR="00423930" w:rsidRDefault="00423930"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6944AE8" w14:textId="77777777" w:rsidR="00423930" w:rsidRDefault="00423930" w:rsidP="00F25AA7">
            <w:pPr>
              <w:spacing w:after="0"/>
              <w:jc w:val="center"/>
            </w:pPr>
            <w:r>
              <w:t>2</w:t>
            </w:r>
            <w:r>
              <w:rPr>
                <w:vertAlign w:val="subscript"/>
              </w:rPr>
              <w:t>7</w:t>
            </w:r>
          </w:p>
        </w:tc>
      </w:tr>
    </w:tbl>
    <w:p w14:paraId="54B22DAF" w14:textId="77777777" w:rsidR="00423930" w:rsidRDefault="00423930" w:rsidP="00423930">
      <w:pPr>
        <w:rPr>
          <w:b/>
          <w:bCs/>
        </w:rPr>
      </w:pPr>
    </w:p>
    <w:p w14:paraId="67447581" w14:textId="77777777" w:rsidR="00896E90" w:rsidRDefault="00896E90" w:rsidP="00896E90">
      <w:r w:rsidRPr="002416EE">
        <w:rPr>
          <w:b/>
        </w:rPr>
        <w:t>Exceptions</w:t>
      </w:r>
      <w:r w:rsidRPr="00A133DA">
        <w:t xml:space="preserve">: </w:t>
      </w:r>
      <w:r>
        <w:t>none</w:t>
      </w:r>
    </w:p>
    <w:p w14:paraId="485CBBD7" w14:textId="77777777" w:rsidR="00896E90" w:rsidRDefault="00896E90" w:rsidP="00896E90">
      <w:r w:rsidRPr="00D06BD4">
        <w:rPr>
          <w:b/>
          <w:bCs/>
        </w:rPr>
        <w:t>Execution Units</w:t>
      </w:r>
      <w:r>
        <w:t>: ALU</w:t>
      </w:r>
    </w:p>
    <w:p w14:paraId="289F091D" w14:textId="77777777" w:rsidR="00896E90" w:rsidRPr="00C33C65" w:rsidRDefault="00896E90" w:rsidP="00896E90">
      <w:pPr>
        <w:rPr>
          <w:b/>
          <w:bCs/>
        </w:rPr>
      </w:pPr>
      <w:r w:rsidRPr="00C33C65">
        <w:rPr>
          <w:b/>
          <w:bCs/>
        </w:rPr>
        <w:t>Operation</w:t>
      </w:r>
    </w:p>
    <w:p w14:paraId="782D677C" w14:textId="77777777" w:rsidR="00896E90" w:rsidRDefault="00896E90" w:rsidP="00896E90">
      <w:pPr>
        <w:ind w:firstLine="720"/>
      </w:pPr>
      <w:r>
        <w:t>Rt = Ra * Rb</w:t>
      </w:r>
    </w:p>
    <w:p w14:paraId="00E80AF8" w14:textId="77777777" w:rsidR="00896E90" w:rsidRPr="00FA1262" w:rsidRDefault="00896E90" w:rsidP="00896E90">
      <w:pPr>
        <w:rPr>
          <w:b/>
        </w:rPr>
      </w:pPr>
      <w:r>
        <w:rPr>
          <w:b/>
        </w:rPr>
        <w:t xml:space="preserve">Vector </w:t>
      </w:r>
      <w:r w:rsidRPr="00FA1262">
        <w:rPr>
          <w:b/>
        </w:rPr>
        <w:t>Operation</w:t>
      </w:r>
    </w:p>
    <w:p w14:paraId="60F97694" w14:textId="77777777" w:rsidR="00896E90" w:rsidRDefault="00896E90" w:rsidP="00896E90">
      <w:pPr>
        <w:ind w:left="720" w:firstLine="720"/>
      </w:pPr>
      <w:r>
        <w:t>for x = 0 to VL - 1</w:t>
      </w:r>
    </w:p>
    <w:p w14:paraId="5D46E53B" w14:textId="3930938F" w:rsidR="00896E90" w:rsidRDefault="00896E90" w:rsidP="00896E90">
      <w:pPr>
        <w:ind w:left="1440" w:firstLine="720"/>
      </w:pPr>
      <w:r>
        <w:t>if (</w:t>
      </w:r>
      <w:proofErr w:type="spellStart"/>
      <w:r w:rsidR="0054653C">
        <w:t>Pr</w:t>
      </w:r>
      <w:proofErr w:type="spellEnd"/>
      <w:r>
        <w:t>[x]</w:t>
      </w:r>
      <w:r w:rsidR="0054653C">
        <w:t xml:space="preserve"> &amp; VGM[x]</w:t>
      </w:r>
      <w:r>
        <w:t xml:space="preserve">) Vt[x] = </w:t>
      </w:r>
      <w:proofErr w:type="spellStart"/>
      <w:r>
        <w:t>Va</w:t>
      </w:r>
      <w:proofErr w:type="spellEnd"/>
      <w:r>
        <w:t xml:space="preserve">[x] * </w:t>
      </w:r>
      <w:proofErr w:type="spellStart"/>
      <w:r>
        <w:t>Vb</w:t>
      </w:r>
      <w:proofErr w:type="spellEnd"/>
      <w:r>
        <w:t>[x]</w:t>
      </w:r>
    </w:p>
    <w:p w14:paraId="19FEFD56" w14:textId="77777777" w:rsidR="00896E90" w:rsidRDefault="00896E90" w:rsidP="00896E90">
      <w:pPr>
        <w:ind w:left="1440" w:firstLine="720"/>
      </w:pPr>
      <w:r>
        <w:t>else Vt[x] = Vt[x]</w:t>
      </w:r>
    </w:p>
    <w:p w14:paraId="02EB97CF" w14:textId="664987E2" w:rsidR="00915F69" w:rsidRDefault="00896E90" w:rsidP="00896E90">
      <w:pPr>
        <w:rPr>
          <w:rFonts w:eastAsiaTheme="majorEastAsia" w:cstheme="majorBidi"/>
          <w:b/>
          <w:bCs/>
          <w:sz w:val="40"/>
        </w:rPr>
      </w:pPr>
      <w:r w:rsidRPr="002416EE">
        <w:rPr>
          <w:b/>
        </w:rPr>
        <w:t>Exceptions</w:t>
      </w:r>
      <w:r w:rsidRPr="00A133DA">
        <w:t xml:space="preserve">: </w:t>
      </w:r>
      <w:r>
        <w:t>none</w:t>
      </w:r>
      <w:r w:rsidR="00915F69">
        <w:br w:type="page"/>
      </w:r>
    </w:p>
    <w:p w14:paraId="61C8B8A6" w14:textId="7437274D" w:rsidR="00915F69" w:rsidRDefault="00915F69" w:rsidP="00915F69">
      <w:pPr>
        <w:pStyle w:val="Heading3"/>
      </w:pPr>
      <w:r>
        <w:t>MULI - Multiply Immediate</w:t>
      </w:r>
    </w:p>
    <w:p w14:paraId="6C6099C9" w14:textId="77777777" w:rsidR="00915F69" w:rsidRPr="00624676" w:rsidRDefault="00915F69" w:rsidP="00915F69">
      <w:pPr>
        <w:rPr>
          <w:b/>
          <w:bCs/>
        </w:rPr>
      </w:pPr>
      <w:r w:rsidRPr="00624676">
        <w:rPr>
          <w:b/>
          <w:bCs/>
        </w:rPr>
        <w:t>Description:</w:t>
      </w:r>
    </w:p>
    <w:p w14:paraId="50F899EC" w14:textId="55595ABA" w:rsidR="00915F69" w:rsidRDefault="00915F69" w:rsidP="00915F69">
      <w:pPr>
        <w:ind w:left="720"/>
      </w:pPr>
      <w:r>
        <w:t>Multiply a register and immediate value and place the product in the target register. The immediate is sign extended to the machine width. Values are treated as signed integers.</w:t>
      </w:r>
    </w:p>
    <w:p w14:paraId="03676808" w14:textId="77777777" w:rsidR="00915F69" w:rsidRDefault="00915F69" w:rsidP="00915F69">
      <w:r w:rsidRPr="00624676">
        <w:rPr>
          <w:b/>
          <w:bCs/>
        </w:rPr>
        <w:t>Instruction Format:</w:t>
      </w:r>
      <w:r>
        <w:t xml:space="preserve"> RI</w:t>
      </w:r>
    </w:p>
    <w:tbl>
      <w:tblPr>
        <w:tblW w:w="0" w:type="auto"/>
        <w:tblInd w:w="612" w:type="dxa"/>
        <w:tblLook w:val="04A0" w:firstRow="1" w:lastRow="0" w:firstColumn="1" w:lastColumn="0" w:noHBand="0" w:noVBand="1"/>
      </w:tblPr>
      <w:tblGrid>
        <w:gridCol w:w="641"/>
        <w:gridCol w:w="621"/>
        <w:gridCol w:w="1746"/>
        <w:gridCol w:w="801"/>
        <w:gridCol w:w="756"/>
        <w:gridCol w:w="981"/>
      </w:tblGrid>
      <w:tr w:rsidR="00423930" w14:paraId="2FA5196F" w14:textId="77777777" w:rsidTr="00F25AA7">
        <w:tc>
          <w:tcPr>
            <w:tcW w:w="0" w:type="auto"/>
            <w:tcBorders>
              <w:top w:val="nil"/>
              <w:left w:val="nil"/>
              <w:bottom w:val="single" w:sz="4" w:space="0" w:color="auto"/>
              <w:right w:val="nil"/>
            </w:tcBorders>
          </w:tcPr>
          <w:p w14:paraId="30D14232" w14:textId="77777777" w:rsidR="00423930" w:rsidRPr="000A1295" w:rsidRDefault="00423930" w:rsidP="00F25AA7">
            <w:pPr>
              <w:spacing w:after="0"/>
              <w:jc w:val="center"/>
              <w:rPr>
                <w:sz w:val="18"/>
                <w:szCs w:val="18"/>
              </w:rPr>
            </w:pPr>
            <w:r w:rsidRPr="000A1295">
              <w:rPr>
                <w:sz w:val="18"/>
                <w:szCs w:val="18"/>
              </w:rPr>
              <w:t>3</w:t>
            </w:r>
            <w:r>
              <w:rPr>
                <w:sz w:val="18"/>
                <w:szCs w:val="18"/>
              </w:rPr>
              <w:t>9</w:t>
            </w:r>
            <w:r w:rsidRPr="000A1295">
              <w:rPr>
                <w:sz w:val="18"/>
                <w:szCs w:val="18"/>
              </w:rPr>
              <w:t xml:space="preserve"> </w:t>
            </w:r>
            <w:r>
              <w:rPr>
                <w:sz w:val="18"/>
                <w:szCs w:val="18"/>
              </w:rPr>
              <w:t>38</w:t>
            </w:r>
          </w:p>
        </w:tc>
        <w:tc>
          <w:tcPr>
            <w:tcW w:w="0" w:type="auto"/>
            <w:tcBorders>
              <w:top w:val="nil"/>
              <w:left w:val="nil"/>
              <w:bottom w:val="single" w:sz="4" w:space="0" w:color="auto"/>
              <w:right w:val="nil"/>
            </w:tcBorders>
          </w:tcPr>
          <w:p w14:paraId="66E54663" w14:textId="77777777" w:rsidR="00423930" w:rsidRPr="000A1295" w:rsidRDefault="00423930" w:rsidP="00F25AA7">
            <w:pPr>
              <w:spacing w:after="0"/>
              <w:jc w:val="center"/>
              <w:rPr>
                <w:sz w:val="18"/>
                <w:szCs w:val="18"/>
              </w:rPr>
            </w:pPr>
            <w:r>
              <w:rPr>
                <w:sz w:val="18"/>
                <w:szCs w:val="18"/>
              </w:rPr>
              <w:t>37</w:t>
            </w:r>
            <w:r w:rsidRPr="000A1295">
              <w:rPr>
                <w:sz w:val="18"/>
                <w:szCs w:val="18"/>
              </w:rPr>
              <w:t xml:space="preserve"> </w:t>
            </w:r>
            <w:r>
              <w:rPr>
                <w:sz w:val="18"/>
                <w:szCs w:val="18"/>
              </w:rPr>
              <w:t>35</w:t>
            </w:r>
          </w:p>
        </w:tc>
        <w:tc>
          <w:tcPr>
            <w:tcW w:w="0" w:type="auto"/>
            <w:tcBorders>
              <w:top w:val="nil"/>
              <w:left w:val="nil"/>
              <w:bottom w:val="single" w:sz="4" w:space="0" w:color="auto"/>
              <w:right w:val="nil"/>
            </w:tcBorders>
          </w:tcPr>
          <w:p w14:paraId="04CA3616" w14:textId="77777777" w:rsidR="00423930" w:rsidRPr="000A1295" w:rsidRDefault="00423930" w:rsidP="00F25AA7">
            <w:pPr>
              <w:spacing w:after="0"/>
              <w:jc w:val="center"/>
              <w:rPr>
                <w:sz w:val="18"/>
                <w:szCs w:val="18"/>
              </w:rPr>
            </w:pPr>
            <w:r>
              <w:rPr>
                <w:sz w:val="18"/>
                <w:szCs w:val="18"/>
              </w:rPr>
              <w:t>34</w:t>
            </w:r>
            <w:r w:rsidRPr="000A1295">
              <w:rPr>
                <w:sz w:val="18"/>
                <w:szCs w:val="18"/>
              </w:rPr>
              <w:t xml:space="preserve">    </w:t>
            </w:r>
            <w:r>
              <w:rPr>
                <w:sz w:val="18"/>
                <w:szCs w:val="18"/>
              </w:rPr>
              <w:t xml:space="preserve">             </w:t>
            </w:r>
            <w:r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5C898F9B" w14:textId="77777777" w:rsidR="00423930" w:rsidRPr="000A1295" w:rsidRDefault="00423930" w:rsidP="00F25AA7">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24570E31" w14:textId="77777777" w:rsidR="00423930" w:rsidRPr="000A1295" w:rsidRDefault="00423930" w:rsidP="00F25AA7">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3AC84252" w14:textId="77777777" w:rsidR="00423930" w:rsidRPr="000A1295" w:rsidRDefault="00423930" w:rsidP="00F25AA7">
            <w:pPr>
              <w:spacing w:after="0"/>
              <w:jc w:val="center"/>
              <w:rPr>
                <w:sz w:val="18"/>
                <w:szCs w:val="18"/>
              </w:rPr>
            </w:pPr>
            <w:r w:rsidRPr="000A1295">
              <w:rPr>
                <w:sz w:val="18"/>
                <w:szCs w:val="18"/>
              </w:rPr>
              <w:t>6             0</w:t>
            </w:r>
          </w:p>
        </w:tc>
      </w:tr>
      <w:tr w:rsidR="00423930" w:rsidRPr="002F22BC" w14:paraId="6EC5C695" w14:textId="77777777" w:rsidTr="00F25AA7">
        <w:tc>
          <w:tcPr>
            <w:tcW w:w="0" w:type="auto"/>
            <w:tcBorders>
              <w:top w:val="single" w:sz="4" w:space="0" w:color="auto"/>
              <w:left w:val="single" w:sz="4" w:space="0" w:color="auto"/>
              <w:bottom w:val="single" w:sz="4" w:space="0" w:color="auto"/>
              <w:right w:val="single" w:sz="4" w:space="0" w:color="auto"/>
            </w:tcBorders>
          </w:tcPr>
          <w:p w14:paraId="6BCD8266" w14:textId="77777777" w:rsidR="00423930" w:rsidRPr="002F22BC" w:rsidRDefault="00423930"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6108368" w14:textId="77777777" w:rsidR="00423930" w:rsidRPr="002F22BC" w:rsidRDefault="00423930"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28E0C78" w14:textId="77777777" w:rsidR="00423930" w:rsidRPr="002F22BC" w:rsidRDefault="00423930" w:rsidP="00F25AA7">
            <w:pPr>
              <w:spacing w:after="0"/>
              <w:jc w:val="center"/>
            </w:pPr>
            <w:r w:rsidRPr="002F22BC">
              <w:t>Immediate</w:t>
            </w:r>
            <w:r>
              <w:rPr>
                <w:vertAlign w:val="subscript"/>
              </w:rPr>
              <w:t>15</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E810959" w14:textId="77777777" w:rsidR="00423930" w:rsidRPr="002F22BC" w:rsidRDefault="00423930"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7506630" w14:textId="77777777" w:rsidR="00423930" w:rsidRPr="002F22BC" w:rsidRDefault="00423930"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26D1B86" w14:textId="6A849824" w:rsidR="00423930" w:rsidRPr="002F22BC" w:rsidRDefault="00423930" w:rsidP="00F25AA7">
            <w:pPr>
              <w:spacing w:after="0"/>
              <w:jc w:val="center"/>
            </w:pPr>
            <w:r>
              <w:t>6</w:t>
            </w:r>
            <w:r>
              <w:rPr>
                <w:vertAlign w:val="subscript"/>
              </w:rPr>
              <w:t>7</w:t>
            </w:r>
          </w:p>
        </w:tc>
      </w:tr>
    </w:tbl>
    <w:p w14:paraId="32AFE4E7" w14:textId="77777777" w:rsidR="00423930" w:rsidRDefault="00423930" w:rsidP="00915F69"/>
    <w:p w14:paraId="29C0813E" w14:textId="5351C839" w:rsidR="00915F69" w:rsidRDefault="00915F69" w:rsidP="00915F69">
      <w:r w:rsidRPr="00624676">
        <w:rPr>
          <w:b/>
          <w:bCs/>
        </w:rPr>
        <w:t>Clock Cycles:</w:t>
      </w:r>
      <w:r>
        <w:t xml:space="preserve"> </w:t>
      </w:r>
      <w:r w:rsidR="00C80C45">
        <w:t>4</w:t>
      </w:r>
    </w:p>
    <w:p w14:paraId="592AE21E" w14:textId="77777777" w:rsidR="00915F69" w:rsidRPr="002C6BF0" w:rsidRDefault="00915F69" w:rsidP="00915F69">
      <w:r w:rsidRPr="00624676">
        <w:rPr>
          <w:b/>
          <w:bCs/>
        </w:rPr>
        <w:t>Execution Units:</w:t>
      </w:r>
      <w:r>
        <w:t xml:space="preserve"> </w:t>
      </w:r>
      <w:r w:rsidRPr="002C6BF0">
        <w:t>All</w:t>
      </w:r>
      <w:r>
        <w:t xml:space="preserve"> </w:t>
      </w:r>
      <w:r w:rsidRPr="002C6BF0">
        <w:t>ALU</w:t>
      </w:r>
      <w:r>
        <w:t>’s</w:t>
      </w:r>
    </w:p>
    <w:p w14:paraId="5D317462" w14:textId="77777777" w:rsidR="00915F69" w:rsidRPr="00624676" w:rsidRDefault="00915F69" w:rsidP="00915F69">
      <w:pPr>
        <w:rPr>
          <w:b/>
          <w:bCs/>
        </w:rPr>
      </w:pPr>
      <w:r w:rsidRPr="00624676">
        <w:rPr>
          <w:b/>
          <w:bCs/>
        </w:rPr>
        <w:t>Operation:</w:t>
      </w:r>
    </w:p>
    <w:p w14:paraId="4D4ACB7D" w14:textId="4DC06E68" w:rsidR="00915F69" w:rsidRDefault="00915F69" w:rsidP="00915F69">
      <w:pPr>
        <w:ind w:left="720"/>
      </w:pPr>
      <w:r>
        <w:t xml:space="preserve">Rt = Ra </w:t>
      </w:r>
      <w:r w:rsidR="001A0ECE">
        <w:t>*</w:t>
      </w:r>
      <w:r>
        <w:t xml:space="preserve"> immediate</w:t>
      </w:r>
    </w:p>
    <w:p w14:paraId="496D45DD" w14:textId="77777777" w:rsidR="00915F69" w:rsidRDefault="00915F69" w:rsidP="00915F69">
      <w:r w:rsidRPr="009F7E96">
        <w:rPr>
          <w:b/>
        </w:rPr>
        <w:t>Exceptions:</w:t>
      </w:r>
      <w:r>
        <w:t xml:space="preserve"> </w:t>
      </w:r>
    </w:p>
    <w:p w14:paraId="001E05C2" w14:textId="77777777" w:rsidR="00915F69" w:rsidRPr="003403F1" w:rsidRDefault="00915F69" w:rsidP="00915F69">
      <w:pPr>
        <w:rPr>
          <w:b/>
          <w:bCs/>
        </w:rPr>
      </w:pPr>
      <w:r w:rsidRPr="003403F1">
        <w:rPr>
          <w:b/>
          <w:bCs/>
        </w:rPr>
        <w:t>Notes:</w:t>
      </w:r>
    </w:p>
    <w:p w14:paraId="2287F27E" w14:textId="77777777" w:rsidR="0061380A" w:rsidRDefault="0061380A">
      <w:pPr>
        <w:rPr>
          <w:rFonts w:eastAsiaTheme="majorEastAsia" w:cstheme="majorBidi"/>
          <w:b/>
          <w:bCs/>
          <w:sz w:val="40"/>
        </w:rPr>
      </w:pPr>
      <w:r>
        <w:br w:type="page"/>
      </w:r>
    </w:p>
    <w:p w14:paraId="7137DF1E" w14:textId="15741CF7" w:rsidR="0061380A" w:rsidRDefault="0061380A" w:rsidP="0061380A">
      <w:pPr>
        <w:pStyle w:val="Heading3"/>
      </w:pPr>
      <w:r>
        <w:t>MULSU – Multiply Signed Unsigned</w:t>
      </w:r>
    </w:p>
    <w:p w14:paraId="077784E0" w14:textId="77777777" w:rsidR="0061380A" w:rsidRPr="002766C5" w:rsidRDefault="0061380A" w:rsidP="0061380A">
      <w:pPr>
        <w:rPr>
          <w:b/>
          <w:bCs/>
        </w:rPr>
      </w:pPr>
      <w:r w:rsidRPr="002766C5">
        <w:rPr>
          <w:b/>
          <w:bCs/>
        </w:rPr>
        <w:t>Description:</w:t>
      </w:r>
    </w:p>
    <w:p w14:paraId="0F314C56" w14:textId="26475F55" w:rsidR="0061380A" w:rsidRDefault="0061380A" w:rsidP="0061380A">
      <w:pPr>
        <w:ind w:left="720"/>
      </w:pPr>
      <w:r>
        <w:t>Multiply two registers and place the product in the target register. If the instruction is a vector addition then Ra and Rt are vector registers. Rb may be either a vector or a scalar register. All registers are integer registers.</w:t>
      </w:r>
      <w:r w:rsidRPr="00915F69">
        <w:t xml:space="preserve"> </w:t>
      </w:r>
      <w:r>
        <w:t>The first operand is signed, the second unsigned.</w:t>
      </w:r>
    </w:p>
    <w:p w14:paraId="3F88F6B4" w14:textId="77777777" w:rsidR="00C80C45" w:rsidRDefault="00C80C45" w:rsidP="00C80C45">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C80C45" w:rsidRPr="00790AD0" w14:paraId="78747B56" w14:textId="77777777" w:rsidTr="00F25AA7">
        <w:tc>
          <w:tcPr>
            <w:tcW w:w="827" w:type="dxa"/>
            <w:tcBorders>
              <w:top w:val="nil"/>
              <w:left w:val="nil"/>
              <w:bottom w:val="single" w:sz="4" w:space="0" w:color="auto"/>
              <w:right w:val="nil"/>
            </w:tcBorders>
          </w:tcPr>
          <w:p w14:paraId="046D1C41" w14:textId="77777777" w:rsidR="00C80C45" w:rsidRDefault="00C80C45"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68E19A51" w14:textId="77777777" w:rsidR="00C80C45" w:rsidRDefault="00C80C45"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31E9F1D0" w14:textId="77777777" w:rsidR="00C80C45" w:rsidRDefault="00C80C45"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76EE90FA" w14:textId="77777777" w:rsidR="00C80C45" w:rsidRDefault="00C80C45"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393CAD8C" w14:textId="77777777" w:rsidR="00C80C45" w:rsidRDefault="00C80C45"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7DAAEE5" w14:textId="77777777" w:rsidR="00C80C45" w:rsidRPr="00790AD0" w:rsidRDefault="00C80C45"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B747BA1" w14:textId="77777777" w:rsidR="00C80C45" w:rsidRPr="00790AD0" w:rsidRDefault="00C80C45"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EB7B3AB" w14:textId="77777777" w:rsidR="00C80C45" w:rsidRPr="00790AD0" w:rsidRDefault="00C80C45"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80C45" w14:paraId="7E50220F" w14:textId="77777777" w:rsidTr="00F25AA7">
        <w:tc>
          <w:tcPr>
            <w:tcW w:w="827" w:type="dxa"/>
            <w:tcBorders>
              <w:top w:val="single" w:sz="4" w:space="0" w:color="auto"/>
              <w:left w:val="single" w:sz="4" w:space="0" w:color="auto"/>
              <w:bottom w:val="single" w:sz="4" w:space="0" w:color="auto"/>
              <w:right w:val="single" w:sz="4" w:space="0" w:color="auto"/>
            </w:tcBorders>
          </w:tcPr>
          <w:p w14:paraId="27AC98BE" w14:textId="77777777" w:rsidR="00C80C45" w:rsidRDefault="00C80C45"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36C664D" w14:textId="77777777" w:rsidR="00C80C45" w:rsidRDefault="00C80C45"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09D5112" w14:textId="56D722AF" w:rsidR="00C80C45" w:rsidRDefault="00C80C45" w:rsidP="00F25AA7">
            <w:pPr>
              <w:spacing w:after="0"/>
              <w:jc w:val="center"/>
            </w:pPr>
            <w:r>
              <w:t>21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E3BE2BF" w14:textId="09F2429B" w:rsidR="00C80C45" w:rsidRDefault="00B3494A" w:rsidP="00F25AA7">
            <w:pPr>
              <w:spacing w:after="0"/>
              <w:jc w:val="center"/>
            </w:pPr>
            <w:r>
              <w:t>~</w:t>
            </w:r>
            <w:r w:rsidR="00C80C45"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A76B6F7" w14:textId="77777777" w:rsidR="00C80C45" w:rsidRDefault="00C80C45"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7560C0E" w14:textId="77777777" w:rsidR="00C80C45" w:rsidRDefault="00C80C45"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B194542" w14:textId="77777777" w:rsidR="00C80C45" w:rsidRDefault="00C80C45"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382DC73" w14:textId="77777777" w:rsidR="00C80C45" w:rsidRDefault="00C80C45" w:rsidP="00F25AA7">
            <w:pPr>
              <w:spacing w:after="0"/>
              <w:jc w:val="center"/>
            </w:pPr>
            <w:r>
              <w:t>2</w:t>
            </w:r>
            <w:r>
              <w:rPr>
                <w:vertAlign w:val="subscript"/>
              </w:rPr>
              <w:t>7</w:t>
            </w:r>
          </w:p>
        </w:tc>
      </w:tr>
    </w:tbl>
    <w:p w14:paraId="0A23AD52" w14:textId="77777777" w:rsidR="00C80C45" w:rsidRDefault="00C80C45" w:rsidP="00C80C45">
      <w:pPr>
        <w:rPr>
          <w:b/>
          <w:bCs/>
        </w:rPr>
      </w:pPr>
    </w:p>
    <w:p w14:paraId="181E4DCA" w14:textId="77777777" w:rsidR="0061380A" w:rsidRPr="002766C5" w:rsidRDefault="0061380A" w:rsidP="0061380A">
      <w:pPr>
        <w:rPr>
          <w:b/>
          <w:bCs/>
        </w:rPr>
      </w:pPr>
      <w:r w:rsidRPr="002766C5">
        <w:rPr>
          <w:b/>
          <w:bCs/>
        </w:rPr>
        <w:t>Operation:</w:t>
      </w:r>
      <w:r>
        <w:rPr>
          <w:b/>
          <w:bCs/>
        </w:rPr>
        <w:t xml:space="preserve"> R2</w:t>
      </w:r>
    </w:p>
    <w:p w14:paraId="5D9B009E" w14:textId="77777777" w:rsidR="0061380A" w:rsidRDefault="0061380A" w:rsidP="0061380A">
      <w:pPr>
        <w:ind w:left="720"/>
      </w:pPr>
      <w:r>
        <w:t>Rt = Ra * Rb</w:t>
      </w:r>
    </w:p>
    <w:p w14:paraId="1E739D1E" w14:textId="77777777" w:rsidR="0061380A" w:rsidRDefault="0061380A" w:rsidP="0061380A">
      <w:r w:rsidRPr="002766C5">
        <w:rPr>
          <w:b/>
          <w:bCs/>
        </w:rPr>
        <w:t>Clock Cycles:</w:t>
      </w:r>
      <w:r>
        <w:t xml:space="preserve"> </w:t>
      </w:r>
      <w:r w:rsidRPr="006504CD">
        <w:t>1</w:t>
      </w:r>
    </w:p>
    <w:p w14:paraId="545F5B11" w14:textId="77777777" w:rsidR="0061380A" w:rsidRPr="002C6BF0" w:rsidRDefault="0061380A" w:rsidP="0061380A">
      <w:r w:rsidRPr="002766C5">
        <w:rPr>
          <w:b/>
          <w:bCs/>
        </w:rPr>
        <w:t>Execution Units:</w:t>
      </w:r>
      <w:r>
        <w:t xml:space="preserve"> </w:t>
      </w:r>
      <w:r w:rsidRPr="002C6BF0">
        <w:t>All</w:t>
      </w:r>
      <w:r>
        <w:t xml:space="preserve"> Integer </w:t>
      </w:r>
      <w:r w:rsidRPr="002C6BF0">
        <w:t>ALU</w:t>
      </w:r>
      <w:r>
        <w:t>’s</w:t>
      </w:r>
    </w:p>
    <w:p w14:paraId="69358CD7" w14:textId="77777777" w:rsidR="0061380A" w:rsidRDefault="0061380A" w:rsidP="0061380A">
      <w:r w:rsidRPr="009F7E96">
        <w:rPr>
          <w:b/>
        </w:rPr>
        <w:t>Exceptions:</w:t>
      </w:r>
      <w:r>
        <w:t xml:space="preserve"> none</w:t>
      </w:r>
    </w:p>
    <w:p w14:paraId="46690300" w14:textId="77777777" w:rsidR="0061380A" w:rsidRPr="009F5200" w:rsidRDefault="0061380A" w:rsidP="0061380A">
      <w:pPr>
        <w:rPr>
          <w:b/>
          <w:bCs/>
        </w:rPr>
      </w:pPr>
      <w:r w:rsidRPr="009F5200">
        <w:rPr>
          <w:b/>
          <w:bCs/>
        </w:rPr>
        <w:t>Notes:</w:t>
      </w:r>
    </w:p>
    <w:p w14:paraId="25D3D0CD" w14:textId="77777777" w:rsidR="00C80C45" w:rsidRDefault="00C80C45">
      <w:pPr>
        <w:rPr>
          <w:rFonts w:eastAsiaTheme="majorEastAsia" w:cstheme="majorBidi"/>
          <w:b/>
          <w:bCs/>
          <w:sz w:val="40"/>
        </w:rPr>
      </w:pPr>
      <w:r>
        <w:br w:type="page"/>
      </w:r>
    </w:p>
    <w:p w14:paraId="47E07C7D" w14:textId="165A6B51" w:rsidR="0061380A" w:rsidRDefault="0061380A" w:rsidP="0061380A">
      <w:pPr>
        <w:pStyle w:val="Heading3"/>
      </w:pPr>
      <w:r>
        <w:t>MULSUH – Multiply Signed Unsigned High</w:t>
      </w:r>
    </w:p>
    <w:p w14:paraId="0A14945D" w14:textId="77777777" w:rsidR="0061380A" w:rsidRPr="002766C5" w:rsidRDefault="0061380A" w:rsidP="0061380A">
      <w:pPr>
        <w:rPr>
          <w:b/>
          <w:bCs/>
        </w:rPr>
      </w:pPr>
      <w:r w:rsidRPr="002766C5">
        <w:rPr>
          <w:b/>
          <w:bCs/>
        </w:rPr>
        <w:t>Description:</w:t>
      </w:r>
    </w:p>
    <w:p w14:paraId="528C7C2A" w14:textId="179B6329" w:rsidR="0061380A" w:rsidRDefault="0061380A" w:rsidP="0061380A">
      <w:pPr>
        <w:ind w:left="720"/>
      </w:pPr>
      <w:r>
        <w:t>Multiply two registers and place the high order product bits in the target register. If the instruction is a vector addition then Ra and Rt are vector registers. Rb may be either a vector or a scalar register. All registers are integer registers.</w:t>
      </w:r>
      <w:r w:rsidRPr="00915F69">
        <w:t xml:space="preserve"> </w:t>
      </w:r>
      <w:r>
        <w:t>The first operand is signed, the second unsigned.</w:t>
      </w:r>
    </w:p>
    <w:p w14:paraId="448170FD" w14:textId="77777777" w:rsidR="00C80C45" w:rsidRDefault="00C80C45" w:rsidP="00C80C45">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C80C45" w:rsidRPr="00790AD0" w14:paraId="1B51A724" w14:textId="77777777" w:rsidTr="00F25AA7">
        <w:tc>
          <w:tcPr>
            <w:tcW w:w="827" w:type="dxa"/>
            <w:tcBorders>
              <w:top w:val="nil"/>
              <w:left w:val="nil"/>
              <w:bottom w:val="single" w:sz="4" w:space="0" w:color="auto"/>
              <w:right w:val="nil"/>
            </w:tcBorders>
          </w:tcPr>
          <w:p w14:paraId="34D87F97" w14:textId="77777777" w:rsidR="00C80C45" w:rsidRDefault="00C80C45"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70A389FC" w14:textId="77777777" w:rsidR="00C80C45" w:rsidRDefault="00C80C45"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4CF18959" w14:textId="77777777" w:rsidR="00C80C45" w:rsidRDefault="00C80C45"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692EFE76" w14:textId="77777777" w:rsidR="00C80C45" w:rsidRDefault="00C80C45"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4AE4DA9F" w14:textId="77777777" w:rsidR="00C80C45" w:rsidRDefault="00C80C45"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48A3D2DD" w14:textId="77777777" w:rsidR="00C80C45" w:rsidRPr="00790AD0" w:rsidRDefault="00C80C45"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FDD3E9A" w14:textId="77777777" w:rsidR="00C80C45" w:rsidRPr="00790AD0" w:rsidRDefault="00C80C45"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5B77D5F" w14:textId="77777777" w:rsidR="00C80C45" w:rsidRPr="00790AD0" w:rsidRDefault="00C80C45"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80C45" w14:paraId="4F8EFA16" w14:textId="77777777" w:rsidTr="00F25AA7">
        <w:tc>
          <w:tcPr>
            <w:tcW w:w="827" w:type="dxa"/>
            <w:tcBorders>
              <w:top w:val="single" w:sz="4" w:space="0" w:color="auto"/>
              <w:left w:val="single" w:sz="4" w:space="0" w:color="auto"/>
              <w:bottom w:val="single" w:sz="4" w:space="0" w:color="auto"/>
              <w:right w:val="single" w:sz="4" w:space="0" w:color="auto"/>
            </w:tcBorders>
          </w:tcPr>
          <w:p w14:paraId="2685CCD9" w14:textId="77777777" w:rsidR="00C80C45" w:rsidRDefault="00C80C45"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6106038" w14:textId="77777777" w:rsidR="00C80C45" w:rsidRDefault="00C80C45"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D4837CE" w14:textId="29AFFE51" w:rsidR="00C80C45" w:rsidRDefault="00C80C45" w:rsidP="00F25AA7">
            <w:pPr>
              <w:spacing w:after="0"/>
              <w:jc w:val="center"/>
            </w:pPr>
            <w:r>
              <w:t>29</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691D698" w14:textId="34AC17D0" w:rsidR="00C80C45" w:rsidRDefault="00B3494A" w:rsidP="00F25AA7">
            <w:pPr>
              <w:spacing w:after="0"/>
              <w:jc w:val="center"/>
            </w:pPr>
            <w:r>
              <w:t>~</w:t>
            </w:r>
            <w:r w:rsidR="00C80C45"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3E24955" w14:textId="77777777" w:rsidR="00C80C45" w:rsidRDefault="00C80C45"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B23F9A0" w14:textId="77777777" w:rsidR="00C80C45" w:rsidRDefault="00C80C45"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E2C4E5B" w14:textId="77777777" w:rsidR="00C80C45" w:rsidRDefault="00C80C45"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4C6F418" w14:textId="77777777" w:rsidR="00C80C45" w:rsidRDefault="00C80C45" w:rsidP="00F25AA7">
            <w:pPr>
              <w:spacing w:after="0"/>
              <w:jc w:val="center"/>
            </w:pPr>
            <w:r>
              <w:t>2</w:t>
            </w:r>
            <w:r>
              <w:rPr>
                <w:vertAlign w:val="subscript"/>
              </w:rPr>
              <w:t>7</w:t>
            </w:r>
          </w:p>
        </w:tc>
      </w:tr>
    </w:tbl>
    <w:p w14:paraId="15F112FE" w14:textId="77777777" w:rsidR="00C80C45" w:rsidRDefault="00C80C45" w:rsidP="00C80C45">
      <w:pPr>
        <w:rPr>
          <w:b/>
          <w:bCs/>
        </w:rPr>
      </w:pPr>
    </w:p>
    <w:p w14:paraId="0E6B8871" w14:textId="77777777" w:rsidR="0061380A" w:rsidRPr="002766C5" w:rsidRDefault="0061380A" w:rsidP="0061380A">
      <w:pPr>
        <w:rPr>
          <w:b/>
          <w:bCs/>
        </w:rPr>
      </w:pPr>
      <w:r w:rsidRPr="002766C5">
        <w:rPr>
          <w:b/>
          <w:bCs/>
        </w:rPr>
        <w:t>Operation:</w:t>
      </w:r>
      <w:r>
        <w:rPr>
          <w:b/>
          <w:bCs/>
        </w:rPr>
        <w:t xml:space="preserve"> R2</w:t>
      </w:r>
    </w:p>
    <w:p w14:paraId="4E5E1F5B" w14:textId="77777777" w:rsidR="0061380A" w:rsidRDefault="0061380A" w:rsidP="0061380A">
      <w:pPr>
        <w:ind w:left="720"/>
      </w:pPr>
      <w:r>
        <w:t>Rt = Ra * Rb</w:t>
      </w:r>
    </w:p>
    <w:p w14:paraId="0BE5CAC4" w14:textId="77777777" w:rsidR="0061380A" w:rsidRDefault="0061380A" w:rsidP="0061380A">
      <w:r w:rsidRPr="002766C5">
        <w:rPr>
          <w:b/>
          <w:bCs/>
        </w:rPr>
        <w:t>Clock Cycles:</w:t>
      </w:r>
      <w:r>
        <w:t xml:space="preserve"> </w:t>
      </w:r>
      <w:r w:rsidRPr="006504CD">
        <w:t>1</w:t>
      </w:r>
    </w:p>
    <w:p w14:paraId="09A0797A" w14:textId="77777777" w:rsidR="0061380A" w:rsidRPr="002C6BF0" w:rsidRDefault="0061380A" w:rsidP="0061380A">
      <w:r w:rsidRPr="002766C5">
        <w:rPr>
          <w:b/>
          <w:bCs/>
        </w:rPr>
        <w:t>Execution Units:</w:t>
      </w:r>
      <w:r>
        <w:t xml:space="preserve"> </w:t>
      </w:r>
      <w:r w:rsidRPr="002C6BF0">
        <w:t>All</w:t>
      </w:r>
      <w:r>
        <w:t xml:space="preserve"> Integer </w:t>
      </w:r>
      <w:r w:rsidRPr="002C6BF0">
        <w:t>ALU</w:t>
      </w:r>
      <w:r>
        <w:t>’s</w:t>
      </w:r>
    </w:p>
    <w:p w14:paraId="6C61009B" w14:textId="77777777" w:rsidR="0061380A" w:rsidRDefault="0061380A" w:rsidP="0061380A">
      <w:r w:rsidRPr="009F7E96">
        <w:rPr>
          <w:b/>
        </w:rPr>
        <w:t>Exceptions:</w:t>
      </w:r>
      <w:r>
        <w:t xml:space="preserve"> none</w:t>
      </w:r>
    </w:p>
    <w:p w14:paraId="6061187E" w14:textId="77777777" w:rsidR="0061380A" w:rsidRPr="009F5200" w:rsidRDefault="0061380A" w:rsidP="0061380A">
      <w:pPr>
        <w:rPr>
          <w:b/>
          <w:bCs/>
        </w:rPr>
      </w:pPr>
      <w:r w:rsidRPr="009F5200">
        <w:rPr>
          <w:b/>
          <w:bCs/>
        </w:rPr>
        <w:t>Notes:</w:t>
      </w:r>
    </w:p>
    <w:p w14:paraId="5E8F7BCA" w14:textId="77777777" w:rsidR="001A0ECE" w:rsidRDefault="001A0ECE">
      <w:pPr>
        <w:rPr>
          <w:rFonts w:eastAsiaTheme="majorEastAsia" w:cstheme="majorBidi"/>
          <w:b/>
          <w:bCs/>
          <w:sz w:val="40"/>
        </w:rPr>
      </w:pPr>
      <w:r>
        <w:br w:type="page"/>
      </w:r>
    </w:p>
    <w:p w14:paraId="425641BC" w14:textId="6A58750E" w:rsidR="00915F69" w:rsidRDefault="00915F69" w:rsidP="00915F69">
      <w:pPr>
        <w:pStyle w:val="Heading3"/>
      </w:pPr>
      <w:r>
        <w:t>MULU – Unsigned Multiply Register-Register</w:t>
      </w:r>
    </w:p>
    <w:p w14:paraId="0224A217" w14:textId="77777777" w:rsidR="00915F69" w:rsidRPr="002766C5" w:rsidRDefault="00915F69" w:rsidP="00915F69">
      <w:pPr>
        <w:rPr>
          <w:b/>
          <w:bCs/>
        </w:rPr>
      </w:pPr>
      <w:r w:rsidRPr="002766C5">
        <w:rPr>
          <w:b/>
          <w:bCs/>
        </w:rPr>
        <w:t>Description:</w:t>
      </w:r>
    </w:p>
    <w:p w14:paraId="526B0932" w14:textId="30300B6D" w:rsidR="00915F69" w:rsidRDefault="00915F69" w:rsidP="00915F69">
      <w:pPr>
        <w:ind w:left="720"/>
      </w:pPr>
      <w:r>
        <w:t>Multiply two registers and place the product in the target register. If the instruction is a vector addition then Ra and Rt are vector registers. Rb may be either a vector or a scalar register. All registers are integer registers. Values are treated as unsigned integers.</w:t>
      </w:r>
    </w:p>
    <w:p w14:paraId="5FBC4151" w14:textId="77777777" w:rsidR="00C80C45" w:rsidRDefault="00C80C45" w:rsidP="00C80C45">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C80C45" w:rsidRPr="00790AD0" w14:paraId="0B94C886" w14:textId="77777777" w:rsidTr="00F25AA7">
        <w:tc>
          <w:tcPr>
            <w:tcW w:w="827" w:type="dxa"/>
            <w:tcBorders>
              <w:top w:val="nil"/>
              <w:left w:val="nil"/>
              <w:bottom w:val="single" w:sz="4" w:space="0" w:color="auto"/>
              <w:right w:val="nil"/>
            </w:tcBorders>
          </w:tcPr>
          <w:p w14:paraId="54229CBD" w14:textId="77777777" w:rsidR="00C80C45" w:rsidRDefault="00C80C45"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4EE3D01B" w14:textId="77777777" w:rsidR="00C80C45" w:rsidRDefault="00C80C45"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14B386A9" w14:textId="77777777" w:rsidR="00C80C45" w:rsidRDefault="00C80C45"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4641B59F" w14:textId="77777777" w:rsidR="00C80C45" w:rsidRDefault="00C80C45"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61E15F63" w14:textId="77777777" w:rsidR="00C80C45" w:rsidRDefault="00C80C45"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E1555DF" w14:textId="77777777" w:rsidR="00C80C45" w:rsidRPr="00790AD0" w:rsidRDefault="00C80C45"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38C1DFC" w14:textId="77777777" w:rsidR="00C80C45" w:rsidRPr="00790AD0" w:rsidRDefault="00C80C45"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1671B73" w14:textId="77777777" w:rsidR="00C80C45" w:rsidRPr="00790AD0" w:rsidRDefault="00C80C45"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80C45" w14:paraId="76478286" w14:textId="77777777" w:rsidTr="00F25AA7">
        <w:tc>
          <w:tcPr>
            <w:tcW w:w="827" w:type="dxa"/>
            <w:tcBorders>
              <w:top w:val="single" w:sz="4" w:space="0" w:color="auto"/>
              <w:left w:val="single" w:sz="4" w:space="0" w:color="auto"/>
              <w:bottom w:val="single" w:sz="4" w:space="0" w:color="auto"/>
              <w:right w:val="single" w:sz="4" w:space="0" w:color="auto"/>
            </w:tcBorders>
          </w:tcPr>
          <w:p w14:paraId="65DD6391" w14:textId="77777777" w:rsidR="00C80C45" w:rsidRDefault="00C80C45"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94195ED" w14:textId="77777777" w:rsidR="00C80C45" w:rsidRDefault="00C80C45"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421A6A6" w14:textId="297522FA" w:rsidR="00C80C45" w:rsidRDefault="00C80C45" w:rsidP="00F25AA7">
            <w:pPr>
              <w:spacing w:after="0"/>
              <w:jc w:val="center"/>
            </w:pPr>
            <w:r>
              <w:t>19</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A030A63" w14:textId="1298309D" w:rsidR="00C80C45" w:rsidRDefault="00B3494A" w:rsidP="00F25AA7">
            <w:pPr>
              <w:spacing w:after="0"/>
              <w:jc w:val="center"/>
            </w:pPr>
            <w:r>
              <w:t>~</w:t>
            </w:r>
            <w:r w:rsidR="00C80C45"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1B2813B" w14:textId="77777777" w:rsidR="00C80C45" w:rsidRDefault="00C80C45"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814ABA6" w14:textId="77777777" w:rsidR="00C80C45" w:rsidRDefault="00C80C45"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C09B267" w14:textId="77777777" w:rsidR="00C80C45" w:rsidRDefault="00C80C45"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B0E14F9" w14:textId="77777777" w:rsidR="00C80C45" w:rsidRDefault="00C80C45" w:rsidP="00F25AA7">
            <w:pPr>
              <w:spacing w:after="0"/>
              <w:jc w:val="center"/>
            </w:pPr>
            <w:r>
              <w:t>2</w:t>
            </w:r>
            <w:r>
              <w:rPr>
                <w:vertAlign w:val="subscript"/>
              </w:rPr>
              <w:t>7</w:t>
            </w:r>
          </w:p>
        </w:tc>
      </w:tr>
    </w:tbl>
    <w:p w14:paraId="46A6432F" w14:textId="77777777" w:rsidR="00C80C45" w:rsidRDefault="00C80C45" w:rsidP="00C80C45">
      <w:pPr>
        <w:rPr>
          <w:b/>
          <w:bCs/>
        </w:rPr>
      </w:pPr>
    </w:p>
    <w:p w14:paraId="48B2049A" w14:textId="77777777" w:rsidR="00915F69" w:rsidRPr="002766C5" w:rsidRDefault="00915F69" w:rsidP="00915F69">
      <w:pPr>
        <w:rPr>
          <w:b/>
          <w:bCs/>
        </w:rPr>
      </w:pPr>
      <w:r w:rsidRPr="002766C5">
        <w:rPr>
          <w:b/>
          <w:bCs/>
        </w:rPr>
        <w:t>Operation:</w:t>
      </w:r>
      <w:r>
        <w:rPr>
          <w:b/>
          <w:bCs/>
        </w:rPr>
        <w:t xml:space="preserve"> R2</w:t>
      </w:r>
    </w:p>
    <w:p w14:paraId="7067562B" w14:textId="77777777" w:rsidR="00915F69" w:rsidRDefault="00915F69" w:rsidP="00915F69">
      <w:pPr>
        <w:ind w:left="720"/>
      </w:pPr>
      <w:r>
        <w:t>Rt = Ra * Rb</w:t>
      </w:r>
    </w:p>
    <w:p w14:paraId="4761A1BD" w14:textId="77777777" w:rsidR="00915F69" w:rsidRDefault="00915F69" w:rsidP="00915F69">
      <w:r w:rsidRPr="002766C5">
        <w:rPr>
          <w:b/>
          <w:bCs/>
        </w:rPr>
        <w:t>Clock Cycles:</w:t>
      </w:r>
      <w:r>
        <w:t xml:space="preserve"> </w:t>
      </w:r>
      <w:r w:rsidRPr="006504CD">
        <w:t>1</w:t>
      </w:r>
    </w:p>
    <w:p w14:paraId="07869BB7" w14:textId="77777777" w:rsidR="00915F69" w:rsidRPr="002C6BF0" w:rsidRDefault="00915F69" w:rsidP="00915F69">
      <w:r w:rsidRPr="002766C5">
        <w:rPr>
          <w:b/>
          <w:bCs/>
        </w:rPr>
        <w:t>Execution Units:</w:t>
      </w:r>
      <w:r>
        <w:t xml:space="preserve"> </w:t>
      </w:r>
      <w:r w:rsidRPr="002C6BF0">
        <w:t>All</w:t>
      </w:r>
      <w:r>
        <w:t xml:space="preserve"> Integer </w:t>
      </w:r>
      <w:r w:rsidRPr="002C6BF0">
        <w:t>ALU</w:t>
      </w:r>
      <w:r>
        <w:t>’s</w:t>
      </w:r>
    </w:p>
    <w:p w14:paraId="52107CF8" w14:textId="77777777" w:rsidR="00915F69" w:rsidRDefault="00915F69" w:rsidP="00915F69">
      <w:r w:rsidRPr="009F7E96">
        <w:rPr>
          <w:b/>
        </w:rPr>
        <w:t>Exceptions:</w:t>
      </w:r>
      <w:r>
        <w:t xml:space="preserve"> none</w:t>
      </w:r>
    </w:p>
    <w:p w14:paraId="5D97067E" w14:textId="77777777" w:rsidR="00915F69" w:rsidRPr="009F5200" w:rsidRDefault="00915F69" w:rsidP="00915F69">
      <w:pPr>
        <w:rPr>
          <w:b/>
          <w:bCs/>
        </w:rPr>
      </w:pPr>
      <w:r w:rsidRPr="009F5200">
        <w:rPr>
          <w:b/>
          <w:bCs/>
        </w:rPr>
        <w:t>Notes:</w:t>
      </w:r>
    </w:p>
    <w:p w14:paraId="5556F57E" w14:textId="77777777" w:rsidR="00C80C45" w:rsidRDefault="00C80C45">
      <w:pPr>
        <w:rPr>
          <w:rFonts w:eastAsiaTheme="majorEastAsia" w:cstheme="majorBidi"/>
          <w:b/>
          <w:bCs/>
          <w:sz w:val="40"/>
        </w:rPr>
      </w:pPr>
      <w:r>
        <w:br w:type="page"/>
      </w:r>
    </w:p>
    <w:p w14:paraId="29D82EA4" w14:textId="0DCB8FC3" w:rsidR="00E833F8" w:rsidRDefault="00E833F8" w:rsidP="00E833F8">
      <w:pPr>
        <w:pStyle w:val="Heading3"/>
      </w:pPr>
      <w:r>
        <w:t>MULUH – Unsigned Multiply High</w:t>
      </w:r>
    </w:p>
    <w:p w14:paraId="6582013F" w14:textId="77777777" w:rsidR="00E833F8" w:rsidRPr="002766C5" w:rsidRDefault="00E833F8" w:rsidP="00E833F8">
      <w:pPr>
        <w:rPr>
          <w:b/>
          <w:bCs/>
        </w:rPr>
      </w:pPr>
      <w:r w:rsidRPr="002766C5">
        <w:rPr>
          <w:b/>
          <w:bCs/>
        </w:rPr>
        <w:t>Description:</w:t>
      </w:r>
    </w:p>
    <w:p w14:paraId="4776CC84" w14:textId="2560A364" w:rsidR="00E833F8" w:rsidRDefault="00E833F8" w:rsidP="00E833F8">
      <w:pPr>
        <w:ind w:left="720"/>
      </w:pPr>
      <w:r>
        <w:t>Multiply two registers and place the high order product bits in the target register. If the instruction is a vector addition then Ra and Rt are vector registers. Rb may be either a vector or a scalar register. All registers are integer registers. Values are treated as unsigned integers.</w:t>
      </w:r>
    </w:p>
    <w:p w14:paraId="0414D1D2" w14:textId="77777777" w:rsidR="00C80C45" w:rsidRDefault="00C80C45" w:rsidP="00C80C45">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C80C45" w:rsidRPr="00790AD0" w14:paraId="25B5AFE1" w14:textId="77777777" w:rsidTr="00F25AA7">
        <w:tc>
          <w:tcPr>
            <w:tcW w:w="827" w:type="dxa"/>
            <w:tcBorders>
              <w:top w:val="nil"/>
              <w:left w:val="nil"/>
              <w:bottom w:val="single" w:sz="4" w:space="0" w:color="auto"/>
              <w:right w:val="nil"/>
            </w:tcBorders>
          </w:tcPr>
          <w:p w14:paraId="2DC2201C" w14:textId="77777777" w:rsidR="00C80C45" w:rsidRDefault="00C80C45"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0B569C34" w14:textId="77777777" w:rsidR="00C80C45" w:rsidRDefault="00C80C45"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14B33C0D" w14:textId="77777777" w:rsidR="00C80C45" w:rsidRDefault="00C80C45"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3B138B4D" w14:textId="77777777" w:rsidR="00C80C45" w:rsidRDefault="00C80C45"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77D3D4DF" w14:textId="77777777" w:rsidR="00C80C45" w:rsidRDefault="00C80C45"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49A6F4B" w14:textId="77777777" w:rsidR="00C80C45" w:rsidRPr="00790AD0" w:rsidRDefault="00C80C45"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3AC4287" w14:textId="77777777" w:rsidR="00C80C45" w:rsidRPr="00790AD0" w:rsidRDefault="00C80C45"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280E3F4" w14:textId="77777777" w:rsidR="00C80C45" w:rsidRPr="00790AD0" w:rsidRDefault="00C80C45"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80C45" w14:paraId="0EC3F248" w14:textId="77777777" w:rsidTr="00F25AA7">
        <w:tc>
          <w:tcPr>
            <w:tcW w:w="827" w:type="dxa"/>
            <w:tcBorders>
              <w:top w:val="single" w:sz="4" w:space="0" w:color="auto"/>
              <w:left w:val="single" w:sz="4" w:space="0" w:color="auto"/>
              <w:bottom w:val="single" w:sz="4" w:space="0" w:color="auto"/>
              <w:right w:val="single" w:sz="4" w:space="0" w:color="auto"/>
            </w:tcBorders>
          </w:tcPr>
          <w:p w14:paraId="462912F9" w14:textId="77777777" w:rsidR="00C80C45" w:rsidRDefault="00C80C45"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0C9A8D5" w14:textId="77777777" w:rsidR="00C80C45" w:rsidRDefault="00C80C45"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35ECD11" w14:textId="74D9B6E8" w:rsidR="00C80C45" w:rsidRDefault="00C80C45" w:rsidP="00F25AA7">
            <w:pPr>
              <w:spacing w:after="0"/>
              <w:jc w:val="center"/>
            </w:pPr>
            <w:r>
              <w:t>27</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6EDEF47" w14:textId="1C20FD48" w:rsidR="00C80C45" w:rsidRDefault="00B3494A" w:rsidP="00F25AA7">
            <w:pPr>
              <w:spacing w:after="0"/>
              <w:jc w:val="center"/>
            </w:pPr>
            <w:r>
              <w:t>~</w:t>
            </w:r>
            <w:r w:rsidR="00C80C45"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1013210" w14:textId="77777777" w:rsidR="00C80C45" w:rsidRDefault="00C80C45"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5EA5D49" w14:textId="77777777" w:rsidR="00C80C45" w:rsidRDefault="00C80C45"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B09B2AE" w14:textId="77777777" w:rsidR="00C80C45" w:rsidRDefault="00C80C45"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E188C1B" w14:textId="77777777" w:rsidR="00C80C45" w:rsidRDefault="00C80C45" w:rsidP="00F25AA7">
            <w:pPr>
              <w:spacing w:after="0"/>
              <w:jc w:val="center"/>
            </w:pPr>
            <w:r>
              <w:t>2</w:t>
            </w:r>
            <w:r>
              <w:rPr>
                <w:vertAlign w:val="subscript"/>
              </w:rPr>
              <w:t>7</w:t>
            </w:r>
          </w:p>
        </w:tc>
      </w:tr>
    </w:tbl>
    <w:p w14:paraId="4170DAD4" w14:textId="77777777" w:rsidR="00C80C45" w:rsidRDefault="00C80C45" w:rsidP="00C80C45">
      <w:pPr>
        <w:rPr>
          <w:b/>
          <w:bCs/>
        </w:rPr>
      </w:pPr>
    </w:p>
    <w:p w14:paraId="1A6E7163" w14:textId="77777777" w:rsidR="00E833F8" w:rsidRPr="002766C5" w:rsidRDefault="00E833F8" w:rsidP="00E833F8">
      <w:pPr>
        <w:rPr>
          <w:b/>
          <w:bCs/>
        </w:rPr>
      </w:pPr>
      <w:r w:rsidRPr="002766C5">
        <w:rPr>
          <w:b/>
          <w:bCs/>
        </w:rPr>
        <w:t>Operation:</w:t>
      </w:r>
      <w:r>
        <w:rPr>
          <w:b/>
          <w:bCs/>
        </w:rPr>
        <w:t xml:space="preserve"> R2</w:t>
      </w:r>
    </w:p>
    <w:p w14:paraId="1A00976B" w14:textId="77777777" w:rsidR="00E833F8" w:rsidRDefault="00E833F8" w:rsidP="00E833F8">
      <w:pPr>
        <w:ind w:left="720"/>
      </w:pPr>
      <w:r>
        <w:t>Rt = Ra * Rb</w:t>
      </w:r>
    </w:p>
    <w:p w14:paraId="23BD9D0B" w14:textId="77777777" w:rsidR="00E833F8" w:rsidRDefault="00E833F8" w:rsidP="00E833F8">
      <w:r w:rsidRPr="002766C5">
        <w:rPr>
          <w:b/>
          <w:bCs/>
        </w:rPr>
        <w:t>Clock Cycles:</w:t>
      </w:r>
      <w:r>
        <w:t xml:space="preserve"> </w:t>
      </w:r>
      <w:r w:rsidRPr="006504CD">
        <w:t>1</w:t>
      </w:r>
    </w:p>
    <w:p w14:paraId="3C3E792D" w14:textId="77777777" w:rsidR="00E833F8" w:rsidRPr="002C6BF0" w:rsidRDefault="00E833F8" w:rsidP="00E833F8">
      <w:r w:rsidRPr="002766C5">
        <w:rPr>
          <w:b/>
          <w:bCs/>
        </w:rPr>
        <w:t>Execution Units:</w:t>
      </w:r>
      <w:r>
        <w:t xml:space="preserve"> </w:t>
      </w:r>
      <w:r w:rsidRPr="002C6BF0">
        <w:t>All</w:t>
      </w:r>
      <w:r>
        <w:t xml:space="preserve"> Integer </w:t>
      </w:r>
      <w:r w:rsidRPr="002C6BF0">
        <w:t>ALU</w:t>
      </w:r>
      <w:r>
        <w:t>’s</w:t>
      </w:r>
    </w:p>
    <w:p w14:paraId="43BB8671" w14:textId="77777777" w:rsidR="00E833F8" w:rsidRDefault="00E833F8" w:rsidP="00E833F8">
      <w:r w:rsidRPr="009F7E96">
        <w:rPr>
          <w:b/>
        </w:rPr>
        <w:t>Exceptions:</w:t>
      </w:r>
      <w:r>
        <w:t xml:space="preserve"> none</w:t>
      </w:r>
    </w:p>
    <w:p w14:paraId="0C2187C1" w14:textId="77777777" w:rsidR="00E833F8" w:rsidRPr="009F5200" w:rsidRDefault="00E833F8" w:rsidP="00E833F8">
      <w:pPr>
        <w:rPr>
          <w:b/>
          <w:bCs/>
        </w:rPr>
      </w:pPr>
      <w:r w:rsidRPr="009F5200">
        <w:rPr>
          <w:b/>
          <w:bCs/>
        </w:rPr>
        <w:t>Notes:</w:t>
      </w:r>
    </w:p>
    <w:p w14:paraId="6423573B" w14:textId="77777777" w:rsidR="00915F69" w:rsidRDefault="00915F69">
      <w:pPr>
        <w:rPr>
          <w:rFonts w:eastAsiaTheme="majorEastAsia" w:cstheme="majorBidi"/>
          <w:b/>
          <w:bCs/>
          <w:sz w:val="40"/>
        </w:rPr>
      </w:pPr>
      <w:r>
        <w:br w:type="page"/>
      </w:r>
    </w:p>
    <w:p w14:paraId="7428FB63" w14:textId="1095213C" w:rsidR="00915F69" w:rsidRDefault="00915F69" w:rsidP="00915F69">
      <w:pPr>
        <w:pStyle w:val="Heading3"/>
      </w:pPr>
      <w:r>
        <w:t>MULUI - Multiply Unsigned Immediate</w:t>
      </w:r>
    </w:p>
    <w:p w14:paraId="6340F8A7" w14:textId="77777777" w:rsidR="00915F69" w:rsidRPr="00624676" w:rsidRDefault="00915F69" w:rsidP="00915F69">
      <w:pPr>
        <w:rPr>
          <w:b/>
          <w:bCs/>
        </w:rPr>
      </w:pPr>
      <w:r w:rsidRPr="00624676">
        <w:rPr>
          <w:b/>
          <w:bCs/>
        </w:rPr>
        <w:t>Description:</w:t>
      </w:r>
    </w:p>
    <w:p w14:paraId="4E9009E4" w14:textId="6B41BC1A" w:rsidR="00915F69" w:rsidRDefault="00915F69" w:rsidP="00915F69">
      <w:pPr>
        <w:ind w:left="720"/>
      </w:pPr>
      <w:r>
        <w:t>Multiply a register and immediate value and place the product in the target register. The immediate is sign extended to the machine width. Values are treated as unsigned integers.</w:t>
      </w:r>
    </w:p>
    <w:p w14:paraId="06D846E6" w14:textId="77777777" w:rsidR="00915F69" w:rsidRDefault="00915F69" w:rsidP="00915F69">
      <w:r w:rsidRPr="00624676">
        <w:rPr>
          <w:b/>
          <w:bCs/>
        </w:rPr>
        <w:t>Instruction Format:</w:t>
      </w:r>
      <w:r>
        <w:t xml:space="preserve"> RI</w:t>
      </w:r>
    </w:p>
    <w:tbl>
      <w:tblPr>
        <w:tblW w:w="0" w:type="auto"/>
        <w:tblInd w:w="612" w:type="dxa"/>
        <w:tblLook w:val="04A0" w:firstRow="1" w:lastRow="0" w:firstColumn="1" w:lastColumn="0" w:noHBand="0" w:noVBand="1"/>
      </w:tblPr>
      <w:tblGrid>
        <w:gridCol w:w="641"/>
        <w:gridCol w:w="621"/>
        <w:gridCol w:w="1746"/>
        <w:gridCol w:w="801"/>
        <w:gridCol w:w="756"/>
        <w:gridCol w:w="981"/>
      </w:tblGrid>
      <w:tr w:rsidR="00C80C45" w14:paraId="25E572A7" w14:textId="77777777" w:rsidTr="00F25AA7">
        <w:tc>
          <w:tcPr>
            <w:tcW w:w="0" w:type="auto"/>
            <w:tcBorders>
              <w:top w:val="nil"/>
              <w:left w:val="nil"/>
              <w:bottom w:val="single" w:sz="4" w:space="0" w:color="auto"/>
              <w:right w:val="nil"/>
            </w:tcBorders>
          </w:tcPr>
          <w:p w14:paraId="2171BC12" w14:textId="77777777" w:rsidR="00C80C45" w:rsidRPr="000A1295" w:rsidRDefault="00C80C45" w:rsidP="00F25AA7">
            <w:pPr>
              <w:spacing w:after="0"/>
              <w:jc w:val="center"/>
              <w:rPr>
                <w:sz w:val="18"/>
                <w:szCs w:val="18"/>
              </w:rPr>
            </w:pPr>
            <w:r w:rsidRPr="000A1295">
              <w:rPr>
                <w:sz w:val="18"/>
                <w:szCs w:val="18"/>
              </w:rPr>
              <w:t>3</w:t>
            </w:r>
            <w:r>
              <w:rPr>
                <w:sz w:val="18"/>
                <w:szCs w:val="18"/>
              </w:rPr>
              <w:t>9</w:t>
            </w:r>
            <w:r w:rsidRPr="000A1295">
              <w:rPr>
                <w:sz w:val="18"/>
                <w:szCs w:val="18"/>
              </w:rPr>
              <w:t xml:space="preserve"> </w:t>
            </w:r>
            <w:r>
              <w:rPr>
                <w:sz w:val="18"/>
                <w:szCs w:val="18"/>
              </w:rPr>
              <w:t>38</w:t>
            </w:r>
          </w:p>
        </w:tc>
        <w:tc>
          <w:tcPr>
            <w:tcW w:w="0" w:type="auto"/>
            <w:tcBorders>
              <w:top w:val="nil"/>
              <w:left w:val="nil"/>
              <w:bottom w:val="single" w:sz="4" w:space="0" w:color="auto"/>
              <w:right w:val="nil"/>
            </w:tcBorders>
          </w:tcPr>
          <w:p w14:paraId="2348B3AA" w14:textId="77777777" w:rsidR="00C80C45" w:rsidRPr="000A1295" w:rsidRDefault="00C80C45" w:rsidP="00F25AA7">
            <w:pPr>
              <w:spacing w:after="0"/>
              <w:jc w:val="center"/>
              <w:rPr>
                <w:sz w:val="18"/>
                <w:szCs w:val="18"/>
              </w:rPr>
            </w:pPr>
            <w:r>
              <w:rPr>
                <w:sz w:val="18"/>
                <w:szCs w:val="18"/>
              </w:rPr>
              <w:t>37</w:t>
            </w:r>
            <w:r w:rsidRPr="000A1295">
              <w:rPr>
                <w:sz w:val="18"/>
                <w:szCs w:val="18"/>
              </w:rPr>
              <w:t xml:space="preserve"> </w:t>
            </w:r>
            <w:r>
              <w:rPr>
                <w:sz w:val="18"/>
                <w:szCs w:val="18"/>
              </w:rPr>
              <w:t>35</w:t>
            </w:r>
          </w:p>
        </w:tc>
        <w:tc>
          <w:tcPr>
            <w:tcW w:w="0" w:type="auto"/>
            <w:tcBorders>
              <w:top w:val="nil"/>
              <w:left w:val="nil"/>
              <w:bottom w:val="single" w:sz="4" w:space="0" w:color="auto"/>
              <w:right w:val="nil"/>
            </w:tcBorders>
          </w:tcPr>
          <w:p w14:paraId="37215248" w14:textId="77777777" w:rsidR="00C80C45" w:rsidRPr="000A1295" w:rsidRDefault="00C80C45" w:rsidP="00F25AA7">
            <w:pPr>
              <w:spacing w:after="0"/>
              <w:jc w:val="center"/>
              <w:rPr>
                <w:sz w:val="18"/>
                <w:szCs w:val="18"/>
              </w:rPr>
            </w:pPr>
            <w:r>
              <w:rPr>
                <w:sz w:val="18"/>
                <w:szCs w:val="18"/>
              </w:rPr>
              <w:t>34</w:t>
            </w:r>
            <w:r w:rsidRPr="000A1295">
              <w:rPr>
                <w:sz w:val="18"/>
                <w:szCs w:val="18"/>
              </w:rPr>
              <w:t xml:space="preserve">    </w:t>
            </w:r>
            <w:r>
              <w:rPr>
                <w:sz w:val="18"/>
                <w:szCs w:val="18"/>
              </w:rPr>
              <w:t xml:space="preserve">             </w:t>
            </w:r>
            <w:r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145E5F9D" w14:textId="77777777" w:rsidR="00C80C45" w:rsidRPr="000A1295" w:rsidRDefault="00C80C45" w:rsidP="00F25AA7">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0386BA25" w14:textId="77777777" w:rsidR="00C80C45" w:rsidRPr="000A1295" w:rsidRDefault="00C80C45" w:rsidP="00F25AA7">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629FC214" w14:textId="77777777" w:rsidR="00C80C45" w:rsidRPr="000A1295" w:rsidRDefault="00C80C45" w:rsidP="00F25AA7">
            <w:pPr>
              <w:spacing w:after="0"/>
              <w:jc w:val="center"/>
              <w:rPr>
                <w:sz w:val="18"/>
                <w:szCs w:val="18"/>
              </w:rPr>
            </w:pPr>
            <w:r w:rsidRPr="000A1295">
              <w:rPr>
                <w:sz w:val="18"/>
                <w:szCs w:val="18"/>
              </w:rPr>
              <w:t>6             0</w:t>
            </w:r>
          </w:p>
        </w:tc>
      </w:tr>
      <w:tr w:rsidR="00C80C45" w:rsidRPr="002F22BC" w14:paraId="757B36C3" w14:textId="77777777" w:rsidTr="00F25AA7">
        <w:tc>
          <w:tcPr>
            <w:tcW w:w="0" w:type="auto"/>
            <w:tcBorders>
              <w:top w:val="single" w:sz="4" w:space="0" w:color="auto"/>
              <w:left w:val="single" w:sz="4" w:space="0" w:color="auto"/>
              <w:bottom w:val="single" w:sz="4" w:space="0" w:color="auto"/>
              <w:right w:val="single" w:sz="4" w:space="0" w:color="auto"/>
            </w:tcBorders>
          </w:tcPr>
          <w:p w14:paraId="6E6C2E08" w14:textId="77777777" w:rsidR="00C80C45" w:rsidRPr="002F22BC" w:rsidRDefault="00C80C45"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72EE00B" w14:textId="77777777" w:rsidR="00C80C45" w:rsidRPr="002F22BC" w:rsidRDefault="00C80C45"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C55D8A4" w14:textId="77777777" w:rsidR="00C80C45" w:rsidRPr="002F22BC" w:rsidRDefault="00C80C45" w:rsidP="00F25AA7">
            <w:pPr>
              <w:spacing w:after="0"/>
              <w:jc w:val="center"/>
            </w:pPr>
            <w:r w:rsidRPr="002F22BC">
              <w:t>Immediate</w:t>
            </w:r>
            <w:r>
              <w:rPr>
                <w:vertAlign w:val="subscript"/>
              </w:rPr>
              <w:t>15</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464F2D5" w14:textId="77777777" w:rsidR="00C80C45" w:rsidRPr="002F22BC" w:rsidRDefault="00C80C45"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FC4948C" w14:textId="77777777" w:rsidR="00C80C45" w:rsidRPr="002F22BC" w:rsidRDefault="00C80C45"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383770E" w14:textId="58FA4127" w:rsidR="00C80C45" w:rsidRPr="002F22BC" w:rsidRDefault="00C80C45" w:rsidP="00F25AA7">
            <w:pPr>
              <w:spacing w:after="0"/>
              <w:jc w:val="center"/>
            </w:pPr>
            <w:r>
              <w:t>14</w:t>
            </w:r>
            <w:r>
              <w:rPr>
                <w:vertAlign w:val="subscript"/>
              </w:rPr>
              <w:t>7</w:t>
            </w:r>
          </w:p>
        </w:tc>
      </w:tr>
    </w:tbl>
    <w:p w14:paraId="67C3F502" w14:textId="77777777" w:rsidR="00C80C45" w:rsidRDefault="00C80C45" w:rsidP="00915F69"/>
    <w:p w14:paraId="13BB323B" w14:textId="77777777" w:rsidR="00915F69" w:rsidRDefault="00915F69" w:rsidP="00915F69">
      <w:r w:rsidRPr="00624676">
        <w:rPr>
          <w:b/>
          <w:bCs/>
        </w:rPr>
        <w:t>Clock Cycles:</w:t>
      </w:r>
      <w:r>
        <w:t xml:space="preserve"> </w:t>
      </w:r>
      <w:r w:rsidRPr="006504CD">
        <w:t>1</w:t>
      </w:r>
    </w:p>
    <w:p w14:paraId="0F82C4CC" w14:textId="77777777" w:rsidR="00915F69" w:rsidRPr="002C6BF0" w:rsidRDefault="00915F69" w:rsidP="00915F69">
      <w:r w:rsidRPr="00624676">
        <w:rPr>
          <w:b/>
          <w:bCs/>
        </w:rPr>
        <w:t>Execution Units:</w:t>
      </w:r>
      <w:r>
        <w:t xml:space="preserve"> </w:t>
      </w:r>
      <w:r w:rsidRPr="002C6BF0">
        <w:t>All</w:t>
      </w:r>
      <w:r>
        <w:t xml:space="preserve"> </w:t>
      </w:r>
      <w:r w:rsidRPr="002C6BF0">
        <w:t>ALU</w:t>
      </w:r>
      <w:r>
        <w:t>’s</w:t>
      </w:r>
    </w:p>
    <w:p w14:paraId="26C484E7" w14:textId="77777777" w:rsidR="00915F69" w:rsidRPr="00624676" w:rsidRDefault="00915F69" w:rsidP="00915F69">
      <w:pPr>
        <w:rPr>
          <w:b/>
          <w:bCs/>
        </w:rPr>
      </w:pPr>
      <w:r w:rsidRPr="00624676">
        <w:rPr>
          <w:b/>
          <w:bCs/>
        </w:rPr>
        <w:t>Operation:</w:t>
      </w:r>
    </w:p>
    <w:p w14:paraId="5C2B4DA2" w14:textId="77777777" w:rsidR="00915F69" w:rsidRDefault="00915F69" w:rsidP="00915F69">
      <w:pPr>
        <w:ind w:left="720"/>
      </w:pPr>
      <w:r>
        <w:t>Rt = Ra + immediate</w:t>
      </w:r>
    </w:p>
    <w:p w14:paraId="044E3724" w14:textId="77777777" w:rsidR="00915F69" w:rsidRDefault="00915F69" w:rsidP="00915F69">
      <w:r w:rsidRPr="009F7E96">
        <w:rPr>
          <w:b/>
        </w:rPr>
        <w:t>Exceptions:</w:t>
      </w:r>
      <w:r>
        <w:t xml:space="preserve"> </w:t>
      </w:r>
    </w:p>
    <w:p w14:paraId="47A61A26" w14:textId="77777777" w:rsidR="00915F69" w:rsidRPr="003403F1" w:rsidRDefault="00915F69" w:rsidP="00915F69">
      <w:pPr>
        <w:rPr>
          <w:b/>
          <w:bCs/>
        </w:rPr>
      </w:pPr>
      <w:r w:rsidRPr="003403F1">
        <w:rPr>
          <w:b/>
          <w:bCs/>
        </w:rPr>
        <w:t>Notes:</w:t>
      </w:r>
    </w:p>
    <w:p w14:paraId="11181182" w14:textId="77777777" w:rsidR="00D532BD" w:rsidRDefault="00D532BD">
      <w:pPr>
        <w:rPr>
          <w:rFonts w:eastAsiaTheme="majorEastAsia" w:cstheme="majorBidi"/>
          <w:b/>
          <w:bCs/>
          <w:sz w:val="40"/>
        </w:rPr>
      </w:pPr>
      <w:r>
        <w:br w:type="page"/>
      </w:r>
    </w:p>
    <w:p w14:paraId="1114FCE7" w14:textId="6A3F1511" w:rsidR="00D532BD" w:rsidRDefault="00D532BD" w:rsidP="00D532BD">
      <w:pPr>
        <w:pStyle w:val="Heading3"/>
      </w:pPr>
      <w:r>
        <w:t>MUX – Multiplex</w:t>
      </w:r>
      <w:bookmarkEnd w:id="154"/>
    </w:p>
    <w:p w14:paraId="6D36EEA0" w14:textId="77777777" w:rsidR="00D532BD" w:rsidRDefault="00D532BD" w:rsidP="00D532BD"/>
    <w:p w14:paraId="6F6D5F9E" w14:textId="77777777" w:rsidR="00D532BD" w:rsidRPr="0093761D" w:rsidRDefault="00D532BD" w:rsidP="00D532BD">
      <w:pPr>
        <w:rPr>
          <w:rStyle w:val="Strong"/>
        </w:rPr>
      </w:pPr>
      <w:r w:rsidRPr="0093761D">
        <w:rPr>
          <w:rStyle w:val="Strong"/>
        </w:rPr>
        <w:t>Description:</w:t>
      </w:r>
    </w:p>
    <w:p w14:paraId="51FA1507" w14:textId="77777777" w:rsidR="00D532BD" w:rsidRDefault="00D532BD" w:rsidP="00D532BD">
      <w:pPr>
        <w:ind w:left="720"/>
      </w:pPr>
      <w:r>
        <w:t>If a bit in Ra is set then the bit of the target register is set to the corresponding bit in Rb, otherwise the bit in the target register is set to the corresponding bit in Rc.</w:t>
      </w:r>
    </w:p>
    <w:p w14:paraId="2C3A051F" w14:textId="77777777" w:rsidR="00D532BD" w:rsidRDefault="00D532BD" w:rsidP="00D532BD">
      <w:r w:rsidRPr="002766C5">
        <w:rPr>
          <w:b/>
          <w:bCs/>
        </w:rPr>
        <w:t>Instruction Format:</w:t>
      </w:r>
      <w:r>
        <w:t xml:space="preserve"> BITFLD</w:t>
      </w:r>
    </w:p>
    <w:p w14:paraId="48E337F9" w14:textId="35467ED6" w:rsidR="00D532BD" w:rsidRDefault="004C5AEF" w:rsidP="00D532BD">
      <w:pPr>
        <w:rPr>
          <w:b/>
          <w:bCs/>
        </w:rPr>
      </w:pPr>
      <w:r>
        <w:rPr>
          <w:b/>
          <w:bCs/>
        </w:rPr>
        <w:t>MUX</w:t>
      </w:r>
      <w:r w:rsidR="00D532BD" w:rsidRPr="006341F7">
        <w:rPr>
          <w:b/>
          <w:bCs/>
        </w:rPr>
        <w:t xml:space="preserve"> Rt, Ra, Rb, Rc</w:t>
      </w:r>
    </w:p>
    <w:tbl>
      <w:tblPr>
        <w:tblW w:w="0" w:type="auto"/>
        <w:tblInd w:w="612" w:type="dxa"/>
        <w:tblLook w:val="04A0" w:firstRow="1" w:lastRow="0" w:firstColumn="1" w:lastColumn="0" w:noHBand="0" w:noVBand="1"/>
      </w:tblPr>
      <w:tblGrid>
        <w:gridCol w:w="827"/>
        <w:gridCol w:w="656"/>
        <w:gridCol w:w="616"/>
        <w:gridCol w:w="856"/>
        <w:gridCol w:w="856"/>
        <w:gridCol w:w="856"/>
        <w:gridCol w:w="816"/>
        <w:gridCol w:w="976"/>
      </w:tblGrid>
      <w:tr w:rsidR="0058653F" w:rsidRPr="00790AD0" w14:paraId="003A1EA1" w14:textId="77777777" w:rsidTr="00F25AA7">
        <w:tc>
          <w:tcPr>
            <w:tcW w:w="827" w:type="dxa"/>
            <w:tcBorders>
              <w:top w:val="nil"/>
              <w:left w:val="nil"/>
              <w:bottom w:val="single" w:sz="4" w:space="0" w:color="auto"/>
              <w:right w:val="nil"/>
            </w:tcBorders>
          </w:tcPr>
          <w:p w14:paraId="497F7646" w14:textId="77777777" w:rsidR="0058653F" w:rsidRDefault="0058653F"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39E930A0" w14:textId="77777777" w:rsidR="0058653F" w:rsidRDefault="0058653F"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5CB0ABD4" w14:textId="5D8EBA34" w:rsidR="0058653F" w:rsidRDefault="0058653F" w:rsidP="00F25AA7">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00BCC161" w14:textId="77777777" w:rsidR="0058653F" w:rsidRDefault="0058653F" w:rsidP="00F25AA7">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64536626" w14:textId="77777777" w:rsidR="0058653F" w:rsidRDefault="0058653F"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E82BDAF" w14:textId="77777777" w:rsidR="0058653F" w:rsidRPr="00790AD0" w:rsidRDefault="0058653F"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28B3CDE0" w14:textId="77777777" w:rsidR="0058653F" w:rsidRPr="00790AD0" w:rsidRDefault="0058653F"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4EDC20D" w14:textId="77777777" w:rsidR="0058653F" w:rsidRPr="00790AD0" w:rsidRDefault="0058653F"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8653F" w14:paraId="48DE4CDC" w14:textId="77777777" w:rsidTr="00F25AA7">
        <w:tc>
          <w:tcPr>
            <w:tcW w:w="827" w:type="dxa"/>
            <w:tcBorders>
              <w:top w:val="single" w:sz="4" w:space="0" w:color="auto"/>
              <w:left w:val="single" w:sz="4" w:space="0" w:color="auto"/>
              <w:bottom w:val="single" w:sz="4" w:space="0" w:color="auto"/>
              <w:right w:val="single" w:sz="4" w:space="0" w:color="auto"/>
            </w:tcBorders>
          </w:tcPr>
          <w:p w14:paraId="50B5B8EA" w14:textId="77777777" w:rsidR="0058653F" w:rsidRDefault="0058653F"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683CC36" w14:textId="77777777" w:rsidR="0058653F" w:rsidRDefault="0058653F"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19359C2" w14:textId="6199A2EE" w:rsidR="0058653F" w:rsidRDefault="0058653F" w:rsidP="00F25AA7">
            <w:pPr>
              <w:spacing w:after="0"/>
              <w:jc w:val="center"/>
            </w:pPr>
            <w:r>
              <w:t>0</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CE72631" w14:textId="77777777" w:rsidR="0058653F" w:rsidRDefault="0058653F" w:rsidP="00F25AA7">
            <w:pPr>
              <w:spacing w:after="0"/>
              <w:jc w:val="center"/>
            </w:pPr>
            <w:r>
              <w:t>Rc</w:t>
            </w:r>
            <w:r w:rsidRPr="004057E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AB100EA" w14:textId="77777777" w:rsidR="0058653F" w:rsidRDefault="0058653F"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37CE60D" w14:textId="77777777" w:rsidR="0058653F" w:rsidRDefault="0058653F"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99260C8" w14:textId="77777777" w:rsidR="0058653F" w:rsidRDefault="0058653F"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F97AD41" w14:textId="793D2D20" w:rsidR="0058653F" w:rsidRDefault="0058653F" w:rsidP="00F25AA7">
            <w:pPr>
              <w:spacing w:after="0"/>
              <w:jc w:val="center"/>
            </w:pPr>
            <w:r>
              <w:t>104</w:t>
            </w:r>
            <w:r>
              <w:rPr>
                <w:vertAlign w:val="subscript"/>
              </w:rPr>
              <w:t>7</w:t>
            </w:r>
          </w:p>
        </w:tc>
      </w:tr>
    </w:tbl>
    <w:p w14:paraId="7EA4DB29" w14:textId="77777777" w:rsidR="00A97D93" w:rsidRDefault="00A97D93" w:rsidP="00D532BD">
      <w:pPr>
        <w:rPr>
          <w:b/>
          <w:bCs/>
        </w:rPr>
      </w:pPr>
    </w:p>
    <w:p w14:paraId="64CAD1A3" w14:textId="77777777" w:rsidR="00D532BD" w:rsidRDefault="00D532BD" w:rsidP="00D532BD">
      <w:pPr>
        <w:rPr>
          <w:rStyle w:val="Strong"/>
        </w:rPr>
      </w:pPr>
      <w:r>
        <w:rPr>
          <w:rStyle w:val="Strong"/>
        </w:rPr>
        <w:t xml:space="preserve">Clock Cycles: </w:t>
      </w:r>
      <w:r w:rsidRPr="006504CD">
        <w:t>1</w:t>
      </w:r>
    </w:p>
    <w:p w14:paraId="53D948F5" w14:textId="77777777" w:rsidR="00D532BD" w:rsidRPr="002C6BF0" w:rsidRDefault="00D532BD" w:rsidP="00D532BD">
      <w:r>
        <w:rPr>
          <w:rStyle w:val="Strong"/>
        </w:rPr>
        <w:t xml:space="preserve">Execution Units: </w:t>
      </w:r>
      <w:r>
        <w:t>ALU #0 only</w:t>
      </w:r>
    </w:p>
    <w:p w14:paraId="51D0CAAD" w14:textId="77777777" w:rsidR="00D532BD" w:rsidRPr="0093761D" w:rsidRDefault="00D532BD" w:rsidP="00D532BD">
      <w:pPr>
        <w:rPr>
          <w:rStyle w:val="Strong"/>
        </w:rPr>
      </w:pPr>
      <w:r w:rsidRPr="0093761D">
        <w:rPr>
          <w:rStyle w:val="Strong"/>
        </w:rPr>
        <w:t>Operation:</w:t>
      </w:r>
    </w:p>
    <w:p w14:paraId="51FC295C" w14:textId="77777777" w:rsidR="00D532BD" w:rsidRDefault="00D532BD" w:rsidP="00D532BD">
      <w:pPr>
        <w:spacing w:after="0"/>
        <w:ind w:left="720"/>
      </w:pPr>
      <w:r>
        <w:t>For n = 0 to 63</w:t>
      </w:r>
    </w:p>
    <w:p w14:paraId="51CB9872" w14:textId="77777777" w:rsidR="00D532BD" w:rsidRDefault="00D532BD" w:rsidP="00D532BD">
      <w:pPr>
        <w:spacing w:after="0"/>
        <w:ind w:left="1440"/>
      </w:pPr>
      <w:r>
        <w:t>If Ra</w:t>
      </w:r>
      <w:r w:rsidRPr="005D751F">
        <w:rPr>
          <w:vertAlign w:val="subscript"/>
        </w:rPr>
        <w:t>[n]</w:t>
      </w:r>
      <w:r>
        <w:t xml:space="preserve"> is set then</w:t>
      </w:r>
    </w:p>
    <w:p w14:paraId="0AA42815" w14:textId="77777777" w:rsidR="00D532BD" w:rsidRDefault="00D532BD" w:rsidP="00D532BD">
      <w:pPr>
        <w:spacing w:after="0"/>
        <w:ind w:left="1440" w:firstLine="720"/>
      </w:pPr>
      <w:r>
        <w:t>Rt</w:t>
      </w:r>
      <w:r w:rsidRPr="005D751F">
        <w:rPr>
          <w:vertAlign w:val="subscript"/>
        </w:rPr>
        <w:t>[n]</w:t>
      </w:r>
      <w:r>
        <w:t xml:space="preserve"> = Rb</w:t>
      </w:r>
      <w:r w:rsidRPr="005D751F">
        <w:rPr>
          <w:vertAlign w:val="subscript"/>
        </w:rPr>
        <w:t>[n]</w:t>
      </w:r>
    </w:p>
    <w:p w14:paraId="56A258DD" w14:textId="77777777" w:rsidR="00D532BD" w:rsidRDefault="00D532BD" w:rsidP="00D532BD">
      <w:pPr>
        <w:spacing w:after="0"/>
        <w:ind w:left="1440"/>
      </w:pPr>
      <w:r>
        <w:t>else</w:t>
      </w:r>
    </w:p>
    <w:p w14:paraId="2D37E8B5" w14:textId="77777777" w:rsidR="00D532BD" w:rsidRDefault="00D532BD" w:rsidP="00D532BD">
      <w:pPr>
        <w:spacing w:after="0"/>
        <w:ind w:left="1440" w:firstLine="720"/>
      </w:pPr>
      <w:r>
        <w:t>Rt</w:t>
      </w:r>
      <w:r w:rsidRPr="005D751F">
        <w:rPr>
          <w:vertAlign w:val="subscript"/>
        </w:rPr>
        <w:t>[n]</w:t>
      </w:r>
      <w:r>
        <w:t xml:space="preserve"> = Rc</w:t>
      </w:r>
      <w:r w:rsidRPr="005D751F">
        <w:rPr>
          <w:vertAlign w:val="subscript"/>
        </w:rPr>
        <w:t>[n]</w:t>
      </w:r>
    </w:p>
    <w:p w14:paraId="54E73A19" w14:textId="77777777" w:rsidR="00D532BD" w:rsidRDefault="00D532BD" w:rsidP="00D532BD">
      <w:r w:rsidRPr="009F7E96">
        <w:rPr>
          <w:b/>
        </w:rPr>
        <w:t>Exceptions:</w:t>
      </w:r>
      <w:r>
        <w:t xml:space="preserve"> none</w:t>
      </w:r>
    </w:p>
    <w:p w14:paraId="2B7DF32E" w14:textId="77777777" w:rsidR="008A3E8D" w:rsidRDefault="008A3E8D">
      <w:pPr>
        <w:rPr>
          <w:rFonts w:eastAsiaTheme="majorEastAsia" w:cstheme="majorBidi"/>
          <w:b/>
          <w:bCs/>
          <w:sz w:val="40"/>
        </w:rPr>
      </w:pPr>
      <w:r>
        <w:br w:type="page"/>
      </w:r>
    </w:p>
    <w:p w14:paraId="03CE409A" w14:textId="274E57C2" w:rsidR="008A3E8D" w:rsidRDefault="008A3E8D" w:rsidP="008A3E8D">
      <w:pPr>
        <w:pStyle w:val="Heading3"/>
      </w:pPr>
      <w:r>
        <w:t>NAND – Bitwise Nand</w:t>
      </w:r>
    </w:p>
    <w:p w14:paraId="1A90F5BE" w14:textId="77777777" w:rsidR="008A3E8D" w:rsidRPr="002766C5" w:rsidRDefault="008A3E8D" w:rsidP="008A3E8D">
      <w:pPr>
        <w:rPr>
          <w:b/>
          <w:bCs/>
        </w:rPr>
      </w:pPr>
      <w:r w:rsidRPr="002766C5">
        <w:rPr>
          <w:b/>
          <w:bCs/>
        </w:rPr>
        <w:t>Description:</w:t>
      </w:r>
    </w:p>
    <w:p w14:paraId="46302A6D" w14:textId="0389720A" w:rsidR="008A3E8D" w:rsidRDefault="008A3E8D" w:rsidP="008A3E8D">
      <w:pPr>
        <w:ind w:left="720"/>
      </w:pPr>
      <w:r>
        <w:t xml:space="preserve">Bitwise </w:t>
      </w:r>
      <w:proofErr w:type="spellStart"/>
      <w:r>
        <w:t>nand</w:t>
      </w:r>
      <w:proofErr w:type="spellEnd"/>
      <w:r>
        <w:t xml:space="preserve"> two registers and place the result in the target register. If the instruction is a vector addition then Ra and Rt are vector registers. Rb may be either a vector or a scalar register. All registers are integer registers.</w:t>
      </w:r>
    </w:p>
    <w:p w14:paraId="40D87E79" w14:textId="77777777" w:rsidR="008A3E8D" w:rsidRDefault="008A3E8D" w:rsidP="008A3E8D">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EF06C8" w:rsidRPr="00790AD0" w14:paraId="7C06EB4F" w14:textId="77777777" w:rsidTr="00F25AA7">
        <w:tc>
          <w:tcPr>
            <w:tcW w:w="827" w:type="dxa"/>
            <w:tcBorders>
              <w:top w:val="nil"/>
              <w:left w:val="nil"/>
              <w:bottom w:val="single" w:sz="4" w:space="0" w:color="auto"/>
              <w:right w:val="nil"/>
            </w:tcBorders>
          </w:tcPr>
          <w:p w14:paraId="7B28F809" w14:textId="77777777" w:rsidR="00EF06C8" w:rsidRDefault="00EF06C8"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6DC066D4" w14:textId="77777777" w:rsidR="00EF06C8" w:rsidRDefault="00EF06C8"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0935D312" w14:textId="77777777" w:rsidR="00EF06C8" w:rsidRDefault="00EF06C8"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70EF1D59" w14:textId="77777777" w:rsidR="00EF06C8" w:rsidRDefault="00EF06C8"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2045C7EF" w14:textId="77777777" w:rsidR="00EF06C8" w:rsidRDefault="00EF06C8"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013E52E" w14:textId="77777777" w:rsidR="00EF06C8" w:rsidRPr="00790AD0" w:rsidRDefault="00EF06C8"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64BE8E3" w14:textId="77777777" w:rsidR="00EF06C8" w:rsidRPr="00790AD0" w:rsidRDefault="00EF06C8"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931F168" w14:textId="77777777" w:rsidR="00EF06C8" w:rsidRPr="00790AD0" w:rsidRDefault="00EF06C8"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F06C8" w14:paraId="23BA67A3" w14:textId="77777777" w:rsidTr="00F25AA7">
        <w:tc>
          <w:tcPr>
            <w:tcW w:w="827" w:type="dxa"/>
            <w:tcBorders>
              <w:top w:val="single" w:sz="4" w:space="0" w:color="auto"/>
              <w:left w:val="single" w:sz="4" w:space="0" w:color="auto"/>
              <w:bottom w:val="single" w:sz="4" w:space="0" w:color="auto"/>
              <w:right w:val="single" w:sz="4" w:space="0" w:color="auto"/>
            </w:tcBorders>
          </w:tcPr>
          <w:p w14:paraId="307E2F4F" w14:textId="77777777" w:rsidR="00EF06C8" w:rsidRDefault="00EF06C8"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3E9BC0B" w14:textId="77777777" w:rsidR="00EF06C8" w:rsidRDefault="00EF06C8"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8DFE3BC" w14:textId="00DABF2E" w:rsidR="00EF06C8" w:rsidRDefault="00EF06C8" w:rsidP="00F25AA7">
            <w:pPr>
              <w:spacing w:after="0"/>
              <w:jc w:val="center"/>
            </w:pPr>
            <w:r>
              <w:t>8</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030994E" w14:textId="77777777" w:rsidR="00EF06C8" w:rsidRDefault="00EF06C8" w:rsidP="00F25AA7">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37648C3" w14:textId="77777777" w:rsidR="00EF06C8" w:rsidRDefault="00EF06C8"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BD22B65" w14:textId="77777777" w:rsidR="00EF06C8" w:rsidRDefault="00EF06C8"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8D79145" w14:textId="77777777" w:rsidR="00EF06C8" w:rsidRDefault="00EF06C8"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0ECB3CC" w14:textId="77777777" w:rsidR="00EF06C8" w:rsidRDefault="00EF06C8" w:rsidP="00F25AA7">
            <w:pPr>
              <w:spacing w:after="0"/>
              <w:jc w:val="center"/>
            </w:pPr>
            <w:r>
              <w:t>2</w:t>
            </w:r>
            <w:r>
              <w:rPr>
                <w:vertAlign w:val="subscript"/>
              </w:rPr>
              <w:t>7</w:t>
            </w:r>
          </w:p>
        </w:tc>
      </w:tr>
    </w:tbl>
    <w:p w14:paraId="6FEB9D6F" w14:textId="77777777" w:rsidR="00EF06C8" w:rsidRDefault="00EF06C8" w:rsidP="008A3E8D"/>
    <w:p w14:paraId="5C0F0F09" w14:textId="77777777" w:rsidR="008A3E8D" w:rsidRPr="002766C5" w:rsidRDefault="008A3E8D" w:rsidP="008A3E8D">
      <w:pPr>
        <w:rPr>
          <w:b/>
          <w:bCs/>
        </w:rPr>
      </w:pPr>
      <w:r w:rsidRPr="002766C5">
        <w:rPr>
          <w:b/>
          <w:bCs/>
        </w:rPr>
        <w:t>Operation:</w:t>
      </w:r>
      <w:r>
        <w:rPr>
          <w:b/>
          <w:bCs/>
        </w:rPr>
        <w:t xml:space="preserve"> R2</w:t>
      </w:r>
    </w:p>
    <w:p w14:paraId="48C0BE76" w14:textId="04AE2E9A" w:rsidR="008A3E8D" w:rsidRDefault="008A3E8D" w:rsidP="008A3E8D">
      <w:pPr>
        <w:ind w:left="720"/>
      </w:pPr>
      <w:r>
        <w:t>Rt = ~(Ra &amp; Rb)</w:t>
      </w:r>
    </w:p>
    <w:p w14:paraId="255787D1" w14:textId="77777777" w:rsidR="008A3E8D" w:rsidRDefault="008A3E8D" w:rsidP="008A3E8D">
      <w:r w:rsidRPr="002766C5">
        <w:rPr>
          <w:b/>
          <w:bCs/>
        </w:rPr>
        <w:t>Clock Cycles:</w:t>
      </w:r>
      <w:r>
        <w:t xml:space="preserve"> </w:t>
      </w:r>
      <w:r w:rsidRPr="006504CD">
        <w:t>1</w:t>
      </w:r>
    </w:p>
    <w:p w14:paraId="2A021353" w14:textId="77777777" w:rsidR="008A3E8D" w:rsidRPr="002C6BF0" w:rsidRDefault="008A3E8D" w:rsidP="008A3E8D">
      <w:r w:rsidRPr="002766C5">
        <w:rPr>
          <w:b/>
          <w:bCs/>
        </w:rPr>
        <w:t>Execution Units:</w:t>
      </w:r>
      <w:r>
        <w:t xml:space="preserve"> </w:t>
      </w:r>
      <w:r w:rsidRPr="002C6BF0">
        <w:t>All</w:t>
      </w:r>
      <w:r>
        <w:t xml:space="preserve"> Integer </w:t>
      </w:r>
      <w:r w:rsidRPr="002C6BF0">
        <w:t>ALU</w:t>
      </w:r>
      <w:r>
        <w:t>’s</w:t>
      </w:r>
    </w:p>
    <w:p w14:paraId="2CAC2C0C" w14:textId="77777777" w:rsidR="008A3E8D" w:rsidRDefault="008A3E8D" w:rsidP="008A3E8D">
      <w:r w:rsidRPr="009F7E96">
        <w:rPr>
          <w:b/>
        </w:rPr>
        <w:t>Exceptions:</w:t>
      </w:r>
      <w:r>
        <w:t xml:space="preserve"> none</w:t>
      </w:r>
    </w:p>
    <w:p w14:paraId="64229A7B" w14:textId="77777777" w:rsidR="008A3E8D" w:rsidRPr="009F5200" w:rsidRDefault="008A3E8D" w:rsidP="008A3E8D">
      <w:pPr>
        <w:rPr>
          <w:b/>
          <w:bCs/>
        </w:rPr>
      </w:pPr>
      <w:r w:rsidRPr="009F5200">
        <w:rPr>
          <w:b/>
          <w:bCs/>
        </w:rPr>
        <w:t>Notes:</w:t>
      </w:r>
    </w:p>
    <w:p w14:paraId="54AC9251" w14:textId="77777777" w:rsidR="008A3E8D" w:rsidRDefault="008A3E8D">
      <w:pPr>
        <w:rPr>
          <w:rFonts w:eastAsiaTheme="majorEastAsia" w:cstheme="majorBidi"/>
          <w:b/>
          <w:bCs/>
          <w:sz w:val="40"/>
        </w:rPr>
      </w:pPr>
      <w:r>
        <w:br w:type="page"/>
      </w:r>
    </w:p>
    <w:p w14:paraId="4FB3EE80" w14:textId="56A00A00" w:rsidR="008A3E8D" w:rsidRDefault="008A3E8D" w:rsidP="008A3E8D">
      <w:pPr>
        <w:pStyle w:val="Heading3"/>
      </w:pPr>
      <w:r>
        <w:t>NOR – Bitwise Or</w:t>
      </w:r>
    </w:p>
    <w:p w14:paraId="44D17D11" w14:textId="77777777" w:rsidR="008A3E8D" w:rsidRPr="002766C5" w:rsidRDefault="008A3E8D" w:rsidP="008A3E8D">
      <w:pPr>
        <w:rPr>
          <w:b/>
          <w:bCs/>
        </w:rPr>
      </w:pPr>
      <w:r w:rsidRPr="002766C5">
        <w:rPr>
          <w:b/>
          <w:bCs/>
        </w:rPr>
        <w:t>Description:</w:t>
      </w:r>
    </w:p>
    <w:p w14:paraId="33B7C37A" w14:textId="617B6A0B" w:rsidR="008A3E8D" w:rsidRDefault="008A3E8D" w:rsidP="008A3E8D">
      <w:pPr>
        <w:ind w:left="720"/>
      </w:pPr>
      <w:r>
        <w:t>Bitwise nor two registers and place the result in the target register. If the instruction is a vector addition then Ra and Rt are vector registers. Rb may be either a vector or a scalar register. All registers are integer registers.</w:t>
      </w:r>
    </w:p>
    <w:p w14:paraId="2BD2F20B" w14:textId="77777777" w:rsidR="008A3E8D" w:rsidRDefault="008A3E8D" w:rsidP="008A3E8D">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EF06C8" w:rsidRPr="00790AD0" w14:paraId="3DCA04A4" w14:textId="77777777" w:rsidTr="00F25AA7">
        <w:tc>
          <w:tcPr>
            <w:tcW w:w="827" w:type="dxa"/>
            <w:tcBorders>
              <w:top w:val="nil"/>
              <w:left w:val="nil"/>
              <w:bottom w:val="single" w:sz="4" w:space="0" w:color="auto"/>
              <w:right w:val="nil"/>
            </w:tcBorders>
          </w:tcPr>
          <w:p w14:paraId="30C3EFD9" w14:textId="77777777" w:rsidR="00EF06C8" w:rsidRDefault="00EF06C8"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67D519B1" w14:textId="77777777" w:rsidR="00EF06C8" w:rsidRDefault="00EF06C8"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75478E8A" w14:textId="77777777" w:rsidR="00EF06C8" w:rsidRDefault="00EF06C8"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55342BE8" w14:textId="77777777" w:rsidR="00EF06C8" w:rsidRDefault="00EF06C8"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4D855326" w14:textId="77777777" w:rsidR="00EF06C8" w:rsidRDefault="00EF06C8"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0ED3B9EA" w14:textId="77777777" w:rsidR="00EF06C8" w:rsidRPr="00790AD0" w:rsidRDefault="00EF06C8"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B900911" w14:textId="77777777" w:rsidR="00EF06C8" w:rsidRPr="00790AD0" w:rsidRDefault="00EF06C8"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FB8C0D2" w14:textId="77777777" w:rsidR="00EF06C8" w:rsidRPr="00790AD0" w:rsidRDefault="00EF06C8"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F06C8" w14:paraId="572C0137" w14:textId="77777777" w:rsidTr="00F25AA7">
        <w:tc>
          <w:tcPr>
            <w:tcW w:w="827" w:type="dxa"/>
            <w:tcBorders>
              <w:top w:val="single" w:sz="4" w:space="0" w:color="auto"/>
              <w:left w:val="single" w:sz="4" w:space="0" w:color="auto"/>
              <w:bottom w:val="single" w:sz="4" w:space="0" w:color="auto"/>
              <w:right w:val="single" w:sz="4" w:space="0" w:color="auto"/>
            </w:tcBorders>
          </w:tcPr>
          <w:p w14:paraId="0A20E4F1" w14:textId="77777777" w:rsidR="00EF06C8" w:rsidRDefault="00EF06C8"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AFBB177" w14:textId="77777777" w:rsidR="00EF06C8" w:rsidRDefault="00EF06C8"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4D3F9C0" w14:textId="411367C1" w:rsidR="00EF06C8" w:rsidRDefault="00EF06C8" w:rsidP="00F25AA7">
            <w:pPr>
              <w:spacing w:after="0"/>
              <w:jc w:val="center"/>
            </w:pPr>
            <w:r>
              <w:t>9</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320F439" w14:textId="77777777" w:rsidR="00EF06C8" w:rsidRDefault="00EF06C8" w:rsidP="00F25AA7">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245EE65" w14:textId="77777777" w:rsidR="00EF06C8" w:rsidRDefault="00EF06C8"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FD781AB" w14:textId="77777777" w:rsidR="00EF06C8" w:rsidRDefault="00EF06C8"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99642F4" w14:textId="77777777" w:rsidR="00EF06C8" w:rsidRDefault="00EF06C8"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4936F91" w14:textId="77777777" w:rsidR="00EF06C8" w:rsidRDefault="00EF06C8" w:rsidP="00F25AA7">
            <w:pPr>
              <w:spacing w:after="0"/>
              <w:jc w:val="center"/>
            </w:pPr>
            <w:r>
              <w:t>2</w:t>
            </w:r>
            <w:r>
              <w:rPr>
                <w:vertAlign w:val="subscript"/>
              </w:rPr>
              <w:t>7</w:t>
            </w:r>
          </w:p>
        </w:tc>
      </w:tr>
    </w:tbl>
    <w:p w14:paraId="65E49DB5" w14:textId="77777777" w:rsidR="00EF06C8" w:rsidRDefault="00EF06C8" w:rsidP="008A3E8D"/>
    <w:p w14:paraId="36DFB2D3" w14:textId="77777777" w:rsidR="008A3E8D" w:rsidRPr="002766C5" w:rsidRDefault="008A3E8D" w:rsidP="008A3E8D">
      <w:pPr>
        <w:rPr>
          <w:b/>
          <w:bCs/>
        </w:rPr>
      </w:pPr>
      <w:r w:rsidRPr="002766C5">
        <w:rPr>
          <w:b/>
          <w:bCs/>
        </w:rPr>
        <w:t>Operation:</w:t>
      </w:r>
      <w:r>
        <w:rPr>
          <w:b/>
          <w:bCs/>
        </w:rPr>
        <w:t xml:space="preserve"> R2</w:t>
      </w:r>
    </w:p>
    <w:p w14:paraId="3EDC07AB" w14:textId="52DAA447" w:rsidR="008A3E8D" w:rsidRDefault="008A3E8D" w:rsidP="008A3E8D">
      <w:pPr>
        <w:ind w:left="720"/>
      </w:pPr>
      <w:r>
        <w:t>Rt = ~(Ra | Rb)</w:t>
      </w:r>
    </w:p>
    <w:p w14:paraId="1A1EFBBF" w14:textId="77777777" w:rsidR="008A3E8D" w:rsidRDefault="008A3E8D" w:rsidP="008A3E8D">
      <w:r w:rsidRPr="002766C5">
        <w:rPr>
          <w:b/>
          <w:bCs/>
        </w:rPr>
        <w:t>Clock Cycles:</w:t>
      </w:r>
      <w:r>
        <w:t xml:space="preserve"> </w:t>
      </w:r>
      <w:r w:rsidRPr="006504CD">
        <w:t>1</w:t>
      </w:r>
    </w:p>
    <w:p w14:paraId="31AC92F3" w14:textId="77777777" w:rsidR="008A3E8D" w:rsidRPr="002C6BF0" w:rsidRDefault="008A3E8D" w:rsidP="008A3E8D">
      <w:r w:rsidRPr="002766C5">
        <w:rPr>
          <w:b/>
          <w:bCs/>
        </w:rPr>
        <w:t>Execution Units:</w:t>
      </w:r>
      <w:r>
        <w:t xml:space="preserve"> </w:t>
      </w:r>
      <w:r w:rsidRPr="002C6BF0">
        <w:t>All</w:t>
      </w:r>
      <w:r>
        <w:t xml:space="preserve"> Integer </w:t>
      </w:r>
      <w:r w:rsidRPr="002C6BF0">
        <w:t>ALU</w:t>
      </w:r>
      <w:r>
        <w:t>’s</w:t>
      </w:r>
    </w:p>
    <w:p w14:paraId="448E2F79" w14:textId="77777777" w:rsidR="008A3E8D" w:rsidRDefault="008A3E8D" w:rsidP="008A3E8D">
      <w:r w:rsidRPr="009F7E96">
        <w:rPr>
          <w:b/>
        </w:rPr>
        <w:t>Exceptions:</w:t>
      </w:r>
      <w:r>
        <w:t xml:space="preserve"> none</w:t>
      </w:r>
    </w:p>
    <w:p w14:paraId="1DBFFB78" w14:textId="77777777" w:rsidR="008A3E8D" w:rsidRPr="009F5200" w:rsidRDefault="008A3E8D" w:rsidP="008A3E8D">
      <w:pPr>
        <w:rPr>
          <w:b/>
          <w:bCs/>
        </w:rPr>
      </w:pPr>
      <w:r w:rsidRPr="009F5200">
        <w:rPr>
          <w:b/>
          <w:bCs/>
        </w:rPr>
        <w:t>Notes:</w:t>
      </w:r>
    </w:p>
    <w:p w14:paraId="02FFD206" w14:textId="77777777" w:rsidR="006B3A6F" w:rsidRDefault="006B3A6F">
      <w:pPr>
        <w:rPr>
          <w:rFonts w:eastAsiaTheme="majorEastAsia" w:cstheme="majorBidi"/>
          <w:b/>
          <w:bCs/>
          <w:sz w:val="40"/>
        </w:rPr>
      </w:pPr>
      <w:r>
        <w:br w:type="page"/>
      </w:r>
    </w:p>
    <w:p w14:paraId="6FC2C756" w14:textId="3C5AD08F" w:rsidR="006B3A6F" w:rsidRDefault="006B3A6F" w:rsidP="006B3A6F">
      <w:pPr>
        <w:pStyle w:val="Heading3"/>
      </w:pPr>
      <w:r>
        <w:t>OR – Bitwise Or</w:t>
      </w:r>
    </w:p>
    <w:p w14:paraId="1E662142" w14:textId="77777777" w:rsidR="006B3A6F" w:rsidRPr="002766C5" w:rsidRDefault="006B3A6F" w:rsidP="006B3A6F">
      <w:pPr>
        <w:rPr>
          <w:b/>
          <w:bCs/>
        </w:rPr>
      </w:pPr>
      <w:r w:rsidRPr="002766C5">
        <w:rPr>
          <w:b/>
          <w:bCs/>
        </w:rPr>
        <w:t>Description:</w:t>
      </w:r>
    </w:p>
    <w:p w14:paraId="4F16B3EC" w14:textId="77777777" w:rsidR="006B3A6F" w:rsidRDefault="006B3A6F" w:rsidP="006B3A6F">
      <w:pPr>
        <w:ind w:left="720"/>
      </w:pPr>
      <w:r>
        <w:t>Bitwise or two registers and place the result in the target register. If the instruction is a vector addition then Ra and Rt are vector registers. Rb may be either a vector or a scalar register. All registers are integer registers.</w:t>
      </w:r>
    </w:p>
    <w:p w14:paraId="3501417F" w14:textId="77777777" w:rsidR="006B3A6F" w:rsidRDefault="006B3A6F" w:rsidP="006B3A6F">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EF06C8" w:rsidRPr="00790AD0" w14:paraId="153FD72A" w14:textId="77777777" w:rsidTr="00F25AA7">
        <w:tc>
          <w:tcPr>
            <w:tcW w:w="827" w:type="dxa"/>
            <w:tcBorders>
              <w:top w:val="nil"/>
              <w:left w:val="nil"/>
              <w:bottom w:val="single" w:sz="4" w:space="0" w:color="auto"/>
              <w:right w:val="nil"/>
            </w:tcBorders>
          </w:tcPr>
          <w:p w14:paraId="10C7888E" w14:textId="77777777" w:rsidR="00EF06C8" w:rsidRDefault="00EF06C8"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51CE7C29" w14:textId="77777777" w:rsidR="00EF06C8" w:rsidRDefault="00EF06C8"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797E2328" w14:textId="77777777" w:rsidR="00EF06C8" w:rsidRDefault="00EF06C8"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7717B5CE" w14:textId="77777777" w:rsidR="00EF06C8" w:rsidRDefault="00EF06C8"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63A69ED6" w14:textId="77777777" w:rsidR="00EF06C8" w:rsidRDefault="00EF06C8"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0A287374" w14:textId="77777777" w:rsidR="00EF06C8" w:rsidRPr="00790AD0" w:rsidRDefault="00EF06C8"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CE1D858" w14:textId="77777777" w:rsidR="00EF06C8" w:rsidRPr="00790AD0" w:rsidRDefault="00EF06C8"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F359272" w14:textId="77777777" w:rsidR="00EF06C8" w:rsidRPr="00790AD0" w:rsidRDefault="00EF06C8"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F06C8" w14:paraId="36A27816" w14:textId="77777777" w:rsidTr="00F25AA7">
        <w:tc>
          <w:tcPr>
            <w:tcW w:w="827" w:type="dxa"/>
            <w:tcBorders>
              <w:top w:val="single" w:sz="4" w:space="0" w:color="auto"/>
              <w:left w:val="single" w:sz="4" w:space="0" w:color="auto"/>
              <w:bottom w:val="single" w:sz="4" w:space="0" w:color="auto"/>
              <w:right w:val="single" w:sz="4" w:space="0" w:color="auto"/>
            </w:tcBorders>
          </w:tcPr>
          <w:p w14:paraId="4D2E1F21" w14:textId="77777777" w:rsidR="00EF06C8" w:rsidRDefault="00EF06C8"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D6D09A7" w14:textId="77777777" w:rsidR="00EF06C8" w:rsidRDefault="00EF06C8"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B18559C" w14:textId="32606C34" w:rsidR="00EF06C8" w:rsidRDefault="00EF06C8" w:rsidP="00F25AA7">
            <w:pPr>
              <w:spacing w:after="0"/>
              <w:jc w:val="center"/>
            </w:pPr>
            <w:r>
              <w:t>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F992AF2" w14:textId="00DD3758" w:rsidR="00EF06C8" w:rsidRDefault="006E6AF0" w:rsidP="00F25AA7">
            <w:pPr>
              <w:spacing w:after="0"/>
              <w:jc w:val="center"/>
            </w:pPr>
            <w:r>
              <w:t>~</w:t>
            </w:r>
            <w:r w:rsidR="00EF06C8"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211679F" w14:textId="77777777" w:rsidR="00EF06C8" w:rsidRDefault="00EF06C8"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0C11335" w14:textId="77777777" w:rsidR="00EF06C8" w:rsidRDefault="00EF06C8"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A0AA6ED" w14:textId="77777777" w:rsidR="00EF06C8" w:rsidRDefault="00EF06C8"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5B2C7AA" w14:textId="77777777" w:rsidR="00EF06C8" w:rsidRDefault="00EF06C8" w:rsidP="00F25AA7">
            <w:pPr>
              <w:spacing w:after="0"/>
              <w:jc w:val="center"/>
            </w:pPr>
            <w:r>
              <w:t>2</w:t>
            </w:r>
            <w:r>
              <w:rPr>
                <w:vertAlign w:val="subscript"/>
              </w:rPr>
              <w:t>7</w:t>
            </w:r>
          </w:p>
        </w:tc>
      </w:tr>
    </w:tbl>
    <w:p w14:paraId="33A9D91E" w14:textId="77777777" w:rsidR="00EF06C8" w:rsidRDefault="00EF06C8" w:rsidP="006B3A6F"/>
    <w:p w14:paraId="65E1FB02" w14:textId="77777777" w:rsidR="006B3A6F" w:rsidRPr="002766C5" w:rsidRDefault="006B3A6F" w:rsidP="006B3A6F">
      <w:pPr>
        <w:rPr>
          <w:b/>
          <w:bCs/>
        </w:rPr>
      </w:pPr>
      <w:r w:rsidRPr="002766C5">
        <w:rPr>
          <w:b/>
          <w:bCs/>
        </w:rPr>
        <w:t>Operation:</w:t>
      </w:r>
      <w:r>
        <w:rPr>
          <w:b/>
          <w:bCs/>
        </w:rPr>
        <w:t xml:space="preserve"> R2</w:t>
      </w:r>
    </w:p>
    <w:p w14:paraId="29675FAF" w14:textId="3C53FE2B" w:rsidR="006B3A6F" w:rsidRDefault="006B3A6F" w:rsidP="006B3A6F">
      <w:pPr>
        <w:ind w:left="720"/>
      </w:pPr>
      <w:r>
        <w:t>Rt = Ra | Rb</w:t>
      </w:r>
    </w:p>
    <w:p w14:paraId="7DCE7BE3" w14:textId="77777777" w:rsidR="006B3A6F" w:rsidRDefault="006B3A6F" w:rsidP="006B3A6F">
      <w:r w:rsidRPr="002766C5">
        <w:rPr>
          <w:b/>
          <w:bCs/>
        </w:rPr>
        <w:t>Clock Cycles:</w:t>
      </w:r>
      <w:r>
        <w:t xml:space="preserve"> </w:t>
      </w:r>
      <w:r w:rsidRPr="006504CD">
        <w:t>1</w:t>
      </w:r>
    </w:p>
    <w:p w14:paraId="75739FF5" w14:textId="77777777" w:rsidR="006B3A6F" w:rsidRPr="002C6BF0" w:rsidRDefault="006B3A6F" w:rsidP="006B3A6F">
      <w:r w:rsidRPr="002766C5">
        <w:rPr>
          <w:b/>
          <w:bCs/>
        </w:rPr>
        <w:t>Execution Units:</w:t>
      </w:r>
      <w:r>
        <w:t xml:space="preserve"> </w:t>
      </w:r>
      <w:r w:rsidRPr="002C6BF0">
        <w:t>All</w:t>
      </w:r>
      <w:r>
        <w:t xml:space="preserve"> Integer </w:t>
      </w:r>
      <w:r w:rsidRPr="002C6BF0">
        <w:t>ALU</w:t>
      </w:r>
      <w:r>
        <w:t>’s</w:t>
      </w:r>
    </w:p>
    <w:p w14:paraId="6FCC7ACE" w14:textId="77777777" w:rsidR="006B3A6F" w:rsidRDefault="006B3A6F" w:rsidP="006B3A6F">
      <w:r w:rsidRPr="009F7E96">
        <w:rPr>
          <w:b/>
        </w:rPr>
        <w:t>Exceptions:</w:t>
      </w:r>
      <w:r>
        <w:t xml:space="preserve"> none</w:t>
      </w:r>
    </w:p>
    <w:p w14:paraId="129013F8" w14:textId="77777777" w:rsidR="006B3A6F" w:rsidRPr="009F5200" w:rsidRDefault="006B3A6F" w:rsidP="006B3A6F">
      <w:pPr>
        <w:rPr>
          <w:b/>
          <w:bCs/>
        </w:rPr>
      </w:pPr>
      <w:r w:rsidRPr="009F5200">
        <w:rPr>
          <w:b/>
          <w:bCs/>
        </w:rPr>
        <w:t>Notes:</w:t>
      </w:r>
    </w:p>
    <w:p w14:paraId="2C9C261C" w14:textId="77777777" w:rsidR="003048A0" w:rsidRDefault="003048A0">
      <w:pPr>
        <w:rPr>
          <w:rFonts w:eastAsiaTheme="majorEastAsia" w:cstheme="majorBidi"/>
          <w:b/>
          <w:bCs/>
          <w:sz w:val="40"/>
        </w:rPr>
      </w:pPr>
      <w:r>
        <w:br w:type="page"/>
      </w:r>
    </w:p>
    <w:p w14:paraId="2186604E" w14:textId="03C583D5" w:rsidR="003048A0" w:rsidRDefault="003048A0" w:rsidP="003048A0">
      <w:pPr>
        <w:pStyle w:val="Heading3"/>
      </w:pPr>
      <w:r>
        <w:t xml:space="preserve">ORC – Bitwise </w:t>
      </w:r>
      <w:proofErr w:type="gramStart"/>
      <w:r>
        <w:t>Or</w:t>
      </w:r>
      <w:proofErr w:type="gramEnd"/>
      <w:r>
        <w:t xml:space="preserve"> Complement</w:t>
      </w:r>
    </w:p>
    <w:p w14:paraId="3B296275" w14:textId="77777777" w:rsidR="003048A0" w:rsidRPr="002766C5" w:rsidRDefault="003048A0" w:rsidP="003048A0">
      <w:pPr>
        <w:rPr>
          <w:b/>
          <w:bCs/>
        </w:rPr>
      </w:pPr>
      <w:r w:rsidRPr="002766C5">
        <w:rPr>
          <w:b/>
          <w:bCs/>
        </w:rPr>
        <w:t>Description:</w:t>
      </w:r>
    </w:p>
    <w:p w14:paraId="3DB2FF57" w14:textId="3226B489" w:rsidR="003048A0" w:rsidRDefault="003048A0" w:rsidP="003048A0">
      <w:pPr>
        <w:ind w:left="720"/>
      </w:pPr>
      <w:r>
        <w:t>Bitwise ‘or’ a source register and the complement of a second source register and place the result in the target register. All registers are integer registers.</w:t>
      </w:r>
    </w:p>
    <w:p w14:paraId="16FA8878" w14:textId="77777777" w:rsidR="003048A0" w:rsidRDefault="003048A0" w:rsidP="003048A0">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3048A0" w:rsidRPr="00790AD0" w14:paraId="608D02E0" w14:textId="77777777" w:rsidTr="00F25AA7">
        <w:tc>
          <w:tcPr>
            <w:tcW w:w="827" w:type="dxa"/>
            <w:tcBorders>
              <w:top w:val="nil"/>
              <w:left w:val="nil"/>
              <w:bottom w:val="single" w:sz="4" w:space="0" w:color="auto"/>
              <w:right w:val="nil"/>
            </w:tcBorders>
          </w:tcPr>
          <w:p w14:paraId="24523199" w14:textId="77777777" w:rsidR="003048A0" w:rsidRDefault="003048A0"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0045716F" w14:textId="77777777" w:rsidR="003048A0" w:rsidRDefault="003048A0"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031D614E" w14:textId="77777777" w:rsidR="003048A0" w:rsidRDefault="003048A0"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192AA6BC" w14:textId="77777777" w:rsidR="003048A0" w:rsidRDefault="003048A0"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144B4165" w14:textId="77777777" w:rsidR="003048A0" w:rsidRDefault="003048A0"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61881BE" w14:textId="77777777" w:rsidR="003048A0" w:rsidRPr="00790AD0" w:rsidRDefault="003048A0"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5362124" w14:textId="77777777" w:rsidR="003048A0" w:rsidRPr="00790AD0" w:rsidRDefault="003048A0"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8A22C5E" w14:textId="77777777" w:rsidR="003048A0" w:rsidRPr="00790AD0" w:rsidRDefault="003048A0"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048A0" w14:paraId="0CA5BD5A" w14:textId="77777777" w:rsidTr="00F25AA7">
        <w:tc>
          <w:tcPr>
            <w:tcW w:w="827" w:type="dxa"/>
            <w:tcBorders>
              <w:top w:val="single" w:sz="4" w:space="0" w:color="auto"/>
              <w:left w:val="single" w:sz="4" w:space="0" w:color="auto"/>
              <w:bottom w:val="single" w:sz="4" w:space="0" w:color="auto"/>
              <w:right w:val="single" w:sz="4" w:space="0" w:color="auto"/>
            </w:tcBorders>
          </w:tcPr>
          <w:p w14:paraId="1CB4431D" w14:textId="77777777" w:rsidR="003048A0" w:rsidRDefault="003048A0"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A7F6D0D" w14:textId="77777777" w:rsidR="003048A0" w:rsidRDefault="003048A0"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5876A6F" w14:textId="26CFC76D" w:rsidR="003048A0" w:rsidRDefault="003048A0" w:rsidP="00F25AA7">
            <w:pPr>
              <w:spacing w:after="0"/>
              <w:jc w:val="center"/>
            </w:pPr>
            <w:r>
              <w:t>12</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70AEE95" w14:textId="26A57B97" w:rsidR="003048A0" w:rsidRDefault="00B3494A" w:rsidP="00F25AA7">
            <w:pPr>
              <w:spacing w:after="0"/>
              <w:jc w:val="center"/>
            </w:pPr>
            <w:r>
              <w:t>~</w:t>
            </w:r>
            <w:r w:rsidR="003048A0"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96F7DD4" w14:textId="77777777" w:rsidR="003048A0" w:rsidRDefault="003048A0"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53B1497" w14:textId="77777777" w:rsidR="003048A0" w:rsidRDefault="003048A0"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691D83E" w14:textId="77777777" w:rsidR="003048A0" w:rsidRDefault="003048A0"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421B83D" w14:textId="77777777" w:rsidR="003048A0" w:rsidRDefault="003048A0" w:rsidP="00F25AA7">
            <w:pPr>
              <w:spacing w:after="0"/>
              <w:jc w:val="center"/>
            </w:pPr>
            <w:r>
              <w:t>2</w:t>
            </w:r>
            <w:r>
              <w:rPr>
                <w:vertAlign w:val="subscript"/>
              </w:rPr>
              <w:t>7</w:t>
            </w:r>
          </w:p>
        </w:tc>
      </w:tr>
    </w:tbl>
    <w:p w14:paraId="2183B581" w14:textId="77777777" w:rsidR="003048A0" w:rsidRDefault="003048A0" w:rsidP="00B3494A"/>
    <w:p w14:paraId="54D6D268" w14:textId="77777777" w:rsidR="003048A0" w:rsidRPr="002766C5" w:rsidRDefault="003048A0" w:rsidP="003048A0">
      <w:pPr>
        <w:rPr>
          <w:b/>
          <w:bCs/>
        </w:rPr>
      </w:pPr>
      <w:r w:rsidRPr="002766C5">
        <w:rPr>
          <w:b/>
          <w:bCs/>
        </w:rPr>
        <w:t>Operation:</w:t>
      </w:r>
      <w:r>
        <w:rPr>
          <w:b/>
          <w:bCs/>
        </w:rPr>
        <w:t xml:space="preserve"> R2</w:t>
      </w:r>
    </w:p>
    <w:p w14:paraId="5052B0A1" w14:textId="13C7D667" w:rsidR="003048A0" w:rsidRDefault="003048A0" w:rsidP="003048A0">
      <w:pPr>
        <w:ind w:left="720"/>
      </w:pPr>
      <w:r>
        <w:t xml:space="preserve">Rt = Ra </w:t>
      </w:r>
      <w:r w:rsidR="00567466">
        <w:t>|</w:t>
      </w:r>
      <w:r>
        <w:t xml:space="preserve"> </w:t>
      </w:r>
      <w:r w:rsidR="00567466">
        <w:t>~</w:t>
      </w:r>
      <w:r>
        <w:t>Rb</w:t>
      </w:r>
    </w:p>
    <w:p w14:paraId="0F4EE9F5" w14:textId="77777777" w:rsidR="003048A0" w:rsidRDefault="003048A0" w:rsidP="003048A0">
      <w:r w:rsidRPr="002766C5">
        <w:rPr>
          <w:b/>
          <w:bCs/>
        </w:rPr>
        <w:t>Clock Cycles:</w:t>
      </w:r>
      <w:r>
        <w:t xml:space="preserve"> </w:t>
      </w:r>
      <w:r w:rsidRPr="006504CD">
        <w:t>1</w:t>
      </w:r>
    </w:p>
    <w:p w14:paraId="61720AD5" w14:textId="77777777" w:rsidR="003048A0" w:rsidRPr="002C6BF0" w:rsidRDefault="003048A0" w:rsidP="003048A0">
      <w:r w:rsidRPr="002766C5">
        <w:rPr>
          <w:b/>
          <w:bCs/>
        </w:rPr>
        <w:t>Execution Units:</w:t>
      </w:r>
      <w:r>
        <w:t xml:space="preserve"> </w:t>
      </w:r>
      <w:r w:rsidRPr="002C6BF0">
        <w:t>All</w:t>
      </w:r>
      <w:r>
        <w:t xml:space="preserve"> Integer </w:t>
      </w:r>
      <w:r w:rsidRPr="002C6BF0">
        <w:t>ALU</w:t>
      </w:r>
      <w:r>
        <w:t>’s</w:t>
      </w:r>
    </w:p>
    <w:p w14:paraId="6F167B5F" w14:textId="77777777" w:rsidR="003048A0" w:rsidRDefault="003048A0" w:rsidP="003048A0">
      <w:r w:rsidRPr="009F7E96">
        <w:rPr>
          <w:b/>
        </w:rPr>
        <w:t>Exceptions:</w:t>
      </w:r>
      <w:r>
        <w:t xml:space="preserve"> none</w:t>
      </w:r>
    </w:p>
    <w:p w14:paraId="2AE69B87" w14:textId="4C87DE3A" w:rsidR="001C36F3" w:rsidRDefault="003048A0" w:rsidP="003048A0">
      <w:pPr>
        <w:rPr>
          <w:rFonts w:eastAsiaTheme="majorEastAsia" w:cstheme="majorBidi"/>
          <w:b/>
          <w:bCs/>
          <w:sz w:val="40"/>
        </w:rPr>
      </w:pPr>
      <w:r w:rsidRPr="009F5200">
        <w:rPr>
          <w:b/>
          <w:bCs/>
        </w:rPr>
        <w:t>Notes:</w:t>
      </w:r>
      <w:r w:rsidR="001C36F3">
        <w:br w:type="page"/>
      </w:r>
    </w:p>
    <w:p w14:paraId="74428D71" w14:textId="7236C566" w:rsidR="001C36F3" w:rsidRDefault="001C36F3" w:rsidP="001C36F3">
      <w:pPr>
        <w:pStyle w:val="Heading3"/>
      </w:pPr>
      <w:r>
        <w:t>ORI - Or Immediate</w:t>
      </w:r>
    </w:p>
    <w:p w14:paraId="38390EA1" w14:textId="77777777" w:rsidR="001C36F3" w:rsidRPr="00624676" w:rsidRDefault="001C36F3" w:rsidP="001C36F3">
      <w:pPr>
        <w:rPr>
          <w:b/>
          <w:bCs/>
        </w:rPr>
      </w:pPr>
      <w:r w:rsidRPr="00624676">
        <w:rPr>
          <w:b/>
          <w:bCs/>
        </w:rPr>
        <w:t>Description:</w:t>
      </w:r>
    </w:p>
    <w:p w14:paraId="7FF30396" w14:textId="189529BB" w:rsidR="001C36F3" w:rsidRDefault="001C36F3" w:rsidP="001C36F3">
      <w:pPr>
        <w:ind w:left="720"/>
      </w:pPr>
      <w:r>
        <w:t xml:space="preserve">Or a register and immediate value and place the sum in the target register. The immediate is </w:t>
      </w:r>
      <w:r w:rsidR="00E442A6">
        <w:t>zero</w:t>
      </w:r>
      <w:r>
        <w:t xml:space="preserve"> extended to the machine width.</w:t>
      </w:r>
    </w:p>
    <w:p w14:paraId="28DD8E2D" w14:textId="77777777" w:rsidR="001C36F3" w:rsidRDefault="001C36F3" w:rsidP="001C36F3">
      <w:r w:rsidRPr="00624676">
        <w:rPr>
          <w:b/>
          <w:bCs/>
        </w:rPr>
        <w:t>Instruction Format:</w:t>
      </w:r>
      <w:r>
        <w:t xml:space="preserve"> RI</w:t>
      </w:r>
    </w:p>
    <w:tbl>
      <w:tblPr>
        <w:tblW w:w="0" w:type="auto"/>
        <w:tblInd w:w="612" w:type="dxa"/>
        <w:tblLook w:val="04A0" w:firstRow="1" w:lastRow="0" w:firstColumn="1" w:lastColumn="0" w:noHBand="0" w:noVBand="1"/>
      </w:tblPr>
      <w:tblGrid>
        <w:gridCol w:w="641"/>
        <w:gridCol w:w="621"/>
        <w:gridCol w:w="1746"/>
        <w:gridCol w:w="801"/>
        <w:gridCol w:w="756"/>
        <w:gridCol w:w="981"/>
      </w:tblGrid>
      <w:tr w:rsidR="00E442A6" w14:paraId="003BBB0E" w14:textId="77777777" w:rsidTr="00F25AA7">
        <w:tc>
          <w:tcPr>
            <w:tcW w:w="0" w:type="auto"/>
            <w:tcBorders>
              <w:top w:val="nil"/>
              <w:left w:val="nil"/>
              <w:bottom w:val="single" w:sz="4" w:space="0" w:color="auto"/>
              <w:right w:val="nil"/>
            </w:tcBorders>
          </w:tcPr>
          <w:p w14:paraId="6C55BEB6" w14:textId="77777777" w:rsidR="00E442A6" w:rsidRPr="000A1295" w:rsidRDefault="00E442A6" w:rsidP="00F25AA7">
            <w:pPr>
              <w:spacing w:after="0"/>
              <w:jc w:val="center"/>
              <w:rPr>
                <w:sz w:val="18"/>
                <w:szCs w:val="18"/>
              </w:rPr>
            </w:pPr>
            <w:r w:rsidRPr="000A1295">
              <w:rPr>
                <w:sz w:val="18"/>
                <w:szCs w:val="18"/>
              </w:rPr>
              <w:t>3</w:t>
            </w:r>
            <w:r>
              <w:rPr>
                <w:sz w:val="18"/>
                <w:szCs w:val="18"/>
              </w:rPr>
              <w:t>9</w:t>
            </w:r>
            <w:r w:rsidRPr="000A1295">
              <w:rPr>
                <w:sz w:val="18"/>
                <w:szCs w:val="18"/>
              </w:rPr>
              <w:t xml:space="preserve"> </w:t>
            </w:r>
            <w:r>
              <w:rPr>
                <w:sz w:val="18"/>
                <w:szCs w:val="18"/>
              </w:rPr>
              <w:t>38</w:t>
            </w:r>
          </w:p>
        </w:tc>
        <w:tc>
          <w:tcPr>
            <w:tcW w:w="0" w:type="auto"/>
            <w:tcBorders>
              <w:top w:val="nil"/>
              <w:left w:val="nil"/>
              <w:bottom w:val="single" w:sz="4" w:space="0" w:color="auto"/>
              <w:right w:val="nil"/>
            </w:tcBorders>
          </w:tcPr>
          <w:p w14:paraId="30824367" w14:textId="77777777" w:rsidR="00E442A6" w:rsidRPr="000A1295" w:rsidRDefault="00E442A6" w:rsidP="00F25AA7">
            <w:pPr>
              <w:spacing w:after="0"/>
              <w:jc w:val="center"/>
              <w:rPr>
                <w:sz w:val="18"/>
                <w:szCs w:val="18"/>
              </w:rPr>
            </w:pPr>
            <w:r>
              <w:rPr>
                <w:sz w:val="18"/>
                <w:szCs w:val="18"/>
              </w:rPr>
              <w:t>37</w:t>
            </w:r>
            <w:r w:rsidRPr="000A1295">
              <w:rPr>
                <w:sz w:val="18"/>
                <w:szCs w:val="18"/>
              </w:rPr>
              <w:t xml:space="preserve"> </w:t>
            </w:r>
            <w:r>
              <w:rPr>
                <w:sz w:val="18"/>
                <w:szCs w:val="18"/>
              </w:rPr>
              <w:t>35</w:t>
            </w:r>
          </w:p>
        </w:tc>
        <w:tc>
          <w:tcPr>
            <w:tcW w:w="0" w:type="auto"/>
            <w:tcBorders>
              <w:top w:val="nil"/>
              <w:left w:val="nil"/>
              <w:bottom w:val="single" w:sz="4" w:space="0" w:color="auto"/>
              <w:right w:val="nil"/>
            </w:tcBorders>
          </w:tcPr>
          <w:p w14:paraId="1060A6DB" w14:textId="77777777" w:rsidR="00E442A6" w:rsidRPr="000A1295" w:rsidRDefault="00E442A6" w:rsidP="00F25AA7">
            <w:pPr>
              <w:spacing w:after="0"/>
              <w:jc w:val="center"/>
              <w:rPr>
                <w:sz w:val="18"/>
                <w:szCs w:val="18"/>
              </w:rPr>
            </w:pPr>
            <w:r>
              <w:rPr>
                <w:sz w:val="18"/>
                <w:szCs w:val="18"/>
              </w:rPr>
              <w:t>34</w:t>
            </w:r>
            <w:r w:rsidRPr="000A1295">
              <w:rPr>
                <w:sz w:val="18"/>
                <w:szCs w:val="18"/>
              </w:rPr>
              <w:t xml:space="preserve">    </w:t>
            </w:r>
            <w:r>
              <w:rPr>
                <w:sz w:val="18"/>
                <w:szCs w:val="18"/>
              </w:rPr>
              <w:t xml:space="preserve">             </w:t>
            </w:r>
            <w:r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66EDCA44" w14:textId="77777777" w:rsidR="00E442A6" w:rsidRPr="000A1295" w:rsidRDefault="00E442A6" w:rsidP="00F25AA7">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4B758112" w14:textId="77777777" w:rsidR="00E442A6" w:rsidRPr="000A1295" w:rsidRDefault="00E442A6" w:rsidP="00F25AA7">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75E57EBB" w14:textId="77777777" w:rsidR="00E442A6" w:rsidRPr="000A1295" w:rsidRDefault="00E442A6" w:rsidP="00F25AA7">
            <w:pPr>
              <w:spacing w:after="0"/>
              <w:jc w:val="center"/>
              <w:rPr>
                <w:sz w:val="18"/>
                <w:szCs w:val="18"/>
              </w:rPr>
            </w:pPr>
            <w:r w:rsidRPr="000A1295">
              <w:rPr>
                <w:sz w:val="18"/>
                <w:szCs w:val="18"/>
              </w:rPr>
              <w:t>6             0</w:t>
            </w:r>
          </w:p>
        </w:tc>
      </w:tr>
      <w:tr w:rsidR="00E442A6" w:rsidRPr="002F22BC" w14:paraId="668845E8" w14:textId="77777777" w:rsidTr="00F25AA7">
        <w:tc>
          <w:tcPr>
            <w:tcW w:w="0" w:type="auto"/>
            <w:tcBorders>
              <w:top w:val="single" w:sz="4" w:space="0" w:color="auto"/>
              <w:left w:val="single" w:sz="4" w:space="0" w:color="auto"/>
              <w:bottom w:val="single" w:sz="4" w:space="0" w:color="auto"/>
              <w:right w:val="single" w:sz="4" w:space="0" w:color="auto"/>
            </w:tcBorders>
          </w:tcPr>
          <w:p w14:paraId="0E83C9F4" w14:textId="77777777" w:rsidR="00E442A6" w:rsidRPr="002F22BC" w:rsidRDefault="00E442A6"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0E73C27" w14:textId="77777777" w:rsidR="00E442A6" w:rsidRPr="002F22BC" w:rsidRDefault="00E442A6"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1FB9A4F" w14:textId="77777777" w:rsidR="00E442A6" w:rsidRPr="002F22BC" w:rsidRDefault="00E442A6" w:rsidP="00F25AA7">
            <w:pPr>
              <w:spacing w:after="0"/>
              <w:jc w:val="center"/>
            </w:pPr>
            <w:r w:rsidRPr="002F22BC">
              <w:t>Immediate</w:t>
            </w:r>
            <w:r>
              <w:rPr>
                <w:vertAlign w:val="subscript"/>
              </w:rPr>
              <w:t>15</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C5BBB90" w14:textId="77777777" w:rsidR="00E442A6" w:rsidRPr="002F22BC" w:rsidRDefault="00E442A6"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6376EAF" w14:textId="77777777" w:rsidR="00E442A6" w:rsidRPr="002F22BC" w:rsidRDefault="00E442A6"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79E1494" w14:textId="2966E8E2" w:rsidR="00E442A6" w:rsidRPr="002F22BC" w:rsidRDefault="00E442A6" w:rsidP="00F25AA7">
            <w:pPr>
              <w:spacing w:after="0"/>
              <w:jc w:val="center"/>
            </w:pPr>
            <w:r>
              <w:t>9</w:t>
            </w:r>
            <w:r>
              <w:rPr>
                <w:vertAlign w:val="subscript"/>
              </w:rPr>
              <w:t>7</w:t>
            </w:r>
          </w:p>
        </w:tc>
      </w:tr>
    </w:tbl>
    <w:p w14:paraId="6A5F0F3E" w14:textId="77777777" w:rsidR="00E442A6" w:rsidRDefault="00E442A6" w:rsidP="001C36F3"/>
    <w:p w14:paraId="262BE17A" w14:textId="77777777" w:rsidR="001C36F3" w:rsidRDefault="001C36F3" w:rsidP="001C36F3">
      <w:r w:rsidRPr="00624676">
        <w:rPr>
          <w:b/>
          <w:bCs/>
        </w:rPr>
        <w:t>Clock Cycles:</w:t>
      </w:r>
      <w:r>
        <w:t xml:space="preserve"> </w:t>
      </w:r>
      <w:r w:rsidRPr="006504CD">
        <w:t>1</w:t>
      </w:r>
    </w:p>
    <w:p w14:paraId="7C75DB69" w14:textId="77777777" w:rsidR="001C36F3" w:rsidRPr="002C6BF0" w:rsidRDefault="001C36F3" w:rsidP="001C36F3">
      <w:r w:rsidRPr="00624676">
        <w:rPr>
          <w:b/>
          <w:bCs/>
        </w:rPr>
        <w:t>Execution Units:</w:t>
      </w:r>
      <w:r>
        <w:t xml:space="preserve"> </w:t>
      </w:r>
      <w:r w:rsidRPr="002C6BF0">
        <w:t>All</w:t>
      </w:r>
      <w:r>
        <w:t xml:space="preserve"> </w:t>
      </w:r>
      <w:r w:rsidRPr="002C6BF0">
        <w:t>ALU</w:t>
      </w:r>
      <w:r>
        <w:t>’s</w:t>
      </w:r>
    </w:p>
    <w:p w14:paraId="506F4008" w14:textId="77777777" w:rsidR="001C36F3" w:rsidRPr="00624676" w:rsidRDefault="001C36F3" w:rsidP="001C36F3">
      <w:pPr>
        <w:rPr>
          <w:b/>
          <w:bCs/>
        </w:rPr>
      </w:pPr>
      <w:r w:rsidRPr="00624676">
        <w:rPr>
          <w:b/>
          <w:bCs/>
        </w:rPr>
        <w:t>Operation:</w:t>
      </w:r>
    </w:p>
    <w:p w14:paraId="56F85A88" w14:textId="77777777" w:rsidR="001C36F3" w:rsidRDefault="001C36F3" w:rsidP="001C36F3">
      <w:pPr>
        <w:ind w:left="720"/>
      </w:pPr>
      <w:r>
        <w:t>Rt = Ra + immediate</w:t>
      </w:r>
    </w:p>
    <w:p w14:paraId="10B5F544" w14:textId="77777777" w:rsidR="001C36F3" w:rsidRDefault="001C36F3" w:rsidP="001C36F3">
      <w:r w:rsidRPr="009F7E96">
        <w:rPr>
          <w:b/>
        </w:rPr>
        <w:t>Exceptions:</w:t>
      </w:r>
      <w:r>
        <w:t xml:space="preserve"> </w:t>
      </w:r>
    </w:p>
    <w:p w14:paraId="2F8EEDB9" w14:textId="77777777" w:rsidR="001C36F3" w:rsidRPr="003403F1" w:rsidRDefault="001C36F3" w:rsidP="001C36F3">
      <w:pPr>
        <w:rPr>
          <w:b/>
          <w:bCs/>
        </w:rPr>
      </w:pPr>
      <w:r w:rsidRPr="003403F1">
        <w:rPr>
          <w:b/>
          <w:bCs/>
        </w:rPr>
        <w:t>Notes:</w:t>
      </w:r>
    </w:p>
    <w:p w14:paraId="25614B61" w14:textId="77777777" w:rsidR="00FA1A3E" w:rsidRDefault="00FA1A3E">
      <w:pPr>
        <w:rPr>
          <w:rFonts w:eastAsiaTheme="majorEastAsia" w:cstheme="majorBidi"/>
          <w:b/>
          <w:bCs/>
          <w:sz w:val="40"/>
        </w:rPr>
      </w:pPr>
      <w:r>
        <w:br w:type="page"/>
      </w:r>
    </w:p>
    <w:p w14:paraId="39737375" w14:textId="431C07BA" w:rsidR="00FA1A3E" w:rsidRDefault="00FA1A3E" w:rsidP="00FA1A3E">
      <w:pPr>
        <w:pStyle w:val="Heading3"/>
      </w:pPr>
      <w:r>
        <w:t>PFX – Constant Postfix</w:t>
      </w:r>
      <w:bookmarkEnd w:id="138"/>
    </w:p>
    <w:p w14:paraId="1D21115E" w14:textId="77777777" w:rsidR="00FA1A3E" w:rsidRPr="00C209EF" w:rsidRDefault="00FA1A3E" w:rsidP="00FA1A3E">
      <w:pPr>
        <w:rPr>
          <w:b/>
          <w:bCs/>
        </w:rPr>
      </w:pPr>
      <w:r w:rsidRPr="00C209EF">
        <w:rPr>
          <w:b/>
          <w:bCs/>
        </w:rPr>
        <w:t>Description:</w:t>
      </w:r>
    </w:p>
    <w:p w14:paraId="18A41007" w14:textId="066A7FFB" w:rsidR="00FA1A3E" w:rsidRDefault="00FA1A3E" w:rsidP="00FA1A3E">
      <w:pPr>
        <w:ind w:left="720"/>
      </w:pPr>
      <w:r>
        <w:t xml:space="preserve">The PFX instruction postfix is used to </w:t>
      </w:r>
      <w:r w:rsidR="009728C7">
        <w:t>provide</w:t>
      </w:r>
      <w:r>
        <w:t xml:space="preserve"> large constants for use in the preceding instruction as the immediate constant for the instruction. </w:t>
      </w:r>
      <w:r w:rsidR="009728C7">
        <w:t>The constant postfix may override the second source operand of most instructions.</w:t>
      </w:r>
    </w:p>
    <w:p w14:paraId="69079DF4" w14:textId="77777777" w:rsidR="00FA1A3E" w:rsidRDefault="00FA1A3E" w:rsidP="00FA1A3E">
      <w:pPr>
        <w:ind w:left="720"/>
      </w:pPr>
      <w:r>
        <w:t>Postfixes are normally caught at the decode stage and do not progress further in the pipeline. They are treated as a NOP instruction.</w:t>
      </w:r>
    </w:p>
    <w:p w14:paraId="1F490C4F" w14:textId="6B735279" w:rsidR="00FB186D" w:rsidRDefault="00FB186D" w:rsidP="00FA1A3E">
      <w:pPr>
        <w:ind w:left="720"/>
      </w:pPr>
      <w:r>
        <w:t>There may be multiple postfix buckets following an instruction to provide constants up to 128-bits.</w:t>
      </w:r>
    </w:p>
    <w:p w14:paraId="0DFC4177" w14:textId="1057ABCB" w:rsidR="00FA1A3E" w:rsidRPr="00C209EF" w:rsidRDefault="00FA1A3E" w:rsidP="00FA1A3E">
      <w:pPr>
        <w:rPr>
          <w:b/>
          <w:bCs/>
        </w:rPr>
      </w:pPr>
      <w:bookmarkStart w:id="156" w:name="_Hlk133695325"/>
      <w:r w:rsidRPr="00C209EF">
        <w:rPr>
          <w:b/>
          <w:bCs/>
        </w:rPr>
        <w:t>Instruction Format:</w:t>
      </w:r>
      <w:r>
        <w:rPr>
          <w:b/>
          <w:bCs/>
        </w:rPr>
        <w:t xml:space="preserve"> PFX</w:t>
      </w:r>
    </w:p>
    <w:p w14:paraId="2168396A" w14:textId="359204F8" w:rsidR="00FA1A3E" w:rsidRPr="00971C33" w:rsidRDefault="00FA1A3E" w:rsidP="00FA1A3E">
      <w:pPr>
        <w:ind w:left="720"/>
      </w:pPr>
      <w:r w:rsidRPr="00971C33">
        <w:t xml:space="preserve">This format </w:t>
      </w:r>
      <w:r>
        <w:t xml:space="preserve">provides a </w:t>
      </w:r>
      <w:r w:rsidR="00045A94">
        <w:t>t</w:t>
      </w:r>
      <w:r w:rsidR="00326797">
        <w:t>hir</w:t>
      </w:r>
      <w:r w:rsidR="00045A94">
        <w:t>ty-</w:t>
      </w:r>
      <w:r w:rsidR="00326797">
        <w:t>two</w:t>
      </w:r>
      <w:r>
        <w:t>-bit</w:t>
      </w:r>
      <w:r w:rsidRPr="00971C33">
        <w:t xml:space="preserve"> constant</w:t>
      </w:r>
      <w:r w:rsidR="00326797">
        <w:t xml:space="preserve"> bucket</w:t>
      </w:r>
      <w:r w:rsidRPr="00971C33">
        <w:t>.</w:t>
      </w:r>
    </w:p>
    <w:tbl>
      <w:tblPr>
        <w:tblStyle w:val="TableGrid"/>
        <w:tblW w:w="0" w:type="auto"/>
        <w:tblInd w:w="612" w:type="dxa"/>
        <w:tblLook w:val="04A0" w:firstRow="1" w:lastRow="0" w:firstColumn="1" w:lastColumn="0" w:noHBand="0" w:noVBand="1"/>
      </w:tblPr>
      <w:tblGrid>
        <w:gridCol w:w="2636"/>
        <w:gridCol w:w="326"/>
        <w:gridCol w:w="766"/>
      </w:tblGrid>
      <w:tr w:rsidR="00FA1A3E" w14:paraId="25E42C84" w14:textId="77777777" w:rsidTr="005F7865">
        <w:tc>
          <w:tcPr>
            <w:tcW w:w="0" w:type="auto"/>
            <w:tcBorders>
              <w:top w:val="nil"/>
              <w:left w:val="nil"/>
              <w:bottom w:val="single" w:sz="4" w:space="0" w:color="auto"/>
              <w:right w:val="nil"/>
            </w:tcBorders>
          </w:tcPr>
          <w:p w14:paraId="366F606A" w14:textId="013D29AB" w:rsidR="00FA1A3E" w:rsidRDefault="00045A94" w:rsidP="003C5602">
            <w:pPr>
              <w:jc w:val="center"/>
            </w:pPr>
            <w:r>
              <w:t>3</w:t>
            </w:r>
            <w:r w:rsidR="00326797">
              <w:t>9</w:t>
            </w:r>
            <w:r w:rsidR="00FA1A3E">
              <w:t xml:space="preserve">      </w:t>
            </w:r>
            <w:r>
              <w:t xml:space="preserve">                          </w:t>
            </w:r>
            <w:r w:rsidR="00FA1A3E">
              <w:t xml:space="preserve">      8</w:t>
            </w:r>
          </w:p>
        </w:tc>
        <w:tc>
          <w:tcPr>
            <w:tcW w:w="0" w:type="auto"/>
            <w:tcBorders>
              <w:top w:val="nil"/>
              <w:left w:val="nil"/>
              <w:bottom w:val="single" w:sz="4" w:space="0" w:color="auto"/>
              <w:right w:val="nil"/>
            </w:tcBorders>
          </w:tcPr>
          <w:p w14:paraId="69D2923B" w14:textId="70775A79" w:rsidR="00FA1A3E" w:rsidRDefault="00FA1A3E" w:rsidP="003C5602">
            <w:pPr>
              <w:jc w:val="center"/>
            </w:pPr>
            <w:r>
              <w:t>7</w:t>
            </w:r>
          </w:p>
        </w:tc>
        <w:tc>
          <w:tcPr>
            <w:tcW w:w="0" w:type="auto"/>
            <w:tcBorders>
              <w:top w:val="nil"/>
              <w:left w:val="nil"/>
              <w:bottom w:val="single" w:sz="4" w:space="0" w:color="auto"/>
              <w:right w:val="nil"/>
            </w:tcBorders>
          </w:tcPr>
          <w:p w14:paraId="4E40C576" w14:textId="5B2FDDA8" w:rsidR="00FA1A3E" w:rsidRDefault="00FA1A3E" w:rsidP="003C5602">
            <w:pPr>
              <w:jc w:val="center"/>
            </w:pPr>
            <w:r>
              <w:t>6      0</w:t>
            </w:r>
          </w:p>
        </w:tc>
      </w:tr>
      <w:tr w:rsidR="00FA1A3E" w14:paraId="5EB84815" w14:textId="77777777" w:rsidTr="005F7865">
        <w:tc>
          <w:tcPr>
            <w:tcW w:w="0" w:type="auto"/>
            <w:shd w:val="clear" w:color="auto" w:fill="auto"/>
          </w:tcPr>
          <w:p w14:paraId="3D8C85F7" w14:textId="29DCA2A0" w:rsidR="00FA1A3E" w:rsidRDefault="00FA1A3E" w:rsidP="003C5602">
            <w:pPr>
              <w:jc w:val="center"/>
            </w:pPr>
            <w:r>
              <w:t>Immediate</w:t>
            </w:r>
            <w:r w:rsidR="00326797">
              <w:rPr>
                <w:vertAlign w:val="subscript"/>
              </w:rPr>
              <w:t>32</w:t>
            </w:r>
          </w:p>
        </w:tc>
        <w:tc>
          <w:tcPr>
            <w:tcW w:w="0" w:type="auto"/>
            <w:shd w:val="clear" w:color="auto" w:fill="auto"/>
          </w:tcPr>
          <w:p w14:paraId="52FC2F8B" w14:textId="2DD6BC09" w:rsidR="00FA1A3E" w:rsidRDefault="00FA1A3E" w:rsidP="003C5602">
            <w:pPr>
              <w:jc w:val="center"/>
            </w:pPr>
            <w:r>
              <w:t>0</w:t>
            </w:r>
          </w:p>
        </w:tc>
        <w:tc>
          <w:tcPr>
            <w:tcW w:w="0" w:type="auto"/>
            <w:shd w:val="clear" w:color="auto" w:fill="auto"/>
          </w:tcPr>
          <w:p w14:paraId="2FB8C708" w14:textId="7CCCCAEE" w:rsidR="00FA1A3E" w:rsidRDefault="00FA1A3E" w:rsidP="003C5602">
            <w:pPr>
              <w:jc w:val="center"/>
            </w:pPr>
            <w:r>
              <w:t>12</w:t>
            </w:r>
            <w:r w:rsidR="00045A94">
              <w:t>4</w:t>
            </w:r>
            <w:r>
              <w:rPr>
                <w:vertAlign w:val="subscript"/>
              </w:rPr>
              <w:t>7</w:t>
            </w:r>
          </w:p>
        </w:tc>
      </w:tr>
    </w:tbl>
    <w:p w14:paraId="7440968A" w14:textId="77777777" w:rsidR="000522AF" w:rsidRDefault="000522AF">
      <w:pPr>
        <w:rPr>
          <w:rFonts w:eastAsiaTheme="majorEastAsia" w:cstheme="majorBidi"/>
          <w:b/>
          <w:bCs/>
          <w:sz w:val="40"/>
        </w:rPr>
      </w:pPr>
      <w:bookmarkStart w:id="157" w:name="_Toc87086802"/>
      <w:bookmarkStart w:id="158" w:name="_Toc134124427"/>
      <w:bookmarkEnd w:id="156"/>
      <w:r>
        <w:br w:type="page"/>
      </w:r>
    </w:p>
    <w:p w14:paraId="5457E813" w14:textId="757DC021" w:rsidR="000522AF" w:rsidRPr="00B21586" w:rsidRDefault="000522AF" w:rsidP="000522AF">
      <w:pPr>
        <w:pStyle w:val="Heading3"/>
      </w:pPr>
      <w:r>
        <w:t>PTRDIF</w:t>
      </w:r>
      <w:r w:rsidRPr="00B21586">
        <w:t xml:space="preserve"> </w:t>
      </w:r>
      <w:r>
        <w:t>–</w:t>
      </w:r>
      <w:r w:rsidRPr="00B21586">
        <w:t xml:space="preserve"> </w:t>
      </w:r>
      <w:r>
        <w:t>Difference Between Pointers</w:t>
      </w:r>
      <w:bookmarkEnd w:id="157"/>
    </w:p>
    <w:p w14:paraId="4B6F0262" w14:textId="77777777" w:rsidR="000522AF" w:rsidRPr="00EB0B0D" w:rsidRDefault="000522AF" w:rsidP="000522AF">
      <w:pPr>
        <w:rPr>
          <w:rFonts w:cs="Times New Roman"/>
        </w:rPr>
      </w:pPr>
      <w:r w:rsidRPr="003F4A8F">
        <w:rPr>
          <w:rFonts w:cs="Times New Roman"/>
          <w:b/>
        </w:rPr>
        <w:t>Description</w:t>
      </w:r>
      <w:r w:rsidRPr="00EB0B0D">
        <w:rPr>
          <w:rFonts w:cs="Times New Roman"/>
        </w:rPr>
        <w:t>:</w:t>
      </w:r>
    </w:p>
    <w:p w14:paraId="7CBB4F80" w14:textId="77777777" w:rsidR="000522AF" w:rsidRPr="00EB0B0D" w:rsidRDefault="000522AF" w:rsidP="000522AF">
      <w:pPr>
        <w:ind w:left="720"/>
        <w:rPr>
          <w:rFonts w:cs="Times New Roman"/>
        </w:rPr>
      </w:pPr>
      <w:r w:rsidRPr="00EB0B0D">
        <w:rPr>
          <w:rFonts w:cs="Times New Roman"/>
        </w:rPr>
        <w:t>Subtract two values</w:t>
      </w:r>
      <w:r>
        <w:rPr>
          <w:rFonts w:cs="Times New Roman"/>
        </w:rPr>
        <w:t xml:space="preserve"> then shift the result right</w:t>
      </w:r>
      <w:r w:rsidRPr="00EB0B0D">
        <w:rPr>
          <w:rFonts w:cs="Times New Roman"/>
        </w:rPr>
        <w:t>. Both operands must be in a register.</w:t>
      </w:r>
      <w:r>
        <w:rPr>
          <w:rFonts w:cs="Times New Roman"/>
        </w:rPr>
        <w:t xml:space="preserve"> The right shift is provided to accommodate common object sizes. It may still be necessary to perform a divide operation after the PTRDIF to obtain an index into odd sized or large objects. Sc may vary from zero to fifteen.</w:t>
      </w:r>
    </w:p>
    <w:p w14:paraId="36B98441" w14:textId="77777777" w:rsidR="000522AF" w:rsidRDefault="000522AF" w:rsidP="000522AF">
      <w:r w:rsidRPr="002766C5">
        <w:rPr>
          <w:b/>
          <w:bCs/>
        </w:rPr>
        <w:t>Instruction Format:</w:t>
      </w:r>
      <w:r>
        <w:t xml:space="preserve"> BITFLD</w:t>
      </w:r>
    </w:p>
    <w:p w14:paraId="06139473" w14:textId="6A1FE9F6" w:rsidR="000522AF" w:rsidRDefault="008B7497" w:rsidP="000522AF">
      <w:pPr>
        <w:rPr>
          <w:b/>
          <w:bCs/>
        </w:rPr>
      </w:pPr>
      <w:r>
        <w:rPr>
          <w:b/>
          <w:bCs/>
        </w:rPr>
        <w:t>PTRDIF</w:t>
      </w:r>
      <w:r w:rsidR="000522AF" w:rsidRPr="006341F7">
        <w:rPr>
          <w:b/>
          <w:bCs/>
        </w:rPr>
        <w:t xml:space="preserve"> Rt, Ra, Rb, Rc</w:t>
      </w:r>
    </w:p>
    <w:tbl>
      <w:tblPr>
        <w:tblW w:w="0" w:type="auto"/>
        <w:tblInd w:w="612" w:type="dxa"/>
        <w:tblLook w:val="04A0" w:firstRow="1" w:lastRow="0" w:firstColumn="1" w:lastColumn="0" w:noHBand="0" w:noVBand="1"/>
      </w:tblPr>
      <w:tblGrid>
        <w:gridCol w:w="827"/>
        <w:gridCol w:w="656"/>
        <w:gridCol w:w="616"/>
        <w:gridCol w:w="856"/>
        <w:gridCol w:w="856"/>
        <w:gridCol w:w="856"/>
        <w:gridCol w:w="816"/>
        <w:gridCol w:w="976"/>
      </w:tblGrid>
      <w:tr w:rsidR="0058653F" w:rsidRPr="00790AD0" w14:paraId="6B18F377" w14:textId="77777777" w:rsidTr="00F25AA7">
        <w:tc>
          <w:tcPr>
            <w:tcW w:w="827" w:type="dxa"/>
            <w:tcBorders>
              <w:top w:val="nil"/>
              <w:left w:val="nil"/>
              <w:bottom w:val="single" w:sz="4" w:space="0" w:color="auto"/>
              <w:right w:val="nil"/>
            </w:tcBorders>
          </w:tcPr>
          <w:p w14:paraId="3926C62F" w14:textId="77777777" w:rsidR="0058653F" w:rsidRDefault="0058653F"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1F8DC953" w14:textId="77777777" w:rsidR="0058653F" w:rsidRDefault="0058653F"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1C46F699" w14:textId="035D743C" w:rsidR="0058653F" w:rsidRDefault="0058653F" w:rsidP="00F25AA7">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696F1037" w14:textId="77777777" w:rsidR="0058653F" w:rsidRDefault="0058653F" w:rsidP="00F25AA7">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64CDF681" w14:textId="77777777" w:rsidR="0058653F" w:rsidRDefault="0058653F"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4C769B9D" w14:textId="77777777" w:rsidR="0058653F" w:rsidRPr="00790AD0" w:rsidRDefault="0058653F"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D3CAD53" w14:textId="77777777" w:rsidR="0058653F" w:rsidRPr="00790AD0" w:rsidRDefault="0058653F"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BD23A72" w14:textId="77777777" w:rsidR="0058653F" w:rsidRPr="00790AD0" w:rsidRDefault="0058653F"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8653F" w14:paraId="1C0C333F" w14:textId="77777777" w:rsidTr="00F25AA7">
        <w:tc>
          <w:tcPr>
            <w:tcW w:w="827" w:type="dxa"/>
            <w:tcBorders>
              <w:top w:val="single" w:sz="4" w:space="0" w:color="auto"/>
              <w:left w:val="single" w:sz="4" w:space="0" w:color="auto"/>
              <w:bottom w:val="single" w:sz="4" w:space="0" w:color="auto"/>
              <w:right w:val="single" w:sz="4" w:space="0" w:color="auto"/>
            </w:tcBorders>
          </w:tcPr>
          <w:p w14:paraId="37410415" w14:textId="77777777" w:rsidR="0058653F" w:rsidRDefault="0058653F"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4466A2D" w14:textId="77777777" w:rsidR="0058653F" w:rsidRDefault="0058653F"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8D183A7" w14:textId="582EBC84" w:rsidR="0058653F" w:rsidRDefault="0058653F" w:rsidP="00F25AA7">
            <w:pPr>
              <w:spacing w:after="0"/>
              <w:jc w:val="center"/>
            </w:pPr>
            <w:r>
              <w:t>1</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8B463CD" w14:textId="77777777" w:rsidR="0058653F" w:rsidRDefault="0058653F" w:rsidP="00F25AA7">
            <w:pPr>
              <w:spacing w:after="0"/>
              <w:jc w:val="center"/>
            </w:pPr>
            <w:r>
              <w:t>Rc</w:t>
            </w:r>
            <w:r w:rsidRPr="004057E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B6589E8" w14:textId="77777777" w:rsidR="0058653F" w:rsidRDefault="0058653F"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16892B4" w14:textId="77777777" w:rsidR="0058653F" w:rsidRDefault="0058653F"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3D0BBF7" w14:textId="77777777" w:rsidR="0058653F" w:rsidRDefault="0058653F"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9C7AB88" w14:textId="77777777" w:rsidR="0058653F" w:rsidRDefault="0058653F" w:rsidP="00F25AA7">
            <w:pPr>
              <w:spacing w:after="0"/>
              <w:jc w:val="center"/>
            </w:pPr>
            <w:r>
              <w:t>104</w:t>
            </w:r>
            <w:r>
              <w:rPr>
                <w:vertAlign w:val="subscript"/>
              </w:rPr>
              <w:t>7</w:t>
            </w:r>
          </w:p>
        </w:tc>
      </w:tr>
    </w:tbl>
    <w:p w14:paraId="6C68D171" w14:textId="77777777" w:rsidR="004D4EC0" w:rsidRDefault="004D4EC0" w:rsidP="000522AF">
      <w:pPr>
        <w:rPr>
          <w:b/>
          <w:bCs/>
        </w:rPr>
      </w:pPr>
    </w:p>
    <w:p w14:paraId="04A70CC5" w14:textId="77777777" w:rsidR="000522AF" w:rsidRDefault="000522AF" w:rsidP="000522AF">
      <w:pPr>
        <w:rPr>
          <w:rFonts w:cs="Times New Roman"/>
        </w:rPr>
      </w:pPr>
      <w:r w:rsidRPr="003F4A8F">
        <w:rPr>
          <w:rFonts w:cs="Times New Roman"/>
          <w:b/>
        </w:rPr>
        <w:t>Operation</w:t>
      </w:r>
      <w:r>
        <w:rPr>
          <w:rFonts w:cs="Times New Roman"/>
        </w:rPr>
        <w:t>:</w:t>
      </w:r>
    </w:p>
    <w:p w14:paraId="17A18B3B" w14:textId="77777777" w:rsidR="000522AF" w:rsidRPr="00EB0B0D" w:rsidRDefault="000522AF" w:rsidP="000522AF">
      <w:pPr>
        <w:ind w:left="720"/>
        <w:rPr>
          <w:rFonts w:cs="Times New Roman"/>
        </w:rPr>
      </w:pPr>
      <w:r>
        <w:rPr>
          <w:rFonts w:cs="Times New Roman"/>
        </w:rPr>
        <w:t>Rt = Abs(Ra – Rb) &gt;&gt; Rc</w:t>
      </w:r>
      <w:r w:rsidRPr="00C55971">
        <w:rPr>
          <w:rFonts w:cs="Times New Roman"/>
          <w:vertAlign w:val="subscript"/>
        </w:rPr>
        <w:t>[3:0]</w:t>
      </w:r>
    </w:p>
    <w:p w14:paraId="2B67099C" w14:textId="77777777" w:rsidR="000522AF" w:rsidRPr="00EB0B0D" w:rsidRDefault="000522AF" w:rsidP="000522AF">
      <w:pPr>
        <w:rPr>
          <w:rFonts w:cs="Times New Roman"/>
        </w:rPr>
      </w:pPr>
      <w:r w:rsidRPr="003F4A8F">
        <w:rPr>
          <w:rFonts w:cs="Times New Roman"/>
          <w:b/>
        </w:rPr>
        <w:t>Clock Cycles</w:t>
      </w:r>
      <w:r w:rsidRPr="00EB0B0D">
        <w:rPr>
          <w:rFonts w:cs="Times New Roman"/>
        </w:rPr>
        <w:t xml:space="preserve">: </w:t>
      </w:r>
      <w:r>
        <w:rPr>
          <w:rFonts w:cs="Times New Roman"/>
        </w:rPr>
        <w:t>1</w:t>
      </w:r>
    </w:p>
    <w:p w14:paraId="2AE881D6" w14:textId="77777777" w:rsidR="000522AF" w:rsidRPr="002C6BF0" w:rsidRDefault="000522AF" w:rsidP="000522AF">
      <w:r>
        <w:rPr>
          <w:rStyle w:val="Strong"/>
        </w:rPr>
        <w:t>Execution Units:</w:t>
      </w:r>
      <w:r w:rsidRPr="00396535">
        <w:rPr>
          <w:rStyle w:val="Strong"/>
        </w:rPr>
        <w:t xml:space="preserve"> </w:t>
      </w:r>
      <w:r>
        <w:rPr>
          <w:rStyle w:val="Strong"/>
        </w:rPr>
        <w:t>Integer</w:t>
      </w:r>
    </w:p>
    <w:p w14:paraId="34C9B241" w14:textId="77777777" w:rsidR="000522AF" w:rsidRDefault="000522AF" w:rsidP="000522AF">
      <w:pPr>
        <w:rPr>
          <w:rFonts w:cs="Times New Roman"/>
        </w:rPr>
      </w:pPr>
      <w:r w:rsidRPr="003F4A8F">
        <w:rPr>
          <w:rFonts w:cs="Times New Roman"/>
          <w:b/>
        </w:rPr>
        <w:t>Exceptions</w:t>
      </w:r>
      <w:r>
        <w:rPr>
          <w:rFonts w:cs="Times New Roman"/>
        </w:rPr>
        <w:t>:</w:t>
      </w:r>
    </w:p>
    <w:p w14:paraId="38C83457" w14:textId="77777777" w:rsidR="000522AF" w:rsidRDefault="000522AF" w:rsidP="000522AF">
      <w:r>
        <w:t>None</w:t>
      </w:r>
    </w:p>
    <w:p w14:paraId="409A7993" w14:textId="77777777" w:rsidR="0063642C" w:rsidRDefault="0063642C">
      <w:pPr>
        <w:rPr>
          <w:rFonts w:eastAsiaTheme="majorEastAsia" w:cstheme="majorBidi"/>
          <w:b/>
          <w:bCs/>
          <w:sz w:val="40"/>
        </w:rPr>
      </w:pPr>
      <w:r>
        <w:br w:type="page"/>
      </w:r>
    </w:p>
    <w:p w14:paraId="0C0C49F0" w14:textId="2E8F0AB4" w:rsidR="0063642C" w:rsidRPr="008E6AE0" w:rsidRDefault="0063642C" w:rsidP="0063642C">
      <w:pPr>
        <w:pStyle w:val="Heading3"/>
      </w:pPr>
      <w:r>
        <w:t>REVBIT</w:t>
      </w:r>
      <w:r w:rsidRPr="008E6AE0">
        <w:t xml:space="preserve"> – </w:t>
      </w:r>
      <w:r>
        <w:t>Reverse Bit Order</w:t>
      </w:r>
      <w:bookmarkEnd w:id="158"/>
    </w:p>
    <w:p w14:paraId="4E7D2E04" w14:textId="77777777" w:rsidR="0063642C" w:rsidRPr="002766C5" w:rsidRDefault="0063642C" w:rsidP="0063642C">
      <w:pPr>
        <w:rPr>
          <w:b/>
          <w:bCs/>
        </w:rPr>
      </w:pPr>
      <w:r w:rsidRPr="002766C5">
        <w:rPr>
          <w:b/>
          <w:bCs/>
        </w:rPr>
        <w:t>Description:</w:t>
      </w:r>
    </w:p>
    <w:p w14:paraId="335B2147" w14:textId="77777777" w:rsidR="0063642C" w:rsidRDefault="0063642C" w:rsidP="0063642C">
      <w:pPr>
        <w:ind w:left="720"/>
      </w:pPr>
      <w:r>
        <w:t>This instruction reverses the order of bits in Ra and stores the result in Rt.</w:t>
      </w:r>
    </w:p>
    <w:p w14:paraId="24DFB113" w14:textId="77777777" w:rsidR="0063642C" w:rsidRDefault="0063642C" w:rsidP="0063642C">
      <w:r w:rsidRPr="002766C5">
        <w:rPr>
          <w:b/>
          <w:bCs/>
        </w:rPr>
        <w:t>Instruction Format:</w:t>
      </w:r>
      <w:r>
        <w:t xml:space="preserve"> R1</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9A1F84" w:rsidRPr="00790AD0" w14:paraId="76B68831" w14:textId="77777777" w:rsidTr="00F25AA7">
        <w:tc>
          <w:tcPr>
            <w:tcW w:w="827" w:type="dxa"/>
            <w:tcBorders>
              <w:top w:val="nil"/>
              <w:left w:val="nil"/>
              <w:bottom w:val="single" w:sz="4" w:space="0" w:color="auto"/>
              <w:right w:val="nil"/>
            </w:tcBorders>
          </w:tcPr>
          <w:p w14:paraId="2216294E" w14:textId="77777777" w:rsidR="009A1F84" w:rsidRDefault="009A1F84"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473B5F5D" w14:textId="77777777" w:rsidR="009A1F84" w:rsidRDefault="009A1F84"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4BC65E4F" w14:textId="77777777" w:rsidR="009A1F84" w:rsidRDefault="009A1F84"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141CC947" w14:textId="77777777" w:rsidR="009A1F84" w:rsidRDefault="009A1F84"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2F6274B2" w14:textId="77777777" w:rsidR="009A1F84" w:rsidRDefault="009A1F84"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F23AA93" w14:textId="77777777" w:rsidR="009A1F84" w:rsidRPr="00790AD0" w:rsidRDefault="009A1F84"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653C868" w14:textId="77777777" w:rsidR="009A1F84" w:rsidRPr="00790AD0" w:rsidRDefault="009A1F84"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73C1321" w14:textId="77777777" w:rsidR="009A1F84" w:rsidRPr="00790AD0" w:rsidRDefault="009A1F84"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A1F84" w14:paraId="3923CF9C" w14:textId="77777777" w:rsidTr="00F25AA7">
        <w:tc>
          <w:tcPr>
            <w:tcW w:w="827" w:type="dxa"/>
            <w:tcBorders>
              <w:top w:val="single" w:sz="4" w:space="0" w:color="auto"/>
              <w:left w:val="single" w:sz="4" w:space="0" w:color="auto"/>
              <w:bottom w:val="single" w:sz="4" w:space="0" w:color="auto"/>
              <w:right w:val="single" w:sz="4" w:space="0" w:color="auto"/>
            </w:tcBorders>
          </w:tcPr>
          <w:p w14:paraId="5393AA46" w14:textId="77777777" w:rsidR="009A1F84" w:rsidRDefault="009A1F84"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2F81D9D" w14:textId="77777777" w:rsidR="009A1F84" w:rsidRDefault="009A1F84"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394F63C" w14:textId="77777777" w:rsidR="009A1F84" w:rsidRDefault="009A1F84" w:rsidP="00F25AA7">
            <w:pPr>
              <w:spacing w:after="0"/>
              <w:jc w:val="center"/>
            </w:pPr>
            <w:r>
              <w:t>~</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4B752B5" w14:textId="77777777" w:rsidR="009A1F84" w:rsidRDefault="009A1F84" w:rsidP="00F25AA7">
            <w:pPr>
              <w:spacing w:after="0"/>
              <w:jc w:val="center"/>
            </w:pPr>
            <w:r>
              <w:t>0</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7ECCDB5" w14:textId="1537F361" w:rsidR="009A1F84" w:rsidRDefault="009A1F84" w:rsidP="00F25AA7">
            <w:pPr>
              <w:spacing w:after="0"/>
              <w:jc w:val="center"/>
            </w:pPr>
            <w:r>
              <w:t>5</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29C7E70" w14:textId="77777777" w:rsidR="009A1F84" w:rsidRDefault="009A1F84"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8AB2E75" w14:textId="77777777" w:rsidR="009A1F84" w:rsidRDefault="009A1F84"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A2218F1" w14:textId="77777777" w:rsidR="009A1F84" w:rsidRDefault="009A1F84" w:rsidP="00F25AA7">
            <w:pPr>
              <w:spacing w:after="0"/>
              <w:jc w:val="center"/>
            </w:pPr>
            <w:r>
              <w:t>1</w:t>
            </w:r>
            <w:r>
              <w:rPr>
                <w:vertAlign w:val="subscript"/>
              </w:rPr>
              <w:t>7</w:t>
            </w:r>
          </w:p>
        </w:tc>
      </w:tr>
    </w:tbl>
    <w:p w14:paraId="59D334CC" w14:textId="77777777" w:rsidR="009A1F84" w:rsidRDefault="009A1F84" w:rsidP="0063642C"/>
    <w:p w14:paraId="2204ADA7" w14:textId="77777777" w:rsidR="0063642C" w:rsidRPr="002766C5" w:rsidRDefault="0063642C" w:rsidP="0063642C">
      <w:pPr>
        <w:rPr>
          <w:b/>
          <w:bCs/>
        </w:rPr>
      </w:pPr>
      <w:r w:rsidRPr="002766C5">
        <w:rPr>
          <w:b/>
          <w:bCs/>
        </w:rPr>
        <w:t>Operation:</w:t>
      </w:r>
    </w:p>
    <w:p w14:paraId="2886AD4C" w14:textId="77777777" w:rsidR="0063642C" w:rsidRDefault="0063642C" w:rsidP="0063642C">
      <w:pPr>
        <w:rPr>
          <w:b/>
          <w:bCs/>
        </w:rPr>
      </w:pPr>
      <w:r w:rsidRPr="002766C5">
        <w:rPr>
          <w:b/>
          <w:bCs/>
        </w:rPr>
        <w:t>Execution Units:</w:t>
      </w:r>
      <w:r>
        <w:t xml:space="preserve"> I</w:t>
      </w:r>
    </w:p>
    <w:p w14:paraId="51B2F6FA" w14:textId="77777777" w:rsidR="0063642C" w:rsidRDefault="0063642C" w:rsidP="0063642C">
      <w:pPr>
        <w:rPr>
          <w:b/>
          <w:bCs/>
        </w:rPr>
      </w:pPr>
      <w:r>
        <w:rPr>
          <w:b/>
          <w:bCs/>
        </w:rPr>
        <w:t>Clock Cycles: 1</w:t>
      </w:r>
    </w:p>
    <w:p w14:paraId="59B9C1C4" w14:textId="77777777" w:rsidR="0063642C" w:rsidRDefault="0063642C" w:rsidP="0063642C">
      <w:r w:rsidRPr="00B335F7">
        <w:rPr>
          <w:b/>
          <w:bCs/>
        </w:rPr>
        <w:t>Exceptions:</w:t>
      </w:r>
      <w:r>
        <w:t xml:space="preserve"> none </w:t>
      </w:r>
    </w:p>
    <w:p w14:paraId="464B5A17" w14:textId="77777777" w:rsidR="0063642C" w:rsidRPr="00F40C57" w:rsidRDefault="0063642C" w:rsidP="0063642C">
      <w:pPr>
        <w:rPr>
          <w:b/>
          <w:bCs/>
        </w:rPr>
      </w:pPr>
      <w:r w:rsidRPr="00F40C57">
        <w:rPr>
          <w:b/>
          <w:bCs/>
        </w:rPr>
        <w:t>Notes:</w:t>
      </w:r>
    </w:p>
    <w:p w14:paraId="2BD84FC5" w14:textId="77777777" w:rsidR="00CA189F" w:rsidRDefault="00CA189F">
      <w:pPr>
        <w:rPr>
          <w:rFonts w:eastAsiaTheme="majorEastAsia" w:cstheme="majorBidi"/>
          <w:b/>
          <w:bCs/>
          <w:sz w:val="40"/>
        </w:rPr>
      </w:pPr>
      <w:bookmarkStart w:id="159" w:name="_Toc134124428"/>
      <w:r>
        <w:br w:type="page"/>
      </w:r>
    </w:p>
    <w:p w14:paraId="2F6A2719" w14:textId="118EBC3E" w:rsidR="00CA189F" w:rsidRDefault="00CA189F" w:rsidP="00CA189F">
      <w:pPr>
        <w:pStyle w:val="Heading3"/>
      </w:pPr>
      <w:r>
        <w:t xml:space="preserve">SEQ – Set if </w:t>
      </w:r>
      <w:proofErr w:type="gramStart"/>
      <w:r>
        <w:t>Equal</w:t>
      </w:r>
      <w:bookmarkEnd w:id="159"/>
      <w:proofErr w:type="gramEnd"/>
    </w:p>
    <w:p w14:paraId="166AC739" w14:textId="77777777" w:rsidR="00CA189F" w:rsidRPr="002766C5" w:rsidRDefault="00CA189F" w:rsidP="00CA189F">
      <w:pPr>
        <w:rPr>
          <w:b/>
          <w:bCs/>
        </w:rPr>
      </w:pPr>
      <w:r w:rsidRPr="002766C5">
        <w:rPr>
          <w:b/>
          <w:bCs/>
        </w:rPr>
        <w:t>Description:</w:t>
      </w:r>
    </w:p>
    <w:p w14:paraId="196980B8" w14:textId="5FE1C0FA" w:rsidR="00CA189F" w:rsidRDefault="00CA189F" w:rsidP="00CA189F">
      <w:pPr>
        <w:spacing w:line="276" w:lineRule="auto"/>
        <w:ind w:left="720"/>
      </w:pPr>
      <w:r>
        <w:t xml:space="preserve">Compare two source operands for equality and place the result in the target </w:t>
      </w:r>
      <w:r w:rsidR="0018323E">
        <w:t xml:space="preserve">predicate </w:t>
      </w:r>
      <w:r>
        <w:t>register. The result is a Boolean true or false.</w:t>
      </w:r>
    </w:p>
    <w:p w14:paraId="4BF53821" w14:textId="77777777" w:rsidR="00CA189F" w:rsidRPr="002766C5" w:rsidRDefault="00CA189F" w:rsidP="00CA189F">
      <w:pPr>
        <w:rPr>
          <w:b/>
          <w:bCs/>
        </w:rPr>
      </w:pPr>
      <w:r w:rsidRPr="002766C5">
        <w:rPr>
          <w:b/>
          <w:bCs/>
        </w:rPr>
        <w:t>Operation:</w:t>
      </w:r>
    </w:p>
    <w:p w14:paraId="19773A9C" w14:textId="77985C54" w:rsidR="00CA189F" w:rsidRDefault="0018323E" w:rsidP="00CA189F">
      <w:pPr>
        <w:ind w:left="720"/>
      </w:pPr>
      <w:r>
        <w:t>Pr</w:t>
      </w:r>
      <w:r w:rsidR="00CA189F">
        <w:t xml:space="preserve">t = Ra == Rb or </w:t>
      </w:r>
      <w:r>
        <w:t>Pr</w:t>
      </w:r>
      <w:r w:rsidR="00CA189F">
        <w:t>t = Ra == Imm</w:t>
      </w:r>
    </w:p>
    <w:p w14:paraId="0E102660" w14:textId="77777777" w:rsidR="00CA189F" w:rsidRDefault="00CA189F" w:rsidP="00CA189F">
      <w:r w:rsidRPr="002766C5">
        <w:rPr>
          <w:b/>
          <w:bCs/>
        </w:rPr>
        <w:t>Clock Cycles:</w:t>
      </w:r>
      <w:r>
        <w:t xml:space="preserve"> 1</w:t>
      </w:r>
    </w:p>
    <w:p w14:paraId="1C9CF117" w14:textId="77777777" w:rsidR="00CA189F" w:rsidRPr="002C6BF0" w:rsidRDefault="00CA189F" w:rsidP="00CA189F">
      <w:r w:rsidRPr="002766C5">
        <w:rPr>
          <w:b/>
          <w:bCs/>
        </w:rPr>
        <w:t>Execution Units:</w:t>
      </w:r>
      <w:r>
        <w:t xml:space="preserve"> </w:t>
      </w:r>
      <w:r w:rsidRPr="002C6BF0">
        <w:t>All</w:t>
      </w:r>
      <w:r>
        <w:t xml:space="preserve"> Integer </w:t>
      </w:r>
      <w:r w:rsidRPr="002C6BF0">
        <w:t>ALU</w:t>
      </w:r>
      <w:r>
        <w:t>’s</w:t>
      </w:r>
    </w:p>
    <w:p w14:paraId="4BD9CC62" w14:textId="77777777" w:rsidR="00CA189F" w:rsidRDefault="00CA189F" w:rsidP="00CA189F">
      <w:r w:rsidRPr="009F7E96">
        <w:rPr>
          <w:b/>
        </w:rPr>
        <w:t>Exceptions:</w:t>
      </w:r>
      <w:r>
        <w:t xml:space="preserve"> none</w:t>
      </w:r>
    </w:p>
    <w:p w14:paraId="7D829AF2" w14:textId="77777777" w:rsidR="00CA189F" w:rsidRPr="009F5200" w:rsidRDefault="00CA189F" w:rsidP="00CA189F">
      <w:pPr>
        <w:rPr>
          <w:b/>
          <w:bCs/>
        </w:rPr>
      </w:pPr>
      <w:r w:rsidRPr="009F5200">
        <w:rPr>
          <w:b/>
          <w:bCs/>
        </w:rPr>
        <w:t>Notes:</w:t>
      </w:r>
    </w:p>
    <w:p w14:paraId="133FFD59" w14:textId="77777777" w:rsidR="00CA189F" w:rsidRDefault="00CA189F" w:rsidP="00CA189F">
      <w:r w:rsidRPr="002766C5">
        <w:rPr>
          <w:b/>
          <w:bCs/>
        </w:rPr>
        <w:t>Instruction Format:</w:t>
      </w:r>
      <w:r>
        <w:t xml:space="preserve"> R2</w:t>
      </w:r>
    </w:p>
    <w:p w14:paraId="4D7562C3" w14:textId="6F25C2A4" w:rsidR="00E90FAB" w:rsidRDefault="00E90FAB" w:rsidP="00E90FAB">
      <w:r>
        <w:t>SEQ Rt, Ra, Rb</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D86A52" w:rsidRPr="00790AD0" w14:paraId="1EE94288" w14:textId="77777777" w:rsidTr="00F25AA7">
        <w:tc>
          <w:tcPr>
            <w:tcW w:w="827" w:type="dxa"/>
            <w:tcBorders>
              <w:top w:val="nil"/>
              <w:left w:val="nil"/>
              <w:bottom w:val="single" w:sz="4" w:space="0" w:color="auto"/>
              <w:right w:val="nil"/>
            </w:tcBorders>
          </w:tcPr>
          <w:p w14:paraId="5E7D8604" w14:textId="77777777" w:rsidR="00D86A52" w:rsidRDefault="00D86A52"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108B280A" w14:textId="77777777" w:rsidR="00D86A52" w:rsidRDefault="00D86A52"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458BC047" w14:textId="77777777" w:rsidR="00D86A52" w:rsidRDefault="00D86A52"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1D5C49EC" w14:textId="77777777" w:rsidR="00D86A52" w:rsidRDefault="00D86A52"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788CAC50" w14:textId="77777777" w:rsidR="00D86A52" w:rsidRDefault="00D86A52"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47BB6123" w14:textId="77777777" w:rsidR="00D86A52" w:rsidRPr="00790AD0" w:rsidRDefault="00D86A52"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A8A6117" w14:textId="77777777" w:rsidR="00D86A52" w:rsidRPr="00790AD0" w:rsidRDefault="00D86A52"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9BBA658" w14:textId="77777777" w:rsidR="00D86A52" w:rsidRPr="00790AD0" w:rsidRDefault="00D86A52"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86A52" w14:paraId="3D9405E3" w14:textId="77777777" w:rsidTr="00F25AA7">
        <w:tc>
          <w:tcPr>
            <w:tcW w:w="827" w:type="dxa"/>
            <w:tcBorders>
              <w:top w:val="single" w:sz="4" w:space="0" w:color="auto"/>
              <w:left w:val="single" w:sz="4" w:space="0" w:color="auto"/>
              <w:bottom w:val="single" w:sz="4" w:space="0" w:color="auto"/>
              <w:right w:val="single" w:sz="4" w:space="0" w:color="auto"/>
            </w:tcBorders>
          </w:tcPr>
          <w:p w14:paraId="75AA1699" w14:textId="77777777" w:rsidR="00D86A52" w:rsidRDefault="00D86A52"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931D875" w14:textId="77777777" w:rsidR="00D86A52" w:rsidRDefault="00D86A52"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849B122" w14:textId="6560E43E" w:rsidR="00D86A52" w:rsidRDefault="00D86A52" w:rsidP="00F25AA7">
            <w:pPr>
              <w:spacing w:after="0"/>
              <w:jc w:val="center"/>
            </w:pPr>
            <w:r>
              <w:t>80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E1D3AC5" w14:textId="77777777" w:rsidR="00D86A52" w:rsidRDefault="00D86A52" w:rsidP="00F25AA7">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264741B" w14:textId="77777777" w:rsidR="00D86A52" w:rsidRDefault="00D86A52"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2C6EFCC" w14:textId="77777777" w:rsidR="00D86A52" w:rsidRDefault="00D86A52"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4EA4398" w14:textId="77777777" w:rsidR="00D86A52" w:rsidRDefault="00D86A52"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A2FF9EF" w14:textId="77777777" w:rsidR="00D86A52" w:rsidRDefault="00D86A52" w:rsidP="00F25AA7">
            <w:pPr>
              <w:spacing w:after="0"/>
              <w:jc w:val="center"/>
            </w:pPr>
            <w:r>
              <w:t>2</w:t>
            </w:r>
            <w:r>
              <w:rPr>
                <w:vertAlign w:val="subscript"/>
              </w:rPr>
              <w:t>7</w:t>
            </w:r>
          </w:p>
        </w:tc>
      </w:tr>
    </w:tbl>
    <w:p w14:paraId="60D853DA" w14:textId="77777777" w:rsidR="00D86A52" w:rsidRDefault="00D86A52" w:rsidP="00E90FAB"/>
    <w:p w14:paraId="783EBB42" w14:textId="77777777" w:rsidR="00E90FAB" w:rsidRDefault="00E90FAB" w:rsidP="00CA189F">
      <w:pPr>
        <w:rPr>
          <w:b/>
          <w:bCs/>
        </w:rPr>
      </w:pPr>
    </w:p>
    <w:p w14:paraId="072425B8" w14:textId="77777777" w:rsidR="002E0721" w:rsidRDefault="002E0721">
      <w:pPr>
        <w:rPr>
          <w:rFonts w:eastAsiaTheme="majorEastAsia" w:cstheme="majorBidi"/>
          <w:b/>
          <w:bCs/>
          <w:sz w:val="40"/>
        </w:rPr>
      </w:pPr>
      <w:bookmarkStart w:id="160" w:name="_Toc134124431"/>
      <w:r>
        <w:br w:type="page"/>
      </w:r>
    </w:p>
    <w:p w14:paraId="47048E88" w14:textId="51BE287D" w:rsidR="002E0721" w:rsidRDefault="002E0721" w:rsidP="002E0721">
      <w:pPr>
        <w:pStyle w:val="Heading3"/>
      </w:pPr>
      <w:r>
        <w:t>SLE – Set if Less Than or Equal</w:t>
      </w:r>
      <w:bookmarkEnd w:id="160"/>
    </w:p>
    <w:p w14:paraId="14DCDBE3" w14:textId="77777777" w:rsidR="002E0721" w:rsidRPr="002766C5" w:rsidRDefault="002E0721" w:rsidP="002E0721">
      <w:pPr>
        <w:rPr>
          <w:b/>
          <w:bCs/>
        </w:rPr>
      </w:pPr>
      <w:r w:rsidRPr="002766C5">
        <w:rPr>
          <w:b/>
          <w:bCs/>
        </w:rPr>
        <w:t>Description:</w:t>
      </w:r>
    </w:p>
    <w:p w14:paraId="77EC5D31" w14:textId="372CEB02" w:rsidR="002E0721" w:rsidRDefault="002E0721" w:rsidP="002E0721">
      <w:pPr>
        <w:spacing w:line="276" w:lineRule="auto"/>
        <w:ind w:left="720"/>
      </w:pPr>
      <w:r>
        <w:t xml:space="preserve">Compare two source operands for signed less than or equal and place the result in the target </w:t>
      </w:r>
      <w:r w:rsidR="0018323E">
        <w:t xml:space="preserve">predicate </w:t>
      </w:r>
      <w:r>
        <w:t>register. The result is a Boolean true or false.</w:t>
      </w:r>
      <w:r w:rsidR="0018323E">
        <w:t xml:space="preserve"> This instruction may also test for greater than or equal by swapping operands.</w:t>
      </w:r>
    </w:p>
    <w:p w14:paraId="013806B4" w14:textId="77777777" w:rsidR="002E0721" w:rsidRPr="002766C5" w:rsidRDefault="002E0721" w:rsidP="002E0721">
      <w:pPr>
        <w:rPr>
          <w:b/>
          <w:bCs/>
        </w:rPr>
      </w:pPr>
      <w:r w:rsidRPr="002766C5">
        <w:rPr>
          <w:b/>
          <w:bCs/>
        </w:rPr>
        <w:t>Operation:</w:t>
      </w:r>
    </w:p>
    <w:p w14:paraId="13EAE1BD" w14:textId="32849EF7" w:rsidR="0018323E" w:rsidRDefault="0018323E" w:rsidP="002E0721">
      <w:pPr>
        <w:ind w:left="720"/>
      </w:pPr>
      <w:r>
        <w:t>If (S)</w:t>
      </w:r>
    </w:p>
    <w:p w14:paraId="5489CF9A" w14:textId="728533F9" w:rsidR="0018323E" w:rsidRDefault="0018323E" w:rsidP="0018323E">
      <w:pPr>
        <w:ind w:left="720" w:firstLine="720"/>
      </w:pPr>
      <w:r>
        <w:t>Prt = Rb &lt;= Ra or Prt = Imm &lt;= Ra</w:t>
      </w:r>
    </w:p>
    <w:p w14:paraId="5E15D20A" w14:textId="532DDBEA" w:rsidR="0018323E" w:rsidRDefault="0018323E" w:rsidP="0018323E">
      <w:pPr>
        <w:ind w:left="720"/>
      </w:pPr>
      <w:r>
        <w:t>Else</w:t>
      </w:r>
    </w:p>
    <w:p w14:paraId="5D65D266" w14:textId="7B27C081" w:rsidR="002E0721" w:rsidRDefault="0018323E" w:rsidP="0018323E">
      <w:pPr>
        <w:ind w:left="720" w:firstLine="720"/>
      </w:pPr>
      <w:r>
        <w:t>Pr</w:t>
      </w:r>
      <w:r w:rsidR="002E0721">
        <w:t>t = R</w:t>
      </w:r>
      <w:r>
        <w:t>a</w:t>
      </w:r>
      <w:r w:rsidR="002E0721">
        <w:t xml:space="preserve"> &lt;= R</w:t>
      </w:r>
      <w:r>
        <w:t>b</w:t>
      </w:r>
      <w:r w:rsidR="002E0721">
        <w:t xml:space="preserve"> or </w:t>
      </w:r>
      <w:r>
        <w:t>Pr</w:t>
      </w:r>
      <w:r w:rsidR="002E0721">
        <w:t>t = Ra &lt;= Imm</w:t>
      </w:r>
    </w:p>
    <w:p w14:paraId="264576F0" w14:textId="77777777" w:rsidR="002E0721" w:rsidRDefault="002E0721" w:rsidP="002E0721">
      <w:r w:rsidRPr="002766C5">
        <w:rPr>
          <w:b/>
          <w:bCs/>
        </w:rPr>
        <w:t>Clock Cycles:</w:t>
      </w:r>
      <w:r>
        <w:t xml:space="preserve"> 1</w:t>
      </w:r>
    </w:p>
    <w:p w14:paraId="51F098FF" w14:textId="77777777" w:rsidR="002E0721" w:rsidRPr="002C6BF0" w:rsidRDefault="002E0721" w:rsidP="002E0721">
      <w:r w:rsidRPr="002766C5">
        <w:rPr>
          <w:b/>
          <w:bCs/>
        </w:rPr>
        <w:t>Execution Units:</w:t>
      </w:r>
      <w:r>
        <w:t xml:space="preserve"> </w:t>
      </w:r>
      <w:r w:rsidRPr="002C6BF0">
        <w:t>All</w:t>
      </w:r>
      <w:r>
        <w:t xml:space="preserve"> Integer </w:t>
      </w:r>
      <w:r w:rsidRPr="002C6BF0">
        <w:t>ALU</w:t>
      </w:r>
      <w:r>
        <w:t>’s</w:t>
      </w:r>
    </w:p>
    <w:p w14:paraId="162A573D" w14:textId="77777777" w:rsidR="002E0721" w:rsidRDefault="002E0721" w:rsidP="002E0721">
      <w:r w:rsidRPr="009F7E96">
        <w:rPr>
          <w:b/>
        </w:rPr>
        <w:t>Exceptions:</w:t>
      </w:r>
      <w:r>
        <w:t xml:space="preserve"> none</w:t>
      </w:r>
    </w:p>
    <w:p w14:paraId="71618883" w14:textId="77777777" w:rsidR="002E0721" w:rsidRPr="009F5200" w:rsidRDefault="002E0721" w:rsidP="002E0721">
      <w:pPr>
        <w:rPr>
          <w:b/>
          <w:bCs/>
        </w:rPr>
      </w:pPr>
      <w:r w:rsidRPr="009F5200">
        <w:rPr>
          <w:b/>
          <w:bCs/>
        </w:rPr>
        <w:t>Notes:</w:t>
      </w:r>
    </w:p>
    <w:p w14:paraId="38A36210" w14:textId="77777777" w:rsidR="002E0721" w:rsidRDefault="002E0721" w:rsidP="002E0721">
      <w:r w:rsidRPr="002766C5">
        <w:rPr>
          <w:b/>
          <w:bCs/>
        </w:rPr>
        <w:t>Instruction Format:</w:t>
      </w:r>
      <w:r>
        <w:t xml:space="preserve"> R2</w:t>
      </w:r>
    </w:p>
    <w:p w14:paraId="01013D30" w14:textId="4C68D5B7" w:rsidR="00F4545F" w:rsidRDefault="00F4545F" w:rsidP="00F4545F">
      <w:r>
        <w:t>SLE Rt, Ra, Rb</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D86A52" w:rsidRPr="00790AD0" w14:paraId="32465446" w14:textId="77777777" w:rsidTr="00F25AA7">
        <w:tc>
          <w:tcPr>
            <w:tcW w:w="827" w:type="dxa"/>
            <w:tcBorders>
              <w:top w:val="nil"/>
              <w:left w:val="nil"/>
              <w:bottom w:val="single" w:sz="4" w:space="0" w:color="auto"/>
              <w:right w:val="nil"/>
            </w:tcBorders>
          </w:tcPr>
          <w:p w14:paraId="469B5688" w14:textId="77777777" w:rsidR="00D86A52" w:rsidRDefault="00D86A52"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50538B14" w14:textId="77777777" w:rsidR="00D86A52" w:rsidRDefault="00D86A52"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300B58C8" w14:textId="77777777" w:rsidR="00D86A52" w:rsidRDefault="00D86A52"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3E59B451" w14:textId="77777777" w:rsidR="00D86A52" w:rsidRDefault="00D86A52"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12676218" w14:textId="77777777" w:rsidR="00D86A52" w:rsidRDefault="00D86A52"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32ADDF4" w14:textId="77777777" w:rsidR="00D86A52" w:rsidRPr="00790AD0" w:rsidRDefault="00D86A52"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E91AC10" w14:textId="77777777" w:rsidR="00D86A52" w:rsidRPr="00790AD0" w:rsidRDefault="00D86A52"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582B428" w14:textId="77777777" w:rsidR="00D86A52" w:rsidRPr="00790AD0" w:rsidRDefault="00D86A52"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86A52" w14:paraId="1C9B1139" w14:textId="77777777" w:rsidTr="00F25AA7">
        <w:tc>
          <w:tcPr>
            <w:tcW w:w="827" w:type="dxa"/>
            <w:tcBorders>
              <w:top w:val="single" w:sz="4" w:space="0" w:color="auto"/>
              <w:left w:val="single" w:sz="4" w:space="0" w:color="auto"/>
              <w:bottom w:val="single" w:sz="4" w:space="0" w:color="auto"/>
              <w:right w:val="single" w:sz="4" w:space="0" w:color="auto"/>
            </w:tcBorders>
          </w:tcPr>
          <w:p w14:paraId="4F1BD114" w14:textId="77777777" w:rsidR="00D86A52" w:rsidRDefault="00D86A52"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930C953" w14:textId="77777777" w:rsidR="00D86A52" w:rsidRDefault="00D86A52"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FA865EB" w14:textId="78B505F8" w:rsidR="00D86A52" w:rsidRDefault="00D86A52" w:rsidP="00F25AA7">
            <w:pPr>
              <w:spacing w:after="0"/>
              <w:jc w:val="center"/>
            </w:pPr>
            <w:r>
              <w:t>83</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A5AD072" w14:textId="77777777" w:rsidR="00D86A52" w:rsidRDefault="00D86A52" w:rsidP="00F25AA7">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8FB8AB7" w14:textId="77777777" w:rsidR="00D86A52" w:rsidRDefault="00D86A52"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5057E80" w14:textId="77777777" w:rsidR="00D86A52" w:rsidRDefault="00D86A52"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ED2BD2F" w14:textId="77777777" w:rsidR="00D86A52" w:rsidRDefault="00D86A52"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5B06EE5" w14:textId="77777777" w:rsidR="00D86A52" w:rsidRDefault="00D86A52" w:rsidP="00F25AA7">
            <w:pPr>
              <w:spacing w:after="0"/>
              <w:jc w:val="center"/>
            </w:pPr>
            <w:r>
              <w:t>2</w:t>
            </w:r>
            <w:r>
              <w:rPr>
                <w:vertAlign w:val="subscript"/>
              </w:rPr>
              <w:t>7</w:t>
            </w:r>
          </w:p>
        </w:tc>
      </w:tr>
    </w:tbl>
    <w:p w14:paraId="7B269F76" w14:textId="77777777" w:rsidR="00D86A52" w:rsidRDefault="00D86A52" w:rsidP="00F4545F"/>
    <w:p w14:paraId="04F57651" w14:textId="77777777" w:rsidR="00F4545F" w:rsidRDefault="00F4545F" w:rsidP="00F4545F"/>
    <w:p w14:paraId="242D82D7" w14:textId="77777777" w:rsidR="00F4545F" w:rsidRDefault="00F4545F" w:rsidP="002E0721"/>
    <w:p w14:paraId="20BA8BCC" w14:textId="77777777" w:rsidR="0018323E" w:rsidRDefault="0018323E">
      <w:pPr>
        <w:rPr>
          <w:rFonts w:eastAsiaTheme="majorEastAsia" w:cstheme="majorBidi"/>
          <w:b/>
          <w:bCs/>
          <w:sz w:val="40"/>
        </w:rPr>
      </w:pPr>
      <w:r>
        <w:br w:type="page"/>
      </w:r>
    </w:p>
    <w:p w14:paraId="27203169" w14:textId="4FB2FDAC" w:rsidR="0014560D" w:rsidRDefault="0014560D" w:rsidP="0014560D">
      <w:pPr>
        <w:pStyle w:val="Heading3"/>
      </w:pPr>
      <w:r>
        <w:t>SLEU – Set if Unsigned Less Than or Equal</w:t>
      </w:r>
    </w:p>
    <w:p w14:paraId="19143E92" w14:textId="77777777" w:rsidR="0014560D" w:rsidRPr="002766C5" w:rsidRDefault="0014560D" w:rsidP="0014560D">
      <w:pPr>
        <w:rPr>
          <w:b/>
          <w:bCs/>
        </w:rPr>
      </w:pPr>
      <w:r w:rsidRPr="002766C5">
        <w:rPr>
          <w:b/>
          <w:bCs/>
        </w:rPr>
        <w:t>Description:</w:t>
      </w:r>
    </w:p>
    <w:p w14:paraId="30D879CD" w14:textId="61B732D2" w:rsidR="0018323E" w:rsidRDefault="0014560D" w:rsidP="0018323E">
      <w:pPr>
        <w:spacing w:line="276" w:lineRule="auto"/>
        <w:ind w:left="720"/>
      </w:pPr>
      <w:r>
        <w:t>Compare two source operands for unsigned less than or equal and place the result in the target register. The result is a Boolean true or false.</w:t>
      </w:r>
      <w:r w:rsidR="0018323E" w:rsidRPr="0018323E">
        <w:t xml:space="preserve"> </w:t>
      </w:r>
      <w:r w:rsidR="0018323E">
        <w:t>This instruction may also test for greater than or equal by swapping operands.</w:t>
      </w:r>
    </w:p>
    <w:p w14:paraId="38B12E12" w14:textId="7BC578C6" w:rsidR="0014560D" w:rsidRDefault="0014560D" w:rsidP="0014560D">
      <w:pPr>
        <w:spacing w:line="276" w:lineRule="auto"/>
        <w:ind w:left="720"/>
      </w:pPr>
    </w:p>
    <w:p w14:paraId="004149E0" w14:textId="77777777" w:rsidR="0014560D" w:rsidRPr="002766C5" w:rsidRDefault="0014560D" w:rsidP="0014560D">
      <w:pPr>
        <w:rPr>
          <w:b/>
          <w:bCs/>
        </w:rPr>
      </w:pPr>
      <w:r w:rsidRPr="002766C5">
        <w:rPr>
          <w:b/>
          <w:bCs/>
        </w:rPr>
        <w:t>Operation:</w:t>
      </w:r>
    </w:p>
    <w:p w14:paraId="440E5C66" w14:textId="77F2D00A" w:rsidR="0018323E" w:rsidRDefault="00D110A0" w:rsidP="0018323E">
      <w:pPr>
        <w:ind w:left="720" w:firstLine="720"/>
      </w:pPr>
      <w:r>
        <w:t>R</w:t>
      </w:r>
      <w:r w:rsidR="0018323E">
        <w:t>t = Ra &lt;= Rb</w:t>
      </w:r>
    </w:p>
    <w:p w14:paraId="35F3A51A" w14:textId="77777777" w:rsidR="0014560D" w:rsidRDefault="0014560D" w:rsidP="0014560D">
      <w:r w:rsidRPr="002766C5">
        <w:rPr>
          <w:b/>
          <w:bCs/>
        </w:rPr>
        <w:t>Clock Cycles:</w:t>
      </w:r>
      <w:r>
        <w:t xml:space="preserve"> 1</w:t>
      </w:r>
    </w:p>
    <w:p w14:paraId="5F11B228" w14:textId="77777777" w:rsidR="0014560D" w:rsidRPr="002C6BF0" w:rsidRDefault="0014560D" w:rsidP="0014560D">
      <w:r w:rsidRPr="002766C5">
        <w:rPr>
          <w:b/>
          <w:bCs/>
        </w:rPr>
        <w:t>Execution Units:</w:t>
      </w:r>
      <w:r>
        <w:t xml:space="preserve"> </w:t>
      </w:r>
      <w:r w:rsidRPr="002C6BF0">
        <w:t>All</w:t>
      </w:r>
      <w:r>
        <w:t xml:space="preserve"> Integer </w:t>
      </w:r>
      <w:r w:rsidRPr="002C6BF0">
        <w:t>ALU</w:t>
      </w:r>
      <w:r>
        <w:t>’s</w:t>
      </w:r>
    </w:p>
    <w:p w14:paraId="44EC8EF5" w14:textId="77777777" w:rsidR="0014560D" w:rsidRDefault="0014560D" w:rsidP="0014560D">
      <w:r w:rsidRPr="009F7E96">
        <w:rPr>
          <w:b/>
        </w:rPr>
        <w:t>Exceptions:</w:t>
      </w:r>
      <w:r>
        <w:t xml:space="preserve"> none</w:t>
      </w:r>
    </w:p>
    <w:p w14:paraId="42353275" w14:textId="77777777" w:rsidR="0014560D" w:rsidRPr="009F5200" w:rsidRDefault="0014560D" w:rsidP="0014560D">
      <w:pPr>
        <w:rPr>
          <w:b/>
          <w:bCs/>
        </w:rPr>
      </w:pPr>
      <w:r w:rsidRPr="009F5200">
        <w:rPr>
          <w:b/>
          <w:bCs/>
        </w:rPr>
        <w:t>Notes:</w:t>
      </w:r>
    </w:p>
    <w:p w14:paraId="0DDD8A19" w14:textId="77777777" w:rsidR="0014560D" w:rsidRDefault="0014560D" w:rsidP="0014560D">
      <w:r w:rsidRPr="002766C5">
        <w:rPr>
          <w:b/>
          <w:bCs/>
        </w:rPr>
        <w:t>Instruction Format:</w:t>
      </w:r>
      <w:r>
        <w:t xml:space="preserve"> R2</w:t>
      </w:r>
    </w:p>
    <w:p w14:paraId="4997570C" w14:textId="77777777" w:rsidR="00076D72" w:rsidRDefault="00076D72" w:rsidP="00076D72">
      <w:r>
        <w:t>SLEU Rt, Ra, Rb</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D86A52" w:rsidRPr="00790AD0" w14:paraId="730D3B1F" w14:textId="77777777" w:rsidTr="00F25AA7">
        <w:tc>
          <w:tcPr>
            <w:tcW w:w="827" w:type="dxa"/>
            <w:tcBorders>
              <w:top w:val="nil"/>
              <w:left w:val="nil"/>
              <w:bottom w:val="single" w:sz="4" w:space="0" w:color="auto"/>
              <w:right w:val="nil"/>
            </w:tcBorders>
          </w:tcPr>
          <w:p w14:paraId="3B04141B" w14:textId="77777777" w:rsidR="00D86A52" w:rsidRDefault="00D86A52"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26842B5F" w14:textId="77777777" w:rsidR="00D86A52" w:rsidRDefault="00D86A52"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3780B401" w14:textId="77777777" w:rsidR="00D86A52" w:rsidRDefault="00D86A52"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5F8651B2" w14:textId="77777777" w:rsidR="00D86A52" w:rsidRDefault="00D86A52"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3EF8F082" w14:textId="77777777" w:rsidR="00D86A52" w:rsidRDefault="00D86A52"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F2F72B5" w14:textId="77777777" w:rsidR="00D86A52" w:rsidRPr="00790AD0" w:rsidRDefault="00D86A52"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A506E89" w14:textId="77777777" w:rsidR="00D86A52" w:rsidRPr="00790AD0" w:rsidRDefault="00D86A52"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AAD3D15" w14:textId="77777777" w:rsidR="00D86A52" w:rsidRPr="00790AD0" w:rsidRDefault="00D86A52"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86A52" w14:paraId="14DD3056" w14:textId="77777777" w:rsidTr="00F25AA7">
        <w:tc>
          <w:tcPr>
            <w:tcW w:w="827" w:type="dxa"/>
            <w:tcBorders>
              <w:top w:val="single" w:sz="4" w:space="0" w:color="auto"/>
              <w:left w:val="single" w:sz="4" w:space="0" w:color="auto"/>
              <w:bottom w:val="single" w:sz="4" w:space="0" w:color="auto"/>
              <w:right w:val="single" w:sz="4" w:space="0" w:color="auto"/>
            </w:tcBorders>
          </w:tcPr>
          <w:p w14:paraId="5DA21510" w14:textId="77777777" w:rsidR="00D86A52" w:rsidRDefault="00D86A52"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E0EE9F2" w14:textId="77777777" w:rsidR="00D86A52" w:rsidRDefault="00D86A52"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D31A84F" w14:textId="700A2B5E" w:rsidR="00D86A52" w:rsidRDefault="00D86A52" w:rsidP="00F25AA7">
            <w:pPr>
              <w:spacing w:after="0"/>
              <w:jc w:val="center"/>
            </w:pPr>
            <w:r>
              <w:t>85</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5128570" w14:textId="77777777" w:rsidR="00D86A52" w:rsidRDefault="00D86A52" w:rsidP="00F25AA7">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295F001" w14:textId="77777777" w:rsidR="00D86A52" w:rsidRDefault="00D86A52"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D2539CA" w14:textId="77777777" w:rsidR="00D86A52" w:rsidRDefault="00D86A52"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826FC16" w14:textId="77777777" w:rsidR="00D86A52" w:rsidRDefault="00D86A52"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AA19BA7" w14:textId="77777777" w:rsidR="00D86A52" w:rsidRDefault="00D86A52" w:rsidP="00F25AA7">
            <w:pPr>
              <w:spacing w:after="0"/>
              <w:jc w:val="center"/>
            </w:pPr>
            <w:r>
              <w:t>2</w:t>
            </w:r>
            <w:r>
              <w:rPr>
                <w:vertAlign w:val="subscript"/>
              </w:rPr>
              <w:t>7</w:t>
            </w:r>
          </w:p>
        </w:tc>
      </w:tr>
    </w:tbl>
    <w:p w14:paraId="5DD43DE7" w14:textId="77777777" w:rsidR="00D86A52" w:rsidRDefault="00D86A52" w:rsidP="00076D72"/>
    <w:p w14:paraId="5C7A93A3" w14:textId="77777777" w:rsidR="0018323E" w:rsidRDefault="0018323E" w:rsidP="0014560D"/>
    <w:p w14:paraId="3249E52A" w14:textId="77777777" w:rsidR="0014560D" w:rsidRDefault="0014560D" w:rsidP="0014560D">
      <w:pPr>
        <w:rPr>
          <w:b/>
          <w:bCs/>
        </w:rPr>
      </w:pPr>
    </w:p>
    <w:p w14:paraId="3DE9AB04" w14:textId="77777777" w:rsidR="00CA189F" w:rsidRDefault="00CA189F" w:rsidP="00CA189F">
      <w:pPr>
        <w:rPr>
          <w:b/>
          <w:bCs/>
        </w:rPr>
      </w:pPr>
    </w:p>
    <w:p w14:paraId="27C73EB4" w14:textId="77777777" w:rsidR="00CA189F" w:rsidRDefault="00CA189F">
      <w:pPr>
        <w:rPr>
          <w:rFonts w:eastAsiaTheme="majorEastAsia" w:cstheme="majorBidi"/>
          <w:b/>
          <w:bCs/>
          <w:sz w:val="40"/>
        </w:rPr>
      </w:pPr>
      <w:bookmarkStart w:id="161" w:name="_Toc134124432"/>
      <w:r>
        <w:br w:type="page"/>
      </w:r>
    </w:p>
    <w:p w14:paraId="58DF2AC6" w14:textId="515AE9C6" w:rsidR="00CA189F" w:rsidRDefault="00CA189F" w:rsidP="00CA189F">
      <w:pPr>
        <w:pStyle w:val="Heading3"/>
      </w:pPr>
      <w:r>
        <w:t>SLT – Set if Less Than</w:t>
      </w:r>
      <w:bookmarkEnd w:id="161"/>
    </w:p>
    <w:p w14:paraId="0478D629" w14:textId="77777777" w:rsidR="00CA189F" w:rsidRPr="002766C5" w:rsidRDefault="00CA189F" w:rsidP="00CA189F">
      <w:pPr>
        <w:rPr>
          <w:b/>
          <w:bCs/>
        </w:rPr>
      </w:pPr>
      <w:r w:rsidRPr="002766C5">
        <w:rPr>
          <w:b/>
          <w:bCs/>
        </w:rPr>
        <w:t>Description:</w:t>
      </w:r>
    </w:p>
    <w:p w14:paraId="2ABC8969" w14:textId="3F17D056" w:rsidR="00CA189F" w:rsidRDefault="00CA189F" w:rsidP="000551CF">
      <w:pPr>
        <w:spacing w:line="276" w:lineRule="auto"/>
        <w:ind w:left="720"/>
      </w:pPr>
      <w:r>
        <w:t xml:space="preserve">Compare two source operands for signed less than and place the result in the target </w:t>
      </w:r>
      <w:r w:rsidR="000551CF">
        <w:t xml:space="preserve">predicate </w:t>
      </w:r>
      <w:r>
        <w:t>register. The result is a Boolean true or false.</w:t>
      </w:r>
      <w:r w:rsidR="000551CF" w:rsidRPr="000551CF">
        <w:t xml:space="preserve"> </w:t>
      </w:r>
      <w:r w:rsidR="000551CF">
        <w:t>This instruction may also test for greater than by swapping operands.</w:t>
      </w:r>
    </w:p>
    <w:p w14:paraId="25363162" w14:textId="77777777" w:rsidR="00CA189F" w:rsidRPr="002766C5" w:rsidRDefault="00CA189F" w:rsidP="00CA189F">
      <w:pPr>
        <w:rPr>
          <w:b/>
          <w:bCs/>
        </w:rPr>
      </w:pPr>
      <w:r w:rsidRPr="002766C5">
        <w:rPr>
          <w:b/>
          <w:bCs/>
        </w:rPr>
        <w:t>Operation:</w:t>
      </w:r>
    </w:p>
    <w:p w14:paraId="2B113061" w14:textId="01054A96" w:rsidR="00CA189F" w:rsidRDefault="000551CF" w:rsidP="00CA189F">
      <w:pPr>
        <w:ind w:left="720"/>
      </w:pPr>
      <w:r>
        <w:t>Pr</w:t>
      </w:r>
      <w:r w:rsidR="00CA189F">
        <w:t xml:space="preserve">t = Ra &lt; Rb or </w:t>
      </w:r>
      <w:r>
        <w:t>Pr</w:t>
      </w:r>
      <w:r w:rsidR="00CA189F">
        <w:t>t = Ra &lt; Imm</w:t>
      </w:r>
    </w:p>
    <w:p w14:paraId="4D79C06B" w14:textId="77777777" w:rsidR="00CA189F" w:rsidRDefault="00CA189F" w:rsidP="00CA189F">
      <w:r w:rsidRPr="002766C5">
        <w:rPr>
          <w:b/>
          <w:bCs/>
        </w:rPr>
        <w:t>Clock Cycles:</w:t>
      </w:r>
      <w:r>
        <w:t xml:space="preserve"> 1</w:t>
      </w:r>
    </w:p>
    <w:p w14:paraId="52D7B824" w14:textId="77777777" w:rsidR="00CA189F" w:rsidRPr="002C6BF0" w:rsidRDefault="00CA189F" w:rsidP="00CA189F">
      <w:r w:rsidRPr="002766C5">
        <w:rPr>
          <w:b/>
          <w:bCs/>
        </w:rPr>
        <w:t>Execution Units:</w:t>
      </w:r>
      <w:r>
        <w:t xml:space="preserve"> </w:t>
      </w:r>
      <w:r w:rsidRPr="002C6BF0">
        <w:t>All</w:t>
      </w:r>
      <w:r>
        <w:t xml:space="preserve"> Integer </w:t>
      </w:r>
      <w:r w:rsidRPr="002C6BF0">
        <w:t>ALU</w:t>
      </w:r>
      <w:r>
        <w:t>’s</w:t>
      </w:r>
    </w:p>
    <w:p w14:paraId="38C00CCD" w14:textId="77777777" w:rsidR="00CA189F" w:rsidRDefault="00CA189F" w:rsidP="00CA189F">
      <w:r w:rsidRPr="009F7E96">
        <w:rPr>
          <w:b/>
        </w:rPr>
        <w:t>Exceptions:</w:t>
      </w:r>
      <w:r>
        <w:t xml:space="preserve"> none</w:t>
      </w:r>
    </w:p>
    <w:p w14:paraId="3AB7F881" w14:textId="77777777" w:rsidR="00CA189F" w:rsidRPr="009F5200" w:rsidRDefault="00CA189F" w:rsidP="00CA189F">
      <w:pPr>
        <w:rPr>
          <w:b/>
          <w:bCs/>
        </w:rPr>
      </w:pPr>
      <w:r w:rsidRPr="009F5200">
        <w:rPr>
          <w:b/>
          <w:bCs/>
        </w:rPr>
        <w:t>Notes:</w:t>
      </w:r>
    </w:p>
    <w:p w14:paraId="7A9562A4" w14:textId="77777777" w:rsidR="00CA189F" w:rsidRDefault="00CA189F" w:rsidP="00CA189F">
      <w:r w:rsidRPr="002766C5">
        <w:rPr>
          <w:b/>
          <w:bCs/>
        </w:rPr>
        <w:t>Instruction Format:</w:t>
      </w:r>
      <w:r>
        <w:t xml:space="preserve"> R2</w:t>
      </w:r>
    </w:p>
    <w:p w14:paraId="3E79D0BF" w14:textId="7E38804E" w:rsidR="00D86A52" w:rsidRDefault="00D86A52" w:rsidP="00CA189F">
      <w:r>
        <w:t>SLT Rt, Ra, Rb</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D86A52" w:rsidRPr="00790AD0" w14:paraId="5F39D248" w14:textId="77777777" w:rsidTr="00F25AA7">
        <w:tc>
          <w:tcPr>
            <w:tcW w:w="827" w:type="dxa"/>
            <w:tcBorders>
              <w:top w:val="nil"/>
              <w:left w:val="nil"/>
              <w:bottom w:val="single" w:sz="4" w:space="0" w:color="auto"/>
              <w:right w:val="nil"/>
            </w:tcBorders>
          </w:tcPr>
          <w:p w14:paraId="2EAFE31D" w14:textId="77777777" w:rsidR="00D86A52" w:rsidRDefault="00D86A52"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2CA8AD46" w14:textId="77777777" w:rsidR="00D86A52" w:rsidRDefault="00D86A52"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5E0C12D2" w14:textId="77777777" w:rsidR="00D86A52" w:rsidRDefault="00D86A52"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103AEB91" w14:textId="77777777" w:rsidR="00D86A52" w:rsidRDefault="00D86A52"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3F6BD505" w14:textId="77777777" w:rsidR="00D86A52" w:rsidRDefault="00D86A52"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6D7F543" w14:textId="77777777" w:rsidR="00D86A52" w:rsidRPr="00790AD0" w:rsidRDefault="00D86A52"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5E8DA04" w14:textId="77777777" w:rsidR="00D86A52" w:rsidRPr="00790AD0" w:rsidRDefault="00D86A52"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1009AA8" w14:textId="77777777" w:rsidR="00D86A52" w:rsidRPr="00790AD0" w:rsidRDefault="00D86A52"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86A52" w14:paraId="75DCC898" w14:textId="77777777" w:rsidTr="00F25AA7">
        <w:tc>
          <w:tcPr>
            <w:tcW w:w="827" w:type="dxa"/>
            <w:tcBorders>
              <w:top w:val="single" w:sz="4" w:space="0" w:color="auto"/>
              <w:left w:val="single" w:sz="4" w:space="0" w:color="auto"/>
              <w:bottom w:val="single" w:sz="4" w:space="0" w:color="auto"/>
              <w:right w:val="single" w:sz="4" w:space="0" w:color="auto"/>
            </w:tcBorders>
          </w:tcPr>
          <w:p w14:paraId="4844F749" w14:textId="77777777" w:rsidR="00D86A52" w:rsidRDefault="00D86A52"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8CF9146" w14:textId="77777777" w:rsidR="00D86A52" w:rsidRDefault="00D86A52"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E04F787" w14:textId="577F50C9" w:rsidR="00D86A52" w:rsidRDefault="00D86A52" w:rsidP="00F25AA7">
            <w:pPr>
              <w:spacing w:after="0"/>
              <w:jc w:val="center"/>
            </w:pPr>
            <w:r>
              <w:t>82</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F98F2B9" w14:textId="77777777" w:rsidR="00D86A52" w:rsidRDefault="00D86A52" w:rsidP="00F25AA7">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9A486A3" w14:textId="77777777" w:rsidR="00D86A52" w:rsidRDefault="00D86A52"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7CDF679" w14:textId="77777777" w:rsidR="00D86A52" w:rsidRDefault="00D86A52"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375894D" w14:textId="77777777" w:rsidR="00D86A52" w:rsidRDefault="00D86A52"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F2126DD" w14:textId="77777777" w:rsidR="00D86A52" w:rsidRDefault="00D86A52" w:rsidP="00F25AA7">
            <w:pPr>
              <w:spacing w:after="0"/>
              <w:jc w:val="center"/>
            </w:pPr>
            <w:r>
              <w:t>2</w:t>
            </w:r>
            <w:r>
              <w:rPr>
                <w:vertAlign w:val="subscript"/>
              </w:rPr>
              <w:t>7</w:t>
            </w:r>
          </w:p>
        </w:tc>
      </w:tr>
    </w:tbl>
    <w:p w14:paraId="450109AB" w14:textId="77777777" w:rsidR="00B25E7A" w:rsidRDefault="00B25E7A">
      <w:pPr>
        <w:rPr>
          <w:rFonts w:eastAsiaTheme="majorEastAsia" w:cstheme="majorBidi"/>
          <w:b/>
          <w:bCs/>
          <w:sz w:val="40"/>
        </w:rPr>
      </w:pPr>
      <w:r>
        <w:br w:type="page"/>
      </w:r>
    </w:p>
    <w:p w14:paraId="01E5B65F" w14:textId="17522278" w:rsidR="00B25E7A" w:rsidRDefault="00B25E7A" w:rsidP="00B25E7A">
      <w:pPr>
        <w:pStyle w:val="Heading3"/>
      </w:pPr>
      <w:r>
        <w:t>SLTI – Set if Less Than Immediate</w:t>
      </w:r>
    </w:p>
    <w:p w14:paraId="64920AB0" w14:textId="77777777" w:rsidR="00B25E7A" w:rsidRPr="002766C5" w:rsidRDefault="00B25E7A" w:rsidP="00B25E7A">
      <w:pPr>
        <w:rPr>
          <w:b/>
          <w:bCs/>
        </w:rPr>
      </w:pPr>
      <w:r w:rsidRPr="002766C5">
        <w:rPr>
          <w:b/>
          <w:bCs/>
        </w:rPr>
        <w:t>Description:</w:t>
      </w:r>
    </w:p>
    <w:p w14:paraId="51B0FA46" w14:textId="77777777" w:rsidR="00B25E7A" w:rsidRDefault="00B25E7A" w:rsidP="00B25E7A">
      <w:pPr>
        <w:spacing w:line="276" w:lineRule="auto"/>
        <w:ind w:left="720"/>
      </w:pPr>
      <w:r>
        <w:t>Compare two source operands for signed less than and place the result in the target predicate register. The result is a Boolean true or false.</w:t>
      </w:r>
      <w:r w:rsidRPr="000551CF">
        <w:t xml:space="preserve"> </w:t>
      </w:r>
      <w:r>
        <w:t>This instruction may also test for greater than by swapping operands.</w:t>
      </w:r>
    </w:p>
    <w:p w14:paraId="0D7E3556" w14:textId="77777777" w:rsidR="00B25E7A" w:rsidRPr="002766C5" w:rsidRDefault="00B25E7A" w:rsidP="00B25E7A">
      <w:pPr>
        <w:rPr>
          <w:b/>
          <w:bCs/>
        </w:rPr>
      </w:pPr>
      <w:r w:rsidRPr="002766C5">
        <w:rPr>
          <w:b/>
          <w:bCs/>
        </w:rPr>
        <w:t>Operation:</w:t>
      </w:r>
    </w:p>
    <w:p w14:paraId="3DD0D8EB" w14:textId="08117237" w:rsidR="00B25E7A" w:rsidRDefault="002821A9" w:rsidP="00B25E7A">
      <w:pPr>
        <w:ind w:left="720"/>
      </w:pPr>
      <w:r>
        <w:t>R</w:t>
      </w:r>
      <w:r w:rsidR="00B25E7A">
        <w:t>t = Ra &lt; Imm</w:t>
      </w:r>
    </w:p>
    <w:p w14:paraId="101E7D73" w14:textId="77777777" w:rsidR="00B25E7A" w:rsidRDefault="00B25E7A" w:rsidP="00B25E7A">
      <w:r w:rsidRPr="002766C5">
        <w:rPr>
          <w:b/>
          <w:bCs/>
        </w:rPr>
        <w:t>Clock Cycles:</w:t>
      </w:r>
      <w:r>
        <w:t xml:space="preserve"> 1</w:t>
      </w:r>
    </w:p>
    <w:p w14:paraId="7CBF6297" w14:textId="77777777" w:rsidR="00B25E7A" w:rsidRPr="002C6BF0" w:rsidRDefault="00B25E7A" w:rsidP="00B25E7A">
      <w:r w:rsidRPr="002766C5">
        <w:rPr>
          <w:b/>
          <w:bCs/>
        </w:rPr>
        <w:t>Execution Units:</w:t>
      </w:r>
      <w:r>
        <w:t xml:space="preserve"> </w:t>
      </w:r>
      <w:r w:rsidRPr="002C6BF0">
        <w:t>All</w:t>
      </w:r>
      <w:r>
        <w:t xml:space="preserve"> Integer </w:t>
      </w:r>
      <w:r w:rsidRPr="002C6BF0">
        <w:t>ALU</w:t>
      </w:r>
      <w:r>
        <w:t>’s</w:t>
      </w:r>
    </w:p>
    <w:p w14:paraId="55363570" w14:textId="77777777" w:rsidR="00B25E7A" w:rsidRDefault="00B25E7A" w:rsidP="00B25E7A">
      <w:r w:rsidRPr="009F7E96">
        <w:rPr>
          <w:b/>
        </w:rPr>
        <w:t>Exceptions:</w:t>
      </w:r>
      <w:r>
        <w:t xml:space="preserve"> none</w:t>
      </w:r>
    </w:p>
    <w:p w14:paraId="1BACE9D3" w14:textId="77777777" w:rsidR="00B25E7A" w:rsidRPr="009F5200" w:rsidRDefault="00B25E7A" w:rsidP="00B25E7A">
      <w:pPr>
        <w:rPr>
          <w:b/>
          <w:bCs/>
        </w:rPr>
      </w:pPr>
      <w:r w:rsidRPr="009F5200">
        <w:rPr>
          <w:b/>
          <w:bCs/>
        </w:rPr>
        <w:t>Notes:</w:t>
      </w:r>
    </w:p>
    <w:p w14:paraId="5392F8DA" w14:textId="0C610645" w:rsidR="00B25E7A" w:rsidRDefault="00B25E7A" w:rsidP="00B25E7A">
      <w:r w:rsidRPr="002766C5">
        <w:rPr>
          <w:b/>
          <w:bCs/>
        </w:rPr>
        <w:t>Instruction Format:</w:t>
      </w:r>
      <w:r>
        <w:t xml:space="preserve"> RI</w:t>
      </w:r>
    </w:p>
    <w:p w14:paraId="48619BAF" w14:textId="2BEA12EF" w:rsidR="00B25E7A" w:rsidRDefault="00B25E7A" w:rsidP="00B25E7A">
      <w:r>
        <w:t>SLT</w:t>
      </w:r>
      <w:r w:rsidR="00E442A6">
        <w:t>I</w:t>
      </w:r>
      <w:r>
        <w:t xml:space="preserve"> Rt, Ra, Imm</w:t>
      </w:r>
      <w:r w:rsidRPr="00B25E7A">
        <w:rPr>
          <w:vertAlign w:val="subscript"/>
        </w:rPr>
        <w:t>16</w:t>
      </w:r>
    </w:p>
    <w:tbl>
      <w:tblPr>
        <w:tblW w:w="0" w:type="auto"/>
        <w:tblInd w:w="612" w:type="dxa"/>
        <w:tblLook w:val="04A0" w:firstRow="1" w:lastRow="0" w:firstColumn="1" w:lastColumn="0" w:noHBand="0" w:noVBand="1"/>
      </w:tblPr>
      <w:tblGrid>
        <w:gridCol w:w="641"/>
        <w:gridCol w:w="621"/>
        <w:gridCol w:w="1746"/>
        <w:gridCol w:w="801"/>
        <w:gridCol w:w="756"/>
        <w:gridCol w:w="981"/>
      </w:tblGrid>
      <w:tr w:rsidR="00B25E7A" w14:paraId="4253E9D2" w14:textId="77777777" w:rsidTr="00F25AA7">
        <w:tc>
          <w:tcPr>
            <w:tcW w:w="0" w:type="auto"/>
            <w:tcBorders>
              <w:top w:val="nil"/>
              <w:left w:val="nil"/>
              <w:bottom w:val="single" w:sz="4" w:space="0" w:color="auto"/>
              <w:right w:val="nil"/>
            </w:tcBorders>
          </w:tcPr>
          <w:p w14:paraId="2A542526" w14:textId="77777777" w:rsidR="00B25E7A" w:rsidRPr="000A1295" w:rsidRDefault="00B25E7A" w:rsidP="00F25AA7">
            <w:pPr>
              <w:spacing w:after="0"/>
              <w:jc w:val="center"/>
              <w:rPr>
                <w:sz w:val="18"/>
                <w:szCs w:val="18"/>
              </w:rPr>
            </w:pPr>
            <w:r w:rsidRPr="000A1295">
              <w:rPr>
                <w:sz w:val="18"/>
                <w:szCs w:val="18"/>
              </w:rPr>
              <w:t>3</w:t>
            </w:r>
            <w:r>
              <w:rPr>
                <w:sz w:val="18"/>
                <w:szCs w:val="18"/>
              </w:rPr>
              <w:t>9</w:t>
            </w:r>
            <w:r w:rsidRPr="000A1295">
              <w:rPr>
                <w:sz w:val="18"/>
                <w:szCs w:val="18"/>
              </w:rPr>
              <w:t xml:space="preserve"> </w:t>
            </w:r>
            <w:r>
              <w:rPr>
                <w:sz w:val="18"/>
                <w:szCs w:val="18"/>
              </w:rPr>
              <w:t>38</w:t>
            </w:r>
          </w:p>
        </w:tc>
        <w:tc>
          <w:tcPr>
            <w:tcW w:w="0" w:type="auto"/>
            <w:tcBorders>
              <w:top w:val="nil"/>
              <w:left w:val="nil"/>
              <w:bottom w:val="single" w:sz="4" w:space="0" w:color="auto"/>
              <w:right w:val="nil"/>
            </w:tcBorders>
          </w:tcPr>
          <w:p w14:paraId="7921DE38" w14:textId="77777777" w:rsidR="00B25E7A" w:rsidRPr="000A1295" w:rsidRDefault="00B25E7A" w:rsidP="00F25AA7">
            <w:pPr>
              <w:spacing w:after="0"/>
              <w:jc w:val="center"/>
              <w:rPr>
                <w:sz w:val="18"/>
                <w:szCs w:val="18"/>
              </w:rPr>
            </w:pPr>
            <w:r>
              <w:rPr>
                <w:sz w:val="18"/>
                <w:szCs w:val="18"/>
              </w:rPr>
              <w:t>37</w:t>
            </w:r>
            <w:r w:rsidRPr="000A1295">
              <w:rPr>
                <w:sz w:val="18"/>
                <w:szCs w:val="18"/>
              </w:rPr>
              <w:t xml:space="preserve"> </w:t>
            </w:r>
            <w:r>
              <w:rPr>
                <w:sz w:val="18"/>
                <w:szCs w:val="18"/>
              </w:rPr>
              <w:t>35</w:t>
            </w:r>
          </w:p>
        </w:tc>
        <w:tc>
          <w:tcPr>
            <w:tcW w:w="0" w:type="auto"/>
            <w:tcBorders>
              <w:top w:val="nil"/>
              <w:left w:val="nil"/>
              <w:bottom w:val="single" w:sz="4" w:space="0" w:color="auto"/>
              <w:right w:val="nil"/>
            </w:tcBorders>
          </w:tcPr>
          <w:p w14:paraId="23570C1F" w14:textId="77777777" w:rsidR="00B25E7A" w:rsidRPr="000A1295" w:rsidRDefault="00B25E7A" w:rsidP="00F25AA7">
            <w:pPr>
              <w:spacing w:after="0"/>
              <w:jc w:val="center"/>
              <w:rPr>
                <w:sz w:val="18"/>
                <w:szCs w:val="18"/>
              </w:rPr>
            </w:pPr>
            <w:r>
              <w:rPr>
                <w:sz w:val="18"/>
                <w:szCs w:val="18"/>
              </w:rPr>
              <w:t>34</w:t>
            </w:r>
            <w:r w:rsidRPr="000A1295">
              <w:rPr>
                <w:sz w:val="18"/>
                <w:szCs w:val="18"/>
              </w:rPr>
              <w:t xml:space="preserve">    </w:t>
            </w:r>
            <w:r>
              <w:rPr>
                <w:sz w:val="18"/>
                <w:szCs w:val="18"/>
              </w:rPr>
              <w:t xml:space="preserve">             </w:t>
            </w:r>
            <w:r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5D78CBD0" w14:textId="77777777" w:rsidR="00B25E7A" w:rsidRPr="000A1295" w:rsidRDefault="00B25E7A" w:rsidP="00F25AA7">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7E2FE07F" w14:textId="77777777" w:rsidR="00B25E7A" w:rsidRPr="000A1295" w:rsidRDefault="00B25E7A" w:rsidP="00F25AA7">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0DC46499" w14:textId="77777777" w:rsidR="00B25E7A" w:rsidRPr="000A1295" w:rsidRDefault="00B25E7A" w:rsidP="00F25AA7">
            <w:pPr>
              <w:spacing w:after="0"/>
              <w:jc w:val="center"/>
              <w:rPr>
                <w:sz w:val="18"/>
                <w:szCs w:val="18"/>
              </w:rPr>
            </w:pPr>
            <w:r w:rsidRPr="000A1295">
              <w:rPr>
                <w:sz w:val="18"/>
                <w:szCs w:val="18"/>
              </w:rPr>
              <w:t>6             0</w:t>
            </w:r>
          </w:p>
        </w:tc>
      </w:tr>
      <w:tr w:rsidR="00B25E7A" w:rsidRPr="002F22BC" w14:paraId="150A0010" w14:textId="77777777" w:rsidTr="00F25AA7">
        <w:tc>
          <w:tcPr>
            <w:tcW w:w="0" w:type="auto"/>
            <w:tcBorders>
              <w:top w:val="single" w:sz="4" w:space="0" w:color="auto"/>
              <w:left w:val="single" w:sz="4" w:space="0" w:color="auto"/>
              <w:bottom w:val="single" w:sz="4" w:space="0" w:color="auto"/>
              <w:right w:val="single" w:sz="4" w:space="0" w:color="auto"/>
            </w:tcBorders>
          </w:tcPr>
          <w:p w14:paraId="283DE586" w14:textId="77777777" w:rsidR="00B25E7A" w:rsidRPr="002F22BC" w:rsidRDefault="00B25E7A"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99AFD0D" w14:textId="77777777" w:rsidR="00B25E7A" w:rsidRPr="002F22BC" w:rsidRDefault="00B25E7A"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9EABE7A" w14:textId="77777777" w:rsidR="00B25E7A" w:rsidRPr="002F22BC" w:rsidRDefault="00B25E7A" w:rsidP="00F25AA7">
            <w:pPr>
              <w:spacing w:after="0"/>
              <w:jc w:val="center"/>
            </w:pPr>
            <w:r w:rsidRPr="002F22BC">
              <w:t>Immediate</w:t>
            </w:r>
            <w:r>
              <w:rPr>
                <w:vertAlign w:val="subscript"/>
              </w:rPr>
              <w:t>15</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D9A3798" w14:textId="77777777" w:rsidR="00B25E7A" w:rsidRPr="002F22BC" w:rsidRDefault="00B25E7A"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053A400" w14:textId="77777777" w:rsidR="00B25E7A" w:rsidRPr="002F22BC" w:rsidRDefault="00B25E7A"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3C76F6B" w14:textId="1859ED0F" w:rsidR="00B25E7A" w:rsidRPr="002F22BC" w:rsidRDefault="00B25E7A" w:rsidP="00F25AA7">
            <w:pPr>
              <w:spacing w:after="0"/>
              <w:jc w:val="center"/>
            </w:pPr>
            <w:r>
              <w:t>3</w:t>
            </w:r>
            <w:r>
              <w:rPr>
                <w:vertAlign w:val="subscript"/>
              </w:rPr>
              <w:t>7</w:t>
            </w:r>
          </w:p>
        </w:tc>
      </w:tr>
    </w:tbl>
    <w:p w14:paraId="14624428" w14:textId="77777777" w:rsidR="00D86A52" w:rsidRDefault="00D86A52" w:rsidP="00CA189F"/>
    <w:p w14:paraId="6A671C54" w14:textId="77777777" w:rsidR="0014560D" w:rsidRDefault="0014560D">
      <w:pPr>
        <w:rPr>
          <w:rFonts w:eastAsiaTheme="majorEastAsia" w:cstheme="majorBidi"/>
          <w:b/>
          <w:bCs/>
          <w:sz w:val="40"/>
        </w:rPr>
      </w:pPr>
      <w:bookmarkStart w:id="162" w:name="_Toc134124433"/>
      <w:r>
        <w:br w:type="page"/>
      </w:r>
    </w:p>
    <w:p w14:paraId="0B13D6D2" w14:textId="3904D47B" w:rsidR="0014560D" w:rsidRDefault="0014560D" w:rsidP="0014560D">
      <w:pPr>
        <w:pStyle w:val="Heading3"/>
      </w:pPr>
      <w:r>
        <w:t>SLTU – Set if Unsigned Less Than</w:t>
      </w:r>
    </w:p>
    <w:p w14:paraId="1324F7EE" w14:textId="77777777" w:rsidR="0014560D" w:rsidRPr="002766C5" w:rsidRDefault="0014560D" w:rsidP="0014560D">
      <w:pPr>
        <w:rPr>
          <w:b/>
          <w:bCs/>
        </w:rPr>
      </w:pPr>
      <w:r w:rsidRPr="002766C5">
        <w:rPr>
          <w:b/>
          <w:bCs/>
        </w:rPr>
        <w:t>Description:</w:t>
      </w:r>
    </w:p>
    <w:p w14:paraId="0C481D70" w14:textId="2B44832F" w:rsidR="0014560D" w:rsidRDefault="0014560D" w:rsidP="000551CF">
      <w:pPr>
        <w:spacing w:line="276" w:lineRule="auto"/>
        <w:ind w:left="720"/>
      </w:pPr>
      <w:r>
        <w:t>Compare two source operands for unsigned less than and place the result in the target register. The result is a Boolean true or false.</w:t>
      </w:r>
      <w:r w:rsidR="000551CF" w:rsidRPr="000551CF">
        <w:t xml:space="preserve"> </w:t>
      </w:r>
      <w:r w:rsidR="000551CF">
        <w:t>This instruction may also test for greater than by swapping operands.</w:t>
      </w:r>
    </w:p>
    <w:p w14:paraId="459DF91A" w14:textId="77777777" w:rsidR="0014560D" w:rsidRPr="002766C5" w:rsidRDefault="0014560D" w:rsidP="0014560D">
      <w:pPr>
        <w:rPr>
          <w:b/>
          <w:bCs/>
        </w:rPr>
      </w:pPr>
      <w:r w:rsidRPr="002766C5">
        <w:rPr>
          <w:b/>
          <w:bCs/>
        </w:rPr>
        <w:t>Operation:</w:t>
      </w:r>
    </w:p>
    <w:p w14:paraId="586A22C0" w14:textId="3B563AEB" w:rsidR="0014560D" w:rsidRDefault="000551CF" w:rsidP="0014560D">
      <w:pPr>
        <w:ind w:left="720"/>
      </w:pPr>
      <w:r>
        <w:t>Pr</w:t>
      </w:r>
      <w:r w:rsidR="0014560D">
        <w:t>t = Ra &lt; Rb or Rt = Ra &lt; Imm</w:t>
      </w:r>
    </w:p>
    <w:p w14:paraId="7AC40473" w14:textId="77777777" w:rsidR="0014560D" w:rsidRDefault="0014560D" w:rsidP="0014560D">
      <w:r w:rsidRPr="002766C5">
        <w:rPr>
          <w:b/>
          <w:bCs/>
        </w:rPr>
        <w:t>Clock Cycles:</w:t>
      </w:r>
      <w:r>
        <w:t xml:space="preserve"> 1</w:t>
      </w:r>
    </w:p>
    <w:p w14:paraId="4CEBB4C6" w14:textId="77777777" w:rsidR="0014560D" w:rsidRPr="002C6BF0" w:rsidRDefault="0014560D" w:rsidP="0014560D">
      <w:r w:rsidRPr="002766C5">
        <w:rPr>
          <w:b/>
          <w:bCs/>
        </w:rPr>
        <w:t>Execution Units:</w:t>
      </w:r>
      <w:r>
        <w:t xml:space="preserve"> </w:t>
      </w:r>
      <w:r w:rsidRPr="002C6BF0">
        <w:t>All</w:t>
      </w:r>
      <w:r>
        <w:t xml:space="preserve"> Integer </w:t>
      </w:r>
      <w:r w:rsidRPr="002C6BF0">
        <w:t>ALU</w:t>
      </w:r>
      <w:r>
        <w:t>’s</w:t>
      </w:r>
    </w:p>
    <w:p w14:paraId="0982F9A8" w14:textId="77777777" w:rsidR="0014560D" w:rsidRDefault="0014560D" w:rsidP="0014560D">
      <w:r w:rsidRPr="009F7E96">
        <w:rPr>
          <w:b/>
        </w:rPr>
        <w:t>Exceptions:</w:t>
      </w:r>
      <w:r>
        <w:t xml:space="preserve"> none</w:t>
      </w:r>
    </w:p>
    <w:p w14:paraId="00B060D3" w14:textId="77777777" w:rsidR="0014560D" w:rsidRPr="009F5200" w:rsidRDefault="0014560D" w:rsidP="0014560D">
      <w:pPr>
        <w:rPr>
          <w:b/>
          <w:bCs/>
        </w:rPr>
      </w:pPr>
      <w:r w:rsidRPr="009F5200">
        <w:rPr>
          <w:b/>
          <w:bCs/>
        </w:rPr>
        <w:t>Notes:</w:t>
      </w:r>
    </w:p>
    <w:p w14:paraId="097F3A60" w14:textId="77777777" w:rsidR="0014560D" w:rsidRDefault="0014560D" w:rsidP="0014560D">
      <w:r w:rsidRPr="002766C5">
        <w:rPr>
          <w:b/>
          <w:bCs/>
        </w:rPr>
        <w:t>Instruction Format:</w:t>
      </w:r>
      <w:r>
        <w:t xml:space="preserve"> R2</w:t>
      </w:r>
    </w:p>
    <w:p w14:paraId="7C583F5D" w14:textId="77777777" w:rsidR="00D86A52" w:rsidRDefault="00D86A52">
      <w:r>
        <w:t>SLTU Rt, Ra, Rb</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D86A52" w:rsidRPr="00790AD0" w14:paraId="17FCF430" w14:textId="77777777" w:rsidTr="00F25AA7">
        <w:tc>
          <w:tcPr>
            <w:tcW w:w="827" w:type="dxa"/>
            <w:tcBorders>
              <w:top w:val="nil"/>
              <w:left w:val="nil"/>
              <w:bottom w:val="single" w:sz="4" w:space="0" w:color="auto"/>
              <w:right w:val="nil"/>
            </w:tcBorders>
          </w:tcPr>
          <w:p w14:paraId="6083C4C0" w14:textId="77777777" w:rsidR="00D86A52" w:rsidRDefault="00D86A52"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3A1FDE3B" w14:textId="77777777" w:rsidR="00D86A52" w:rsidRDefault="00D86A52"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739D4729" w14:textId="77777777" w:rsidR="00D86A52" w:rsidRDefault="00D86A52"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73BFE5E7" w14:textId="77777777" w:rsidR="00D86A52" w:rsidRDefault="00D86A52"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23E3D26B" w14:textId="77777777" w:rsidR="00D86A52" w:rsidRDefault="00D86A52"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60C2451" w14:textId="77777777" w:rsidR="00D86A52" w:rsidRPr="00790AD0" w:rsidRDefault="00D86A52"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ADA2246" w14:textId="77777777" w:rsidR="00D86A52" w:rsidRPr="00790AD0" w:rsidRDefault="00D86A52"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D61B22B" w14:textId="77777777" w:rsidR="00D86A52" w:rsidRPr="00790AD0" w:rsidRDefault="00D86A52"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86A52" w14:paraId="1F5C8B16" w14:textId="77777777" w:rsidTr="00F25AA7">
        <w:tc>
          <w:tcPr>
            <w:tcW w:w="827" w:type="dxa"/>
            <w:tcBorders>
              <w:top w:val="single" w:sz="4" w:space="0" w:color="auto"/>
              <w:left w:val="single" w:sz="4" w:space="0" w:color="auto"/>
              <w:bottom w:val="single" w:sz="4" w:space="0" w:color="auto"/>
              <w:right w:val="single" w:sz="4" w:space="0" w:color="auto"/>
            </w:tcBorders>
          </w:tcPr>
          <w:p w14:paraId="5E30A3BC" w14:textId="77777777" w:rsidR="00D86A52" w:rsidRDefault="00D86A52"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B065C62" w14:textId="77777777" w:rsidR="00D86A52" w:rsidRDefault="00D86A52"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E12E376" w14:textId="3C507B2C" w:rsidR="00D86A52" w:rsidRDefault="00D86A52" w:rsidP="00F25AA7">
            <w:pPr>
              <w:spacing w:after="0"/>
              <w:jc w:val="center"/>
            </w:pPr>
            <w:r>
              <w:t>84</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5ACE0C4" w14:textId="77777777" w:rsidR="00D86A52" w:rsidRDefault="00D86A52" w:rsidP="00F25AA7">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43769D6" w14:textId="77777777" w:rsidR="00D86A52" w:rsidRDefault="00D86A52"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CE41E24" w14:textId="77777777" w:rsidR="00D86A52" w:rsidRDefault="00D86A52"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6653E66" w14:textId="77777777" w:rsidR="00D86A52" w:rsidRDefault="00D86A52"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5177125" w14:textId="77777777" w:rsidR="00D86A52" w:rsidRDefault="00D86A52" w:rsidP="00F25AA7">
            <w:pPr>
              <w:spacing w:after="0"/>
              <w:jc w:val="center"/>
            </w:pPr>
            <w:r>
              <w:t>2</w:t>
            </w:r>
            <w:r>
              <w:rPr>
                <w:vertAlign w:val="subscript"/>
              </w:rPr>
              <w:t>7</w:t>
            </w:r>
          </w:p>
        </w:tc>
      </w:tr>
    </w:tbl>
    <w:p w14:paraId="03393FBE" w14:textId="710588A6" w:rsidR="00CA189F" w:rsidRDefault="00CA189F">
      <w:pPr>
        <w:rPr>
          <w:rFonts w:eastAsiaTheme="majorEastAsia" w:cstheme="majorBidi"/>
          <w:b/>
          <w:bCs/>
          <w:sz w:val="40"/>
        </w:rPr>
      </w:pPr>
      <w:r>
        <w:br w:type="page"/>
      </w:r>
    </w:p>
    <w:p w14:paraId="65FA2DF5" w14:textId="40EA9A96" w:rsidR="00CA189F" w:rsidRDefault="00CA189F" w:rsidP="00CA189F">
      <w:pPr>
        <w:pStyle w:val="Heading3"/>
      </w:pPr>
      <w:r>
        <w:t>SNE – Set if Not Equal</w:t>
      </w:r>
      <w:bookmarkEnd w:id="162"/>
    </w:p>
    <w:p w14:paraId="49C1FE00" w14:textId="77777777" w:rsidR="00CA189F" w:rsidRPr="002766C5" w:rsidRDefault="00CA189F" w:rsidP="00CA189F">
      <w:pPr>
        <w:rPr>
          <w:b/>
          <w:bCs/>
        </w:rPr>
      </w:pPr>
      <w:r w:rsidRPr="002766C5">
        <w:rPr>
          <w:b/>
          <w:bCs/>
        </w:rPr>
        <w:t>Description:</w:t>
      </w:r>
    </w:p>
    <w:p w14:paraId="323A125A" w14:textId="77777777" w:rsidR="00CA189F" w:rsidRDefault="00CA189F" w:rsidP="00CA189F">
      <w:pPr>
        <w:ind w:left="720"/>
      </w:pPr>
      <w:r>
        <w:t>Compare two source operands for inequality and place the result in the target register. The result is a Boolean true or false.</w:t>
      </w:r>
    </w:p>
    <w:p w14:paraId="19DFD35E" w14:textId="77777777" w:rsidR="00CA189F" w:rsidRPr="002766C5" w:rsidRDefault="00CA189F" w:rsidP="00CA189F">
      <w:pPr>
        <w:rPr>
          <w:b/>
          <w:bCs/>
        </w:rPr>
      </w:pPr>
      <w:r w:rsidRPr="002766C5">
        <w:rPr>
          <w:b/>
          <w:bCs/>
        </w:rPr>
        <w:t>Operation:</w:t>
      </w:r>
    </w:p>
    <w:p w14:paraId="3ABC6E61" w14:textId="3CF5228B" w:rsidR="00CA189F" w:rsidRDefault="00522606" w:rsidP="00CA189F">
      <w:pPr>
        <w:ind w:left="720"/>
      </w:pPr>
      <w:r>
        <w:t>Pr</w:t>
      </w:r>
      <w:r w:rsidR="00CA189F">
        <w:t xml:space="preserve">t = Ra </w:t>
      </w:r>
      <w:r w:rsidR="002E0721">
        <w:t>!</w:t>
      </w:r>
      <w:r w:rsidR="00CA189F">
        <w:t xml:space="preserve">= Rb or </w:t>
      </w:r>
      <w:r>
        <w:t>Pr</w:t>
      </w:r>
      <w:r w:rsidR="00CA189F">
        <w:t xml:space="preserve">t = Ra </w:t>
      </w:r>
      <w:r w:rsidR="002E0721">
        <w:t>!</w:t>
      </w:r>
      <w:r w:rsidR="00CA189F">
        <w:t>= Imm</w:t>
      </w:r>
    </w:p>
    <w:p w14:paraId="69E33FAD" w14:textId="77777777" w:rsidR="00CA189F" w:rsidRDefault="00CA189F" w:rsidP="00CA189F">
      <w:r w:rsidRPr="002766C5">
        <w:rPr>
          <w:b/>
          <w:bCs/>
        </w:rPr>
        <w:t>Clock Cycles:</w:t>
      </w:r>
      <w:r>
        <w:t xml:space="preserve"> 1</w:t>
      </w:r>
    </w:p>
    <w:p w14:paraId="4E0EB1C7" w14:textId="77777777" w:rsidR="00CA189F" w:rsidRPr="002C6BF0" w:rsidRDefault="00CA189F" w:rsidP="00CA189F">
      <w:r w:rsidRPr="002766C5">
        <w:rPr>
          <w:b/>
          <w:bCs/>
        </w:rPr>
        <w:t>Execution Units:</w:t>
      </w:r>
      <w:r>
        <w:t xml:space="preserve"> </w:t>
      </w:r>
      <w:r w:rsidRPr="002C6BF0">
        <w:t>All</w:t>
      </w:r>
      <w:r>
        <w:t xml:space="preserve"> Integer </w:t>
      </w:r>
      <w:r w:rsidRPr="002C6BF0">
        <w:t>ALU</w:t>
      </w:r>
      <w:r>
        <w:t>’s</w:t>
      </w:r>
    </w:p>
    <w:p w14:paraId="24C708A5" w14:textId="77777777" w:rsidR="00CA189F" w:rsidRDefault="00CA189F" w:rsidP="00CA189F">
      <w:r w:rsidRPr="009F7E96">
        <w:rPr>
          <w:b/>
        </w:rPr>
        <w:t>Exceptions:</w:t>
      </w:r>
      <w:r>
        <w:t xml:space="preserve"> none</w:t>
      </w:r>
    </w:p>
    <w:p w14:paraId="02A36442" w14:textId="77777777" w:rsidR="00CA189F" w:rsidRPr="009F5200" w:rsidRDefault="00CA189F" w:rsidP="00CA189F">
      <w:pPr>
        <w:rPr>
          <w:b/>
          <w:bCs/>
        </w:rPr>
      </w:pPr>
      <w:r w:rsidRPr="009F5200">
        <w:rPr>
          <w:b/>
          <w:bCs/>
        </w:rPr>
        <w:t>Notes:</w:t>
      </w:r>
    </w:p>
    <w:p w14:paraId="03B68B64" w14:textId="77777777" w:rsidR="00CA189F" w:rsidRDefault="00CA189F" w:rsidP="00CA189F">
      <w:r w:rsidRPr="002766C5">
        <w:rPr>
          <w:b/>
          <w:bCs/>
        </w:rPr>
        <w:t>Instruction Format:</w:t>
      </w:r>
      <w:r>
        <w:t xml:space="preserve"> R2</w:t>
      </w:r>
    </w:p>
    <w:p w14:paraId="435A3281" w14:textId="27376E69" w:rsidR="00CA189F" w:rsidRPr="00D86A52" w:rsidRDefault="00D86A52" w:rsidP="00CA189F">
      <w:r w:rsidRPr="00D86A52">
        <w:t>SNE Rt, Ra, Rb</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D86A52" w:rsidRPr="00790AD0" w14:paraId="2D12FEAF" w14:textId="77777777" w:rsidTr="00F25AA7">
        <w:tc>
          <w:tcPr>
            <w:tcW w:w="827" w:type="dxa"/>
            <w:tcBorders>
              <w:top w:val="nil"/>
              <w:left w:val="nil"/>
              <w:bottom w:val="single" w:sz="4" w:space="0" w:color="auto"/>
              <w:right w:val="nil"/>
            </w:tcBorders>
          </w:tcPr>
          <w:p w14:paraId="068E9DA2" w14:textId="77777777" w:rsidR="00D86A52" w:rsidRDefault="00D86A52"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284202F4" w14:textId="77777777" w:rsidR="00D86A52" w:rsidRDefault="00D86A52"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07781FD6" w14:textId="77777777" w:rsidR="00D86A52" w:rsidRDefault="00D86A52"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266A1C60" w14:textId="77777777" w:rsidR="00D86A52" w:rsidRDefault="00D86A52"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4FCF5B3A" w14:textId="77777777" w:rsidR="00D86A52" w:rsidRDefault="00D86A52"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0EB9D6E" w14:textId="77777777" w:rsidR="00D86A52" w:rsidRPr="00790AD0" w:rsidRDefault="00D86A52"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A036B3D" w14:textId="77777777" w:rsidR="00D86A52" w:rsidRPr="00790AD0" w:rsidRDefault="00D86A52"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035DAAE" w14:textId="77777777" w:rsidR="00D86A52" w:rsidRPr="00790AD0" w:rsidRDefault="00D86A52"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86A52" w14:paraId="580BD9E1" w14:textId="77777777" w:rsidTr="00F25AA7">
        <w:tc>
          <w:tcPr>
            <w:tcW w:w="827" w:type="dxa"/>
            <w:tcBorders>
              <w:top w:val="single" w:sz="4" w:space="0" w:color="auto"/>
              <w:left w:val="single" w:sz="4" w:space="0" w:color="auto"/>
              <w:bottom w:val="single" w:sz="4" w:space="0" w:color="auto"/>
              <w:right w:val="single" w:sz="4" w:space="0" w:color="auto"/>
            </w:tcBorders>
          </w:tcPr>
          <w:p w14:paraId="4CC13F44" w14:textId="77777777" w:rsidR="00D86A52" w:rsidRDefault="00D86A52"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CA4E4B4" w14:textId="77777777" w:rsidR="00D86A52" w:rsidRDefault="00D86A52"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CE68E6E" w14:textId="6C2D76E7" w:rsidR="00D86A52" w:rsidRDefault="00D86A52" w:rsidP="00F25AA7">
            <w:pPr>
              <w:spacing w:after="0"/>
              <w:jc w:val="center"/>
            </w:pPr>
            <w:r>
              <w:t>81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3F2DEEA" w14:textId="77777777" w:rsidR="00D86A52" w:rsidRDefault="00D86A52" w:rsidP="00F25AA7">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75E7F63" w14:textId="77777777" w:rsidR="00D86A52" w:rsidRDefault="00D86A52"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F49E4A3" w14:textId="77777777" w:rsidR="00D86A52" w:rsidRDefault="00D86A52"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0D51BBB" w14:textId="77777777" w:rsidR="00D86A52" w:rsidRDefault="00D86A52"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A959897" w14:textId="77777777" w:rsidR="00D86A52" w:rsidRDefault="00D86A52" w:rsidP="00F25AA7">
            <w:pPr>
              <w:spacing w:after="0"/>
              <w:jc w:val="center"/>
            </w:pPr>
            <w:r>
              <w:t>2</w:t>
            </w:r>
            <w:r>
              <w:rPr>
                <w:vertAlign w:val="subscript"/>
              </w:rPr>
              <w:t>7</w:t>
            </w:r>
          </w:p>
        </w:tc>
      </w:tr>
    </w:tbl>
    <w:p w14:paraId="76B7B622" w14:textId="77777777" w:rsidR="00D86A52" w:rsidRDefault="00D86A52" w:rsidP="00CA189F">
      <w:pPr>
        <w:rPr>
          <w:b/>
          <w:bCs/>
        </w:rPr>
      </w:pPr>
    </w:p>
    <w:p w14:paraId="318510B8" w14:textId="77777777" w:rsidR="00CA189F" w:rsidRDefault="00CA189F" w:rsidP="00CA189F">
      <w:pPr>
        <w:rPr>
          <w:b/>
          <w:bCs/>
        </w:rPr>
      </w:pPr>
    </w:p>
    <w:p w14:paraId="3AF60B91" w14:textId="77777777" w:rsidR="008C3FCA" w:rsidRDefault="008C3FCA">
      <w:pPr>
        <w:rPr>
          <w:rFonts w:eastAsiaTheme="majorEastAsia" w:cstheme="majorBidi"/>
          <w:b/>
          <w:bCs/>
          <w:sz w:val="40"/>
        </w:rPr>
      </w:pPr>
      <w:r>
        <w:br w:type="page"/>
      </w:r>
    </w:p>
    <w:p w14:paraId="7BA8A8D7" w14:textId="07F772A6" w:rsidR="008C3FCA" w:rsidRPr="008E6AE0" w:rsidRDefault="008C3FCA" w:rsidP="008C3FCA">
      <w:pPr>
        <w:pStyle w:val="Heading3"/>
      </w:pPr>
      <w:r>
        <w:t>SQRT</w:t>
      </w:r>
      <w:r w:rsidRPr="008E6AE0">
        <w:t xml:space="preserve"> – </w:t>
      </w:r>
      <w:r>
        <w:t>Square Root</w:t>
      </w:r>
    </w:p>
    <w:p w14:paraId="10623EBD" w14:textId="77777777" w:rsidR="008C3FCA" w:rsidRPr="002766C5" w:rsidRDefault="008C3FCA" w:rsidP="008C3FCA">
      <w:pPr>
        <w:rPr>
          <w:b/>
          <w:bCs/>
        </w:rPr>
      </w:pPr>
      <w:r w:rsidRPr="002766C5">
        <w:rPr>
          <w:b/>
          <w:bCs/>
        </w:rPr>
        <w:t>Description:</w:t>
      </w:r>
    </w:p>
    <w:p w14:paraId="240D8B3D" w14:textId="76219B37" w:rsidR="008C3FCA" w:rsidRDefault="008C3FCA" w:rsidP="008C3FCA">
      <w:pPr>
        <w:ind w:left="720"/>
      </w:pPr>
      <w:r>
        <w:t>This instruction computes the integer square root of the contents of the source operand and places the result in Rt.</w:t>
      </w:r>
    </w:p>
    <w:p w14:paraId="36A36DF1" w14:textId="77777777" w:rsidR="008C3FCA" w:rsidRDefault="008C3FCA" w:rsidP="008C3FCA">
      <w:r w:rsidRPr="002766C5">
        <w:rPr>
          <w:b/>
          <w:bCs/>
        </w:rPr>
        <w:t>Instruction Format:</w:t>
      </w:r>
      <w:r>
        <w:t xml:space="preserve"> R1</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CE474F" w:rsidRPr="00790AD0" w14:paraId="438917D9" w14:textId="77777777" w:rsidTr="00F25AA7">
        <w:tc>
          <w:tcPr>
            <w:tcW w:w="827" w:type="dxa"/>
            <w:tcBorders>
              <w:top w:val="nil"/>
              <w:left w:val="nil"/>
              <w:bottom w:val="single" w:sz="4" w:space="0" w:color="auto"/>
              <w:right w:val="nil"/>
            </w:tcBorders>
          </w:tcPr>
          <w:p w14:paraId="0EB672F3" w14:textId="77777777" w:rsidR="00CE474F" w:rsidRDefault="00CE474F"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08647B78" w14:textId="77777777" w:rsidR="00CE474F" w:rsidRDefault="00CE474F"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11E15DFF" w14:textId="77777777" w:rsidR="00CE474F" w:rsidRDefault="00CE474F"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0DDFCA58" w14:textId="77777777" w:rsidR="00CE474F" w:rsidRDefault="00CE474F"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5D62491D" w14:textId="77777777" w:rsidR="00CE474F" w:rsidRDefault="00CE474F"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E9BD1C0" w14:textId="77777777" w:rsidR="00CE474F" w:rsidRPr="00790AD0" w:rsidRDefault="00CE474F"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ACA8206" w14:textId="77777777" w:rsidR="00CE474F" w:rsidRPr="00790AD0" w:rsidRDefault="00CE474F"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5EB00C4" w14:textId="77777777" w:rsidR="00CE474F" w:rsidRPr="00790AD0" w:rsidRDefault="00CE474F"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E474F" w14:paraId="398560C0" w14:textId="77777777" w:rsidTr="00F25AA7">
        <w:tc>
          <w:tcPr>
            <w:tcW w:w="827" w:type="dxa"/>
            <w:tcBorders>
              <w:top w:val="single" w:sz="4" w:space="0" w:color="auto"/>
              <w:left w:val="single" w:sz="4" w:space="0" w:color="auto"/>
              <w:bottom w:val="single" w:sz="4" w:space="0" w:color="auto"/>
              <w:right w:val="single" w:sz="4" w:space="0" w:color="auto"/>
            </w:tcBorders>
          </w:tcPr>
          <w:p w14:paraId="7D64C5F5" w14:textId="77777777" w:rsidR="00CE474F" w:rsidRDefault="00CE474F"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E0B37F3" w14:textId="77777777" w:rsidR="00CE474F" w:rsidRDefault="00CE474F"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F6E2724" w14:textId="77777777" w:rsidR="00CE474F" w:rsidRDefault="00CE474F" w:rsidP="00F25AA7">
            <w:pPr>
              <w:spacing w:after="0"/>
              <w:jc w:val="center"/>
            </w:pPr>
            <w:r>
              <w:t>~</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FE05CF5" w14:textId="77777777" w:rsidR="00CE474F" w:rsidRDefault="00CE474F" w:rsidP="00F25AA7">
            <w:pPr>
              <w:spacing w:after="0"/>
              <w:jc w:val="center"/>
            </w:pPr>
            <w:r>
              <w:t>0</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D5AE46A" w14:textId="66F086FC" w:rsidR="00CE474F" w:rsidRDefault="00CE474F" w:rsidP="00F25AA7">
            <w:pPr>
              <w:spacing w:after="0"/>
              <w:jc w:val="center"/>
            </w:pPr>
            <w:r>
              <w:t>4</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2F9A64D" w14:textId="77777777" w:rsidR="00CE474F" w:rsidRDefault="00CE474F"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E6DB21D" w14:textId="77777777" w:rsidR="00CE474F" w:rsidRDefault="00CE474F"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156C9B8" w14:textId="77777777" w:rsidR="00CE474F" w:rsidRDefault="00CE474F" w:rsidP="00F25AA7">
            <w:pPr>
              <w:spacing w:after="0"/>
              <w:jc w:val="center"/>
            </w:pPr>
            <w:r>
              <w:t>1</w:t>
            </w:r>
            <w:r>
              <w:rPr>
                <w:vertAlign w:val="subscript"/>
              </w:rPr>
              <w:t>7</w:t>
            </w:r>
          </w:p>
        </w:tc>
      </w:tr>
    </w:tbl>
    <w:p w14:paraId="4FEBC6B1" w14:textId="77777777" w:rsidR="00CE474F" w:rsidRDefault="00CE474F" w:rsidP="008C3FCA"/>
    <w:p w14:paraId="24FBE1B6" w14:textId="77777777" w:rsidR="008C3FCA" w:rsidRPr="002766C5" w:rsidRDefault="008C3FCA" w:rsidP="008C3FCA">
      <w:pPr>
        <w:rPr>
          <w:b/>
          <w:bCs/>
        </w:rPr>
      </w:pPr>
      <w:r w:rsidRPr="002766C5">
        <w:rPr>
          <w:b/>
          <w:bCs/>
        </w:rPr>
        <w:t>Operation:</w:t>
      </w:r>
    </w:p>
    <w:p w14:paraId="56B2EE73" w14:textId="7AD1B4DD" w:rsidR="008C3FCA" w:rsidRDefault="008C3FCA" w:rsidP="00F470FB">
      <w:pPr>
        <w:spacing w:after="0"/>
        <w:ind w:left="720"/>
      </w:pPr>
      <w:r>
        <w:t xml:space="preserve">Rt = </w:t>
      </w:r>
      <w:r w:rsidR="00F470FB">
        <w:t>SQRT(</w:t>
      </w:r>
      <w:r>
        <w:t>Ra</w:t>
      </w:r>
      <w:r w:rsidR="00F470FB">
        <w:t>)</w:t>
      </w:r>
    </w:p>
    <w:p w14:paraId="29728B2B" w14:textId="77777777" w:rsidR="008C3FCA" w:rsidRDefault="008C3FCA" w:rsidP="008C3FCA">
      <w:pPr>
        <w:rPr>
          <w:b/>
        </w:rPr>
      </w:pPr>
    </w:p>
    <w:p w14:paraId="2A51BED9" w14:textId="77777777" w:rsidR="008C3FCA" w:rsidRDefault="008C3FCA" w:rsidP="008C3FCA">
      <w:pPr>
        <w:rPr>
          <w:b/>
          <w:bCs/>
        </w:rPr>
      </w:pPr>
      <w:r w:rsidRPr="002766C5">
        <w:rPr>
          <w:b/>
          <w:bCs/>
        </w:rPr>
        <w:t>Execution Units:</w:t>
      </w:r>
      <w:r>
        <w:t xml:space="preserve"> Integer ALU #0</w:t>
      </w:r>
    </w:p>
    <w:p w14:paraId="1D135696" w14:textId="77777777" w:rsidR="008C3FCA" w:rsidRDefault="008C3FCA" w:rsidP="008C3FCA">
      <w:pPr>
        <w:rPr>
          <w:b/>
          <w:bCs/>
        </w:rPr>
      </w:pPr>
      <w:r>
        <w:rPr>
          <w:b/>
          <w:bCs/>
        </w:rPr>
        <w:t>Clock Cycles: 1</w:t>
      </w:r>
    </w:p>
    <w:p w14:paraId="09ED8479" w14:textId="77777777" w:rsidR="008C3FCA" w:rsidRDefault="008C3FCA" w:rsidP="008C3FCA">
      <w:r w:rsidRPr="00B335F7">
        <w:rPr>
          <w:b/>
          <w:bCs/>
        </w:rPr>
        <w:t>Exceptions:</w:t>
      </w:r>
      <w:r>
        <w:t xml:space="preserve"> none </w:t>
      </w:r>
    </w:p>
    <w:p w14:paraId="77FFD079" w14:textId="77777777" w:rsidR="008C3FCA" w:rsidRDefault="008C3FCA" w:rsidP="008C3FCA">
      <w:pPr>
        <w:rPr>
          <w:b/>
          <w:bCs/>
        </w:rPr>
      </w:pPr>
      <w:r w:rsidRPr="00F40C57">
        <w:rPr>
          <w:b/>
          <w:bCs/>
        </w:rPr>
        <w:t>Notes:</w:t>
      </w:r>
    </w:p>
    <w:p w14:paraId="2C81C397" w14:textId="77777777" w:rsidR="00FE7EA8" w:rsidRDefault="00FE7EA8">
      <w:pPr>
        <w:rPr>
          <w:rFonts w:eastAsiaTheme="majorEastAsia" w:cstheme="majorBidi"/>
          <w:b/>
          <w:bCs/>
          <w:sz w:val="40"/>
        </w:rPr>
      </w:pPr>
      <w:r>
        <w:br w:type="page"/>
      </w:r>
    </w:p>
    <w:p w14:paraId="2D2B8E28" w14:textId="73FAC22F" w:rsidR="00FE7EA8" w:rsidRDefault="00FE7EA8" w:rsidP="00FE7EA8">
      <w:pPr>
        <w:pStyle w:val="Heading3"/>
      </w:pPr>
      <w:r>
        <w:t>SUB – Subtract Register-Register</w:t>
      </w:r>
    </w:p>
    <w:p w14:paraId="7AF96081" w14:textId="77777777" w:rsidR="00FE7EA8" w:rsidRPr="002766C5" w:rsidRDefault="00FE7EA8" w:rsidP="00FE7EA8">
      <w:pPr>
        <w:rPr>
          <w:b/>
          <w:bCs/>
        </w:rPr>
      </w:pPr>
      <w:r w:rsidRPr="002766C5">
        <w:rPr>
          <w:b/>
          <w:bCs/>
        </w:rPr>
        <w:t>Description:</w:t>
      </w:r>
    </w:p>
    <w:p w14:paraId="4BF83C1C" w14:textId="166C6548" w:rsidR="00FE7EA8" w:rsidRDefault="00FE7EA8" w:rsidP="00FE7EA8">
      <w:pPr>
        <w:ind w:left="720"/>
      </w:pPr>
      <w:r>
        <w:t>Subtract two registers and place the difference in the target register. If the instruction is a vector addition then Ra and Rt are vector registers. Rb may be either a vector or a scalar register. All registers are integer registers.</w:t>
      </w:r>
    </w:p>
    <w:p w14:paraId="0D26D2C5" w14:textId="77777777" w:rsidR="00FE7EA8" w:rsidRDefault="00FE7EA8" w:rsidP="00FE7EA8">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8D1410" w:rsidRPr="00790AD0" w14:paraId="3966C475" w14:textId="77777777" w:rsidTr="00F25AA7">
        <w:tc>
          <w:tcPr>
            <w:tcW w:w="827" w:type="dxa"/>
            <w:tcBorders>
              <w:top w:val="nil"/>
              <w:left w:val="nil"/>
              <w:bottom w:val="single" w:sz="4" w:space="0" w:color="auto"/>
              <w:right w:val="nil"/>
            </w:tcBorders>
          </w:tcPr>
          <w:p w14:paraId="7994C74A" w14:textId="77777777" w:rsidR="008D1410" w:rsidRDefault="008D1410"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5BAE4DB4" w14:textId="77777777" w:rsidR="008D1410" w:rsidRDefault="008D1410"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48E7DAEA" w14:textId="77777777" w:rsidR="008D1410" w:rsidRDefault="008D1410"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01C62BC3" w14:textId="77777777" w:rsidR="008D1410" w:rsidRDefault="008D1410"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2A8988C5" w14:textId="77777777" w:rsidR="008D1410" w:rsidRDefault="008D1410"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950B87E" w14:textId="77777777" w:rsidR="008D1410" w:rsidRPr="00790AD0" w:rsidRDefault="008D1410"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28C2C332" w14:textId="77777777" w:rsidR="008D1410" w:rsidRPr="00790AD0" w:rsidRDefault="008D1410"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2C70DBC" w14:textId="77777777" w:rsidR="008D1410" w:rsidRPr="00790AD0" w:rsidRDefault="008D1410"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D1410" w14:paraId="047D2686" w14:textId="77777777" w:rsidTr="00F25AA7">
        <w:tc>
          <w:tcPr>
            <w:tcW w:w="827" w:type="dxa"/>
            <w:tcBorders>
              <w:top w:val="single" w:sz="4" w:space="0" w:color="auto"/>
              <w:left w:val="single" w:sz="4" w:space="0" w:color="auto"/>
              <w:bottom w:val="single" w:sz="4" w:space="0" w:color="auto"/>
              <w:right w:val="single" w:sz="4" w:space="0" w:color="auto"/>
            </w:tcBorders>
          </w:tcPr>
          <w:p w14:paraId="368B8A35" w14:textId="77777777" w:rsidR="008D1410" w:rsidRDefault="008D1410"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241D498" w14:textId="77777777" w:rsidR="008D1410" w:rsidRDefault="008D1410"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2858DAE" w14:textId="195B29F0" w:rsidR="008D1410" w:rsidRDefault="008D1410" w:rsidP="00F25AA7">
            <w:pPr>
              <w:spacing w:after="0"/>
              <w:jc w:val="center"/>
            </w:pPr>
            <w:r>
              <w:t>5</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8992A78" w14:textId="77777777" w:rsidR="008D1410" w:rsidRDefault="008D1410" w:rsidP="00F25AA7">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6FF2AC3" w14:textId="77777777" w:rsidR="008D1410" w:rsidRDefault="008D1410"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6186DA2" w14:textId="77777777" w:rsidR="008D1410" w:rsidRDefault="008D1410"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2329DD1" w14:textId="77777777" w:rsidR="008D1410" w:rsidRDefault="008D1410"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ADD3D15" w14:textId="77777777" w:rsidR="008D1410" w:rsidRDefault="008D1410" w:rsidP="00F25AA7">
            <w:pPr>
              <w:spacing w:after="0"/>
              <w:jc w:val="center"/>
            </w:pPr>
            <w:r>
              <w:t>2</w:t>
            </w:r>
            <w:r>
              <w:rPr>
                <w:vertAlign w:val="subscript"/>
              </w:rPr>
              <w:t>7</w:t>
            </w:r>
          </w:p>
        </w:tc>
      </w:tr>
    </w:tbl>
    <w:p w14:paraId="62AC9673" w14:textId="77777777" w:rsidR="008D1410" w:rsidRDefault="008D1410" w:rsidP="00FE7EA8"/>
    <w:p w14:paraId="5294A720" w14:textId="77777777" w:rsidR="00FE7EA8" w:rsidRPr="002766C5" w:rsidRDefault="00FE7EA8" w:rsidP="00FE7EA8">
      <w:pPr>
        <w:rPr>
          <w:b/>
          <w:bCs/>
        </w:rPr>
      </w:pPr>
      <w:r w:rsidRPr="002766C5">
        <w:rPr>
          <w:b/>
          <w:bCs/>
        </w:rPr>
        <w:t>Operation:</w:t>
      </w:r>
      <w:r>
        <w:rPr>
          <w:b/>
          <w:bCs/>
        </w:rPr>
        <w:t xml:space="preserve"> R2</w:t>
      </w:r>
    </w:p>
    <w:p w14:paraId="2BDC678B" w14:textId="3FB1B9BE" w:rsidR="00FE7EA8" w:rsidRDefault="00FE7EA8" w:rsidP="00FE7EA8">
      <w:pPr>
        <w:ind w:left="720"/>
      </w:pPr>
      <w:r>
        <w:t>Rt = Ra - Rb</w:t>
      </w:r>
    </w:p>
    <w:p w14:paraId="417D0F12" w14:textId="77777777" w:rsidR="00FE7EA8" w:rsidRDefault="00FE7EA8" w:rsidP="00FE7EA8">
      <w:r w:rsidRPr="002766C5">
        <w:rPr>
          <w:b/>
          <w:bCs/>
        </w:rPr>
        <w:t>Clock Cycles:</w:t>
      </w:r>
      <w:r>
        <w:t xml:space="preserve"> </w:t>
      </w:r>
      <w:r w:rsidRPr="006504CD">
        <w:t>1</w:t>
      </w:r>
    </w:p>
    <w:p w14:paraId="75B7FBA1" w14:textId="77777777" w:rsidR="00FE7EA8" w:rsidRPr="002C6BF0" w:rsidRDefault="00FE7EA8" w:rsidP="00FE7EA8">
      <w:r w:rsidRPr="002766C5">
        <w:rPr>
          <w:b/>
          <w:bCs/>
        </w:rPr>
        <w:t>Execution Units:</w:t>
      </w:r>
      <w:r>
        <w:t xml:space="preserve"> </w:t>
      </w:r>
      <w:r w:rsidRPr="002C6BF0">
        <w:t>All</w:t>
      </w:r>
      <w:r>
        <w:t xml:space="preserve"> Integer </w:t>
      </w:r>
      <w:r w:rsidRPr="002C6BF0">
        <w:t>ALU</w:t>
      </w:r>
      <w:r>
        <w:t>’s</w:t>
      </w:r>
    </w:p>
    <w:p w14:paraId="2E3D4461" w14:textId="77777777" w:rsidR="00FE7EA8" w:rsidRDefault="00FE7EA8" w:rsidP="00FE7EA8">
      <w:r w:rsidRPr="009F7E96">
        <w:rPr>
          <w:b/>
        </w:rPr>
        <w:t>Exceptions:</w:t>
      </w:r>
      <w:r>
        <w:t xml:space="preserve"> none</w:t>
      </w:r>
    </w:p>
    <w:p w14:paraId="64283608" w14:textId="7F74FE7F" w:rsidR="00FA1A3E" w:rsidRDefault="00FE7EA8" w:rsidP="00FE7EA8">
      <w:pPr>
        <w:rPr>
          <w:b/>
          <w:bCs/>
        </w:rPr>
      </w:pPr>
      <w:r w:rsidRPr="009F5200">
        <w:rPr>
          <w:b/>
          <w:bCs/>
        </w:rPr>
        <w:t>Notes:</w:t>
      </w:r>
    </w:p>
    <w:p w14:paraId="05190499" w14:textId="77777777" w:rsidR="00B614D5" w:rsidRDefault="00B614D5">
      <w:pPr>
        <w:rPr>
          <w:rFonts w:eastAsiaTheme="majorEastAsia" w:cstheme="majorBidi"/>
          <w:b/>
          <w:bCs/>
          <w:sz w:val="40"/>
        </w:rPr>
      </w:pPr>
      <w:bookmarkStart w:id="163" w:name="_Toc134124471"/>
      <w:bookmarkStart w:id="164" w:name="_Toc87086816"/>
      <w:bookmarkStart w:id="165" w:name="_Toc87086817"/>
      <w:r>
        <w:br w:type="page"/>
      </w:r>
    </w:p>
    <w:p w14:paraId="24FC50E6" w14:textId="3395C813" w:rsidR="00B614D5" w:rsidRDefault="00B614D5" w:rsidP="00B614D5">
      <w:pPr>
        <w:pStyle w:val="Heading3"/>
      </w:pPr>
      <w:r>
        <w:t>SUBFI – Subtract from Immediate</w:t>
      </w:r>
    </w:p>
    <w:p w14:paraId="7EB8503B" w14:textId="77777777" w:rsidR="00B614D5" w:rsidRPr="00624676" w:rsidRDefault="00B614D5" w:rsidP="00B614D5">
      <w:pPr>
        <w:rPr>
          <w:b/>
          <w:bCs/>
        </w:rPr>
      </w:pPr>
      <w:r w:rsidRPr="00624676">
        <w:rPr>
          <w:b/>
          <w:bCs/>
        </w:rPr>
        <w:t>Description:</w:t>
      </w:r>
    </w:p>
    <w:p w14:paraId="7FEAEEFA" w14:textId="7EA06023" w:rsidR="00B614D5" w:rsidRDefault="00B614D5" w:rsidP="00B614D5">
      <w:pPr>
        <w:ind w:left="720"/>
      </w:pPr>
      <w:r>
        <w:t>Subtract a register from an immediate value and place the difference in the target register. The immediate is sign extended to the machine width.</w:t>
      </w:r>
    </w:p>
    <w:p w14:paraId="79C89047" w14:textId="77777777" w:rsidR="00B614D5" w:rsidRDefault="00B614D5" w:rsidP="00B614D5">
      <w:r w:rsidRPr="00624676">
        <w:rPr>
          <w:b/>
          <w:bCs/>
        </w:rPr>
        <w:t>Instruction Format:</w:t>
      </w:r>
      <w:r>
        <w:t xml:space="preserve"> RI</w:t>
      </w:r>
    </w:p>
    <w:tbl>
      <w:tblPr>
        <w:tblW w:w="0" w:type="auto"/>
        <w:tblInd w:w="612" w:type="dxa"/>
        <w:tblLook w:val="04A0" w:firstRow="1" w:lastRow="0" w:firstColumn="1" w:lastColumn="0" w:noHBand="0" w:noVBand="1"/>
      </w:tblPr>
      <w:tblGrid>
        <w:gridCol w:w="641"/>
        <w:gridCol w:w="621"/>
        <w:gridCol w:w="1746"/>
        <w:gridCol w:w="801"/>
        <w:gridCol w:w="756"/>
        <w:gridCol w:w="981"/>
      </w:tblGrid>
      <w:tr w:rsidR="002B7F50" w14:paraId="0051F7DC" w14:textId="77777777" w:rsidTr="00F25AA7">
        <w:tc>
          <w:tcPr>
            <w:tcW w:w="0" w:type="auto"/>
            <w:tcBorders>
              <w:top w:val="nil"/>
              <w:left w:val="nil"/>
              <w:bottom w:val="single" w:sz="4" w:space="0" w:color="auto"/>
              <w:right w:val="nil"/>
            </w:tcBorders>
          </w:tcPr>
          <w:p w14:paraId="38DD9FBF" w14:textId="77777777" w:rsidR="002B7F50" w:rsidRPr="000A1295" w:rsidRDefault="002B7F50" w:rsidP="00F25AA7">
            <w:pPr>
              <w:spacing w:after="0"/>
              <w:jc w:val="center"/>
              <w:rPr>
                <w:sz w:val="18"/>
                <w:szCs w:val="18"/>
              </w:rPr>
            </w:pPr>
            <w:r w:rsidRPr="000A1295">
              <w:rPr>
                <w:sz w:val="18"/>
                <w:szCs w:val="18"/>
              </w:rPr>
              <w:t>3</w:t>
            </w:r>
            <w:r>
              <w:rPr>
                <w:sz w:val="18"/>
                <w:szCs w:val="18"/>
              </w:rPr>
              <w:t>9</w:t>
            </w:r>
            <w:r w:rsidRPr="000A1295">
              <w:rPr>
                <w:sz w:val="18"/>
                <w:szCs w:val="18"/>
              </w:rPr>
              <w:t xml:space="preserve"> </w:t>
            </w:r>
            <w:r>
              <w:rPr>
                <w:sz w:val="18"/>
                <w:szCs w:val="18"/>
              </w:rPr>
              <w:t>38</w:t>
            </w:r>
          </w:p>
        </w:tc>
        <w:tc>
          <w:tcPr>
            <w:tcW w:w="0" w:type="auto"/>
            <w:tcBorders>
              <w:top w:val="nil"/>
              <w:left w:val="nil"/>
              <w:bottom w:val="single" w:sz="4" w:space="0" w:color="auto"/>
              <w:right w:val="nil"/>
            </w:tcBorders>
          </w:tcPr>
          <w:p w14:paraId="29463017" w14:textId="77777777" w:rsidR="002B7F50" w:rsidRPr="000A1295" w:rsidRDefault="002B7F50" w:rsidP="00F25AA7">
            <w:pPr>
              <w:spacing w:after="0"/>
              <w:jc w:val="center"/>
              <w:rPr>
                <w:sz w:val="18"/>
                <w:szCs w:val="18"/>
              </w:rPr>
            </w:pPr>
            <w:r>
              <w:rPr>
                <w:sz w:val="18"/>
                <w:szCs w:val="18"/>
              </w:rPr>
              <w:t>37</w:t>
            </w:r>
            <w:r w:rsidRPr="000A1295">
              <w:rPr>
                <w:sz w:val="18"/>
                <w:szCs w:val="18"/>
              </w:rPr>
              <w:t xml:space="preserve"> </w:t>
            </w:r>
            <w:r>
              <w:rPr>
                <w:sz w:val="18"/>
                <w:szCs w:val="18"/>
              </w:rPr>
              <w:t>35</w:t>
            </w:r>
          </w:p>
        </w:tc>
        <w:tc>
          <w:tcPr>
            <w:tcW w:w="0" w:type="auto"/>
            <w:tcBorders>
              <w:top w:val="nil"/>
              <w:left w:val="nil"/>
              <w:bottom w:val="single" w:sz="4" w:space="0" w:color="auto"/>
              <w:right w:val="nil"/>
            </w:tcBorders>
          </w:tcPr>
          <w:p w14:paraId="04AFA3B2" w14:textId="77777777" w:rsidR="002B7F50" w:rsidRPr="000A1295" w:rsidRDefault="002B7F50" w:rsidP="00F25AA7">
            <w:pPr>
              <w:spacing w:after="0"/>
              <w:jc w:val="center"/>
              <w:rPr>
                <w:sz w:val="18"/>
                <w:szCs w:val="18"/>
              </w:rPr>
            </w:pPr>
            <w:r>
              <w:rPr>
                <w:sz w:val="18"/>
                <w:szCs w:val="18"/>
              </w:rPr>
              <w:t>34</w:t>
            </w:r>
            <w:r w:rsidRPr="000A1295">
              <w:rPr>
                <w:sz w:val="18"/>
                <w:szCs w:val="18"/>
              </w:rPr>
              <w:t xml:space="preserve">    </w:t>
            </w:r>
            <w:r>
              <w:rPr>
                <w:sz w:val="18"/>
                <w:szCs w:val="18"/>
              </w:rPr>
              <w:t xml:space="preserve">             </w:t>
            </w:r>
            <w:r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6127A620" w14:textId="77777777" w:rsidR="002B7F50" w:rsidRPr="000A1295" w:rsidRDefault="002B7F50" w:rsidP="00F25AA7">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491CF7E2" w14:textId="77777777" w:rsidR="002B7F50" w:rsidRPr="000A1295" w:rsidRDefault="002B7F50" w:rsidP="00F25AA7">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775E8645" w14:textId="77777777" w:rsidR="002B7F50" w:rsidRPr="000A1295" w:rsidRDefault="002B7F50" w:rsidP="00F25AA7">
            <w:pPr>
              <w:spacing w:after="0"/>
              <w:jc w:val="center"/>
              <w:rPr>
                <w:sz w:val="18"/>
                <w:szCs w:val="18"/>
              </w:rPr>
            </w:pPr>
            <w:r w:rsidRPr="000A1295">
              <w:rPr>
                <w:sz w:val="18"/>
                <w:szCs w:val="18"/>
              </w:rPr>
              <w:t>6             0</w:t>
            </w:r>
          </w:p>
        </w:tc>
      </w:tr>
      <w:tr w:rsidR="002B7F50" w:rsidRPr="002F22BC" w14:paraId="5C7684AD" w14:textId="77777777" w:rsidTr="00F25AA7">
        <w:tc>
          <w:tcPr>
            <w:tcW w:w="0" w:type="auto"/>
            <w:tcBorders>
              <w:top w:val="single" w:sz="4" w:space="0" w:color="auto"/>
              <w:left w:val="single" w:sz="4" w:space="0" w:color="auto"/>
              <w:bottom w:val="single" w:sz="4" w:space="0" w:color="auto"/>
              <w:right w:val="single" w:sz="4" w:space="0" w:color="auto"/>
            </w:tcBorders>
          </w:tcPr>
          <w:p w14:paraId="639E70E3" w14:textId="77777777" w:rsidR="002B7F50" w:rsidRPr="002F22BC" w:rsidRDefault="002B7F50"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05D969F" w14:textId="77777777" w:rsidR="002B7F50" w:rsidRPr="002F22BC" w:rsidRDefault="002B7F50"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168380A" w14:textId="77777777" w:rsidR="002B7F50" w:rsidRPr="002F22BC" w:rsidRDefault="002B7F50" w:rsidP="00F25AA7">
            <w:pPr>
              <w:spacing w:after="0"/>
              <w:jc w:val="center"/>
            </w:pPr>
            <w:r w:rsidRPr="002F22BC">
              <w:t>Immediate</w:t>
            </w:r>
            <w:r>
              <w:rPr>
                <w:vertAlign w:val="subscript"/>
              </w:rPr>
              <w:t>15</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63AAF27" w14:textId="77777777" w:rsidR="002B7F50" w:rsidRPr="002F22BC" w:rsidRDefault="002B7F50"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45E24A4" w14:textId="77777777" w:rsidR="002B7F50" w:rsidRPr="002F22BC" w:rsidRDefault="002B7F50"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AB06744" w14:textId="50E5E3CB" w:rsidR="002B7F50" w:rsidRPr="002F22BC" w:rsidRDefault="002B7F50" w:rsidP="00F25AA7">
            <w:pPr>
              <w:spacing w:after="0"/>
              <w:jc w:val="center"/>
            </w:pPr>
            <w:r>
              <w:t>5</w:t>
            </w:r>
            <w:r>
              <w:rPr>
                <w:vertAlign w:val="subscript"/>
              </w:rPr>
              <w:t>7</w:t>
            </w:r>
          </w:p>
        </w:tc>
      </w:tr>
    </w:tbl>
    <w:p w14:paraId="1780DCA0" w14:textId="77777777" w:rsidR="002B7F50" w:rsidRDefault="002B7F50" w:rsidP="00B614D5"/>
    <w:p w14:paraId="4DC422E0" w14:textId="77777777" w:rsidR="00B614D5" w:rsidRDefault="00B614D5" w:rsidP="00B614D5">
      <w:r w:rsidRPr="00624676">
        <w:rPr>
          <w:b/>
          <w:bCs/>
        </w:rPr>
        <w:t>Clock Cycles:</w:t>
      </w:r>
      <w:r>
        <w:t xml:space="preserve"> </w:t>
      </w:r>
      <w:r w:rsidRPr="006504CD">
        <w:t>1</w:t>
      </w:r>
    </w:p>
    <w:p w14:paraId="787ACC8E" w14:textId="77777777" w:rsidR="00B614D5" w:rsidRPr="002C6BF0" w:rsidRDefault="00B614D5" w:rsidP="00B614D5">
      <w:r w:rsidRPr="00624676">
        <w:rPr>
          <w:b/>
          <w:bCs/>
        </w:rPr>
        <w:t>Execution Units:</w:t>
      </w:r>
      <w:r>
        <w:t xml:space="preserve"> </w:t>
      </w:r>
      <w:r w:rsidRPr="002C6BF0">
        <w:t>All</w:t>
      </w:r>
      <w:r>
        <w:t xml:space="preserve"> </w:t>
      </w:r>
      <w:r w:rsidRPr="002C6BF0">
        <w:t>ALU</w:t>
      </w:r>
      <w:r>
        <w:t>’s</w:t>
      </w:r>
    </w:p>
    <w:p w14:paraId="1A0653FB" w14:textId="77777777" w:rsidR="00B614D5" w:rsidRPr="00624676" w:rsidRDefault="00B614D5" w:rsidP="00B614D5">
      <w:pPr>
        <w:rPr>
          <w:b/>
          <w:bCs/>
        </w:rPr>
      </w:pPr>
      <w:r w:rsidRPr="00624676">
        <w:rPr>
          <w:b/>
          <w:bCs/>
        </w:rPr>
        <w:t>Operation:</w:t>
      </w:r>
    </w:p>
    <w:p w14:paraId="7FD08957" w14:textId="3A8E0F8A" w:rsidR="00B614D5" w:rsidRDefault="00B614D5" w:rsidP="00B614D5">
      <w:pPr>
        <w:ind w:left="720"/>
      </w:pPr>
      <w:r>
        <w:t>Rt = immediate - Ra</w:t>
      </w:r>
    </w:p>
    <w:p w14:paraId="7E31C18B" w14:textId="77777777" w:rsidR="00B614D5" w:rsidRDefault="00B614D5" w:rsidP="00B614D5">
      <w:r w:rsidRPr="009F7E96">
        <w:rPr>
          <w:b/>
        </w:rPr>
        <w:t>Exceptions:</w:t>
      </w:r>
      <w:r>
        <w:t xml:space="preserve"> </w:t>
      </w:r>
    </w:p>
    <w:p w14:paraId="55DAE3E9" w14:textId="77777777" w:rsidR="00B614D5" w:rsidRPr="003403F1" w:rsidRDefault="00B614D5" w:rsidP="00B614D5">
      <w:pPr>
        <w:rPr>
          <w:b/>
          <w:bCs/>
        </w:rPr>
      </w:pPr>
      <w:r w:rsidRPr="003403F1">
        <w:rPr>
          <w:b/>
          <w:bCs/>
        </w:rPr>
        <w:t>Notes:</w:t>
      </w:r>
    </w:p>
    <w:p w14:paraId="14CAF771" w14:textId="77777777" w:rsidR="00F90BAD" w:rsidRDefault="00F90BAD">
      <w:pPr>
        <w:rPr>
          <w:rFonts w:eastAsiaTheme="majorEastAsia" w:cstheme="majorBidi"/>
          <w:b/>
          <w:bCs/>
          <w:sz w:val="40"/>
        </w:rPr>
      </w:pPr>
      <w:r>
        <w:br w:type="page"/>
      </w:r>
    </w:p>
    <w:p w14:paraId="2DB67098" w14:textId="3AE8ECA3" w:rsidR="00F90BAD" w:rsidRPr="008E6AE0" w:rsidRDefault="00F90BAD" w:rsidP="00F90BAD">
      <w:pPr>
        <w:pStyle w:val="Heading3"/>
      </w:pPr>
      <w:r>
        <w:t>WYDENDX</w:t>
      </w:r>
      <w:r w:rsidRPr="008E6AE0">
        <w:t xml:space="preserve"> –</w:t>
      </w:r>
      <w:r>
        <w:t xml:space="preserve"> Wyde Index</w:t>
      </w:r>
    </w:p>
    <w:p w14:paraId="4B0A36C2" w14:textId="77777777" w:rsidR="00F90BAD" w:rsidRPr="002D0431" w:rsidRDefault="00F90BAD" w:rsidP="00F90BAD">
      <w:pPr>
        <w:rPr>
          <w:rStyle w:val="Strong"/>
        </w:rPr>
      </w:pPr>
      <w:r w:rsidRPr="002D0431">
        <w:rPr>
          <w:rStyle w:val="Strong"/>
        </w:rPr>
        <w:t>Description:</w:t>
      </w:r>
    </w:p>
    <w:p w14:paraId="61E38B83" w14:textId="55E3A422" w:rsidR="00F90BAD" w:rsidRDefault="00F90BAD" w:rsidP="00F90BAD">
      <w:pPr>
        <w:spacing w:line="276" w:lineRule="auto"/>
        <w:ind w:left="720"/>
      </w:pPr>
      <w:r>
        <w:t>This instruction searches Ra, which is treated as an array of wydes, for a wyde value specified by Rb and places the index of the wyde into the target register Rt. If the wyde is not found -1 is placed in the target register. A common use would be to search for a null. The index result may vary from -1 to +7. The index of the first found wyde is returned (closest to zero).</w:t>
      </w:r>
    </w:p>
    <w:p w14:paraId="716C1507" w14:textId="77777777" w:rsidR="00F90BAD" w:rsidRDefault="00F90BAD" w:rsidP="00F90BAD">
      <w:pPr>
        <w:rPr>
          <w:b/>
          <w:bCs/>
        </w:rPr>
      </w:pPr>
      <w:r>
        <w:rPr>
          <w:b/>
          <w:bCs/>
        </w:rPr>
        <w:t xml:space="preserve">Supported Operand Sizes: </w:t>
      </w:r>
      <w:r w:rsidRPr="00C209EF">
        <w:t>.b, .</w:t>
      </w:r>
      <w:r>
        <w:t>t</w:t>
      </w:r>
    </w:p>
    <w:p w14:paraId="5A6F91B9" w14:textId="77777777" w:rsidR="00F90BAD" w:rsidRDefault="00F90BAD" w:rsidP="00F90BAD">
      <w:pPr>
        <w:rPr>
          <w:rStyle w:val="Strong"/>
        </w:rPr>
      </w:pPr>
      <w:r w:rsidRPr="00C54761">
        <w:rPr>
          <w:rStyle w:val="Strong"/>
        </w:rPr>
        <w:t>Instruction Format:</w:t>
      </w:r>
      <w:r>
        <w:rPr>
          <w:rStyle w:val="Strong"/>
        </w:rPr>
        <w:t xml:space="preserve"> </w:t>
      </w:r>
      <w:r w:rsidRPr="00E4698C">
        <w:rPr>
          <w:rStyle w:val="Strong"/>
        </w:rPr>
        <w:t>R</w:t>
      </w:r>
      <w:r>
        <w:rPr>
          <w:rStyle w:val="Strong"/>
        </w:rPr>
        <w:t>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E95788" w:rsidRPr="00790AD0" w14:paraId="080F1437" w14:textId="77777777" w:rsidTr="00F25AA7">
        <w:tc>
          <w:tcPr>
            <w:tcW w:w="827" w:type="dxa"/>
            <w:tcBorders>
              <w:top w:val="nil"/>
              <w:left w:val="nil"/>
              <w:bottom w:val="single" w:sz="4" w:space="0" w:color="auto"/>
              <w:right w:val="nil"/>
            </w:tcBorders>
          </w:tcPr>
          <w:p w14:paraId="5C67E67D" w14:textId="77777777" w:rsidR="00E95788" w:rsidRDefault="00E95788"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190223ED" w14:textId="77777777" w:rsidR="00E95788" w:rsidRDefault="00E95788"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0228FEC3" w14:textId="77777777" w:rsidR="00E95788" w:rsidRDefault="00E95788"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79C23323" w14:textId="77777777" w:rsidR="00E95788" w:rsidRDefault="00E95788"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2A30BDAE" w14:textId="77777777" w:rsidR="00E95788" w:rsidRDefault="00E95788"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AE97F46" w14:textId="77777777" w:rsidR="00E95788" w:rsidRPr="00790AD0" w:rsidRDefault="00E95788"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AC469B5" w14:textId="77777777" w:rsidR="00E95788" w:rsidRPr="00790AD0" w:rsidRDefault="00E95788"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C183752" w14:textId="77777777" w:rsidR="00E95788" w:rsidRPr="00790AD0" w:rsidRDefault="00E95788"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95788" w14:paraId="0A691E1E" w14:textId="77777777" w:rsidTr="00F25AA7">
        <w:tc>
          <w:tcPr>
            <w:tcW w:w="827" w:type="dxa"/>
            <w:tcBorders>
              <w:top w:val="single" w:sz="4" w:space="0" w:color="auto"/>
              <w:left w:val="single" w:sz="4" w:space="0" w:color="auto"/>
              <w:bottom w:val="single" w:sz="4" w:space="0" w:color="auto"/>
              <w:right w:val="single" w:sz="4" w:space="0" w:color="auto"/>
            </w:tcBorders>
          </w:tcPr>
          <w:p w14:paraId="45874A23" w14:textId="77777777" w:rsidR="00E95788" w:rsidRDefault="00E95788"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233F77B" w14:textId="77777777" w:rsidR="00E95788" w:rsidRDefault="00E95788"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EAA108F" w14:textId="77777777" w:rsidR="00E95788" w:rsidRDefault="00E95788" w:rsidP="00F25AA7">
            <w:pPr>
              <w:spacing w:after="0"/>
              <w:jc w:val="center"/>
            </w:pPr>
            <w:r>
              <w:t>38</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D4A26EC" w14:textId="77777777" w:rsidR="00E95788" w:rsidRDefault="00E95788" w:rsidP="00F25AA7">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0C417EE" w14:textId="77777777" w:rsidR="00E95788" w:rsidRDefault="00E95788"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DD6EA65" w14:textId="77777777" w:rsidR="00E95788" w:rsidRDefault="00E95788"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8EACB82" w14:textId="77777777" w:rsidR="00E95788" w:rsidRDefault="00E95788"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28DF126" w14:textId="77777777" w:rsidR="00E95788" w:rsidRDefault="00E95788" w:rsidP="00F25AA7">
            <w:pPr>
              <w:spacing w:after="0"/>
              <w:jc w:val="center"/>
            </w:pPr>
            <w:r>
              <w:t>2</w:t>
            </w:r>
            <w:r>
              <w:rPr>
                <w:vertAlign w:val="subscript"/>
              </w:rPr>
              <w:t>7</w:t>
            </w:r>
          </w:p>
        </w:tc>
      </w:tr>
    </w:tbl>
    <w:p w14:paraId="773F181C" w14:textId="77777777" w:rsidR="00F90BAD" w:rsidRDefault="00F90BAD" w:rsidP="00F90BAD">
      <w:pPr>
        <w:rPr>
          <w:rStyle w:val="Strong"/>
        </w:rPr>
      </w:pPr>
    </w:p>
    <w:p w14:paraId="4A8CF40A" w14:textId="77777777" w:rsidR="00F90BAD" w:rsidRPr="002766C5" w:rsidRDefault="00F90BAD" w:rsidP="00F90BAD">
      <w:pPr>
        <w:rPr>
          <w:b/>
          <w:bCs/>
        </w:rPr>
      </w:pPr>
      <w:r w:rsidRPr="002766C5">
        <w:rPr>
          <w:b/>
          <w:bCs/>
        </w:rPr>
        <w:t>Operation:</w:t>
      </w:r>
    </w:p>
    <w:p w14:paraId="1C7B05DE" w14:textId="77777777" w:rsidR="00F90BAD" w:rsidRDefault="00F90BAD" w:rsidP="00F90BAD">
      <w:pPr>
        <w:ind w:left="720"/>
      </w:pPr>
      <w:r>
        <w:t>Rt = Index of (Rb in Ra)</w:t>
      </w:r>
    </w:p>
    <w:p w14:paraId="369CCE25" w14:textId="77777777" w:rsidR="00F90BAD" w:rsidRPr="002C6BF0" w:rsidRDefault="00F90BAD" w:rsidP="00F90BAD">
      <w:r w:rsidRPr="002766C5">
        <w:rPr>
          <w:b/>
          <w:bCs/>
        </w:rPr>
        <w:t>Execution Units:</w:t>
      </w:r>
      <w:r>
        <w:t xml:space="preserve"> </w:t>
      </w:r>
      <w:r w:rsidRPr="002C6BF0">
        <w:t>All</w:t>
      </w:r>
      <w:r>
        <w:t xml:space="preserve"> Integer </w:t>
      </w:r>
      <w:r w:rsidRPr="002C6BF0">
        <w:t>ALU</w:t>
      </w:r>
      <w:r>
        <w:t>’s</w:t>
      </w:r>
    </w:p>
    <w:p w14:paraId="389D39A2" w14:textId="77777777" w:rsidR="00F90BAD" w:rsidRDefault="00F90BAD" w:rsidP="00F90BAD">
      <w:r w:rsidRPr="009F7E96">
        <w:rPr>
          <w:b/>
        </w:rPr>
        <w:t>Exceptions:</w:t>
      </w:r>
      <w:r>
        <w:t xml:space="preserve"> none</w:t>
      </w:r>
    </w:p>
    <w:p w14:paraId="02B8CDAD" w14:textId="77777777" w:rsidR="00F90BAD" w:rsidRPr="009F5200" w:rsidRDefault="00F90BAD" w:rsidP="00F90BAD">
      <w:pPr>
        <w:rPr>
          <w:b/>
          <w:bCs/>
        </w:rPr>
      </w:pPr>
      <w:r w:rsidRPr="009F5200">
        <w:rPr>
          <w:b/>
          <w:bCs/>
        </w:rPr>
        <w:t>Notes:</w:t>
      </w:r>
    </w:p>
    <w:p w14:paraId="76C37AB6" w14:textId="77777777" w:rsidR="005F7865" w:rsidRDefault="005F7865">
      <w:pPr>
        <w:rPr>
          <w:rFonts w:eastAsiaTheme="majorEastAsia" w:cstheme="majorBidi"/>
          <w:color w:val="2F5496" w:themeColor="accent1" w:themeShade="BF"/>
          <w:sz w:val="26"/>
          <w:szCs w:val="26"/>
        </w:rPr>
      </w:pPr>
      <w:r>
        <w:br w:type="page"/>
      </w:r>
    </w:p>
    <w:p w14:paraId="5EB7B78A" w14:textId="09F42887" w:rsidR="005F7865" w:rsidRDefault="005F7865" w:rsidP="005F7865">
      <w:pPr>
        <w:pStyle w:val="Heading2"/>
      </w:pPr>
      <w:r>
        <w:t>Shift and Rotate Operations</w:t>
      </w:r>
      <w:bookmarkEnd w:id="163"/>
    </w:p>
    <w:p w14:paraId="490901FF" w14:textId="77777777" w:rsidR="005F7865" w:rsidRDefault="005F7865" w:rsidP="005F7865">
      <w:pPr>
        <w:spacing w:line="360" w:lineRule="auto"/>
        <w:ind w:left="720"/>
      </w:pPr>
    </w:p>
    <w:p w14:paraId="799E7DCF" w14:textId="77777777" w:rsidR="005F7865" w:rsidRDefault="005F7865" w:rsidP="005F7865">
      <w:pPr>
        <w:spacing w:line="360" w:lineRule="auto"/>
        <w:ind w:left="720"/>
      </w:pPr>
      <w:r>
        <w:t>Shift instructions can take the place of some multiplication and division instructions. Some architectures provide shifts that shift only by a single bit. Others use counted shifts, the original 80x88 used multiple clock cycles to shift by an amount stored in the CX register. Table888 and Thor use a barrel shifter to allow shifting by an arbitrary amount in a single clock cycle. Shifts are infrequently used, and a barrel (or funnel) shifter is relatively expensive in terms of hardware resources.</w:t>
      </w:r>
    </w:p>
    <w:p w14:paraId="096EF655" w14:textId="4415B65B" w:rsidR="005F7865" w:rsidRDefault="005F7865" w:rsidP="005F7865">
      <w:pPr>
        <w:spacing w:line="360" w:lineRule="auto"/>
        <w:ind w:left="720"/>
      </w:pPr>
      <w:r>
        <w:t>Thor2024 has a full complement of shift instructions including rotates.</w:t>
      </w:r>
    </w:p>
    <w:p w14:paraId="556CE9DF" w14:textId="77777777" w:rsidR="006668F3" w:rsidRDefault="006668F3">
      <w:pPr>
        <w:rPr>
          <w:rFonts w:eastAsiaTheme="majorEastAsia" w:cstheme="majorBidi"/>
          <w:b/>
          <w:bCs/>
          <w:sz w:val="40"/>
        </w:rPr>
      </w:pPr>
      <w:r>
        <w:br w:type="page"/>
      </w:r>
    </w:p>
    <w:p w14:paraId="323FA08C" w14:textId="15FD76F5" w:rsidR="006668F3" w:rsidRDefault="00D3000A" w:rsidP="006668F3">
      <w:pPr>
        <w:pStyle w:val="Heading3"/>
      </w:pPr>
      <w:r>
        <w:t>A</w:t>
      </w:r>
      <w:r w:rsidR="006668F3">
        <w:t>SL –</w:t>
      </w:r>
      <w:r>
        <w:t xml:space="preserve">Arithmetic </w:t>
      </w:r>
      <w:r w:rsidR="006668F3">
        <w:t>Shift Le</w:t>
      </w:r>
      <w:bookmarkEnd w:id="164"/>
      <w:r>
        <w:t>ft</w:t>
      </w:r>
    </w:p>
    <w:p w14:paraId="4DFED694" w14:textId="77777777" w:rsidR="006668F3" w:rsidRDefault="006668F3" w:rsidP="006668F3">
      <w:r w:rsidRPr="00D06BD4">
        <w:rPr>
          <w:b/>
          <w:bCs/>
        </w:rPr>
        <w:t>Description</w:t>
      </w:r>
      <w:r>
        <w:t>:</w:t>
      </w:r>
    </w:p>
    <w:p w14:paraId="447ABCB0" w14:textId="3216EA70" w:rsidR="006668F3" w:rsidRDefault="006668F3" w:rsidP="006668F3">
      <w:pPr>
        <w:ind w:left="720"/>
      </w:pPr>
      <w:r>
        <w:t xml:space="preserve">Left shift an operand value by an operand value and place the result in the target register. </w:t>
      </w:r>
      <w:r w:rsidR="00D3000A">
        <w:t>The ‘B’ field of the instruction is</w:t>
      </w:r>
      <w:r>
        <w:t xml:space="preserve"> shifted into the least significant bits. The first operand must be in a register specified by the Ra. The second operand may be either a register specified by the Rb field of the instruction, or an immediate value. </w:t>
      </w:r>
    </w:p>
    <w:p w14:paraId="33A58C5F" w14:textId="374FD49E" w:rsidR="006668F3" w:rsidRDefault="006668F3" w:rsidP="006668F3">
      <w:r w:rsidRPr="002766C5">
        <w:rPr>
          <w:b/>
          <w:bCs/>
        </w:rPr>
        <w:t>Instruction Format:</w:t>
      </w:r>
      <w:r>
        <w:t xml:space="preserve"> R2</w:t>
      </w:r>
    </w:p>
    <w:p w14:paraId="7573F667" w14:textId="77777777" w:rsidR="007658C1" w:rsidRDefault="007658C1" w:rsidP="007658C1">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376"/>
        <w:gridCol w:w="376"/>
        <w:gridCol w:w="736"/>
        <w:gridCol w:w="376"/>
        <w:gridCol w:w="856"/>
        <w:gridCol w:w="856"/>
        <w:gridCol w:w="816"/>
        <w:gridCol w:w="976"/>
      </w:tblGrid>
      <w:tr w:rsidR="007658C1" w:rsidRPr="00790AD0" w14:paraId="48DE30A5" w14:textId="77777777" w:rsidTr="006C47C1">
        <w:tc>
          <w:tcPr>
            <w:tcW w:w="827" w:type="dxa"/>
            <w:tcBorders>
              <w:top w:val="nil"/>
              <w:left w:val="nil"/>
              <w:bottom w:val="single" w:sz="4" w:space="0" w:color="auto"/>
              <w:right w:val="nil"/>
            </w:tcBorders>
          </w:tcPr>
          <w:p w14:paraId="7CC0C1EE" w14:textId="77777777" w:rsidR="007658C1" w:rsidRDefault="007658C1"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09DCB2B0" w14:textId="77777777" w:rsidR="007658C1" w:rsidRDefault="007658C1"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3FA051F8" w14:textId="097A097D" w:rsidR="007658C1" w:rsidRDefault="007658C1" w:rsidP="00F25AA7">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2268D300" w14:textId="2FEE7954" w:rsidR="007658C1" w:rsidRDefault="007658C1" w:rsidP="00F25AA7">
            <w:pPr>
              <w:spacing w:after="0"/>
              <w:jc w:val="center"/>
              <w:rPr>
                <w:sz w:val="16"/>
                <w:szCs w:val="16"/>
              </w:rPr>
            </w:pPr>
            <w:r>
              <w:rPr>
                <w:sz w:val="16"/>
                <w:szCs w:val="16"/>
              </w:rPr>
              <w:t>32</w:t>
            </w:r>
          </w:p>
        </w:tc>
        <w:tc>
          <w:tcPr>
            <w:tcW w:w="0" w:type="auto"/>
            <w:tcBorders>
              <w:top w:val="nil"/>
              <w:left w:val="nil"/>
              <w:bottom w:val="single" w:sz="4" w:space="0" w:color="auto"/>
              <w:right w:val="nil"/>
            </w:tcBorders>
          </w:tcPr>
          <w:p w14:paraId="72BFBAB7" w14:textId="45088A85" w:rsidR="007658C1" w:rsidRDefault="007658C1" w:rsidP="00F25AA7">
            <w:pPr>
              <w:spacing w:after="0"/>
              <w:jc w:val="center"/>
              <w:rPr>
                <w:sz w:val="16"/>
                <w:szCs w:val="16"/>
              </w:rPr>
            </w:pPr>
            <w:r>
              <w:rPr>
                <w:sz w:val="16"/>
                <w:szCs w:val="16"/>
              </w:rPr>
              <w:t>31     2</w:t>
            </w:r>
            <w:r w:rsidR="009F23C4">
              <w:rPr>
                <w:sz w:val="16"/>
                <w:szCs w:val="16"/>
              </w:rPr>
              <w:t>6</w:t>
            </w:r>
          </w:p>
        </w:tc>
        <w:tc>
          <w:tcPr>
            <w:tcW w:w="0" w:type="auto"/>
            <w:tcBorders>
              <w:top w:val="nil"/>
              <w:left w:val="nil"/>
              <w:bottom w:val="single" w:sz="4" w:space="0" w:color="auto"/>
              <w:right w:val="nil"/>
            </w:tcBorders>
          </w:tcPr>
          <w:p w14:paraId="406AE1D6" w14:textId="302B0C3F" w:rsidR="007658C1" w:rsidRDefault="007658C1"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5F66A32F" w14:textId="77777777" w:rsidR="007658C1" w:rsidRDefault="007658C1"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F8F371C" w14:textId="77777777" w:rsidR="007658C1" w:rsidRPr="00790AD0" w:rsidRDefault="007658C1"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44222BC" w14:textId="77777777" w:rsidR="007658C1" w:rsidRPr="00790AD0" w:rsidRDefault="007658C1"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83B5FFC" w14:textId="77777777" w:rsidR="007658C1" w:rsidRPr="00790AD0" w:rsidRDefault="007658C1"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7658C1" w14:paraId="212D13F7" w14:textId="77777777" w:rsidTr="006C47C1">
        <w:tc>
          <w:tcPr>
            <w:tcW w:w="827" w:type="dxa"/>
            <w:tcBorders>
              <w:top w:val="single" w:sz="4" w:space="0" w:color="auto"/>
              <w:left w:val="single" w:sz="4" w:space="0" w:color="auto"/>
              <w:bottom w:val="single" w:sz="4" w:space="0" w:color="auto"/>
              <w:right w:val="single" w:sz="4" w:space="0" w:color="auto"/>
            </w:tcBorders>
          </w:tcPr>
          <w:p w14:paraId="0EFD0B94" w14:textId="77777777" w:rsidR="007658C1" w:rsidRDefault="007658C1"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CB1D3E1" w14:textId="77777777" w:rsidR="007658C1" w:rsidRDefault="007658C1"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88B91B9" w14:textId="29CAB709" w:rsidR="007658C1" w:rsidRDefault="007658C1" w:rsidP="00F25AA7">
            <w:pPr>
              <w:spacing w:after="0"/>
              <w:jc w:val="center"/>
            </w:pPr>
            <w:r>
              <w:t>B</w:t>
            </w:r>
          </w:p>
        </w:tc>
        <w:tc>
          <w:tcPr>
            <w:tcW w:w="0" w:type="auto"/>
            <w:tcBorders>
              <w:top w:val="single" w:sz="4" w:space="0" w:color="auto"/>
              <w:left w:val="single" w:sz="4" w:space="0" w:color="auto"/>
              <w:bottom w:val="single" w:sz="4" w:space="0" w:color="auto"/>
              <w:right w:val="single" w:sz="4" w:space="0" w:color="auto"/>
            </w:tcBorders>
          </w:tcPr>
          <w:p w14:paraId="27CA1BD4" w14:textId="6AB16B6C" w:rsidR="007658C1" w:rsidRDefault="007658C1" w:rsidP="00F25AA7">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6D1A3188" w14:textId="23CA4BDE" w:rsidR="007658C1" w:rsidRDefault="00C63FE7" w:rsidP="00F25AA7">
            <w:pPr>
              <w:spacing w:after="0"/>
              <w:jc w:val="center"/>
            </w:pPr>
            <w:r>
              <w:t>0</w:t>
            </w:r>
            <w:r w:rsidR="009F23C4">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0EB2399" w14:textId="50E2EE28" w:rsidR="007658C1" w:rsidRDefault="007658C1"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77C15B5A" w14:textId="77777777" w:rsidR="007658C1" w:rsidRDefault="007658C1"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FDA836E" w14:textId="77777777" w:rsidR="007658C1" w:rsidRDefault="007658C1"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CF0F6FE" w14:textId="77777777" w:rsidR="007658C1" w:rsidRDefault="007658C1"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340348F" w14:textId="39D81C8B" w:rsidR="007658C1" w:rsidRDefault="007658C1" w:rsidP="00F25AA7">
            <w:pPr>
              <w:spacing w:after="0"/>
              <w:jc w:val="center"/>
            </w:pPr>
            <w:r>
              <w:t>88</w:t>
            </w:r>
            <w:r>
              <w:rPr>
                <w:vertAlign w:val="subscript"/>
              </w:rPr>
              <w:t>7</w:t>
            </w:r>
          </w:p>
        </w:tc>
      </w:tr>
    </w:tbl>
    <w:p w14:paraId="59639F2E" w14:textId="77777777" w:rsidR="007658C1" w:rsidRDefault="007658C1" w:rsidP="007658C1">
      <w:pPr>
        <w:rPr>
          <w:b/>
          <w:bCs/>
        </w:rPr>
      </w:pPr>
    </w:p>
    <w:bookmarkEnd w:id="165"/>
    <w:p w14:paraId="427A1AEF" w14:textId="77777777" w:rsidR="006668F3" w:rsidRPr="00422A2C" w:rsidRDefault="006668F3" w:rsidP="006668F3">
      <w:pPr>
        <w:spacing w:line="360" w:lineRule="auto"/>
        <w:rPr>
          <w:b/>
          <w:bCs/>
        </w:rPr>
      </w:pPr>
      <w:r w:rsidRPr="00422A2C">
        <w:rPr>
          <w:b/>
          <w:bCs/>
        </w:rPr>
        <w:t>Operation:</w:t>
      </w:r>
    </w:p>
    <w:p w14:paraId="616809B4" w14:textId="77777777" w:rsidR="006668F3" w:rsidRDefault="006668F3" w:rsidP="006668F3">
      <w:pPr>
        <w:spacing w:line="360" w:lineRule="auto"/>
        <w:ind w:left="720"/>
        <w:rPr>
          <w:b/>
          <w:bCs/>
        </w:rPr>
      </w:pPr>
      <w:r>
        <w:t>Rt = Ra &lt;&lt; Rb</w:t>
      </w:r>
    </w:p>
    <w:p w14:paraId="6F493826" w14:textId="77777777" w:rsidR="006668F3" w:rsidRDefault="006668F3" w:rsidP="006668F3">
      <w:pPr>
        <w:rPr>
          <w:b/>
          <w:bCs/>
        </w:rPr>
      </w:pPr>
      <w:r>
        <w:rPr>
          <w:b/>
          <w:bCs/>
        </w:rPr>
        <w:t xml:space="preserve">Operation Size: </w:t>
      </w:r>
      <w:r w:rsidRPr="00997D71">
        <w:t>.o</w:t>
      </w:r>
    </w:p>
    <w:p w14:paraId="66FBEA03" w14:textId="77777777" w:rsidR="006668F3" w:rsidRDefault="006668F3" w:rsidP="006668F3">
      <w:r w:rsidRPr="00D06BD4">
        <w:rPr>
          <w:b/>
          <w:bCs/>
        </w:rPr>
        <w:t>Execution Units</w:t>
      </w:r>
      <w:r>
        <w:t>: integer ALU</w:t>
      </w:r>
    </w:p>
    <w:p w14:paraId="694D579E" w14:textId="77777777" w:rsidR="006668F3" w:rsidRDefault="006668F3" w:rsidP="006668F3">
      <w:r w:rsidRPr="00275903">
        <w:rPr>
          <w:b/>
          <w:bCs/>
        </w:rPr>
        <w:t>Exceptions</w:t>
      </w:r>
      <w:r>
        <w:t>: none</w:t>
      </w:r>
    </w:p>
    <w:p w14:paraId="57274321" w14:textId="77777777" w:rsidR="006668F3" w:rsidRDefault="006668F3" w:rsidP="006668F3">
      <w:r w:rsidRPr="00D72438">
        <w:rPr>
          <w:b/>
          <w:bCs/>
        </w:rPr>
        <w:t>Example</w:t>
      </w:r>
      <w:r>
        <w:t>:</w:t>
      </w:r>
    </w:p>
    <w:p w14:paraId="4EE2B224" w14:textId="77777777" w:rsidR="00694C62" w:rsidRDefault="00694C62">
      <w:pPr>
        <w:rPr>
          <w:rFonts w:eastAsiaTheme="majorEastAsia" w:cstheme="majorBidi"/>
          <w:b/>
          <w:bCs/>
          <w:sz w:val="40"/>
        </w:rPr>
      </w:pPr>
      <w:r>
        <w:br w:type="page"/>
      </w:r>
    </w:p>
    <w:p w14:paraId="47AD7039" w14:textId="69D8F773" w:rsidR="00694C62" w:rsidRDefault="00694C62" w:rsidP="00694C62">
      <w:pPr>
        <w:pStyle w:val="Heading3"/>
      </w:pPr>
      <w:r>
        <w:t>ASLI –Arithmetic Shift Left</w:t>
      </w:r>
    </w:p>
    <w:p w14:paraId="63B70602" w14:textId="77777777" w:rsidR="00694C62" w:rsidRDefault="00694C62" w:rsidP="00694C62">
      <w:r w:rsidRPr="00D06BD4">
        <w:rPr>
          <w:b/>
          <w:bCs/>
        </w:rPr>
        <w:t>Description</w:t>
      </w:r>
      <w:r>
        <w:t>:</w:t>
      </w:r>
    </w:p>
    <w:p w14:paraId="7F6E699E" w14:textId="7E70DE69" w:rsidR="00694C62" w:rsidRDefault="00694C62" w:rsidP="00694C62">
      <w:pPr>
        <w:ind w:left="720"/>
      </w:pPr>
      <w:r>
        <w:t xml:space="preserve">Left shift an operand value by an operand value and place the result in the target register. The ‘B’ field of the instruction is shifted into the least significant bits. The first operand must be in a register specified by the Ra. The second operand is an immediate value. </w:t>
      </w:r>
    </w:p>
    <w:p w14:paraId="4B1F5022" w14:textId="04CA2B2E" w:rsidR="00694C62" w:rsidRDefault="00694C62" w:rsidP="00694C62">
      <w:r w:rsidRPr="00624676">
        <w:rPr>
          <w:b/>
          <w:bCs/>
        </w:rPr>
        <w:t>Instruction Format:</w:t>
      </w:r>
      <w:r>
        <w:t xml:space="preserve"> RI7</w:t>
      </w:r>
    </w:p>
    <w:tbl>
      <w:tblPr>
        <w:tblW w:w="0" w:type="auto"/>
        <w:tblInd w:w="612" w:type="dxa"/>
        <w:tblLook w:val="04A0" w:firstRow="1" w:lastRow="0" w:firstColumn="1" w:lastColumn="0" w:noHBand="0" w:noVBand="1"/>
      </w:tblPr>
      <w:tblGrid>
        <w:gridCol w:w="827"/>
        <w:gridCol w:w="656"/>
        <w:gridCol w:w="376"/>
        <w:gridCol w:w="376"/>
        <w:gridCol w:w="736"/>
        <w:gridCol w:w="1056"/>
        <w:gridCol w:w="856"/>
        <w:gridCol w:w="816"/>
        <w:gridCol w:w="976"/>
      </w:tblGrid>
      <w:tr w:rsidR="005D1C81" w:rsidRPr="00790AD0" w14:paraId="61A994C7" w14:textId="77777777" w:rsidTr="00F25AA7">
        <w:tc>
          <w:tcPr>
            <w:tcW w:w="827" w:type="dxa"/>
            <w:tcBorders>
              <w:top w:val="nil"/>
              <w:left w:val="nil"/>
              <w:bottom w:val="single" w:sz="4" w:space="0" w:color="auto"/>
              <w:right w:val="nil"/>
            </w:tcBorders>
          </w:tcPr>
          <w:p w14:paraId="231DAA84" w14:textId="77777777" w:rsidR="005D1C81" w:rsidRDefault="005D1C81"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442340CD" w14:textId="77777777" w:rsidR="005D1C81" w:rsidRDefault="005D1C81"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1779D0D1" w14:textId="77777777" w:rsidR="005D1C81" w:rsidRDefault="005D1C81" w:rsidP="00F25AA7">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374C9B52" w14:textId="77777777" w:rsidR="005D1C81" w:rsidRDefault="005D1C81" w:rsidP="00F25AA7">
            <w:pPr>
              <w:spacing w:after="0"/>
              <w:jc w:val="center"/>
              <w:rPr>
                <w:sz w:val="16"/>
                <w:szCs w:val="16"/>
              </w:rPr>
            </w:pPr>
            <w:r>
              <w:rPr>
                <w:sz w:val="16"/>
                <w:szCs w:val="16"/>
              </w:rPr>
              <w:t>32</w:t>
            </w:r>
          </w:p>
        </w:tc>
        <w:tc>
          <w:tcPr>
            <w:tcW w:w="0" w:type="auto"/>
            <w:tcBorders>
              <w:top w:val="nil"/>
              <w:left w:val="nil"/>
              <w:bottom w:val="single" w:sz="4" w:space="0" w:color="auto"/>
              <w:right w:val="nil"/>
            </w:tcBorders>
          </w:tcPr>
          <w:p w14:paraId="10EF77E0" w14:textId="77777777" w:rsidR="005D1C81" w:rsidRDefault="005D1C81"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3BD65EA2" w14:textId="707455D4" w:rsidR="005D1C81" w:rsidRDefault="005D1C81" w:rsidP="00F25AA7">
            <w:pPr>
              <w:spacing w:after="0"/>
              <w:jc w:val="center"/>
              <w:rPr>
                <w:sz w:val="16"/>
                <w:szCs w:val="16"/>
              </w:rPr>
            </w:pPr>
            <w:r>
              <w:rPr>
                <w:sz w:val="16"/>
                <w:szCs w:val="16"/>
              </w:rPr>
              <w:t>25             19</w:t>
            </w:r>
          </w:p>
        </w:tc>
        <w:tc>
          <w:tcPr>
            <w:tcW w:w="0" w:type="auto"/>
            <w:tcBorders>
              <w:top w:val="nil"/>
              <w:left w:val="nil"/>
              <w:bottom w:val="single" w:sz="4" w:space="0" w:color="auto"/>
              <w:right w:val="nil"/>
            </w:tcBorders>
          </w:tcPr>
          <w:p w14:paraId="29F92EF1" w14:textId="77777777" w:rsidR="005D1C81" w:rsidRPr="00790AD0" w:rsidRDefault="005D1C81"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78A8EF8" w14:textId="77777777" w:rsidR="005D1C81" w:rsidRPr="00790AD0" w:rsidRDefault="005D1C81"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99B9B81" w14:textId="77777777" w:rsidR="005D1C81" w:rsidRPr="00790AD0" w:rsidRDefault="005D1C81"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D1C81" w14:paraId="62C78C00" w14:textId="77777777" w:rsidTr="00F25AA7">
        <w:tc>
          <w:tcPr>
            <w:tcW w:w="827" w:type="dxa"/>
            <w:tcBorders>
              <w:top w:val="single" w:sz="4" w:space="0" w:color="auto"/>
              <w:left w:val="single" w:sz="4" w:space="0" w:color="auto"/>
              <w:bottom w:val="single" w:sz="4" w:space="0" w:color="auto"/>
              <w:right w:val="single" w:sz="4" w:space="0" w:color="auto"/>
            </w:tcBorders>
          </w:tcPr>
          <w:p w14:paraId="41BD8C4E" w14:textId="77777777" w:rsidR="005D1C81" w:rsidRDefault="005D1C81"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FBC6966" w14:textId="77777777" w:rsidR="005D1C81" w:rsidRDefault="005D1C81"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A243876" w14:textId="77777777" w:rsidR="005D1C81" w:rsidRDefault="005D1C81" w:rsidP="00F25AA7">
            <w:pPr>
              <w:spacing w:after="0"/>
              <w:jc w:val="center"/>
            </w:pPr>
            <w:r>
              <w:t>B</w:t>
            </w:r>
          </w:p>
        </w:tc>
        <w:tc>
          <w:tcPr>
            <w:tcW w:w="0" w:type="auto"/>
            <w:tcBorders>
              <w:top w:val="single" w:sz="4" w:space="0" w:color="auto"/>
              <w:left w:val="single" w:sz="4" w:space="0" w:color="auto"/>
              <w:bottom w:val="single" w:sz="4" w:space="0" w:color="auto"/>
              <w:right w:val="single" w:sz="4" w:space="0" w:color="auto"/>
            </w:tcBorders>
          </w:tcPr>
          <w:p w14:paraId="7A96C880" w14:textId="2BEE8C97" w:rsidR="005D1C81" w:rsidRDefault="005D1C81" w:rsidP="00F25AA7">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0596DB34" w14:textId="42B7A39E" w:rsidR="005D1C81" w:rsidRDefault="00A06343" w:rsidP="00F25AA7">
            <w:pPr>
              <w:spacing w:after="0"/>
              <w:jc w:val="center"/>
            </w:pPr>
            <w:r>
              <w:t>0</w:t>
            </w:r>
            <w:r w:rsidR="005D1C81">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295B584" w14:textId="3783918B" w:rsidR="005D1C81" w:rsidRDefault="005D1C81" w:rsidP="00F25AA7">
            <w:pPr>
              <w:spacing w:after="0"/>
              <w:jc w:val="center"/>
            </w:pPr>
            <w:r>
              <w:t>Imm</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461432C" w14:textId="77777777" w:rsidR="005D1C81" w:rsidRDefault="005D1C81"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25ACDFF" w14:textId="77777777" w:rsidR="005D1C81" w:rsidRDefault="005D1C81"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09D6F66" w14:textId="77777777" w:rsidR="005D1C81" w:rsidRDefault="005D1C81" w:rsidP="00F25AA7">
            <w:pPr>
              <w:spacing w:after="0"/>
              <w:jc w:val="center"/>
            </w:pPr>
            <w:r>
              <w:t>88</w:t>
            </w:r>
            <w:r>
              <w:rPr>
                <w:vertAlign w:val="subscript"/>
              </w:rPr>
              <w:t>7</w:t>
            </w:r>
          </w:p>
        </w:tc>
      </w:tr>
    </w:tbl>
    <w:p w14:paraId="3A139DCB" w14:textId="77777777" w:rsidR="00694C62" w:rsidRDefault="00694C62" w:rsidP="00694C62">
      <w:pPr>
        <w:rPr>
          <w:b/>
          <w:bCs/>
        </w:rPr>
      </w:pPr>
    </w:p>
    <w:p w14:paraId="1A18A851" w14:textId="77777777" w:rsidR="00694C62" w:rsidRPr="00422A2C" w:rsidRDefault="00694C62" w:rsidP="00694C62">
      <w:pPr>
        <w:spacing w:line="360" w:lineRule="auto"/>
        <w:rPr>
          <w:b/>
          <w:bCs/>
        </w:rPr>
      </w:pPr>
      <w:r w:rsidRPr="00422A2C">
        <w:rPr>
          <w:b/>
          <w:bCs/>
        </w:rPr>
        <w:t>Operation:</w:t>
      </w:r>
    </w:p>
    <w:p w14:paraId="3EFDF8E7" w14:textId="77777777" w:rsidR="00694C62" w:rsidRDefault="00694C62" w:rsidP="00694C62">
      <w:pPr>
        <w:spacing w:line="360" w:lineRule="auto"/>
        <w:ind w:left="720"/>
        <w:rPr>
          <w:b/>
          <w:bCs/>
        </w:rPr>
      </w:pPr>
      <w:r>
        <w:t>Rt = Ra &lt;&lt; Rb</w:t>
      </w:r>
    </w:p>
    <w:p w14:paraId="304288B7" w14:textId="77777777" w:rsidR="00694C62" w:rsidRDefault="00694C62" w:rsidP="00694C62">
      <w:pPr>
        <w:rPr>
          <w:b/>
          <w:bCs/>
        </w:rPr>
      </w:pPr>
      <w:r>
        <w:rPr>
          <w:b/>
          <w:bCs/>
        </w:rPr>
        <w:t xml:space="preserve">Operation Size: </w:t>
      </w:r>
      <w:r w:rsidRPr="00997D71">
        <w:t>.o</w:t>
      </w:r>
    </w:p>
    <w:p w14:paraId="0383A34F" w14:textId="77777777" w:rsidR="00694C62" w:rsidRDefault="00694C62" w:rsidP="00694C62">
      <w:r w:rsidRPr="00D06BD4">
        <w:rPr>
          <w:b/>
          <w:bCs/>
        </w:rPr>
        <w:t>Execution Units</w:t>
      </w:r>
      <w:r>
        <w:t>: integer ALU</w:t>
      </w:r>
    </w:p>
    <w:p w14:paraId="6C1CC478" w14:textId="77777777" w:rsidR="00694C62" w:rsidRDefault="00694C62" w:rsidP="00694C62">
      <w:r w:rsidRPr="00275903">
        <w:rPr>
          <w:b/>
          <w:bCs/>
        </w:rPr>
        <w:t>Exceptions</w:t>
      </w:r>
      <w:r>
        <w:t>: none</w:t>
      </w:r>
    </w:p>
    <w:p w14:paraId="26AA2755" w14:textId="77777777" w:rsidR="00694C62" w:rsidRDefault="00694C62" w:rsidP="00694C62">
      <w:r w:rsidRPr="00D72438">
        <w:rPr>
          <w:b/>
          <w:bCs/>
        </w:rPr>
        <w:t>Example</w:t>
      </w:r>
      <w:r>
        <w:t>:</w:t>
      </w:r>
    </w:p>
    <w:p w14:paraId="5F34557B" w14:textId="77777777" w:rsidR="00F76066" w:rsidRDefault="00F76066">
      <w:pPr>
        <w:rPr>
          <w:rFonts w:eastAsiaTheme="majorEastAsia" w:cstheme="majorBidi"/>
          <w:b/>
          <w:bCs/>
          <w:sz w:val="40"/>
        </w:rPr>
      </w:pPr>
      <w:r>
        <w:br w:type="page"/>
      </w:r>
    </w:p>
    <w:p w14:paraId="253B301C" w14:textId="7984ABB7" w:rsidR="00F76066" w:rsidRDefault="00F76066" w:rsidP="00F76066">
      <w:pPr>
        <w:pStyle w:val="Heading3"/>
      </w:pPr>
      <w:r>
        <w:t>ASR –Arithmetic Shift Right</w:t>
      </w:r>
    </w:p>
    <w:p w14:paraId="6AB16E5F" w14:textId="77777777" w:rsidR="00F76066" w:rsidRDefault="00F76066" w:rsidP="00F76066">
      <w:r w:rsidRPr="00D06BD4">
        <w:rPr>
          <w:b/>
          <w:bCs/>
        </w:rPr>
        <w:t>Description</w:t>
      </w:r>
      <w:r>
        <w:t>:</w:t>
      </w:r>
    </w:p>
    <w:p w14:paraId="33E4284D" w14:textId="2CDCF096" w:rsidR="00F76066" w:rsidRDefault="00F76066" w:rsidP="00F76066">
      <w:pPr>
        <w:ind w:left="720"/>
      </w:pPr>
      <w:r>
        <w:t xml:space="preserve">Right shift an operand value by an operand value and place the result in the target register. The sign bit is shifted into the most significant bits. The first operand must be in a register specified by the Ra. The second operand may be either a register specified by the Rb field of the instruction, or an immediate value. </w:t>
      </w:r>
    </w:p>
    <w:p w14:paraId="52EADA21" w14:textId="77777777" w:rsidR="00F76066" w:rsidRDefault="00F76066" w:rsidP="00F76066">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376"/>
        <w:gridCol w:w="376"/>
        <w:gridCol w:w="736"/>
        <w:gridCol w:w="376"/>
        <w:gridCol w:w="856"/>
        <w:gridCol w:w="856"/>
        <w:gridCol w:w="816"/>
        <w:gridCol w:w="976"/>
      </w:tblGrid>
      <w:tr w:rsidR="00C63FE7" w:rsidRPr="00790AD0" w14:paraId="22A059A4" w14:textId="77777777" w:rsidTr="00F25AA7">
        <w:tc>
          <w:tcPr>
            <w:tcW w:w="827" w:type="dxa"/>
            <w:tcBorders>
              <w:top w:val="nil"/>
              <w:left w:val="nil"/>
              <w:bottom w:val="single" w:sz="4" w:space="0" w:color="auto"/>
              <w:right w:val="nil"/>
            </w:tcBorders>
          </w:tcPr>
          <w:p w14:paraId="3D3F6C97" w14:textId="77777777" w:rsidR="00C63FE7" w:rsidRDefault="00C63FE7"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4535BB1E" w14:textId="77777777" w:rsidR="00C63FE7" w:rsidRDefault="00C63FE7"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395834B5" w14:textId="77777777" w:rsidR="00C63FE7" w:rsidRDefault="00C63FE7" w:rsidP="00F25AA7">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07EAD02F" w14:textId="77777777" w:rsidR="00C63FE7" w:rsidRDefault="00C63FE7" w:rsidP="00F25AA7">
            <w:pPr>
              <w:spacing w:after="0"/>
              <w:jc w:val="center"/>
              <w:rPr>
                <w:sz w:val="16"/>
                <w:szCs w:val="16"/>
              </w:rPr>
            </w:pPr>
            <w:r>
              <w:rPr>
                <w:sz w:val="16"/>
                <w:szCs w:val="16"/>
              </w:rPr>
              <w:t>32</w:t>
            </w:r>
          </w:p>
        </w:tc>
        <w:tc>
          <w:tcPr>
            <w:tcW w:w="0" w:type="auto"/>
            <w:tcBorders>
              <w:top w:val="nil"/>
              <w:left w:val="nil"/>
              <w:bottom w:val="single" w:sz="4" w:space="0" w:color="auto"/>
              <w:right w:val="nil"/>
            </w:tcBorders>
          </w:tcPr>
          <w:p w14:paraId="5641590A" w14:textId="77777777" w:rsidR="00C63FE7" w:rsidRDefault="00C63FE7"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2401B6CA" w14:textId="77777777" w:rsidR="00C63FE7" w:rsidRDefault="00C63FE7"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70CE3B45" w14:textId="77777777" w:rsidR="00C63FE7" w:rsidRDefault="00C63FE7"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2C4C8BE" w14:textId="77777777" w:rsidR="00C63FE7" w:rsidRPr="00790AD0" w:rsidRDefault="00C63FE7"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255F278" w14:textId="77777777" w:rsidR="00C63FE7" w:rsidRPr="00790AD0" w:rsidRDefault="00C63FE7"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643D070" w14:textId="77777777" w:rsidR="00C63FE7" w:rsidRPr="00790AD0" w:rsidRDefault="00C63FE7"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63FE7" w14:paraId="1B250B69" w14:textId="77777777" w:rsidTr="00F25AA7">
        <w:tc>
          <w:tcPr>
            <w:tcW w:w="827" w:type="dxa"/>
            <w:tcBorders>
              <w:top w:val="single" w:sz="4" w:space="0" w:color="auto"/>
              <w:left w:val="single" w:sz="4" w:space="0" w:color="auto"/>
              <w:bottom w:val="single" w:sz="4" w:space="0" w:color="auto"/>
              <w:right w:val="single" w:sz="4" w:space="0" w:color="auto"/>
            </w:tcBorders>
          </w:tcPr>
          <w:p w14:paraId="7C9BB347" w14:textId="77777777" w:rsidR="00C63FE7" w:rsidRDefault="00C63FE7"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C39AEAA" w14:textId="77777777" w:rsidR="00C63FE7" w:rsidRDefault="00C63FE7"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BEEA3F9" w14:textId="77777777" w:rsidR="00C63FE7" w:rsidRDefault="00C63FE7" w:rsidP="00F25AA7">
            <w:pPr>
              <w:spacing w:after="0"/>
              <w:jc w:val="center"/>
            </w:pPr>
            <w:r>
              <w:t>B</w:t>
            </w:r>
          </w:p>
        </w:tc>
        <w:tc>
          <w:tcPr>
            <w:tcW w:w="0" w:type="auto"/>
            <w:tcBorders>
              <w:top w:val="single" w:sz="4" w:space="0" w:color="auto"/>
              <w:left w:val="single" w:sz="4" w:space="0" w:color="auto"/>
              <w:bottom w:val="single" w:sz="4" w:space="0" w:color="auto"/>
              <w:right w:val="single" w:sz="4" w:space="0" w:color="auto"/>
            </w:tcBorders>
          </w:tcPr>
          <w:p w14:paraId="1D1556CF" w14:textId="77777777" w:rsidR="00C63FE7" w:rsidRDefault="00C63FE7" w:rsidP="00F25AA7">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56B00463" w14:textId="0A64243B" w:rsidR="00C63FE7" w:rsidRDefault="00C63FE7" w:rsidP="00F25AA7">
            <w:pPr>
              <w:spacing w:after="0"/>
              <w:jc w:val="center"/>
            </w:pPr>
            <w:r>
              <w:t>2</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9A524DB" w14:textId="77777777" w:rsidR="00C63FE7" w:rsidRDefault="00C63FE7"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F83A5B3" w14:textId="77777777" w:rsidR="00C63FE7" w:rsidRDefault="00C63FE7"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8788A16" w14:textId="77777777" w:rsidR="00C63FE7" w:rsidRDefault="00C63FE7"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3564176" w14:textId="77777777" w:rsidR="00C63FE7" w:rsidRDefault="00C63FE7"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F1A330B" w14:textId="77777777" w:rsidR="00C63FE7" w:rsidRDefault="00C63FE7" w:rsidP="00F25AA7">
            <w:pPr>
              <w:spacing w:after="0"/>
              <w:jc w:val="center"/>
            </w:pPr>
            <w:r>
              <w:t>88</w:t>
            </w:r>
            <w:r>
              <w:rPr>
                <w:vertAlign w:val="subscript"/>
              </w:rPr>
              <w:t>7</w:t>
            </w:r>
          </w:p>
        </w:tc>
      </w:tr>
    </w:tbl>
    <w:p w14:paraId="234A8E1E" w14:textId="77777777" w:rsidR="00C63FE7" w:rsidRDefault="00C63FE7" w:rsidP="00F76066"/>
    <w:p w14:paraId="113F4876" w14:textId="77777777" w:rsidR="00F76066" w:rsidRPr="00422A2C" w:rsidRDefault="00F76066" w:rsidP="00F76066">
      <w:pPr>
        <w:spacing w:line="360" w:lineRule="auto"/>
        <w:rPr>
          <w:b/>
          <w:bCs/>
        </w:rPr>
      </w:pPr>
      <w:r w:rsidRPr="00422A2C">
        <w:rPr>
          <w:b/>
          <w:bCs/>
        </w:rPr>
        <w:t>Operation:</w:t>
      </w:r>
    </w:p>
    <w:p w14:paraId="43CB87A5" w14:textId="77777777" w:rsidR="00F76066" w:rsidRDefault="00F76066" w:rsidP="00F76066">
      <w:pPr>
        <w:spacing w:line="360" w:lineRule="auto"/>
        <w:ind w:left="720"/>
        <w:rPr>
          <w:b/>
          <w:bCs/>
        </w:rPr>
      </w:pPr>
      <w:r>
        <w:t>Rt = Ra &lt;&lt; Rb</w:t>
      </w:r>
    </w:p>
    <w:p w14:paraId="721FA84B" w14:textId="77777777" w:rsidR="00F76066" w:rsidRDefault="00F76066" w:rsidP="00F76066">
      <w:pPr>
        <w:rPr>
          <w:b/>
          <w:bCs/>
        </w:rPr>
      </w:pPr>
      <w:r>
        <w:rPr>
          <w:b/>
          <w:bCs/>
        </w:rPr>
        <w:t xml:space="preserve">Operation Size: </w:t>
      </w:r>
      <w:r w:rsidRPr="00997D71">
        <w:t>.o</w:t>
      </w:r>
    </w:p>
    <w:p w14:paraId="43883FE7" w14:textId="77777777" w:rsidR="00F76066" w:rsidRDefault="00F76066" w:rsidP="00F76066">
      <w:r w:rsidRPr="00D06BD4">
        <w:rPr>
          <w:b/>
          <w:bCs/>
        </w:rPr>
        <w:t>Execution Units</w:t>
      </w:r>
      <w:r>
        <w:t>: integer ALU</w:t>
      </w:r>
    </w:p>
    <w:p w14:paraId="5D086818" w14:textId="77777777" w:rsidR="00F76066" w:rsidRDefault="00F76066" w:rsidP="00F76066">
      <w:r w:rsidRPr="00275903">
        <w:rPr>
          <w:b/>
          <w:bCs/>
        </w:rPr>
        <w:t>Exceptions</w:t>
      </w:r>
      <w:r>
        <w:t>: none</w:t>
      </w:r>
    </w:p>
    <w:p w14:paraId="268E3F21" w14:textId="77777777" w:rsidR="00F76066" w:rsidRDefault="00F76066" w:rsidP="00F76066">
      <w:r w:rsidRPr="00D72438">
        <w:rPr>
          <w:b/>
          <w:bCs/>
        </w:rPr>
        <w:t>Example</w:t>
      </w:r>
      <w:r>
        <w:t>:</w:t>
      </w:r>
    </w:p>
    <w:p w14:paraId="43EECF21" w14:textId="77777777" w:rsidR="009E0AC5" w:rsidRDefault="009E0AC5">
      <w:pPr>
        <w:rPr>
          <w:rFonts w:eastAsiaTheme="majorEastAsia" w:cstheme="majorBidi"/>
          <w:b/>
          <w:bCs/>
          <w:sz w:val="40"/>
        </w:rPr>
      </w:pPr>
      <w:r>
        <w:br w:type="page"/>
      </w:r>
    </w:p>
    <w:p w14:paraId="19B7E9DC" w14:textId="10FB8947" w:rsidR="009E0AC5" w:rsidRDefault="009E0AC5" w:rsidP="009E0AC5">
      <w:pPr>
        <w:pStyle w:val="Heading3"/>
      </w:pPr>
      <w:r>
        <w:t>ASRI –Arithmetic Shift Right</w:t>
      </w:r>
    </w:p>
    <w:p w14:paraId="3F935066" w14:textId="77777777" w:rsidR="009E0AC5" w:rsidRDefault="009E0AC5" w:rsidP="009E0AC5">
      <w:r w:rsidRPr="00D06BD4">
        <w:rPr>
          <w:b/>
          <w:bCs/>
        </w:rPr>
        <w:t>Description</w:t>
      </w:r>
      <w:r>
        <w:t>:</w:t>
      </w:r>
    </w:p>
    <w:p w14:paraId="11802ABB" w14:textId="5491A827" w:rsidR="009E0AC5" w:rsidRDefault="009E0AC5" w:rsidP="009E0AC5">
      <w:pPr>
        <w:ind w:left="720"/>
      </w:pPr>
      <w:r>
        <w:t xml:space="preserve">Right shift an operand value by an operand value and place the result in the target register. The sign bit is shifted into the most significant bits. The first operand must be in a register specified by the Ra. The second operand is an immediate value. </w:t>
      </w:r>
    </w:p>
    <w:p w14:paraId="1C06B94A" w14:textId="77777777" w:rsidR="009E0AC5" w:rsidRDefault="009E0AC5" w:rsidP="009E0AC5">
      <w:r w:rsidRPr="00624676">
        <w:rPr>
          <w:b/>
          <w:bCs/>
        </w:rPr>
        <w:t>Instruction Format:</w:t>
      </w:r>
      <w:r>
        <w:t xml:space="preserve"> RI7</w:t>
      </w:r>
    </w:p>
    <w:tbl>
      <w:tblPr>
        <w:tblW w:w="0" w:type="auto"/>
        <w:tblInd w:w="612" w:type="dxa"/>
        <w:tblLook w:val="04A0" w:firstRow="1" w:lastRow="0" w:firstColumn="1" w:lastColumn="0" w:noHBand="0" w:noVBand="1"/>
      </w:tblPr>
      <w:tblGrid>
        <w:gridCol w:w="827"/>
        <w:gridCol w:w="656"/>
        <w:gridCol w:w="376"/>
        <w:gridCol w:w="376"/>
        <w:gridCol w:w="736"/>
        <w:gridCol w:w="1056"/>
        <w:gridCol w:w="856"/>
        <w:gridCol w:w="816"/>
        <w:gridCol w:w="976"/>
      </w:tblGrid>
      <w:tr w:rsidR="00A06343" w:rsidRPr="00790AD0" w14:paraId="2B2827FE" w14:textId="77777777" w:rsidTr="00F25AA7">
        <w:tc>
          <w:tcPr>
            <w:tcW w:w="827" w:type="dxa"/>
            <w:tcBorders>
              <w:top w:val="nil"/>
              <w:left w:val="nil"/>
              <w:bottom w:val="single" w:sz="4" w:space="0" w:color="auto"/>
              <w:right w:val="nil"/>
            </w:tcBorders>
          </w:tcPr>
          <w:p w14:paraId="683A633E" w14:textId="77777777" w:rsidR="00A06343" w:rsidRDefault="00A06343"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22FE3B49" w14:textId="77777777" w:rsidR="00A06343" w:rsidRDefault="00A06343"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0E35195E" w14:textId="77777777" w:rsidR="00A06343" w:rsidRDefault="00A06343" w:rsidP="00F25AA7">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261AE751" w14:textId="77777777" w:rsidR="00A06343" w:rsidRDefault="00A06343" w:rsidP="00F25AA7">
            <w:pPr>
              <w:spacing w:after="0"/>
              <w:jc w:val="center"/>
              <w:rPr>
                <w:sz w:val="16"/>
                <w:szCs w:val="16"/>
              </w:rPr>
            </w:pPr>
            <w:r>
              <w:rPr>
                <w:sz w:val="16"/>
                <w:szCs w:val="16"/>
              </w:rPr>
              <w:t>32</w:t>
            </w:r>
          </w:p>
        </w:tc>
        <w:tc>
          <w:tcPr>
            <w:tcW w:w="0" w:type="auto"/>
            <w:tcBorders>
              <w:top w:val="nil"/>
              <w:left w:val="nil"/>
              <w:bottom w:val="single" w:sz="4" w:space="0" w:color="auto"/>
              <w:right w:val="nil"/>
            </w:tcBorders>
          </w:tcPr>
          <w:p w14:paraId="7128E2CB" w14:textId="77777777" w:rsidR="00A06343" w:rsidRDefault="00A06343"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489173D1" w14:textId="77777777" w:rsidR="00A06343" w:rsidRDefault="00A06343" w:rsidP="00F25AA7">
            <w:pPr>
              <w:spacing w:after="0"/>
              <w:jc w:val="center"/>
              <w:rPr>
                <w:sz w:val="16"/>
                <w:szCs w:val="16"/>
              </w:rPr>
            </w:pPr>
            <w:r>
              <w:rPr>
                <w:sz w:val="16"/>
                <w:szCs w:val="16"/>
              </w:rPr>
              <w:t>25             19</w:t>
            </w:r>
          </w:p>
        </w:tc>
        <w:tc>
          <w:tcPr>
            <w:tcW w:w="0" w:type="auto"/>
            <w:tcBorders>
              <w:top w:val="nil"/>
              <w:left w:val="nil"/>
              <w:bottom w:val="single" w:sz="4" w:space="0" w:color="auto"/>
              <w:right w:val="nil"/>
            </w:tcBorders>
          </w:tcPr>
          <w:p w14:paraId="0F14EC53" w14:textId="77777777" w:rsidR="00A06343" w:rsidRPr="00790AD0" w:rsidRDefault="00A06343"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0BAE600" w14:textId="77777777" w:rsidR="00A06343" w:rsidRPr="00790AD0" w:rsidRDefault="00A06343"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D164A2C" w14:textId="77777777" w:rsidR="00A06343" w:rsidRPr="00790AD0" w:rsidRDefault="00A06343"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06343" w14:paraId="5DB090C9" w14:textId="77777777" w:rsidTr="00F25AA7">
        <w:tc>
          <w:tcPr>
            <w:tcW w:w="827" w:type="dxa"/>
            <w:tcBorders>
              <w:top w:val="single" w:sz="4" w:space="0" w:color="auto"/>
              <w:left w:val="single" w:sz="4" w:space="0" w:color="auto"/>
              <w:bottom w:val="single" w:sz="4" w:space="0" w:color="auto"/>
              <w:right w:val="single" w:sz="4" w:space="0" w:color="auto"/>
            </w:tcBorders>
          </w:tcPr>
          <w:p w14:paraId="3E9302FB" w14:textId="77777777" w:rsidR="00A06343" w:rsidRDefault="00A06343"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8E62A81" w14:textId="77777777" w:rsidR="00A06343" w:rsidRDefault="00A06343"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0F9701B" w14:textId="77777777" w:rsidR="00A06343" w:rsidRDefault="00A06343" w:rsidP="00F25AA7">
            <w:pPr>
              <w:spacing w:after="0"/>
              <w:jc w:val="center"/>
            </w:pPr>
            <w:r>
              <w:t>B</w:t>
            </w:r>
          </w:p>
        </w:tc>
        <w:tc>
          <w:tcPr>
            <w:tcW w:w="0" w:type="auto"/>
            <w:tcBorders>
              <w:top w:val="single" w:sz="4" w:space="0" w:color="auto"/>
              <w:left w:val="single" w:sz="4" w:space="0" w:color="auto"/>
              <w:bottom w:val="single" w:sz="4" w:space="0" w:color="auto"/>
              <w:right w:val="single" w:sz="4" w:space="0" w:color="auto"/>
            </w:tcBorders>
          </w:tcPr>
          <w:p w14:paraId="1C4E7C19" w14:textId="77777777" w:rsidR="00A06343" w:rsidRDefault="00A06343" w:rsidP="00F25AA7">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09FB9F15" w14:textId="36B2D8C4" w:rsidR="00A06343" w:rsidRDefault="00A06343" w:rsidP="00F25AA7">
            <w:pPr>
              <w:spacing w:after="0"/>
              <w:jc w:val="center"/>
            </w:pPr>
            <w:r>
              <w:t>2</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5128D7F" w14:textId="77777777" w:rsidR="00A06343" w:rsidRDefault="00A06343" w:rsidP="00F25AA7">
            <w:pPr>
              <w:spacing w:after="0"/>
              <w:jc w:val="center"/>
            </w:pPr>
            <w:r>
              <w:t>Imm</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3CB02B4" w14:textId="77777777" w:rsidR="00A06343" w:rsidRDefault="00A06343"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E336465" w14:textId="77777777" w:rsidR="00A06343" w:rsidRDefault="00A06343"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49F4897" w14:textId="77777777" w:rsidR="00A06343" w:rsidRDefault="00A06343" w:rsidP="00F25AA7">
            <w:pPr>
              <w:spacing w:after="0"/>
              <w:jc w:val="center"/>
            </w:pPr>
            <w:r>
              <w:t>88</w:t>
            </w:r>
            <w:r>
              <w:rPr>
                <w:vertAlign w:val="subscript"/>
              </w:rPr>
              <w:t>7</w:t>
            </w:r>
          </w:p>
        </w:tc>
      </w:tr>
    </w:tbl>
    <w:p w14:paraId="6D7F3C66" w14:textId="77777777" w:rsidR="00A06343" w:rsidRDefault="00A06343" w:rsidP="009E0AC5"/>
    <w:p w14:paraId="72AFE974" w14:textId="77777777" w:rsidR="009E0AC5" w:rsidRPr="00422A2C" w:rsidRDefault="009E0AC5" w:rsidP="009E0AC5">
      <w:pPr>
        <w:spacing w:line="360" w:lineRule="auto"/>
        <w:rPr>
          <w:b/>
          <w:bCs/>
        </w:rPr>
      </w:pPr>
      <w:r w:rsidRPr="00422A2C">
        <w:rPr>
          <w:b/>
          <w:bCs/>
        </w:rPr>
        <w:t>Operation:</w:t>
      </w:r>
    </w:p>
    <w:p w14:paraId="619BECE4" w14:textId="1AB8588F" w:rsidR="009E0AC5" w:rsidRDefault="009E0AC5" w:rsidP="009E0AC5">
      <w:pPr>
        <w:spacing w:line="360" w:lineRule="auto"/>
        <w:ind w:left="720"/>
        <w:rPr>
          <w:b/>
          <w:bCs/>
        </w:rPr>
      </w:pPr>
      <w:r>
        <w:t xml:space="preserve">Rt = Ra </w:t>
      </w:r>
      <w:r w:rsidR="00442D9C">
        <w:t>&gt;&gt;</w:t>
      </w:r>
      <w:r>
        <w:t xml:space="preserve"> Rb</w:t>
      </w:r>
    </w:p>
    <w:p w14:paraId="35DBDA72" w14:textId="77777777" w:rsidR="009E0AC5" w:rsidRDefault="009E0AC5" w:rsidP="009E0AC5">
      <w:pPr>
        <w:rPr>
          <w:b/>
          <w:bCs/>
        </w:rPr>
      </w:pPr>
      <w:r>
        <w:rPr>
          <w:b/>
          <w:bCs/>
        </w:rPr>
        <w:t xml:space="preserve">Operation Size: </w:t>
      </w:r>
      <w:r w:rsidRPr="00997D71">
        <w:t>.o</w:t>
      </w:r>
    </w:p>
    <w:p w14:paraId="4E58054E" w14:textId="77777777" w:rsidR="009E0AC5" w:rsidRDefault="009E0AC5" w:rsidP="009E0AC5">
      <w:r w:rsidRPr="00D06BD4">
        <w:rPr>
          <w:b/>
          <w:bCs/>
        </w:rPr>
        <w:t>Execution Units</w:t>
      </w:r>
      <w:r>
        <w:t>: integer ALU</w:t>
      </w:r>
    </w:p>
    <w:p w14:paraId="21D05C87" w14:textId="77777777" w:rsidR="009E0AC5" w:rsidRDefault="009E0AC5" w:rsidP="009E0AC5">
      <w:r w:rsidRPr="00275903">
        <w:rPr>
          <w:b/>
          <w:bCs/>
        </w:rPr>
        <w:t>Exceptions</w:t>
      </w:r>
      <w:r>
        <w:t>: none</w:t>
      </w:r>
    </w:p>
    <w:p w14:paraId="517A5CB1" w14:textId="77777777" w:rsidR="009E0AC5" w:rsidRDefault="009E0AC5" w:rsidP="009E0AC5">
      <w:r w:rsidRPr="00D72438">
        <w:rPr>
          <w:b/>
          <w:bCs/>
        </w:rPr>
        <w:t>Example</w:t>
      </w:r>
      <w:r>
        <w:t>:</w:t>
      </w:r>
    </w:p>
    <w:p w14:paraId="5D0F356D" w14:textId="77777777" w:rsidR="005F7865" w:rsidRDefault="005F7865">
      <w:pPr>
        <w:rPr>
          <w:rFonts w:eastAsiaTheme="majorEastAsia" w:cstheme="majorBidi"/>
          <w:b/>
          <w:bCs/>
          <w:sz w:val="40"/>
        </w:rPr>
      </w:pPr>
      <w:r>
        <w:br w:type="page"/>
      </w:r>
    </w:p>
    <w:p w14:paraId="73D2DAF7" w14:textId="3CC14209" w:rsidR="005F7865" w:rsidRDefault="005F7865" w:rsidP="005F7865">
      <w:pPr>
        <w:pStyle w:val="Heading3"/>
      </w:pPr>
      <w:r>
        <w:t>LSR –Logic Shift Right</w:t>
      </w:r>
    </w:p>
    <w:p w14:paraId="7B2720CD" w14:textId="77777777" w:rsidR="005F7865" w:rsidRDefault="005F7865" w:rsidP="005F7865">
      <w:r w:rsidRPr="00D06BD4">
        <w:rPr>
          <w:b/>
          <w:bCs/>
        </w:rPr>
        <w:t>Description</w:t>
      </w:r>
      <w:r>
        <w:t>:</w:t>
      </w:r>
    </w:p>
    <w:p w14:paraId="2722480B" w14:textId="14C58B51" w:rsidR="005F7865" w:rsidRDefault="005F7865" w:rsidP="005F7865">
      <w:pPr>
        <w:ind w:left="720"/>
      </w:pPr>
      <w:r>
        <w:t xml:space="preserve">Right shift an operand value by an operand value and place the result in the target register. The ‘B’ field of the instruction is shifted into the most significant bits. The first operand must be in a register specified by the Ra. The second operand may be either a register specified by the Rb field of the instruction, or an immediate value. </w:t>
      </w:r>
    </w:p>
    <w:p w14:paraId="6932934D" w14:textId="77777777" w:rsidR="005F7865" w:rsidRDefault="005F7865" w:rsidP="005F7865">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376"/>
        <w:gridCol w:w="376"/>
        <w:gridCol w:w="736"/>
        <w:gridCol w:w="376"/>
        <w:gridCol w:w="856"/>
        <w:gridCol w:w="856"/>
        <w:gridCol w:w="816"/>
        <w:gridCol w:w="976"/>
      </w:tblGrid>
      <w:tr w:rsidR="00C63FE7" w:rsidRPr="00790AD0" w14:paraId="01010EF3" w14:textId="77777777" w:rsidTr="00F25AA7">
        <w:tc>
          <w:tcPr>
            <w:tcW w:w="827" w:type="dxa"/>
            <w:tcBorders>
              <w:top w:val="nil"/>
              <w:left w:val="nil"/>
              <w:bottom w:val="single" w:sz="4" w:space="0" w:color="auto"/>
              <w:right w:val="nil"/>
            </w:tcBorders>
          </w:tcPr>
          <w:p w14:paraId="2213AA03" w14:textId="77777777" w:rsidR="00C63FE7" w:rsidRDefault="00C63FE7"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676DE87D" w14:textId="77777777" w:rsidR="00C63FE7" w:rsidRDefault="00C63FE7"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7E7CF479" w14:textId="77777777" w:rsidR="00C63FE7" w:rsidRDefault="00C63FE7" w:rsidP="00F25AA7">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1ABBC9D5" w14:textId="77777777" w:rsidR="00C63FE7" w:rsidRDefault="00C63FE7" w:rsidP="00F25AA7">
            <w:pPr>
              <w:spacing w:after="0"/>
              <w:jc w:val="center"/>
              <w:rPr>
                <w:sz w:val="16"/>
                <w:szCs w:val="16"/>
              </w:rPr>
            </w:pPr>
            <w:r>
              <w:rPr>
                <w:sz w:val="16"/>
                <w:szCs w:val="16"/>
              </w:rPr>
              <w:t>32</w:t>
            </w:r>
          </w:p>
        </w:tc>
        <w:tc>
          <w:tcPr>
            <w:tcW w:w="0" w:type="auto"/>
            <w:tcBorders>
              <w:top w:val="nil"/>
              <w:left w:val="nil"/>
              <w:bottom w:val="single" w:sz="4" w:space="0" w:color="auto"/>
              <w:right w:val="nil"/>
            </w:tcBorders>
          </w:tcPr>
          <w:p w14:paraId="313ABE3B" w14:textId="77777777" w:rsidR="00C63FE7" w:rsidRDefault="00C63FE7"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35A0ACB5" w14:textId="77777777" w:rsidR="00C63FE7" w:rsidRDefault="00C63FE7"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700E7C55" w14:textId="77777777" w:rsidR="00C63FE7" w:rsidRDefault="00C63FE7"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6C4CE40" w14:textId="77777777" w:rsidR="00C63FE7" w:rsidRPr="00790AD0" w:rsidRDefault="00C63FE7"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7295360" w14:textId="77777777" w:rsidR="00C63FE7" w:rsidRPr="00790AD0" w:rsidRDefault="00C63FE7"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77079E6" w14:textId="77777777" w:rsidR="00C63FE7" w:rsidRPr="00790AD0" w:rsidRDefault="00C63FE7"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63FE7" w14:paraId="7AF7E774" w14:textId="77777777" w:rsidTr="00F25AA7">
        <w:tc>
          <w:tcPr>
            <w:tcW w:w="827" w:type="dxa"/>
            <w:tcBorders>
              <w:top w:val="single" w:sz="4" w:space="0" w:color="auto"/>
              <w:left w:val="single" w:sz="4" w:space="0" w:color="auto"/>
              <w:bottom w:val="single" w:sz="4" w:space="0" w:color="auto"/>
              <w:right w:val="single" w:sz="4" w:space="0" w:color="auto"/>
            </w:tcBorders>
          </w:tcPr>
          <w:p w14:paraId="20A74211" w14:textId="77777777" w:rsidR="00C63FE7" w:rsidRDefault="00C63FE7"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B9E4C16" w14:textId="77777777" w:rsidR="00C63FE7" w:rsidRDefault="00C63FE7"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2D9B908" w14:textId="77777777" w:rsidR="00C63FE7" w:rsidRDefault="00C63FE7" w:rsidP="00F25AA7">
            <w:pPr>
              <w:spacing w:after="0"/>
              <w:jc w:val="center"/>
            </w:pPr>
            <w:r>
              <w:t>B</w:t>
            </w:r>
          </w:p>
        </w:tc>
        <w:tc>
          <w:tcPr>
            <w:tcW w:w="0" w:type="auto"/>
            <w:tcBorders>
              <w:top w:val="single" w:sz="4" w:space="0" w:color="auto"/>
              <w:left w:val="single" w:sz="4" w:space="0" w:color="auto"/>
              <w:bottom w:val="single" w:sz="4" w:space="0" w:color="auto"/>
              <w:right w:val="single" w:sz="4" w:space="0" w:color="auto"/>
            </w:tcBorders>
          </w:tcPr>
          <w:p w14:paraId="459C1936" w14:textId="77777777" w:rsidR="00C63FE7" w:rsidRDefault="00C63FE7" w:rsidP="00F25AA7">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107FF407" w14:textId="61AB687A" w:rsidR="00C63FE7" w:rsidRDefault="00C63FE7" w:rsidP="00F25AA7">
            <w:pPr>
              <w:spacing w:after="0"/>
              <w:jc w:val="center"/>
            </w:pPr>
            <w:r>
              <w:t>1</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7C167FE" w14:textId="77777777" w:rsidR="00C63FE7" w:rsidRDefault="00C63FE7"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71BF3EA2" w14:textId="77777777" w:rsidR="00C63FE7" w:rsidRDefault="00C63FE7"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0D2B201" w14:textId="77777777" w:rsidR="00C63FE7" w:rsidRDefault="00C63FE7"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E03B298" w14:textId="77777777" w:rsidR="00C63FE7" w:rsidRDefault="00C63FE7"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EE75014" w14:textId="77777777" w:rsidR="00C63FE7" w:rsidRDefault="00C63FE7" w:rsidP="00F25AA7">
            <w:pPr>
              <w:spacing w:after="0"/>
              <w:jc w:val="center"/>
            </w:pPr>
            <w:r>
              <w:t>88</w:t>
            </w:r>
            <w:r>
              <w:rPr>
                <w:vertAlign w:val="subscript"/>
              </w:rPr>
              <w:t>7</w:t>
            </w:r>
          </w:p>
        </w:tc>
      </w:tr>
    </w:tbl>
    <w:p w14:paraId="19680EA9" w14:textId="77777777" w:rsidR="00C63FE7" w:rsidRDefault="00C63FE7" w:rsidP="005F7865"/>
    <w:p w14:paraId="0F11FEC4" w14:textId="77777777" w:rsidR="005F7865" w:rsidRPr="00422A2C" w:rsidRDefault="005F7865" w:rsidP="005F7865">
      <w:pPr>
        <w:spacing w:line="360" w:lineRule="auto"/>
        <w:rPr>
          <w:b/>
          <w:bCs/>
        </w:rPr>
      </w:pPr>
      <w:r w:rsidRPr="00422A2C">
        <w:rPr>
          <w:b/>
          <w:bCs/>
        </w:rPr>
        <w:t>Operation:</w:t>
      </w:r>
    </w:p>
    <w:p w14:paraId="40674F03" w14:textId="28C0B46C" w:rsidR="005F7865" w:rsidRDefault="005F7865" w:rsidP="005F7865">
      <w:pPr>
        <w:spacing w:line="360" w:lineRule="auto"/>
        <w:ind w:left="720"/>
        <w:rPr>
          <w:b/>
          <w:bCs/>
        </w:rPr>
      </w:pPr>
      <w:r>
        <w:t xml:space="preserve">Rt = Ra </w:t>
      </w:r>
      <w:r w:rsidR="002B4935">
        <w:t>&gt;&gt;</w:t>
      </w:r>
      <w:r>
        <w:t xml:space="preserve"> Rb</w:t>
      </w:r>
    </w:p>
    <w:p w14:paraId="564F0D91" w14:textId="77777777" w:rsidR="005F7865" w:rsidRDefault="005F7865" w:rsidP="005F7865">
      <w:pPr>
        <w:rPr>
          <w:b/>
          <w:bCs/>
        </w:rPr>
      </w:pPr>
      <w:r>
        <w:rPr>
          <w:b/>
          <w:bCs/>
        </w:rPr>
        <w:t xml:space="preserve">Operation Size: </w:t>
      </w:r>
      <w:r w:rsidRPr="00997D71">
        <w:t>.o</w:t>
      </w:r>
    </w:p>
    <w:p w14:paraId="31C84799" w14:textId="77777777" w:rsidR="005F7865" w:rsidRDefault="005F7865" w:rsidP="005F7865">
      <w:r w:rsidRPr="00D06BD4">
        <w:rPr>
          <w:b/>
          <w:bCs/>
        </w:rPr>
        <w:t>Execution Units</w:t>
      </w:r>
      <w:r>
        <w:t>: integer ALU</w:t>
      </w:r>
    </w:p>
    <w:p w14:paraId="6B6F7CD7" w14:textId="77777777" w:rsidR="005F7865" w:rsidRDefault="005F7865" w:rsidP="005F7865">
      <w:r w:rsidRPr="00275903">
        <w:rPr>
          <w:b/>
          <w:bCs/>
        </w:rPr>
        <w:t>Exceptions</w:t>
      </w:r>
      <w:r>
        <w:t>: none</w:t>
      </w:r>
    </w:p>
    <w:p w14:paraId="2F153027" w14:textId="77777777" w:rsidR="005F7865" w:rsidRDefault="005F7865" w:rsidP="005F7865">
      <w:r w:rsidRPr="00D72438">
        <w:rPr>
          <w:b/>
          <w:bCs/>
        </w:rPr>
        <w:t>Example</w:t>
      </w:r>
      <w:r>
        <w:t>:</w:t>
      </w:r>
    </w:p>
    <w:p w14:paraId="15A409E1" w14:textId="77777777" w:rsidR="00D47208" w:rsidRDefault="00D47208">
      <w:pPr>
        <w:rPr>
          <w:rFonts w:eastAsiaTheme="majorEastAsia" w:cstheme="majorBidi"/>
          <w:b/>
          <w:bCs/>
          <w:sz w:val="40"/>
        </w:rPr>
      </w:pPr>
      <w:r>
        <w:br w:type="page"/>
      </w:r>
    </w:p>
    <w:p w14:paraId="304E4B2D" w14:textId="092CBF97" w:rsidR="00D47208" w:rsidRDefault="00D47208" w:rsidP="00D47208">
      <w:pPr>
        <w:pStyle w:val="Heading3"/>
      </w:pPr>
      <w:r>
        <w:t>LSRI –Logical Shift Right</w:t>
      </w:r>
    </w:p>
    <w:p w14:paraId="46A6D4B7" w14:textId="77777777" w:rsidR="00D47208" w:rsidRDefault="00D47208" w:rsidP="00D47208">
      <w:r w:rsidRPr="00D06BD4">
        <w:rPr>
          <w:b/>
          <w:bCs/>
        </w:rPr>
        <w:t>Description</w:t>
      </w:r>
      <w:r>
        <w:t>:</w:t>
      </w:r>
    </w:p>
    <w:p w14:paraId="093B4261" w14:textId="28031D1B" w:rsidR="00D47208" w:rsidRDefault="00D47208" w:rsidP="00D47208">
      <w:pPr>
        <w:ind w:left="720"/>
      </w:pPr>
      <w:r>
        <w:t xml:space="preserve">Right shift an operand value by an operand value and place the result in the target register. The ‘B’ field of the instruction is shifted into the most significant bits. The first operand must be in a register specified by the Ra. The second operand is an immediate value. </w:t>
      </w:r>
    </w:p>
    <w:p w14:paraId="416E4B2B" w14:textId="77777777" w:rsidR="00D47208" w:rsidRDefault="00D47208" w:rsidP="00D47208">
      <w:r w:rsidRPr="00624676">
        <w:rPr>
          <w:b/>
          <w:bCs/>
        </w:rPr>
        <w:t>Instruction Format:</w:t>
      </w:r>
      <w:r>
        <w:t xml:space="preserve"> RI7</w:t>
      </w:r>
    </w:p>
    <w:tbl>
      <w:tblPr>
        <w:tblW w:w="0" w:type="auto"/>
        <w:tblInd w:w="612" w:type="dxa"/>
        <w:tblLook w:val="04A0" w:firstRow="1" w:lastRow="0" w:firstColumn="1" w:lastColumn="0" w:noHBand="0" w:noVBand="1"/>
      </w:tblPr>
      <w:tblGrid>
        <w:gridCol w:w="827"/>
        <w:gridCol w:w="656"/>
        <w:gridCol w:w="376"/>
        <w:gridCol w:w="376"/>
        <w:gridCol w:w="736"/>
        <w:gridCol w:w="1056"/>
        <w:gridCol w:w="856"/>
        <w:gridCol w:w="816"/>
        <w:gridCol w:w="976"/>
      </w:tblGrid>
      <w:tr w:rsidR="00A06343" w:rsidRPr="00790AD0" w14:paraId="44FF118B" w14:textId="77777777" w:rsidTr="00F25AA7">
        <w:tc>
          <w:tcPr>
            <w:tcW w:w="827" w:type="dxa"/>
            <w:tcBorders>
              <w:top w:val="nil"/>
              <w:left w:val="nil"/>
              <w:bottom w:val="single" w:sz="4" w:space="0" w:color="auto"/>
              <w:right w:val="nil"/>
            </w:tcBorders>
          </w:tcPr>
          <w:p w14:paraId="53000363" w14:textId="77777777" w:rsidR="00A06343" w:rsidRDefault="00A06343"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428EC827" w14:textId="77777777" w:rsidR="00A06343" w:rsidRDefault="00A06343"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7AA15C2D" w14:textId="77777777" w:rsidR="00A06343" w:rsidRDefault="00A06343" w:rsidP="00F25AA7">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1B5A2CA7" w14:textId="77777777" w:rsidR="00A06343" w:rsidRDefault="00A06343" w:rsidP="00F25AA7">
            <w:pPr>
              <w:spacing w:after="0"/>
              <w:jc w:val="center"/>
              <w:rPr>
                <w:sz w:val="16"/>
                <w:szCs w:val="16"/>
              </w:rPr>
            </w:pPr>
            <w:r>
              <w:rPr>
                <w:sz w:val="16"/>
                <w:szCs w:val="16"/>
              </w:rPr>
              <w:t>32</w:t>
            </w:r>
          </w:p>
        </w:tc>
        <w:tc>
          <w:tcPr>
            <w:tcW w:w="0" w:type="auto"/>
            <w:tcBorders>
              <w:top w:val="nil"/>
              <w:left w:val="nil"/>
              <w:bottom w:val="single" w:sz="4" w:space="0" w:color="auto"/>
              <w:right w:val="nil"/>
            </w:tcBorders>
          </w:tcPr>
          <w:p w14:paraId="6D6FB159" w14:textId="77777777" w:rsidR="00A06343" w:rsidRDefault="00A06343"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70F38363" w14:textId="77777777" w:rsidR="00A06343" w:rsidRDefault="00A06343" w:rsidP="00F25AA7">
            <w:pPr>
              <w:spacing w:after="0"/>
              <w:jc w:val="center"/>
              <w:rPr>
                <w:sz w:val="16"/>
                <w:szCs w:val="16"/>
              </w:rPr>
            </w:pPr>
            <w:r>
              <w:rPr>
                <w:sz w:val="16"/>
                <w:szCs w:val="16"/>
              </w:rPr>
              <w:t>25             19</w:t>
            </w:r>
          </w:p>
        </w:tc>
        <w:tc>
          <w:tcPr>
            <w:tcW w:w="0" w:type="auto"/>
            <w:tcBorders>
              <w:top w:val="nil"/>
              <w:left w:val="nil"/>
              <w:bottom w:val="single" w:sz="4" w:space="0" w:color="auto"/>
              <w:right w:val="nil"/>
            </w:tcBorders>
          </w:tcPr>
          <w:p w14:paraId="49046812" w14:textId="77777777" w:rsidR="00A06343" w:rsidRPr="00790AD0" w:rsidRDefault="00A06343"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9196529" w14:textId="77777777" w:rsidR="00A06343" w:rsidRPr="00790AD0" w:rsidRDefault="00A06343"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E4AC1F0" w14:textId="77777777" w:rsidR="00A06343" w:rsidRPr="00790AD0" w:rsidRDefault="00A06343"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06343" w14:paraId="21809423" w14:textId="77777777" w:rsidTr="00F25AA7">
        <w:tc>
          <w:tcPr>
            <w:tcW w:w="827" w:type="dxa"/>
            <w:tcBorders>
              <w:top w:val="single" w:sz="4" w:space="0" w:color="auto"/>
              <w:left w:val="single" w:sz="4" w:space="0" w:color="auto"/>
              <w:bottom w:val="single" w:sz="4" w:space="0" w:color="auto"/>
              <w:right w:val="single" w:sz="4" w:space="0" w:color="auto"/>
            </w:tcBorders>
          </w:tcPr>
          <w:p w14:paraId="0850D6FE" w14:textId="77777777" w:rsidR="00A06343" w:rsidRDefault="00A06343"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0548B6B" w14:textId="77777777" w:rsidR="00A06343" w:rsidRDefault="00A06343"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67543BD" w14:textId="77777777" w:rsidR="00A06343" w:rsidRDefault="00A06343" w:rsidP="00F25AA7">
            <w:pPr>
              <w:spacing w:after="0"/>
              <w:jc w:val="center"/>
            </w:pPr>
            <w:r>
              <w:t>B</w:t>
            </w:r>
          </w:p>
        </w:tc>
        <w:tc>
          <w:tcPr>
            <w:tcW w:w="0" w:type="auto"/>
            <w:tcBorders>
              <w:top w:val="single" w:sz="4" w:space="0" w:color="auto"/>
              <w:left w:val="single" w:sz="4" w:space="0" w:color="auto"/>
              <w:bottom w:val="single" w:sz="4" w:space="0" w:color="auto"/>
              <w:right w:val="single" w:sz="4" w:space="0" w:color="auto"/>
            </w:tcBorders>
          </w:tcPr>
          <w:p w14:paraId="3BB48885" w14:textId="77777777" w:rsidR="00A06343" w:rsidRDefault="00A06343" w:rsidP="00F25AA7">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17E62E83" w14:textId="44834787" w:rsidR="00A06343" w:rsidRDefault="00A06343" w:rsidP="00F25AA7">
            <w:pPr>
              <w:spacing w:after="0"/>
              <w:jc w:val="center"/>
            </w:pPr>
            <w:r>
              <w:t>1</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493030C" w14:textId="77777777" w:rsidR="00A06343" w:rsidRDefault="00A06343" w:rsidP="00F25AA7">
            <w:pPr>
              <w:spacing w:after="0"/>
              <w:jc w:val="center"/>
            </w:pPr>
            <w:r>
              <w:t>Imm</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6E8CAAF" w14:textId="77777777" w:rsidR="00A06343" w:rsidRDefault="00A06343"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BB487FE" w14:textId="77777777" w:rsidR="00A06343" w:rsidRDefault="00A06343"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7D2151C" w14:textId="77777777" w:rsidR="00A06343" w:rsidRDefault="00A06343" w:rsidP="00F25AA7">
            <w:pPr>
              <w:spacing w:after="0"/>
              <w:jc w:val="center"/>
            </w:pPr>
            <w:r>
              <w:t>88</w:t>
            </w:r>
            <w:r>
              <w:rPr>
                <w:vertAlign w:val="subscript"/>
              </w:rPr>
              <w:t>7</w:t>
            </w:r>
          </w:p>
        </w:tc>
      </w:tr>
    </w:tbl>
    <w:p w14:paraId="5E15AED4" w14:textId="77777777" w:rsidR="00A06343" w:rsidRDefault="00A06343" w:rsidP="00D47208"/>
    <w:p w14:paraId="280542B9" w14:textId="77777777" w:rsidR="00D47208" w:rsidRPr="00422A2C" w:rsidRDefault="00D47208" w:rsidP="00D47208">
      <w:pPr>
        <w:spacing w:line="360" w:lineRule="auto"/>
        <w:rPr>
          <w:b/>
          <w:bCs/>
        </w:rPr>
      </w:pPr>
      <w:r w:rsidRPr="00422A2C">
        <w:rPr>
          <w:b/>
          <w:bCs/>
        </w:rPr>
        <w:t>Operation:</w:t>
      </w:r>
    </w:p>
    <w:p w14:paraId="6CDD742B" w14:textId="146C0071" w:rsidR="00D47208" w:rsidRDefault="00D47208" w:rsidP="00D47208">
      <w:pPr>
        <w:spacing w:line="360" w:lineRule="auto"/>
        <w:ind w:left="720"/>
        <w:rPr>
          <w:b/>
          <w:bCs/>
        </w:rPr>
      </w:pPr>
      <w:r>
        <w:t xml:space="preserve">Rt = Ra </w:t>
      </w:r>
      <w:r w:rsidR="002B4935">
        <w:t>&gt;&gt;</w:t>
      </w:r>
      <w:r>
        <w:t xml:space="preserve"> Rb</w:t>
      </w:r>
    </w:p>
    <w:p w14:paraId="06BE81F9" w14:textId="77777777" w:rsidR="00D47208" w:rsidRDefault="00D47208" w:rsidP="00D47208">
      <w:pPr>
        <w:rPr>
          <w:b/>
          <w:bCs/>
        </w:rPr>
      </w:pPr>
      <w:r>
        <w:rPr>
          <w:b/>
          <w:bCs/>
        </w:rPr>
        <w:t xml:space="preserve">Operation Size: </w:t>
      </w:r>
      <w:r w:rsidRPr="00997D71">
        <w:t>.o</w:t>
      </w:r>
    </w:p>
    <w:p w14:paraId="558CD3BF" w14:textId="77777777" w:rsidR="00D47208" w:rsidRDefault="00D47208" w:rsidP="00D47208">
      <w:r w:rsidRPr="00D06BD4">
        <w:rPr>
          <w:b/>
          <w:bCs/>
        </w:rPr>
        <w:t>Execution Units</w:t>
      </w:r>
      <w:r>
        <w:t>: integer ALU</w:t>
      </w:r>
    </w:p>
    <w:p w14:paraId="16A41943" w14:textId="77777777" w:rsidR="00D47208" w:rsidRDefault="00D47208" w:rsidP="00D47208">
      <w:r w:rsidRPr="00275903">
        <w:rPr>
          <w:b/>
          <w:bCs/>
        </w:rPr>
        <w:t>Exceptions</w:t>
      </w:r>
      <w:r>
        <w:t>: none</w:t>
      </w:r>
    </w:p>
    <w:p w14:paraId="3069CEC5" w14:textId="77777777" w:rsidR="00D47208" w:rsidRDefault="00D47208" w:rsidP="00D47208">
      <w:r w:rsidRPr="00D72438">
        <w:rPr>
          <w:b/>
          <w:bCs/>
        </w:rPr>
        <w:t>Example</w:t>
      </w:r>
      <w:r>
        <w:t>:</w:t>
      </w:r>
    </w:p>
    <w:p w14:paraId="520D0532" w14:textId="77777777" w:rsidR="005D36DE" w:rsidRDefault="005D36DE">
      <w:pPr>
        <w:rPr>
          <w:rFonts w:eastAsiaTheme="majorEastAsia" w:cstheme="majorBidi"/>
          <w:b/>
          <w:bCs/>
          <w:sz w:val="40"/>
        </w:rPr>
      </w:pPr>
      <w:r>
        <w:br w:type="page"/>
      </w:r>
    </w:p>
    <w:p w14:paraId="3ED5D69C" w14:textId="0B80AA39" w:rsidR="005D36DE" w:rsidRDefault="005D36DE" w:rsidP="005D36DE">
      <w:pPr>
        <w:pStyle w:val="Heading3"/>
      </w:pPr>
      <w:r>
        <w:t>ROL –Rotate Left</w:t>
      </w:r>
    </w:p>
    <w:p w14:paraId="2C96EDCC" w14:textId="77777777" w:rsidR="005D36DE" w:rsidRDefault="005D36DE" w:rsidP="005D36DE">
      <w:r w:rsidRPr="00D06BD4">
        <w:rPr>
          <w:b/>
          <w:bCs/>
        </w:rPr>
        <w:t>Description</w:t>
      </w:r>
      <w:r>
        <w:t>:</w:t>
      </w:r>
    </w:p>
    <w:p w14:paraId="352D7DC2" w14:textId="3A192823" w:rsidR="005D36DE" w:rsidRDefault="005D36DE" w:rsidP="005D36DE">
      <w:pPr>
        <w:ind w:left="720"/>
      </w:pPr>
      <w:r>
        <w:t xml:space="preserve">Rotate left an operand value by an operand value and place the result in the target register. The most significant bits are shifted into the least significant bits. The first operand must be in a register specified by the Ra. The second operand may be either a register specified by the Rb field of the instruction, or an immediate value. </w:t>
      </w:r>
    </w:p>
    <w:p w14:paraId="2D3E3C5E" w14:textId="77777777" w:rsidR="005D36DE" w:rsidRDefault="005D36DE" w:rsidP="005D36DE">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376"/>
        <w:gridCol w:w="376"/>
        <w:gridCol w:w="736"/>
        <w:gridCol w:w="376"/>
        <w:gridCol w:w="856"/>
        <w:gridCol w:w="856"/>
        <w:gridCol w:w="816"/>
        <w:gridCol w:w="976"/>
      </w:tblGrid>
      <w:tr w:rsidR="00C63FE7" w:rsidRPr="00790AD0" w14:paraId="56D88FA0" w14:textId="77777777" w:rsidTr="00F25AA7">
        <w:tc>
          <w:tcPr>
            <w:tcW w:w="827" w:type="dxa"/>
            <w:tcBorders>
              <w:top w:val="nil"/>
              <w:left w:val="nil"/>
              <w:bottom w:val="single" w:sz="4" w:space="0" w:color="auto"/>
              <w:right w:val="nil"/>
            </w:tcBorders>
          </w:tcPr>
          <w:p w14:paraId="5E5CC550" w14:textId="77777777" w:rsidR="00C63FE7" w:rsidRDefault="00C63FE7"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280A66DB" w14:textId="77777777" w:rsidR="00C63FE7" w:rsidRDefault="00C63FE7"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32189C67" w14:textId="77777777" w:rsidR="00C63FE7" w:rsidRDefault="00C63FE7" w:rsidP="00F25AA7">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7534E1C6" w14:textId="77777777" w:rsidR="00C63FE7" w:rsidRDefault="00C63FE7" w:rsidP="00F25AA7">
            <w:pPr>
              <w:spacing w:after="0"/>
              <w:jc w:val="center"/>
              <w:rPr>
                <w:sz w:val="16"/>
                <w:szCs w:val="16"/>
              </w:rPr>
            </w:pPr>
            <w:r>
              <w:rPr>
                <w:sz w:val="16"/>
                <w:szCs w:val="16"/>
              </w:rPr>
              <w:t>32</w:t>
            </w:r>
          </w:p>
        </w:tc>
        <w:tc>
          <w:tcPr>
            <w:tcW w:w="0" w:type="auto"/>
            <w:tcBorders>
              <w:top w:val="nil"/>
              <w:left w:val="nil"/>
              <w:bottom w:val="single" w:sz="4" w:space="0" w:color="auto"/>
              <w:right w:val="nil"/>
            </w:tcBorders>
          </w:tcPr>
          <w:p w14:paraId="08C65847" w14:textId="77777777" w:rsidR="00C63FE7" w:rsidRDefault="00C63FE7"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3C354C46" w14:textId="77777777" w:rsidR="00C63FE7" w:rsidRDefault="00C63FE7"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63BBE0E9" w14:textId="77777777" w:rsidR="00C63FE7" w:rsidRDefault="00C63FE7"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9B02F6C" w14:textId="77777777" w:rsidR="00C63FE7" w:rsidRPr="00790AD0" w:rsidRDefault="00C63FE7"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71827D7" w14:textId="77777777" w:rsidR="00C63FE7" w:rsidRPr="00790AD0" w:rsidRDefault="00C63FE7"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4BD2245" w14:textId="77777777" w:rsidR="00C63FE7" w:rsidRPr="00790AD0" w:rsidRDefault="00C63FE7"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63FE7" w14:paraId="798AB212" w14:textId="77777777" w:rsidTr="00F25AA7">
        <w:tc>
          <w:tcPr>
            <w:tcW w:w="827" w:type="dxa"/>
            <w:tcBorders>
              <w:top w:val="single" w:sz="4" w:space="0" w:color="auto"/>
              <w:left w:val="single" w:sz="4" w:space="0" w:color="auto"/>
              <w:bottom w:val="single" w:sz="4" w:space="0" w:color="auto"/>
              <w:right w:val="single" w:sz="4" w:space="0" w:color="auto"/>
            </w:tcBorders>
          </w:tcPr>
          <w:p w14:paraId="4D0ACFCE" w14:textId="77777777" w:rsidR="00C63FE7" w:rsidRDefault="00C63FE7"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2D2F425" w14:textId="77777777" w:rsidR="00C63FE7" w:rsidRDefault="00C63FE7"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1ECEEE7" w14:textId="77777777" w:rsidR="00C63FE7" w:rsidRDefault="00C63FE7" w:rsidP="00F25AA7">
            <w:pPr>
              <w:spacing w:after="0"/>
              <w:jc w:val="center"/>
            </w:pPr>
            <w:r>
              <w:t>B</w:t>
            </w:r>
          </w:p>
        </w:tc>
        <w:tc>
          <w:tcPr>
            <w:tcW w:w="0" w:type="auto"/>
            <w:tcBorders>
              <w:top w:val="single" w:sz="4" w:space="0" w:color="auto"/>
              <w:left w:val="single" w:sz="4" w:space="0" w:color="auto"/>
              <w:bottom w:val="single" w:sz="4" w:space="0" w:color="auto"/>
              <w:right w:val="single" w:sz="4" w:space="0" w:color="auto"/>
            </w:tcBorders>
          </w:tcPr>
          <w:p w14:paraId="59960E59" w14:textId="77777777" w:rsidR="00C63FE7" w:rsidRDefault="00C63FE7" w:rsidP="00F25AA7">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6CB164E4" w14:textId="6337522F" w:rsidR="00C63FE7" w:rsidRDefault="00C63FE7" w:rsidP="00F25AA7">
            <w:pPr>
              <w:spacing w:after="0"/>
              <w:jc w:val="center"/>
            </w:pPr>
            <w:r>
              <w:t>3</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C7862A1" w14:textId="77777777" w:rsidR="00C63FE7" w:rsidRDefault="00C63FE7"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616CB897" w14:textId="77777777" w:rsidR="00C63FE7" w:rsidRDefault="00C63FE7"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2F26DAC" w14:textId="77777777" w:rsidR="00C63FE7" w:rsidRDefault="00C63FE7"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96619C7" w14:textId="77777777" w:rsidR="00C63FE7" w:rsidRDefault="00C63FE7"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CF7CD45" w14:textId="77777777" w:rsidR="00C63FE7" w:rsidRDefault="00C63FE7" w:rsidP="00F25AA7">
            <w:pPr>
              <w:spacing w:after="0"/>
              <w:jc w:val="center"/>
            </w:pPr>
            <w:r>
              <w:t>88</w:t>
            </w:r>
            <w:r>
              <w:rPr>
                <w:vertAlign w:val="subscript"/>
              </w:rPr>
              <w:t>7</w:t>
            </w:r>
          </w:p>
        </w:tc>
      </w:tr>
    </w:tbl>
    <w:p w14:paraId="6A90F89F" w14:textId="77777777" w:rsidR="00C63FE7" w:rsidRDefault="00C63FE7" w:rsidP="005D36DE"/>
    <w:p w14:paraId="59E0E482" w14:textId="77777777" w:rsidR="005D36DE" w:rsidRPr="00422A2C" w:rsidRDefault="005D36DE" w:rsidP="005D36DE">
      <w:pPr>
        <w:spacing w:line="360" w:lineRule="auto"/>
        <w:rPr>
          <w:b/>
          <w:bCs/>
        </w:rPr>
      </w:pPr>
      <w:r w:rsidRPr="00422A2C">
        <w:rPr>
          <w:b/>
          <w:bCs/>
        </w:rPr>
        <w:t>Operation:</w:t>
      </w:r>
    </w:p>
    <w:p w14:paraId="23AB3DAC" w14:textId="77777777" w:rsidR="005D36DE" w:rsidRDefault="005D36DE" w:rsidP="005D36DE">
      <w:pPr>
        <w:spacing w:line="360" w:lineRule="auto"/>
        <w:ind w:left="720"/>
        <w:rPr>
          <w:b/>
          <w:bCs/>
        </w:rPr>
      </w:pPr>
      <w:r>
        <w:t>Rt = Ra &lt;&lt; Rb</w:t>
      </w:r>
    </w:p>
    <w:p w14:paraId="7B69BF48" w14:textId="77777777" w:rsidR="005D36DE" w:rsidRDefault="005D36DE" w:rsidP="005D36DE">
      <w:pPr>
        <w:rPr>
          <w:b/>
          <w:bCs/>
        </w:rPr>
      </w:pPr>
      <w:r>
        <w:rPr>
          <w:b/>
          <w:bCs/>
        </w:rPr>
        <w:t xml:space="preserve">Operation Size: </w:t>
      </w:r>
      <w:r w:rsidRPr="00997D71">
        <w:t>.o</w:t>
      </w:r>
    </w:p>
    <w:p w14:paraId="22DC1828" w14:textId="77777777" w:rsidR="005D36DE" w:rsidRDefault="005D36DE" w:rsidP="005D36DE">
      <w:r w:rsidRPr="00D06BD4">
        <w:rPr>
          <w:b/>
          <w:bCs/>
        </w:rPr>
        <w:t>Execution Units</w:t>
      </w:r>
      <w:r>
        <w:t>: integer ALU</w:t>
      </w:r>
    </w:p>
    <w:p w14:paraId="709778B1" w14:textId="77777777" w:rsidR="005D36DE" w:rsidRDefault="005D36DE" w:rsidP="005D36DE">
      <w:r w:rsidRPr="00275903">
        <w:rPr>
          <w:b/>
          <w:bCs/>
        </w:rPr>
        <w:t>Exceptions</w:t>
      </w:r>
      <w:r>
        <w:t>: none</w:t>
      </w:r>
    </w:p>
    <w:p w14:paraId="7DFE070C" w14:textId="77777777" w:rsidR="005D36DE" w:rsidRDefault="005D36DE" w:rsidP="005D36DE">
      <w:r w:rsidRPr="00D72438">
        <w:rPr>
          <w:b/>
          <w:bCs/>
        </w:rPr>
        <w:t>Example</w:t>
      </w:r>
      <w:r>
        <w:t>:</w:t>
      </w:r>
    </w:p>
    <w:p w14:paraId="1FE1493C" w14:textId="77777777" w:rsidR="005D36DE" w:rsidRDefault="005D36DE">
      <w:pPr>
        <w:rPr>
          <w:rFonts w:eastAsiaTheme="majorEastAsia" w:cstheme="majorBidi"/>
          <w:b/>
          <w:bCs/>
          <w:sz w:val="40"/>
        </w:rPr>
      </w:pPr>
      <w:r>
        <w:br w:type="page"/>
      </w:r>
    </w:p>
    <w:p w14:paraId="3DF95AE6" w14:textId="59324F5C" w:rsidR="005D36DE" w:rsidRDefault="005D36DE" w:rsidP="005D36DE">
      <w:pPr>
        <w:pStyle w:val="Heading3"/>
      </w:pPr>
      <w:r>
        <w:t>ROLI –Rotate Left by Immediate</w:t>
      </w:r>
    </w:p>
    <w:p w14:paraId="2220F396" w14:textId="77777777" w:rsidR="005D36DE" w:rsidRDefault="005D36DE" w:rsidP="005D36DE">
      <w:r w:rsidRPr="00D06BD4">
        <w:rPr>
          <w:b/>
          <w:bCs/>
        </w:rPr>
        <w:t>Description</w:t>
      </w:r>
      <w:r>
        <w:t>:</w:t>
      </w:r>
    </w:p>
    <w:p w14:paraId="652D86A6" w14:textId="6EC4365B" w:rsidR="005D36DE" w:rsidRDefault="005D36DE" w:rsidP="005D36DE">
      <w:pPr>
        <w:ind w:left="720"/>
      </w:pPr>
      <w:r>
        <w:t xml:space="preserve">Rotate left shift an operand value by an operand value and place the result in the target register. The most significant bits are shifted into the least significant bits. The first operand must be in a register specified by the Ra. The second operand is an immediate value. </w:t>
      </w:r>
    </w:p>
    <w:p w14:paraId="48D5F971" w14:textId="77777777" w:rsidR="005D36DE" w:rsidRDefault="005D36DE" w:rsidP="005D36DE">
      <w:r w:rsidRPr="00624676">
        <w:rPr>
          <w:b/>
          <w:bCs/>
        </w:rPr>
        <w:t>Instruction Format:</w:t>
      </w:r>
      <w:r>
        <w:t xml:space="preserve"> RI7</w:t>
      </w:r>
    </w:p>
    <w:tbl>
      <w:tblPr>
        <w:tblW w:w="0" w:type="auto"/>
        <w:tblInd w:w="612" w:type="dxa"/>
        <w:tblLook w:val="04A0" w:firstRow="1" w:lastRow="0" w:firstColumn="1" w:lastColumn="0" w:noHBand="0" w:noVBand="1"/>
      </w:tblPr>
      <w:tblGrid>
        <w:gridCol w:w="827"/>
        <w:gridCol w:w="656"/>
        <w:gridCol w:w="376"/>
        <w:gridCol w:w="376"/>
        <w:gridCol w:w="736"/>
        <w:gridCol w:w="1056"/>
        <w:gridCol w:w="856"/>
        <w:gridCol w:w="816"/>
        <w:gridCol w:w="976"/>
      </w:tblGrid>
      <w:tr w:rsidR="00A06343" w:rsidRPr="00790AD0" w14:paraId="69DB5E7E" w14:textId="77777777" w:rsidTr="00F25AA7">
        <w:tc>
          <w:tcPr>
            <w:tcW w:w="827" w:type="dxa"/>
            <w:tcBorders>
              <w:top w:val="nil"/>
              <w:left w:val="nil"/>
              <w:bottom w:val="single" w:sz="4" w:space="0" w:color="auto"/>
              <w:right w:val="nil"/>
            </w:tcBorders>
          </w:tcPr>
          <w:p w14:paraId="61547312" w14:textId="77777777" w:rsidR="00A06343" w:rsidRDefault="00A06343"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7FCF66A2" w14:textId="77777777" w:rsidR="00A06343" w:rsidRDefault="00A06343"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52A140AC" w14:textId="77777777" w:rsidR="00A06343" w:rsidRDefault="00A06343" w:rsidP="00F25AA7">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0F3AEF03" w14:textId="77777777" w:rsidR="00A06343" w:rsidRDefault="00A06343" w:rsidP="00F25AA7">
            <w:pPr>
              <w:spacing w:after="0"/>
              <w:jc w:val="center"/>
              <w:rPr>
                <w:sz w:val="16"/>
                <w:szCs w:val="16"/>
              </w:rPr>
            </w:pPr>
            <w:r>
              <w:rPr>
                <w:sz w:val="16"/>
                <w:szCs w:val="16"/>
              </w:rPr>
              <w:t>32</w:t>
            </w:r>
          </w:p>
        </w:tc>
        <w:tc>
          <w:tcPr>
            <w:tcW w:w="0" w:type="auto"/>
            <w:tcBorders>
              <w:top w:val="nil"/>
              <w:left w:val="nil"/>
              <w:bottom w:val="single" w:sz="4" w:space="0" w:color="auto"/>
              <w:right w:val="nil"/>
            </w:tcBorders>
          </w:tcPr>
          <w:p w14:paraId="62F00879" w14:textId="77777777" w:rsidR="00A06343" w:rsidRDefault="00A06343"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2D82079D" w14:textId="77777777" w:rsidR="00A06343" w:rsidRDefault="00A06343" w:rsidP="00F25AA7">
            <w:pPr>
              <w:spacing w:after="0"/>
              <w:jc w:val="center"/>
              <w:rPr>
                <w:sz w:val="16"/>
                <w:szCs w:val="16"/>
              </w:rPr>
            </w:pPr>
            <w:r>
              <w:rPr>
                <w:sz w:val="16"/>
                <w:szCs w:val="16"/>
              </w:rPr>
              <w:t>25             19</w:t>
            </w:r>
          </w:p>
        </w:tc>
        <w:tc>
          <w:tcPr>
            <w:tcW w:w="0" w:type="auto"/>
            <w:tcBorders>
              <w:top w:val="nil"/>
              <w:left w:val="nil"/>
              <w:bottom w:val="single" w:sz="4" w:space="0" w:color="auto"/>
              <w:right w:val="nil"/>
            </w:tcBorders>
          </w:tcPr>
          <w:p w14:paraId="706ADCF6" w14:textId="77777777" w:rsidR="00A06343" w:rsidRPr="00790AD0" w:rsidRDefault="00A06343"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EABBBC8" w14:textId="77777777" w:rsidR="00A06343" w:rsidRPr="00790AD0" w:rsidRDefault="00A06343"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D4FCF95" w14:textId="77777777" w:rsidR="00A06343" w:rsidRPr="00790AD0" w:rsidRDefault="00A06343"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06343" w14:paraId="6317852A" w14:textId="77777777" w:rsidTr="00F25AA7">
        <w:tc>
          <w:tcPr>
            <w:tcW w:w="827" w:type="dxa"/>
            <w:tcBorders>
              <w:top w:val="single" w:sz="4" w:space="0" w:color="auto"/>
              <w:left w:val="single" w:sz="4" w:space="0" w:color="auto"/>
              <w:bottom w:val="single" w:sz="4" w:space="0" w:color="auto"/>
              <w:right w:val="single" w:sz="4" w:space="0" w:color="auto"/>
            </w:tcBorders>
          </w:tcPr>
          <w:p w14:paraId="1FC50009" w14:textId="77777777" w:rsidR="00A06343" w:rsidRDefault="00A06343"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39F2133" w14:textId="77777777" w:rsidR="00A06343" w:rsidRDefault="00A06343"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AC989C0" w14:textId="77777777" w:rsidR="00A06343" w:rsidRDefault="00A06343" w:rsidP="00F25AA7">
            <w:pPr>
              <w:spacing w:after="0"/>
              <w:jc w:val="center"/>
            </w:pPr>
            <w:r>
              <w:t>B</w:t>
            </w:r>
          </w:p>
        </w:tc>
        <w:tc>
          <w:tcPr>
            <w:tcW w:w="0" w:type="auto"/>
            <w:tcBorders>
              <w:top w:val="single" w:sz="4" w:space="0" w:color="auto"/>
              <w:left w:val="single" w:sz="4" w:space="0" w:color="auto"/>
              <w:bottom w:val="single" w:sz="4" w:space="0" w:color="auto"/>
              <w:right w:val="single" w:sz="4" w:space="0" w:color="auto"/>
            </w:tcBorders>
          </w:tcPr>
          <w:p w14:paraId="50B67DFD" w14:textId="77777777" w:rsidR="00A06343" w:rsidRDefault="00A06343" w:rsidP="00F25AA7">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040C3AD7" w14:textId="304216B3" w:rsidR="00A06343" w:rsidRDefault="00A06343" w:rsidP="00F25AA7">
            <w:pPr>
              <w:spacing w:after="0"/>
              <w:jc w:val="center"/>
            </w:pPr>
            <w:r>
              <w:t>3</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439FB1B" w14:textId="77777777" w:rsidR="00A06343" w:rsidRDefault="00A06343" w:rsidP="00F25AA7">
            <w:pPr>
              <w:spacing w:after="0"/>
              <w:jc w:val="center"/>
            </w:pPr>
            <w:r>
              <w:t>Imm</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F633312" w14:textId="77777777" w:rsidR="00A06343" w:rsidRDefault="00A06343"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BAB0179" w14:textId="77777777" w:rsidR="00A06343" w:rsidRDefault="00A06343"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A6440D2" w14:textId="77777777" w:rsidR="00A06343" w:rsidRDefault="00A06343" w:rsidP="00F25AA7">
            <w:pPr>
              <w:spacing w:after="0"/>
              <w:jc w:val="center"/>
            </w:pPr>
            <w:r>
              <w:t>88</w:t>
            </w:r>
            <w:r>
              <w:rPr>
                <w:vertAlign w:val="subscript"/>
              </w:rPr>
              <w:t>7</w:t>
            </w:r>
          </w:p>
        </w:tc>
      </w:tr>
    </w:tbl>
    <w:p w14:paraId="114674A5" w14:textId="77777777" w:rsidR="00A06343" w:rsidRDefault="00A06343" w:rsidP="005D36DE"/>
    <w:p w14:paraId="2D35F07D" w14:textId="77777777" w:rsidR="005D36DE" w:rsidRPr="00422A2C" w:rsidRDefault="005D36DE" w:rsidP="005D36DE">
      <w:pPr>
        <w:spacing w:line="360" w:lineRule="auto"/>
        <w:rPr>
          <w:b/>
          <w:bCs/>
        </w:rPr>
      </w:pPr>
      <w:r w:rsidRPr="00422A2C">
        <w:rPr>
          <w:b/>
          <w:bCs/>
        </w:rPr>
        <w:t>Operation:</w:t>
      </w:r>
    </w:p>
    <w:p w14:paraId="0957C447" w14:textId="77777777" w:rsidR="005D36DE" w:rsidRDefault="005D36DE" w:rsidP="005D36DE">
      <w:pPr>
        <w:spacing w:line="360" w:lineRule="auto"/>
        <w:ind w:left="720"/>
        <w:rPr>
          <w:b/>
          <w:bCs/>
        </w:rPr>
      </w:pPr>
      <w:r>
        <w:t>Rt = Ra &lt;&lt; Rb</w:t>
      </w:r>
    </w:p>
    <w:p w14:paraId="07119B9B" w14:textId="77777777" w:rsidR="005D36DE" w:rsidRDefault="005D36DE" w:rsidP="005D36DE">
      <w:pPr>
        <w:rPr>
          <w:b/>
          <w:bCs/>
        </w:rPr>
      </w:pPr>
      <w:r>
        <w:rPr>
          <w:b/>
          <w:bCs/>
        </w:rPr>
        <w:t xml:space="preserve">Operation Size: </w:t>
      </w:r>
      <w:r w:rsidRPr="00997D71">
        <w:t>.o</w:t>
      </w:r>
    </w:p>
    <w:p w14:paraId="498B4B8C" w14:textId="77777777" w:rsidR="005D36DE" w:rsidRDefault="005D36DE" w:rsidP="005D36DE">
      <w:r w:rsidRPr="00D06BD4">
        <w:rPr>
          <w:b/>
          <w:bCs/>
        </w:rPr>
        <w:t>Execution Units</w:t>
      </w:r>
      <w:r>
        <w:t>: integer ALU</w:t>
      </w:r>
    </w:p>
    <w:p w14:paraId="7FDE0336" w14:textId="77777777" w:rsidR="005D36DE" w:rsidRDefault="005D36DE" w:rsidP="005D36DE">
      <w:r w:rsidRPr="00275903">
        <w:rPr>
          <w:b/>
          <w:bCs/>
        </w:rPr>
        <w:t>Exceptions</w:t>
      </w:r>
      <w:r>
        <w:t>: none</w:t>
      </w:r>
    </w:p>
    <w:p w14:paraId="032E2828" w14:textId="77777777" w:rsidR="005D36DE" w:rsidRDefault="005D36DE" w:rsidP="005D36DE">
      <w:r w:rsidRPr="00D72438">
        <w:rPr>
          <w:b/>
          <w:bCs/>
        </w:rPr>
        <w:t>Example</w:t>
      </w:r>
      <w:r>
        <w:t>:</w:t>
      </w:r>
    </w:p>
    <w:p w14:paraId="7F0DD236" w14:textId="77777777" w:rsidR="00D82C7A" w:rsidRDefault="00D82C7A">
      <w:pPr>
        <w:rPr>
          <w:rFonts w:eastAsiaTheme="majorEastAsia" w:cstheme="majorBidi"/>
          <w:b/>
          <w:bCs/>
          <w:sz w:val="40"/>
        </w:rPr>
      </w:pPr>
      <w:r>
        <w:br w:type="page"/>
      </w:r>
    </w:p>
    <w:p w14:paraId="118DC4D4" w14:textId="230C5DAA" w:rsidR="00D82C7A" w:rsidRDefault="00561E73" w:rsidP="00D82C7A">
      <w:pPr>
        <w:pStyle w:val="Heading3"/>
      </w:pPr>
      <w:r>
        <w:t xml:space="preserve"> </w:t>
      </w:r>
      <w:r w:rsidR="00D82C7A">
        <w:t>ROR –Rotate Right</w:t>
      </w:r>
    </w:p>
    <w:p w14:paraId="06C4C419" w14:textId="77777777" w:rsidR="00D82C7A" w:rsidRDefault="00D82C7A" w:rsidP="00D82C7A">
      <w:r w:rsidRPr="00D06BD4">
        <w:rPr>
          <w:b/>
          <w:bCs/>
        </w:rPr>
        <w:t>Description</w:t>
      </w:r>
      <w:r>
        <w:t>:</w:t>
      </w:r>
    </w:p>
    <w:p w14:paraId="45A3A6B5" w14:textId="76E7841A" w:rsidR="00D82C7A" w:rsidRDefault="00D82C7A" w:rsidP="00D82C7A">
      <w:pPr>
        <w:ind w:left="720"/>
      </w:pPr>
      <w:r>
        <w:t xml:space="preserve">Rotate right an operand value by an operand value and place the result in the target register. The least significant bits are shifted into the most significant bits. The first operand must be in a register specified by the Ra. The second operand may be either a register specified by the Rb field of the instruction, or an immediate value. </w:t>
      </w:r>
    </w:p>
    <w:p w14:paraId="323F4D5D" w14:textId="77777777" w:rsidR="00D82C7A" w:rsidRDefault="00D82C7A" w:rsidP="00D82C7A">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376"/>
        <w:gridCol w:w="376"/>
        <w:gridCol w:w="736"/>
        <w:gridCol w:w="376"/>
        <w:gridCol w:w="856"/>
        <w:gridCol w:w="856"/>
        <w:gridCol w:w="816"/>
        <w:gridCol w:w="976"/>
      </w:tblGrid>
      <w:tr w:rsidR="00C63FE7" w:rsidRPr="00790AD0" w14:paraId="3DD19A74" w14:textId="77777777" w:rsidTr="00F25AA7">
        <w:tc>
          <w:tcPr>
            <w:tcW w:w="827" w:type="dxa"/>
            <w:tcBorders>
              <w:top w:val="nil"/>
              <w:left w:val="nil"/>
              <w:bottom w:val="single" w:sz="4" w:space="0" w:color="auto"/>
              <w:right w:val="nil"/>
            </w:tcBorders>
          </w:tcPr>
          <w:p w14:paraId="76D19909" w14:textId="77777777" w:rsidR="00C63FE7" w:rsidRDefault="00C63FE7"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61E8D751" w14:textId="77777777" w:rsidR="00C63FE7" w:rsidRDefault="00C63FE7"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3C9931BE" w14:textId="77777777" w:rsidR="00C63FE7" w:rsidRDefault="00C63FE7" w:rsidP="00F25AA7">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5C160E67" w14:textId="77777777" w:rsidR="00C63FE7" w:rsidRDefault="00C63FE7" w:rsidP="00F25AA7">
            <w:pPr>
              <w:spacing w:after="0"/>
              <w:jc w:val="center"/>
              <w:rPr>
                <w:sz w:val="16"/>
                <w:szCs w:val="16"/>
              </w:rPr>
            </w:pPr>
            <w:r>
              <w:rPr>
                <w:sz w:val="16"/>
                <w:szCs w:val="16"/>
              </w:rPr>
              <w:t>32</w:t>
            </w:r>
          </w:p>
        </w:tc>
        <w:tc>
          <w:tcPr>
            <w:tcW w:w="0" w:type="auto"/>
            <w:tcBorders>
              <w:top w:val="nil"/>
              <w:left w:val="nil"/>
              <w:bottom w:val="single" w:sz="4" w:space="0" w:color="auto"/>
              <w:right w:val="nil"/>
            </w:tcBorders>
          </w:tcPr>
          <w:p w14:paraId="55337117" w14:textId="77777777" w:rsidR="00C63FE7" w:rsidRDefault="00C63FE7"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318659DF" w14:textId="77777777" w:rsidR="00C63FE7" w:rsidRDefault="00C63FE7"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0A3283AD" w14:textId="77777777" w:rsidR="00C63FE7" w:rsidRDefault="00C63FE7"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4EF23826" w14:textId="77777777" w:rsidR="00C63FE7" w:rsidRPr="00790AD0" w:rsidRDefault="00C63FE7"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D60DB67" w14:textId="77777777" w:rsidR="00C63FE7" w:rsidRPr="00790AD0" w:rsidRDefault="00C63FE7"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7CDD0D7" w14:textId="77777777" w:rsidR="00C63FE7" w:rsidRPr="00790AD0" w:rsidRDefault="00C63FE7"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63FE7" w14:paraId="23644D9A" w14:textId="77777777" w:rsidTr="00F25AA7">
        <w:tc>
          <w:tcPr>
            <w:tcW w:w="827" w:type="dxa"/>
            <w:tcBorders>
              <w:top w:val="single" w:sz="4" w:space="0" w:color="auto"/>
              <w:left w:val="single" w:sz="4" w:space="0" w:color="auto"/>
              <w:bottom w:val="single" w:sz="4" w:space="0" w:color="auto"/>
              <w:right w:val="single" w:sz="4" w:space="0" w:color="auto"/>
            </w:tcBorders>
          </w:tcPr>
          <w:p w14:paraId="2D1F1F85" w14:textId="77777777" w:rsidR="00C63FE7" w:rsidRDefault="00C63FE7"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E0900D1" w14:textId="77777777" w:rsidR="00C63FE7" w:rsidRDefault="00C63FE7"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A71210C" w14:textId="77777777" w:rsidR="00C63FE7" w:rsidRDefault="00C63FE7" w:rsidP="00F25AA7">
            <w:pPr>
              <w:spacing w:after="0"/>
              <w:jc w:val="center"/>
            </w:pPr>
            <w:r>
              <w:t>B</w:t>
            </w:r>
          </w:p>
        </w:tc>
        <w:tc>
          <w:tcPr>
            <w:tcW w:w="0" w:type="auto"/>
            <w:tcBorders>
              <w:top w:val="single" w:sz="4" w:space="0" w:color="auto"/>
              <w:left w:val="single" w:sz="4" w:space="0" w:color="auto"/>
              <w:bottom w:val="single" w:sz="4" w:space="0" w:color="auto"/>
              <w:right w:val="single" w:sz="4" w:space="0" w:color="auto"/>
            </w:tcBorders>
          </w:tcPr>
          <w:p w14:paraId="410DC25E" w14:textId="77777777" w:rsidR="00C63FE7" w:rsidRDefault="00C63FE7" w:rsidP="00F25AA7">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47E67766" w14:textId="144A925A" w:rsidR="00C63FE7" w:rsidRDefault="00C63FE7" w:rsidP="00F25AA7">
            <w:pPr>
              <w:spacing w:after="0"/>
              <w:jc w:val="center"/>
            </w:pPr>
            <w:r>
              <w:t>4</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F7F696E" w14:textId="77777777" w:rsidR="00C63FE7" w:rsidRDefault="00C63FE7"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5FC97F3" w14:textId="77777777" w:rsidR="00C63FE7" w:rsidRDefault="00C63FE7"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65E09D6" w14:textId="77777777" w:rsidR="00C63FE7" w:rsidRDefault="00C63FE7"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0AC384D" w14:textId="77777777" w:rsidR="00C63FE7" w:rsidRDefault="00C63FE7"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9F8A87C" w14:textId="77777777" w:rsidR="00C63FE7" w:rsidRDefault="00C63FE7" w:rsidP="00F25AA7">
            <w:pPr>
              <w:spacing w:after="0"/>
              <w:jc w:val="center"/>
            </w:pPr>
            <w:r>
              <w:t>88</w:t>
            </w:r>
            <w:r>
              <w:rPr>
                <w:vertAlign w:val="subscript"/>
              </w:rPr>
              <w:t>7</w:t>
            </w:r>
          </w:p>
        </w:tc>
      </w:tr>
    </w:tbl>
    <w:p w14:paraId="56A77A37" w14:textId="77777777" w:rsidR="00C63FE7" w:rsidRDefault="00C63FE7" w:rsidP="00D82C7A"/>
    <w:p w14:paraId="449C5AEB" w14:textId="77777777" w:rsidR="00D82C7A" w:rsidRPr="00422A2C" w:rsidRDefault="00D82C7A" w:rsidP="00D82C7A">
      <w:pPr>
        <w:spacing w:line="360" w:lineRule="auto"/>
        <w:rPr>
          <w:b/>
          <w:bCs/>
        </w:rPr>
      </w:pPr>
      <w:r w:rsidRPr="00422A2C">
        <w:rPr>
          <w:b/>
          <w:bCs/>
        </w:rPr>
        <w:t>Operation:</w:t>
      </w:r>
    </w:p>
    <w:p w14:paraId="3D58B0A1" w14:textId="736696B6" w:rsidR="00D82C7A" w:rsidRDefault="00D82C7A" w:rsidP="00D82C7A">
      <w:pPr>
        <w:spacing w:line="360" w:lineRule="auto"/>
        <w:ind w:left="720"/>
        <w:rPr>
          <w:b/>
          <w:bCs/>
        </w:rPr>
      </w:pPr>
      <w:r>
        <w:t>Rt = Ra &gt;&gt; Rb</w:t>
      </w:r>
    </w:p>
    <w:p w14:paraId="0E7CE05D" w14:textId="77777777" w:rsidR="00D82C7A" w:rsidRDefault="00D82C7A" w:rsidP="00D82C7A">
      <w:pPr>
        <w:rPr>
          <w:b/>
          <w:bCs/>
        </w:rPr>
      </w:pPr>
      <w:r>
        <w:rPr>
          <w:b/>
          <w:bCs/>
        </w:rPr>
        <w:t xml:space="preserve">Operation Size: </w:t>
      </w:r>
      <w:r w:rsidRPr="00997D71">
        <w:t>.o</w:t>
      </w:r>
    </w:p>
    <w:p w14:paraId="67B81B63" w14:textId="77777777" w:rsidR="00D82C7A" w:rsidRDefault="00D82C7A" w:rsidP="00D82C7A">
      <w:r w:rsidRPr="00D06BD4">
        <w:rPr>
          <w:b/>
          <w:bCs/>
        </w:rPr>
        <w:t>Execution Units</w:t>
      </w:r>
      <w:r>
        <w:t>: integer ALU</w:t>
      </w:r>
    </w:p>
    <w:p w14:paraId="1CFF895F" w14:textId="77777777" w:rsidR="00D82C7A" w:rsidRDefault="00D82C7A" w:rsidP="00D82C7A">
      <w:r w:rsidRPr="00275903">
        <w:rPr>
          <w:b/>
          <w:bCs/>
        </w:rPr>
        <w:t>Exceptions</w:t>
      </w:r>
      <w:r>
        <w:t>: none</w:t>
      </w:r>
    </w:p>
    <w:p w14:paraId="1245C447" w14:textId="77777777" w:rsidR="00D82C7A" w:rsidRDefault="00D82C7A" w:rsidP="00D82C7A">
      <w:r w:rsidRPr="00D72438">
        <w:rPr>
          <w:b/>
          <w:bCs/>
        </w:rPr>
        <w:t>Example</w:t>
      </w:r>
      <w:r>
        <w:t>:</w:t>
      </w:r>
    </w:p>
    <w:p w14:paraId="13D4D6F3" w14:textId="77777777" w:rsidR="00D82C7A" w:rsidRDefault="00D82C7A">
      <w:pPr>
        <w:rPr>
          <w:rFonts w:eastAsiaTheme="majorEastAsia" w:cstheme="majorBidi"/>
          <w:b/>
          <w:bCs/>
          <w:sz w:val="40"/>
        </w:rPr>
      </w:pPr>
      <w:r>
        <w:br w:type="page"/>
      </w:r>
    </w:p>
    <w:p w14:paraId="48B9E096" w14:textId="6E51990F" w:rsidR="00D82C7A" w:rsidRDefault="00D82C7A" w:rsidP="00D82C7A">
      <w:pPr>
        <w:pStyle w:val="Heading3"/>
      </w:pPr>
      <w:r>
        <w:t>RORI –Rotate Right by Immediate</w:t>
      </w:r>
    </w:p>
    <w:p w14:paraId="1DE9C831" w14:textId="77777777" w:rsidR="00D82C7A" w:rsidRDefault="00D82C7A" w:rsidP="00D82C7A">
      <w:r w:rsidRPr="00D06BD4">
        <w:rPr>
          <w:b/>
          <w:bCs/>
        </w:rPr>
        <w:t>Description</w:t>
      </w:r>
      <w:r>
        <w:t>:</w:t>
      </w:r>
    </w:p>
    <w:p w14:paraId="2CB1B048" w14:textId="3DFE4FCF" w:rsidR="00D82C7A" w:rsidRDefault="00D82C7A" w:rsidP="00D82C7A">
      <w:pPr>
        <w:ind w:left="720"/>
      </w:pPr>
      <w:r>
        <w:t xml:space="preserve">Rotate right an operand value by an operand value and place the result in the target register. The least significant bits are shifted into the most significant bits. The first operand must be in a register specified by the Ra. The second operand is an immediate value. </w:t>
      </w:r>
    </w:p>
    <w:p w14:paraId="37C481A3" w14:textId="77777777" w:rsidR="00D82C7A" w:rsidRDefault="00D82C7A" w:rsidP="00D82C7A">
      <w:r w:rsidRPr="00624676">
        <w:rPr>
          <w:b/>
          <w:bCs/>
        </w:rPr>
        <w:t>Instruction Format:</w:t>
      </w:r>
      <w:r>
        <w:t xml:space="preserve"> RI7</w:t>
      </w:r>
    </w:p>
    <w:tbl>
      <w:tblPr>
        <w:tblW w:w="0" w:type="auto"/>
        <w:tblInd w:w="612" w:type="dxa"/>
        <w:tblLook w:val="04A0" w:firstRow="1" w:lastRow="0" w:firstColumn="1" w:lastColumn="0" w:noHBand="0" w:noVBand="1"/>
      </w:tblPr>
      <w:tblGrid>
        <w:gridCol w:w="827"/>
        <w:gridCol w:w="656"/>
        <w:gridCol w:w="376"/>
        <w:gridCol w:w="376"/>
        <w:gridCol w:w="736"/>
        <w:gridCol w:w="1056"/>
        <w:gridCol w:w="856"/>
        <w:gridCol w:w="816"/>
        <w:gridCol w:w="976"/>
      </w:tblGrid>
      <w:tr w:rsidR="00A06343" w:rsidRPr="00790AD0" w14:paraId="5E55244B" w14:textId="77777777" w:rsidTr="00F25AA7">
        <w:tc>
          <w:tcPr>
            <w:tcW w:w="827" w:type="dxa"/>
            <w:tcBorders>
              <w:top w:val="nil"/>
              <w:left w:val="nil"/>
              <w:bottom w:val="single" w:sz="4" w:space="0" w:color="auto"/>
              <w:right w:val="nil"/>
            </w:tcBorders>
          </w:tcPr>
          <w:p w14:paraId="3D6F3112" w14:textId="77777777" w:rsidR="00A06343" w:rsidRDefault="00A06343"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6DBA4273" w14:textId="77777777" w:rsidR="00A06343" w:rsidRDefault="00A06343"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1D94177C" w14:textId="77777777" w:rsidR="00A06343" w:rsidRDefault="00A06343" w:rsidP="00F25AA7">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5555C47D" w14:textId="77777777" w:rsidR="00A06343" w:rsidRDefault="00A06343" w:rsidP="00F25AA7">
            <w:pPr>
              <w:spacing w:after="0"/>
              <w:jc w:val="center"/>
              <w:rPr>
                <w:sz w:val="16"/>
                <w:szCs w:val="16"/>
              </w:rPr>
            </w:pPr>
            <w:r>
              <w:rPr>
                <w:sz w:val="16"/>
                <w:szCs w:val="16"/>
              </w:rPr>
              <w:t>32</w:t>
            </w:r>
          </w:p>
        </w:tc>
        <w:tc>
          <w:tcPr>
            <w:tcW w:w="0" w:type="auto"/>
            <w:tcBorders>
              <w:top w:val="nil"/>
              <w:left w:val="nil"/>
              <w:bottom w:val="single" w:sz="4" w:space="0" w:color="auto"/>
              <w:right w:val="nil"/>
            </w:tcBorders>
          </w:tcPr>
          <w:p w14:paraId="565FE472" w14:textId="77777777" w:rsidR="00A06343" w:rsidRDefault="00A06343"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37CBDEFA" w14:textId="77777777" w:rsidR="00A06343" w:rsidRDefault="00A06343" w:rsidP="00F25AA7">
            <w:pPr>
              <w:spacing w:after="0"/>
              <w:jc w:val="center"/>
              <w:rPr>
                <w:sz w:val="16"/>
                <w:szCs w:val="16"/>
              </w:rPr>
            </w:pPr>
            <w:r>
              <w:rPr>
                <w:sz w:val="16"/>
                <w:szCs w:val="16"/>
              </w:rPr>
              <w:t>25             19</w:t>
            </w:r>
          </w:p>
        </w:tc>
        <w:tc>
          <w:tcPr>
            <w:tcW w:w="0" w:type="auto"/>
            <w:tcBorders>
              <w:top w:val="nil"/>
              <w:left w:val="nil"/>
              <w:bottom w:val="single" w:sz="4" w:space="0" w:color="auto"/>
              <w:right w:val="nil"/>
            </w:tcBorders>
          </w:tcPr>
          <w:p w14:paraId="2335F670" w14:textId="77777777" w:rsidR="00A06343" w:rsidRPr="00790AD0" w:rsidRDefault="00A06343"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83BE374" w14:textId="77777777" w:rsidR="00A06343" w:rsidRPr="00790AD0" w:rsidRDefault="00A06343"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C91BEE4" w14:textId="77777777" w:rsidR="00A06343" w:rsidRPr="00790AD0" w:rsidRDefault="00A06343"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06343" w14:paraId="37C5E413" w14:textId="77777777" w:rsidTr="00F25AA7">
        <w:tc>
          <w:tcPr>
            <w:tcW w:w="827" w:type="dxa"/>
            <w:tcBorders>
              <w:top w:val="single" w:sz="4" w:space="0" w:color="auto"/>
              <w:left w:val="single" w:sz="4" w:space="0" w:color="auto"/>
              <w:bottom w:val="single" w:sz="4" w:space="0" w:color="auto"/>
              <w:right w:val="single" w:sz="4" w:space="0" w:color="auto"/>
            </w:tcBorders>
          </w:tcPr>
          <w:p w14:paraId="035E2791" w14:textId="77777777" w:rsidR="00A06343" w:rsidRDefault="00A06343"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E20A2BE" w14:textId="77777777" w:rsidR="00A06343" w:rsidRDefault="00A06343"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5102E49" w14:textId="77777777" w:rsidR="00A06343" w:rsidRDefault="00A06343" w:rsidP="00F25AA7">
            <w:pPr>
              <w:spacing w:after="0"/>
              <w:jc w:val="center"/>
            </w:pPr>
            <w:r>
              <w:t>B</w:t>
            </w:r>
          </w:p>
        </w:tc>
        <w:tc>
          <w:tcPr>
            <w:tcW w:w="0" w:type="auto"/>
            <w:tcBorders>
              <w:top w:val="single" w:sz="4" w:space="0" w:color="auto"/>
              <w:left w:val="single" w:sz="4" w:space="0" w:color="auto"/>
              <w:bottom w:val="single" w:sz="4" w:space="0" w:color="auto"/>
              <w:right w:val="single" w:sz="4" w:space="0" w:color="auto"/>
            </w:tcBorders>
          </w:tcPr>
          <w:p w14:paraId="68CC897F" w14:textId="77777777" w:rsidR="00A06343" w:rsidRDefault="00A06343" w:rsidP="00F25AA7">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09C3CB52" w14:textId="4336A19E" w:rsidR="00A06343" w:rsidRDefault="00A06343" w:rsidP="00F25AA7">
            <w:pPr>
              <w:spacing w:after="0"/>
              <w:jc w:val="center"/>
            </w:pPr>
            <w:r>
              <w:t>4</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75BB7C5" w14:textId="77777777" w:rsidR="00A06343" w:rsidRDefault="00A06343" w:rsidP="00F25AA7">
            <w:pPr>
              <w:spacing w:after="0"/>
              <w:jc w:val="center"/>
            </w:pPr>
            <w:r>
              <w:t>Imm</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4A5D622" w14:textId="77777777" w:rsidR="00A06343" w:rsidRDefault="00A06343"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914C0D2" w14:textId="77777777" w:rsidR="00A06343" w:rsidRDefault="00A06343"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C363CC4" w14:textId="77777777" w:rsidR="00A06343" w:rsidRDefault="00A06343" w:rsidP="00F25AA7">
            <w:pPr>
              <w:spacing w:after="0"/>
              <w:jc w:val="center"/>
            </w:pPr>
            <w:r>
              <w:t>88</w:t>
            </w:r>
            <w:r>
              <w:rPr>
                <w:vertAlign w:val="subscript"/>
              </w:rPr>
              <w:t>7</w:t>
            </w:r>
          </w:p>
        </w:tc>
      </w:tr>
    </w:tbl>
    <w:p w14:paraId="1F73AF53" w14:textId="77777777" w:rsidR="00A06343" w:rsidRDefault="00A06343" w:rsidP="00D82C7A">
      <w:pPr>
        <w:spacing w:line="360" w:lineRule="auto"/>
        <w:rPr>
          <w:b/>
          <w:bCs/>
        </w:rPr>
      </w:pPr>
    </w:p>
    <w:p w14:paraId="6368B6AC" w14:textId="21E3139A" w:rsidR="00D82C7A" w:rsidRPr="00422A2C" w:rsidRDefault="00D82C7A" w:rsidP="00D82C7A">
      <w:pPr>
        <w:spacing w:line="360" w:lineRule="auto"/>
        <w:rPr>
          <w:b/>
          <w:bCs/>
        </w:rPr>
      </w:pPr>
      <w:r w:rsidRPr="00422A2C">
        <w:rPr>
          <w:b/>
          <w:bCs/>
        </w:rPr>
        <w:t>Operation:</w:t>
      </w:r>
    </w:p>
    <w:p w14:paraId="4334E18A" w14:textId="565DD8CA" w:rsidR="00D82C7A" w:rsidRDefault="00D82C7A" w:rsidP="00D82C7A">
      <w:pPr>
        <w:spacing w:line="360" w:lineRule="auto"/>
        <w:ind w:left="720"/>
        <w:rPr>
          <w:b/>
          <w:bCs/>
        </w:rPr>
      </w:pPr>
      <w:r>
        <w:t>Rt = Ra &gt;&gt; Rb</w:t>
      </w:r>
    </w:p>
    <w:p w14:paraId="5EBD4B0A" w14:textId="77777777" w:rsidR="00D82C7A" w:rsidRDefault="00D82C7A" w:rsidP="00D82C7A">
      <w:pPr>
        <w:rPr>
          <w:b/>
          <w:bCs/>
        </w:rPr>
      </w:pPr>
      <w:r>
        <w:rPr>
          <w:b/>
          <w:bCs/>
        </w:rPr>
        <w:t xml:space="preserve">Operation Size: </w:t>
      </w:r>
      <w:r w:rsidRPr="00997D71">
        <w:t>.o</w:t>
      </w:r>
    </w:p>
    <w:p w14:paraId="1EF4ABA8" w14:textId="77777777" w:rsidR="00D82C7A" w:rsidRDefault="00D82C7A" w:rsidP="00D82C7A">
      <w:r w:rsidRPr="00D06BD4">
        <w:rPr>
          <w:b/>
          <w:bCs/>
        </w:rPr>
        <w:t>Execution Units</w:t>
      </w:r>
      <w:r>
        <w:t>: integer ALU</w:t>
      </w:r>
    </w:p>
    <w:p w14:paraId="2B6A0A86" w14:textId="77777777" w:rsidR="00D82C7A" w:rsidRDefault="00D82C7A" w:rsidP="00D82C7A">
      <w:r w:rsidRPr="00275903">
        <w:rPr>
          <w:b/>
          <w:bCs/>
        </w:rPr>
        <w:t>Exceptions</w:t>
      </w:r>
      <w:r>
        <w:t>: none</w:t>
      </w:r>
    </w:p>
    <w:p w14:paraId="1E227CE4" w14:textId="77777777" w:rsidR="00D82C7A" w:rsidRDefault="00D82C7A" w:rsidP="00D82C7A">
      <w:r w:rsidRPr="00D72438">
        <w:rPr>
          <w:b/>
          <w:bCs/>
        </w:rPr>
        <w:t>Example</w:t>
      </w:r>
      <w:r>
        <w:t>:</w:t>
      </w:r>
    </w:p>
    <w:p w14:paraId="3320994B" w14:textId="77777777" w:rsidR="00D82C7A" w:rsidRDefault="00D82C7A">
      <w:pPr>
        <w:rPr>
          <w:rFonts w:eastAsiaTheme="majorEastAsia" w:cstheme="majorBidi"/>
          <w:color w:val="2F5496" w:themeColor="accent1" w:themeShade="BF"/>
          <w:sz w:val="26"/>
          <w:szCs w:val="26"/>
        </w:rPr>
      </w:pPr>
      <w:bookmarkStart w:id="166" w:name="_Toc134124463"/>
      <w:r>
        <w:br w:type="page"/>
      </w:r>
    </w:p>
    <w:p w14:paraId="12157E64" w14:textId="6F879CB9" w:rsidR="00D82C7A" w:rsidRDefault="00D82C7A" w:rsidP="00D82C7A">
      <w:pPr>
        <w:pStyle w:val="Heading2"/>
      </w:pPr>
      <w:r>
        <w:t>Bit</w:t>
      </w:r>
      <w:r w:rsidR="00716C33">
        <w:t>-field</w:t>
      </w:r>
      <w:r>
        <w:t xml:space="preserve"> Manipulation Operations</w:t>
      </w:r>
      <w:bookmarkEnd w:id="166"/>
    </w:p>
    <w:p w14:paraId="5D9E823E" w14:textId="77777777" w:rsidR="00D82C7A" w:rsidRDefault="00D82C7A" w:rsidP="00D82C7A">
      <w:pPr>
        <w:spacing w:line="276" w:lineRule="auto"/>
        <w:ind w:left="720"/>
      </w:pPr>
      <w:r>
        <w:t>Many CPUs do not have direct support for bit-field manipulation. Instead, they rely on ordinary logical and shift operations. The benefit of having bit-field operations is that they are more code dense then performing the operations using other ALU ops.</w:t>
      </w:r>
    </w:p>
    <w:p w14:paraId="028D4DBF" w14:textId="77777777" w:rsidR="00D82C7A" w:rsidRDefault="00D82C7A" w:rsidP="00D82C7A">
      <w:pPr>
        <w:spacing w:line="276" w:lineRule="auto"/>
        <w:ind w:left="720"/>
      </w:pPr>
      <w:r>
        <w:t>The beginning and end of a bitfield may be specified as either a pair of immediate constants or in a pair of registers.</w:t>
      </w:r>
    </w:p>
    <w:p w14:paraId="3C14F0F0" w14:textId="19ED84A1" w:rsidR="001059C8" w:rsidRDefault="001059C8" w:rsidP="001059C8">
      <w:pPr>
        <w:pStyle w:val="Heading3"/>
        <w:rPr>
          <w:sz w:val="24"/>
          <w:szCs w:val="14"/>
        </w:rPr>
      </w:pPr>
      <w:r w:rsidRPr="001059C8">
        <w:rPr>
          <w:sz w:val="24"/>
          <w:szCs w:val="14"/>
        </w:rPr>
        <w:t>General Format of Bitfield Instructions</w:t>
      </w:r>
    </w:p>
    <w:p w14:paraId="49EC0140" w14:textId="2858B4AE" w:rsidR="001059C8" w:rsidRPr="001059C8" w:rsidRDefault="001059C8" w:rsidP="001059C8">
      <w:pPr>
        <w:ind w:left="720"/>
      </w:pPr>
      <w:r>
        <w:t>Bitfield instructions are 48-bits in length to accommodate register and immediate constants.</w:t>
      </w:r>
    </w:p>
    <w:p w14:paraId="18C5F23E" w14:textId="77777777" w:rsidR="001059C8" w:rsidRPr="006341F7" w:rsidRDefault="001059C8" w:rsidP="001059C8">
      <w:pPr>
        <w:rPr>
          <w:b/>
          <w:bCs/>
        </w:rPr>
      </w:pPr>
      <w:bookmarkStart w:id="167" w:name="_Toc134124464"/>
      <w:r w:rsidRPr="006341F7">
        <w:rPr>
          <w:b/>
          <w:bCs/>
        </w:rPr>
        <w:t>CLR Rt, Ra, Rb, Rc</w:t>
      </w:r>
    </w:p>
    <w:tbl>
      <w:tblPr>
        <w:tblW w:w="0" w:type="auto"/>
        <w:tblInd w:w="612" w:type="dxa"/>
        <w:tblLook w:val="04A0" w:firstRow="1" w:lastRow="0" w:firstColumn="1" w:lastColumn="0" w:noHBand="0" w:noVBand="1"/>
      </w:tblPr>
      <w:tblGrid>
        <w:gridCol w:w="641"/>
        <w:gridCol w:w="616"/>
        <w:gridCol w:w="576"/>
        <w:gridCol w:w="424"/>
        <w:gridCol w:w="424"/>
        <w:gridCol w:w="536"/>
        <w:gridCol w:w="536"/>
        <w:gridCol w:w="1096"/>
        <w:gridCol w:w="1136"/>
        <w:gridCol w:w="856"/>
        <w:gridCol w:w="816"/>
        <w:gridCol w:w="976"/>
      </w:tblGrid>
      <w:tr w:rsidR="0005591F" w:rsidRPr="00790AD0" w14:paraId="2E0D4623" w14:textId="77777777" w:rsidTr="00F949C0">
        <w:tc>
          <w:tcPr>
            <w:tcW w:w="0" w:type="auto"/>
            <w:tcBorders>
              <w:top w:val="nil"/>
              <w:left w:val="nil"/>
              <w:bottom w:val="single" w:sz="4" w:space="0" w:color="auto"/>
              <w:right w:val="nil"/>
            </w:tcBorders>
          </w:tcPr>
          <w:p w14:paraId="7CEAFEA0" w14:textId="77777777" w:rsidR="0005591F" w:rsidRDefault="0005591F" w:rsidP="003C5602">
            <w:pPr>
              <w:spacing w:after="0"/>
              <w:jc w:val="center"/>
              <w:rPr>
                <w:sz w:val="16"/>
                <w:szCs w:val="16"/>
              </w:rPr>
            </w:pPr>
            <w:r>
              <w:rPr>
                <w:sz w:val="16"/>
                <w:szCs w:val="16"/>
              </w:rPr>
              <w:t>47  45</w:t>
            </w:r>
          </w:p>
        </w:tc>
        <w:tc>
          <w:tcPr>
            <w:tcW w:w="0" w:type="auto"/>
            <w:tcBorders>
              <w:top w:val="nil"/>
              <w:left w:val="nil"/>
              <w:bottom w:val="single" w:sz="4" w:space="0" w:color="auto"/>
              <w:right w:val="nil"/>
            </w:tcBorders>
          </w:tcPr>
          <w:p w14:paraId="5E37329D" w14:textId="77777777" w:rsidR="0005591F" w:rsidRDefault="0005591F" w:rsidP="003C5602">
            <w:pPr>
              <w:spacing w:after="0"/>
              <w:jc w:val="center"/>
              <w:rPr>
                <w:sz w:val="16"/>
                <w:szCs w:val="16"/>
              </w:rPr>
            </w:pPr>
            <w:r>
              <w:rPr>
                <w:sz w:val="16"/>
                <w:szCs w:val="16"/>
              </w:rPr>
              <w:t>44  41</w:t>
            </w:r>
          </w:p>
        </w:tc>
        <w:tc>
          <w:tcPr>
            <w:tcW w:w="0" w:type="auto"/>
            <w:tcBorders>
              <w:top w:val="nil"/>
              <w:left w:val="nil"/>
              <w:bottom w:val="single" w:sz="4" w:space="0" w:color="auto"/>
              <w:right w:val="nil"/>
            </w:tcBorders>
          </w:tcPr>
          <w:p w14:paraId="069D9FDC" w14:textId="77777777" w:rsidR="0005591F" w:rsidRDefault="0005591F" w:rsidP="003C5602">
            <w:pPr>
              <w:spacing w:after="0"/>
              <w:jc w:val="center"/>
              <w:rPr>
                <w:sz w:val="16"/>
                <w:szCs w:val="16"/>
              </w:rPr>
            </w:pPr>
            <w:r>
              <w:rPr>
                <w:sz w:val="16"/>
                <w:szCs w:val="16"/>
              </w:rPr>
              <w:t>40 38</w:t>
            </w:r>
          </w:p>
        </w:tc>
        <w:tc>
          <w:tcPr>
            <w:tcW w:w="0" w:type="auto"/>
            <w:tcBorders>
              <w:top w:val="nil"/>
              <w:left w:val="nil"/>
              <w:bottom w:val="single" w:sz="4" w:space="0" w:color="auto"/>
              <w:right w:val="nil"/>
            </w:tcBorders>
          </w:tcPr>
          <w:p w14:paraId="680A60D5" w14:textId="77777777" w:rsidR="0005591F" w:rsidRDefault="0005591F" w:rsidP="003C5602">
            <w:pPr>
              <w:spacing w:after="0"/>
              <w:jc w:val="center"/>
              <w:rPr>
                <w:sz w:val="16"/>
                <w:szCs w:val="16"/>
              </w:rPr>
            </w:pPr>
            <w:r>
              <w:rPr>
                <w:sz w:val="16"/>
                <w:szCs w:val="16"/>
              </w:rPr>
              <w:t>37</w:t>
            </w:r>
          </w:p>
        </w:tc>
        <w:tc>
          <w:tcPr>
            <w:tcW w:w="0" w:type="auto"/>
            <w:tcBorders>
              <w:top w:val="nil"/>
              <w:left w:val="nil"/>
              <w:bottom w:val="single" w:sz="4" w:space="0" w:color="auto"/>
              <w:right w:val="nil"/>
            </w:tcBorders>
          </w:tcPr>
          <w:p w14:paraId="7131C822" w14:textId="77777777" w:rsidR="0005591F" w:rsidRDefault="0005591F" w:rsidP="003C5602">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5BB9FCB9" w14:textId="0091DCE5" w:rsidR="0005591F" w:rsidRDefault="0005591F" w:rsidP="003C5602">
            <w:pPr>
              <w:spacing w:after="0"/>
              <w:jc w:val="center"/>
              <w:rPr>
                <w:sz w:val="16"/>
                <w:szCs w:val="16"/>
              </w:rPr>
            </w:pPr>
            <w:r>
              <w:rPr>
                <w:sz w:val="16"/>
                <w:szCs w:val="16"/>
              </w:rPr>
              <w:t>3534</w:t>
            </w:r>
          </w:p>
        </w:tc>
        <w:tc>
          <w:tcPr>
            <w:tcW w:w="0" w:type="auto"/>
            <w:tcBorders>
              <w:top w:val="nil"/>
              <w:left w:val="nil"/>
              <w:bottom w:val="single" w:sz="4" w:space="0" w:color="auto"/>
              <w:right w:val="nil"/>
            </w:tcBorders>
          </w:tcPr>
          <w:p w14:paraId="1DD7AAC1" w14:textId="7DB964AD" w:rsidR="0005591F" w:rsidRDefault="0005591F" w:rsidP="003C5602">
            <w:pPr>
              <w:spacing w:after="0"/>
              <w:jc w:val="center"/>
              <w:rPr>
                <w:sz w:val="16"/>
                <w:szCs w:val="16"/>
              </w:rPr>
            </w:pPr>
            <w:r>
              <w:rPr>
                <w:sz w:val="16"/>
                <w:szCs w:val="16"/>
              </w:rPr>
              <w:t>3332</w:t>
            </w:r>
          </w:p>
        </w:tc>
        <w:tc>
          <w:tcPr>
            <w:tcW w:w="0" w:type="auto"/>
            <w:tcBorders>
              <w:top w:val="nil"/>
              <w:left w:val="nil"/>
              <w:bottom w:val="single" w:sz="4" w:space="0" w:color="auto"/>
              <w:right w:val="nil"/>
            </w:tcBorders>
          </w:tcPr>
          <w:p w14:paraId="234B342F" w14:textId="394BAF5D" w:rsidR="0005591F" w:rsidRDefault="0005591F" w:rsidP="003C5602">
            <w:pPr>
              <w:spacing w:after="0"/>
              <w:jc w:val="center"/>
              <w:rPr>
                <w:sz w:val="16"/>
                <w:szCs w:val="16"/>
              </w:rPr>
            </w:pPr>
            <w:r>
              <w:rPr>
                <w:sz w:val="16"/>
                <w:szCs w:val="16"/>
              </w:rPr>
              <w:t>30              24</w:t>
            </w:r>
          </w:p>
        </w:tc>
        <w:tc>
          <w:tcPr>
            <w:tcW w:w="0" w:type="auto"/>
            <w:tcBorders>
              <w:top w:val="nil"/>
              <w:left w:val="nil"/>
              <w:bottom w:val="single" w:sz="4" w:space="0" w:color="auto"/>
              <w:right w:val="nil"/>
            </w:tcBorders>
          </w:tcPr>
          <w:p w14:paraId="6BE293FD" w14:textId="22DDB183" w:rsidR="0005591F" w:rsidRDefault="0005591F" w:rsidP="003C5602">
            <w:pPr>
              <w:spacing w:after="0"/>
              <w:jc w:val="center"/>
              <w:rPr>
                <w:sz w:val="16"/>
                <w:szCs w:val="16"/>
              </w:rPr>
            </w:pPr>
            <w:r>
              <w:rPr>
                <w:sz w:val="16"/>
                <w:szCs w:val="16"/>
              </w:rPr>
              <w:t>23               17</w:t>
            </w:r>
          </w:p>
        </w:tc>
        <w:tc>
          <w:tcPr>
            <w:tcW w:w="0" w:type="auto"/>
            <w:tcBorders>
              <w:top w:val="nil"/>
              <w:left w:val="nil"/>
              <w:bottom w:val="single" w:sz="4" w:space="0" w:color="auto"/>
              <w:right w:val="nil"/>
            </w:tcBorders>
          </w:tcPr>
          <w:p w14:paraId="6E544678" w14:textId="77777777" w:rsidR="0005591F" w:rsidRPr="00790AD0" w:rsidRDefault="0005591F" w:rsidP="003C5602">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322069A6" w14:textId="77777777" w:rsidR="0005591F" w:rsidRPr="00790AD0" w:rsidRDefault="0005591F" w:rsidP="003C5602">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081C91E" w14:textId="77777777" w:rsidR="0005591F" w:rsidRPr="00790AD0" w:rsidRDefault="0005591F"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5591F" w14:paraId="41D6A7F3" w14:textId="77777777" w:rsidTr="00F949C0">
        <w:tc>
          <w:tcPr>
            <w:tcW w:w="0" w:type="auto"/>
            <w:tcBorders>
              <w:top w:val="single" w:sz="4" w:space="0" w:color="auto"/>
              <w:left w:val="single" w:sz="4" w:space="0" w:color="auto"/>
              <w:bottom w:val="single" w:sz="4" w:space="0" w:color="auto"/>
              <w:right w:val="single" w:sz="4" w:space="0" w:color="auto"/>
            </w:tcBorders>
          </w:tcPr>
          <w:p w14:paraId="4E487612" w14:textId="77777777" w:rsidR="0005591F" w:rsidRDefault="0005591F" w:rsidP="003C5602">
            <w:pPr>
              <w:spacing w:after="0"/>
              <w:jc w:val="center"/>
            </w:pPr>
            <w:r>
              <w:t>Fmt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CE663B6" w14:textId="77777777" w:rsidR="0005591F" w:rsidRDefault="0005591F" w:rsidP="003C5602">
            <w:pPr>
              <w:spacing w:after="0"/>
              <w:jc w:val="center"/>
            </w:pPr>
            <w:r>
              <w:t>Pr</w:t>
            </w:r>
            <w:r w:rsidRPr="006668F3">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D8C086C" w14:textId="77777777" w:rsidR="0005591F" w:rsidRDefault="0005591F" w:rsidP="003C5602">
            <w:pPr>
              <w:spacing w:after="0"/>
              <w:jc w:val="center"/>
            </w:pPr>
            <w:r>
              <w:t>Fn</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02BDFC4" w14:textId="77777777" w:rsidR="0005591F" w:rsidRDefault="0005591F" w:rsidP="003C5602">
            <w:pPr>
              <w:spacing w:after="0"/>
              <w:jc w:val="center"/>
            </w:pPr>
            <w:r>
              <w:t>Ci</w:t>
            </w:r>
          </w:p>
        </w:tc>
        <w:tc>
          <w:tcPr>
            <w:tcW w:w="0" w:type="auto"/>
            <w:tcBorders>
              <w:top w:val="single" w:sz="4" w:space="0" w:color="auto"/>
              <w:left w:val="single" w:sz="4" w:space="0" w:color="auto"/>
              <w:bottom w:val="single" w:sz="4" w:space="0" w:color="auto"/>
              <w:right w:val="single" w:sz="4" w:space="0" w:color="auto"/>
            </w:tcBorders>
          </w:tcPr>
          <w:p w14:paraId="6E343572" w14:textId="77777777" w:rsidR="0005591F" w:rsidRDefault="0005591F" w:rsidP="003C5602">
            <w:pPr>
              <w:spacing w:after="0"/>
              <w:jc w:val="center"/>
            </w:pPr>
            <w:r>
              <w:t>Bi</w:t>
            </w:r>
          </w:p>
        </w:tc>
        <w:tc>
          <w:tcPr>
            <w:tcW w:w="0" w:type="auto"/>
            <w:tcBorders>
              <w:top w:val="single" w:sz="4" w:space="0" w:color="auto"/>
              <w:left w:val="single" w:sz="4" w:space="0" w:color="auto"/>
              <w:bottom w:val="single" w:sz="4" w:space="0" w:color="auto"/>
              <w:right w:val="single" w:sz="4" w:space="0" w:color="auto"/>
            </w:tcBorders>
          </w:tcPr>
          <w:p w14:paraId="5B3FEC86" w14:textId="72720B4E" w:rsidR="0005591F" w:rsidRDefault="0005591F" w:rsidP="003C5602">
            <w:pPr>
              <w:spacing w:after="0"/>
              <w:jc w:val="center"/>
            </w:pPr>
            <w:r>
              <w:t>Ot</w:t>
            </w:r>
            <w:r w:rsidRPr="0005591F">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3F34F0C" w14:textId="61C6C785" w:rsidR="0005591F" w:rsidRDefault="0005591F" w:rsidP="003C5602">
            <w:pPr>
              <w:spacing w:after="0"/>
              <w:jc w:val="center"/>
            </w:pPr>
            <w:r>
              <w:t>~</w:t>
            </w:r>
            <w:r w:rsidRPr="0005591F">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AF62DB7" w14:textId="48AC2DC6" w:rsidR="0005591F" w:rsidRDefault="0005591F" w:rsidP="003C5602">
            <w:pPr>
              <w:spacing w:after="0"/>
              <w:jc w:val="center"/>
            </w:pPr>
            <w:r>
              <w:t>Me</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DBB3FD3" w14:textId="43687D83" w:rsidR="0005591F" w:rsidRDefault="0005591F" w:rsidP="003C5602">
            <w:pPr>
              <w:spacing w:after="0"/>
              <w:jc w:val="center"/>
            </w:pPr>
            <w:r>
              <w:t>Mb</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38C7678" w14:textId="77777777" w:rsidR="0005591F" w:rsidRDefault="0005591F" w:rsidP="003C5602">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EA993F7" w14:textId="77777777" w:rsidR="0005591F" w:rsidRDefault="0005591F" w:rsidP="003C5602">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A9E3151" w14:textId="77777777" w:rsidR="0005591F" w:rsidRDefault="0005591F" w:rsidP="003C5602">
            <w:pPr>
              <w:spacing w:after="0"/>
              <w:jc w:val="center"/>
            </w:pPr>
            <w:r>
              <w:t>93</w:t>
            </w:r>
            <w:r>
              <w:rPr>
                <w:vertAlign w:val="subscript"/>
              </w:rPr>
              <w:t>7</w:t>
            </w:r>
          </w:p>
        </w:tc>
      </w:tr>
    </w:tbl>
    <w:p w14:paraId="62F5DF9B" w14:textId="77777777" w:rsidR="001059C8" w:rsidRDefault="001059C8" w:rsidP="001059C8">
      <w:pPr>
        <w:rPr>
          <w:b/>
          <w:bCs/>
        </w:rPr>
      </w:pPr>
    </w:p>
    <w:p w14:paraId="2A094412" w14:textId="18FC87B2" w:rsidR="001059C8" w:rsidRDefault="001059C8" w:rsidP="001059C8">
      <w:pPr>
        <w:ind w:left="720"/>
      </w:pPr>
      <w:r>
        <w:t>Mb</w:t>
      </w:r>
      <w:r w:rsidRPr="001059C8">
        <w:rPr>
          <w:vertAlign w:val="subscript"/>
        </w:rPr>
        <w:t>7</w:t>
      </w:r>
      <w:r>
        <w:t xml:space="preserve"> may be either a register spec or a seven-bit immediate constant specifying the start position of the bitfield.</w:t>
      </w:r>
    </w:p>
    <w:p w14:paraId="7BD8A904" w14:textId="1A5715CF" w:rsidR="001059C8" w:rsidRDefault="001059C8" w:rsidP="001059C8">
      <w:pPr>
        <w:ind w:left="720"/>
      </w:pPr>
      <w:r>
        <w:t>Me</w:t>
      </w:r>
      <w:r w:rsidRPr="001059C8">
        <w:rPr>
          <w:vertAlign w:val="subscript"/>
        </w:rPr>
        <w:t>7</w:t>
      </w:r>
      <w:r>
        <w:t xml:space="preserve"> may be either a register spec or a seven-bit immediate constant specifying the end position of the bitfield.</w:t>
      </w:r>
    </w:p>
    <w:p w14:paraId="45D24746" w14:textId="4249F358" w:rsidR="001059C8" w:rsidRDefault="006341F7" w:rsidP="001059C8">
      <w:pPr>
        <w:ind w:left="720"/>
      </w:pPr>
      <w:r>
        <w:t>The Ci field indicates (1) to use either an immediate constant, or (0) to use a register</w:t>
      </w:r>
      <w:r w:rsidR="001059C8">
        <w:t xml:space="preserve"> for the third source operand.</w:t>
      </w:r>
    </w:p>
    <w:p w14:paraId="736ADDF3" w14:textId="4435DD49" w:rsidR="001059C8" w:rsidRDefault="001059C8" w:rsidP="001059C8">
      <w:pPr>
        <w:ind w:left="720"/>
      </w:pPr>
      <w:r>
        <w:t>The Bi field indicates (1) to use either an immediate constant, or (0) to use a register for the second source operand.</w:t>
      </w:r>
    </w:p>
    <w:p w14:paraId="6EA7F9C8" w14:textId="01C40E86" w:rsidR="006B7EAD" w:rsidRDefault="006B7EAD" w:rsidP="001059C8">
      <w:pPr>
        <w:ind w:left="720"/>
      </w:pPr>
      <w:r>
        <w:t>The Ot</w:t>
      </w:r>
      <w:r w:rsidRPr="006B7EAD">
        <w:rPr>
          <w:vertAlign w:val="subscript"/>
        </w:rPr>
        <w:t>2</w:t>
      </w:r>
      <w:r>
        <w:t xml:space="preserve"> field determines the operand type for operands Ra and Rt.</w:t>
      </w:r>
    </w:p>
    <w:tbl>
      <w:tblPr>
        <w:tblStyle w:val="GridTable4"/>
        <w:tblW w:w="0" w:type="auto"/>
        <w:tblInd w:w="1327" w:type="dxa"/>
        <w:tblLook w:val="04A0" w:firstRow="1" w:lastRow="0" w:firstColumn="1" w:lastColumn="0" w:noHBand="0" w:noVBand="1"/>
      </w:tblPr>
      <w:tblGrid>
        <w:gridCol w:w="915"/>
        <w:gridCol w:w="1353"/>
      </w:tblGrid>
      <w:tr w:rsidR="006B7EAD" w14:paraId="009235AC" w14:textId="77777777" w:rsidTr="006B7E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5" w:type="dxa"/>
          </w:tcPr>
          <w:p w14:paraId="62F73E8D" w14:textId="0D9AC30D" w:rsidR="006B7EAD" w:rsidRDefault="006B7EAD" w:rsidP="006B7EAD">
            <w:pPr>
              <w:jc w:val="center"/>
            </w:pPr>
            <w:r>
              <w:t>Ot</w:t>
            </w:r>
            <w:r w:rsidRPr="006B7EAD">
              <w:rPr>
                <w:vertAlign w:val="subscript"/>
              </w:rPr>
              <w:t>2</w:t>
            </w:r>
          </w:p>
        </w:tc>
        <w:tc>
          <w:tcPr>
            <w:tcW w:w="1353" w:type="dxa"/>
          </w:tcPr>
          <w:p w14:paraId="4227A062" w14:textId="157EE7D8" w:rsidR="006B7EAD" w:rsidRDefault="006B7EAD" w:rsidP="001059C8">
            <w:pPr>
              <w:cnfStyle w:val="100000000000" w:firstRow="1" w:lastRow="0" w:firstColumn="0" w:lastColumn="0" w:oddVBand="0" w:evenVBand="0" w:oddHBand="0" w:evenHBand="0" w:firstRowFirstColumn="0" w:firstRowLastColumn="0" w:lastRowFirstColumn="0" w:lastRowLastColumn="0"/>
            </w:pPr>
            <w:r>
              <w:t>Ra, Rt</w:t>
            </w:r>
          </w:p>
        </w:tc>
      </w:tr>
      <w:tr w:rsidR="006B7EAD" w14:paraId="0C5B34A5" w14:textId="77777777" w:rsidTr="006B7E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5" w:type="dxa"/>
          </w:tcPr>
          <w:p w14:paraId="0421C501" w14:textId="5B8C7384" w:rsidR="006B7EAD" w:rsidRDefault="006B7EAD" w:rsidP="006B7EAD">
            <w:pPr>
              <w:jc w:val="center"/>
            </w:pPr>
            <w:r>
              <w:t>0</w:t>
            </w:r>
          </w:p>
        </w:tc>
        <w:tc>
          <w:tcPr>
            <w:tcW w:w="1353" w:type="dxa"/>
          </w:tcPr>
          <w:p w14:paraId="1E8F6FB7" w14:textId="58C96B6D" w:rsidR="006B7EAD" w:rsidRDefault="006B7EAD" w:rsidP="001059C8">
            <w:pPr>
              <w:cnfStyle w:val="000000100000" w:firstRow="0" w:lastRow="0" w:firstColumn="0" w:lastColumn="0" w:oddVBand="0" w:evenVBand="0" w:oddHBand="1" w:evenHBand="0" w:firstRowFirstColumn="0" w:firstRowLastColumn="0" w:lastRowFirstColumn="0" w:lastRowLastColumn="0"/>
            </w:pPr>
            <w:r>
              <w:t>Integer</w:t>
            </w:r>
          </w:p>
        </w:tc>
      </w:tr>
      <w:tr w:rsidR="006B7EAD" w14:paraId="380C28D0" w14:textId="77777777" w:rsidTr="006B7EAD">
        <w:tc>
          <w:tcPr>
            <w:cnfStyle w:val="001000000000" w:firstRow="0" w:lastRow="0" w:firstColumn="1" w:lastColumn="0" w:oddVBand="0" w:evenVBand="0" w:oddHBand="0" w:evenHBand="0" w:firstRowFirstColumn="0" w:firstRowLastColumn="0" w:lastRowFirstColumn="0" w:lastRowLastColumn="0"/>
            <w:tcW w:w="915" w:type="dxa"/>
          </w:tcPr>
          <w:p w14:paraId="21FF4668" w14:textId="363886D7" w:rsidR="006B7EAD" w:rsidRDefault="006B7EAD" w:rsidP="006B7EAD">
            <w:pPr>
              <w:jc w:val="center"/>
            </w:pPr>
            <w:r>
              <w:t>1</w:t>
            </w:r>
          </w:p>
        </w:tc>
        <w:tc>
          <w:tcPr>
            <w:tcW w:w="1353" w:type="dxa"/>
          </w:tcPr>
          <w:p w14:paraId="593CBA8D" w14:textId="0B198FAA" w:rsidR="006B7EAD" w:rsidRDefault="006B7EAD" w:rsidP="001059C8">
            <w:pPr>
              <w:cnfStyle w:val="000000000000" w:firstRow="0" w:lastRow="0" w:firstColumn="0" w:lastColumn="0" w:oddVBand="0" w:evenVBand="0" w:oddHBand="0" w:evenHBand="0" w:firstRowFirstColumn="0" w:firstRowLastColumn="0" w:lastRowFirstColumn="0" w:lastRowLastColumn="0"/>
            </w:pPr>
            <w:r>
              <w:t>Float</w:t>
            </w:r>
          </w:p>
        </w:tc>
      </w:tr>
      <w:tr w:rsidR="006B7EAD" w14:paraId="2BC3340A" w14:textId="77777777" w:rsidTr="006B7E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5" w:type="dxa"/>
          </w:tcPr>
          <w:p w14:paraId="45867DD1" w14:textId="3199B18F" w:rsidR="006B7EAD" w:rsidRDefault="006B7EAD" w:rsidP="006B7EAD">
            <w:pPr>
              <w:jc w:val="center"/>
            </w:pPr>
            <w:r>
              <w:t>2</w:t>
            </w:r>
          </w:p>
        </w:tc>
        <w:tc>
          <w:tcPr>
            <w:tcW w:w="1353" w:type="dxa"/>
          </w:tcPr>
          <w:p w14:paraId="539594FD" w14:textId="0432C133" w:rsidR="006B7EAD" w:rsidRDefault="006B7EAD" w:rsidP="001059C8">
            <w:pPr>
              <w:cnfStyle w:val="000000100000" w:firstRow="0" w:lastRow="0" w:firstColumn="0" w:lastColumn="0" w:oddVBand="0" w:evenVBand="0" w:oddHBand="1" w:evenHBand="0" w:firstRowFirstColumn="0" w:firstRowLastColumn="0" w:lastRowFirstColumn="0" w:lastRowLastColumn="0"/>
            </w:pPr>
            <w:r>
              <w:t>predicate</w:t>
            </w:r>
          </w:p>
        </w:tc>
      </w:tr>
      <w:tr w:rsidR="006B7EAD" w14:paraId="66619355" w14:textId="77777777" w:rsidTr="006B7EAD">
        <w:tc>
          <w:tcPr>
            <w:cnfStyle w:val="001000000000" w:firstRow="0" w:lastRow="0" w:firstColumn="1" w:lastColumn="0" w:oddVBand="0" w:evenVBand="0" w:oddHBand="0" w:evenHBand="0" w:firstRowFirstColumn="0" w:firstRowLastColumn="0" w:lastRowFirstColumn="0" w:lastRowLastColumn="0"/>
            <w:tcW w:w="915" w:type="dxa"/>
          </w:tcPr>
          <w:p w14:paraId="7AB024D2" w14:textId="703D916A" w:rsidR="006B7EAD" w:rsidRDefault="006B7EAD" w:rsidP="006B7EAD">
            <w:pPr>
              <w:jc w:val="center"/>
            </w:pPr>
            <w:r>
              <w:t>3</w:t>
            </w:r>
          </w:p>
        </w:tc>
        <w:tc>
          <w:tcPr>
            <w:tcW w:w="1353" w:type="dxa"/>
          </w:tcPr>
          <w:p w14:paraId="52817E2E" w14:textId="6B1CEE7A" w:rsidR="006B7EAD" w:rsidRDefault="006B7EAD" w:rsidP="001059C8">
            <w:pPr>
              <w:cnfStyle w:val="000000000000" w:firstRow="0" w:lastRow="0" w:firstColumn="0" w:lastColumn="0" w:oddVBand="0" w:evenVBand="0" w:oddHBand="0" w:evenHBand="0" w:firstRowFirstColumn="0" w:firstRowLastColumn="0" w:lastRowFirstColumn="0" w:lastRowLastColumn="0"/>
            </w:pPr>
            <w:r>
              <w:t>reserved</w:t>
            </w:r>
          </w:p>
        </w:tc>
      </w:tr>
    </w:tbl>
    <w:p w14:paraId="0142FBD7" w14:textId="77777777" w:rsidR="006B7EAD" w:rsidRDefault="006B7EAD" w:rsidP="001059C8">
      <w:pPr>
        <w:ind w:left="720"/>
      </w:pPr>
    </w:p>
    <w:p w14:paraId="36A7E7F4" w14:textId="17E4F687" w:rsidR="006341F7" w:rsidRDefault="006341F7">
      <w:pPr>
        <w:rPr>
          <w:rFonts w:eastAsiaTheme="majorEastAsia" w:cstheme="majorBidi"/>
          <w:b/>
          <w:bCs/>
          <w:sz w:val="40"/>
        </w:rPr>
      </w:pPr>
      <w:r>
        <w:br w:type="page"/>
      </w:r>
    </w:p>
    <w:p w14:paraId="08F34179" w14:textId="25E0A85E" w:rsidR="00D82C7A" w:rsidRDefault="00D82C7A" w:rsidP="00D82C7A">
      <w:pPr>
        <w:pStyle w:val="Heading3"/>
      </w:pPr>
      <w:r>
        <w:t>CLR – Clear Bit Field</w:t>
      </w:r>
      <w:bookmarkEnd w:id="167"/>
    </w:p>
    <w:p w14:paraId="772363AB" w14:textId="77777777" w:rsidR="00D82C7A" w:rsidRPr="002766C5" w:rsidRDefault="00D82C7A" w:rsidP="00D82C7A">
      <w:pPr>
        <w:rPr>
          <w:b/>
          <w:bCs/>
        </w:rPr>
      </w:pPr>
      <w:r w:rsidRPr="002766C5">
        <w:rPr>
          <w:b/>
          <w:bCs/>
        </w:rPr>
        <w:t>Description:</w:t>
      </w:r>
    </w:p>
    <w:p w14:paraId="23B3977A" w14:textId="71FEEB26" w:rsidR="00D82C7A" w:rsidRDefault="00D82C7A" w:rsidP="00D82C7A">
      <w:pPr>
        <w:spacing w:line="276" w:lineRule="auto"/>
        <w:ind w:left="720"/>
      </w:pPr>
      <w:r>
        <w:t>A bit field in the source operand is cleared and the result placed in the target register.</w:t>
      </w:r>
    </w:p>
    <w:p w14:paraId="69301284" w14:textId="77777777" w:rsidR="00D82C7A" w:rsidRPr="002766C5" w:rsidRDefault="00D82C7A" w:rsidP="00D82C7A">
      <w:pPr>
        <w:rPr>
          <w:b/>
          <w:bCs/>
        </w:rPr>
      </w:pPr>
      <w:r w:rsidRPr="002766C5">
        <w:rPr>
          <w:b/>
          <w:bCs/>
        </w:rPr>
        <w:t>Operation</w:t>
      </w:r>
      <w:r>
        <w:rPr>
          <w:b/>
          <w:bCs/>
        </w:rPr>
        <w:t>:</w:t>
      </w:r>
    </w:p>
    <w:p w14:paraId="36B1E92D" w14:textId="73525B81" w:rsidR="00D82C7A" w:rsidRDefault="00D82C7A" w:rsidP="00D82C7A">
      <w:r w:rsidRPr="002766C5">
        <w:rPr>
          <w:b/>
          <w:bCs/>
        </w:rPr>
        <w:t>Instruction Format:</w:t>
      </w:r>
      <w:r>
        <w:t xml:space="preserve"> </w:t>
      </w:r>
      <w:r w:rsidR="006B7EAD">
        <w:t>BITFLD</w:t>
      </w:r>
    </w:p>
    <w:p w14:paraId="6BE9017D" w14:textId="77777777" w:rsidR="001059C8" w:rsidRDefault="001059C8" w:rsidP="001059C8">
      <w:pPr>
        <w:rPr>
          <w:b/>
          <w:bCs/>
        </w:rPr>
      </w:pPr>
      <w:r w:rsidRPr="006341F7">
        <w:rPr>
          <w:b/>
          <w:bCs/>
        </w:rPr>
        <w:t>CLR Rt, Ra, Rb, Rc</w:t>
      </w:r>
    </w:p>
    <w:tbl>
      <w:tblPr>
        <w:tblW w:w="0" w:type="auto"/>
        <w:tblInd w:w="612" w:type="dxa"/>
        <w:tblLook w:val="04A0" w:firstRow="1" w:lastRow="0" w:firstColumn="1" w:lastColumn="0" w:noHBand="0" w:noVBand="1"/>
      </w:tblPr>
      <w:tblGrid>
        <w:gridCol w:w="827"/>
        <w:gridCol w:w="656"/>
        <w:gridCol w:w="376"/>
        <w:gridCol w:w="576"/>
        <w:gridCol w:w="856"/>
        <w:gridCol w:w="856"/>
        <w:gridCol w:w="856"/>
        <w:gridCol w:w="816"/>
        <w:gridCol w:w="976"/>
      </w:tblGrid>
      <w:tr w:rsidR="008878B5" w:rsidRPr="00790AD0" w14:paraId="04FFD8A0" w14:textId="77777777" w:rsidTr="00F25AA7">
        <w:tc>
          <w:tcPr>
            <w:tcW w:w="827" w:type="dxa"/>
            <w:tcBorders>
              <w:top w:val="nil"/>
              <w:left w:val="nil"/>
              <w:bottom w:val="single" w:sz="4" w:space="0" w:color="auto"/>
              <w:right w:val="nil"/>
            </w:tcBorders>
          </w:tcPr>
          <w:p w14:paraId="25A0204E" w14:textId="77777777" w:rsidR="008878B5" w:rsidRDefault="008878B5"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0B04046A" w14:textId="77777777" w:rsidR="008878B5" w:rsidRDefault="008878B5"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342A1333" w14:textId="77777777" w:rsidR="008878B5" w:rsidRDefault="008878B5" w:rsidP="00F25AA7">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4D2F6A50" w14:textId="77777777" w:rsidR="008878B5" w:rsidRDefault="008878B5" w:rsidP="00F25AA7">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2F0E5049" w14:textId="77777777" w:rsidR="008878B5" w:rsidRDefault="008878B5" w:rsidP="00F25AA7">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532AD676" w14:textId="77777777" w:rsidR="008878B5" w:rsidRDefault="008878B5"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D7253D2" w14:textId="77777777" w:rsidR="008878B5" w:rsidRPr="00790AD0" w:rsidRDefault="008878B5"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60668CC" w14:textId="77777777" w:rsidR="008878B5" w:rsidRPr="00790AD0" w:rsidRDefault="008878B5"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EEF14DB" w14:textId="77777777" w:rsidR="008878B5" w:rsidRPr="00790AD0" w:rsidRDefault="008878B5"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878B5" w14:paraId="68B24A8B" w14:textId="77777777" w:rsidTr="00F25AA7">
        <w:tc>
          <w:tcPr>
            <w:tcW w:w="827" w:type="dxa"/>
            <w:tcBorders>
              <w:top w:val="single" w:sz="4" w:space="0" w:color="auto"/>
              <w:left w:val="single" w:sz="4" w:space="0" w:color="auto"/>
              <w:bottom w:val="single" w:sz="4" w:space="0" w:color="auto"/>
              <w:right w:val="single" w:sz="4" w:space="0" w:color="auto"/>
            </w:tcBorders>
          </w:tcPr>
          <w:p w14:paraId="6626150A" w14:textId="77777777" w:rsidR="008878B5" w:rsidRDefault="008878B5"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E021332" w14:textId="77777777" w:rsidR="008878B5" w:rsidRDefault="008878B5"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0A75AF4" w14:textId="77777777" w:rsidR="008878B5" w:rsidRDefault="008878B5" w:rsidP="00F25AA7">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7F590ACB" w14:textId="77777777" w:rsidR="008878B5" w:rsidRDefault="008878B5" w:rsidP="00F25AA7">
            <w:pPr>
              <w:spacing w:after="0"/>
              <w:jc w:val="center"/>
            </w:pPr>
            <w:r>
              <w:t>~</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6000AE1" w14:textId="77777777" w:rsidR="008878B5" w:rsidRDefault="008878B5" w:rsidP="00F25AA7">
            <w:pPr>
              <w:spacing w:after="0"/>
              <w:jc w:val="center"/>
            </w:pPr>
            <w:r>
              <w:t>Rc</w:t>
            </w:r>
            <w:r w:rsidRPr="004057E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AAE1A67" w14:textId="77777777" w:rsidR="008878B5" w:rsidRDefault="008878B5"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437B1E5" w14:textId="77777777" w:rsidR="008878B5" w:rsidRDefault="008878B5"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7B054D1" w14:textId="77777777" w:rsidR="008878B5" w:rsidRDefault="008878B5"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2B2995D" w14:textId="01661DCE" w:rsidR="008878B5" w:rsidRDefault="008878B5" w:rsidP="00F25AA7">
            <w:pPr>
              <w:spacing w:after="0"/>
              <w:jc w:val="center"/>
            </w:pPr>
            <w:r>
              <w:t>16</w:t>
            </w:r>
            <w:r>
              <w:rPr>
                <w:vertAlign w:val="subscript"/>
              </w:rPr>
              <w:t>7</w:t>
            </w:r>
          </w:p>
        </w:tc>
      </w:tr>
    </w:tbl>
    <w:p w14:paraId="65DE5CAD" w14:textId="77777777" w:rsidR="008878B5" w:rsidRDefault="008878B5" w:rsidP="001059C8">
      <w:pPr>
        <w:rPr>
          <w:b/>
          <w:bCs/>
        </w:rPr>
      </w:pPr>
    </w:p>
    <w:p w14:paraId="326854E1" w14:textId="77777777" w:rsidR="00D82C7A" w:rsidRDefault="00D82C7A" w:rsidP="00D82C7A">
      <w:r w:rsidRPr="002766C5">
        <w:rPr>
          <w:b/>
          <w:bCs/>
        </w:rPr>
        <w:t>Clock Cycles:</w:t>
      </w:r>
      <w:r>
        <w:t xml:space="preserve"> </w:t>
      </w:r>
    </w:p>
    <w:p w14:paraId="678D0E75" w14:textId="77777777" w:rsidR="00D82C7A" w:rsidRPr="002C6BF0" w:rsidRDefault="00D82C7A" w:rsidP="00D82C7A">
      <w:r w:rsidRPr="002766C5">
        <w:rPr>
          <w:b/>
          <w:bCs/>
        </w:rPr>
        <w:t>Execution Units:</w:t>
      </w:r>
      <w:r>
        <w:t xml:space="preserve"> </w:t>
      </w:r>
      <w:r w:rsidRPr="002C6BF0">
        <w:t>All</w:t>
      </w:r>
      <w:r>
        <w:t xml:space="preserve"> Integer </w:t>
      </w:r>
      <w:r w:rsidRPr="002C6BF0">
        <w:t>ALU</w:t>
      </w:r>
      <w:r>
        <w:t>’s</w:t>
      </w:r>
    </w:p>
    <w:p w14:paraId="29708CBA" w14:textId="77777777" w:rsidR="00D82C7A" w:rsidRDefault="00D82C7A" w:rsidP="00D82C7A">
      <w:r w:rsidRPr="009F7E96">
        <w:rPr>
          <w:b/>
        </w:rPr>
        <w:t>Exceptions:</w:t>
      </w:r>
      <w:r>
        <w:t xml:space="preserve"> none</w:t>
      </w:r>
    </w:p>
    <w:p w14:paraId="4B319590" w14:textId="77777777" w:rsidR="006341F7" w:rsidRDefault="00D82C7A" w:rsidP="006341F7">
      <w:pPr>
        <w:spacing w:line="276" w:lineRule="auto"/>
        <w:rPr>
          <w:b/>
          <w:bCs/>
        </w:rPr>
      </w:pPr>
      <w:r w:rsidRPr="009F5200">
        <w:rPr>
          <w:b/>
          <w:bCs/>
        </w:rPr>
        <w:t>Notes:</w:t>
      </w:r>
    </w:p>
    <w:p w14:paraId="278092B2" w14:textId="77777777" w:rsidR="00DB1355" w:rsidRDefault="00DB1355">
      <w:pPr>
        <w:rPr>
          <w:rFonts w:eastAsiaTheme="majorEastAsia" w:cstheme="majorBidi"/>
          <w:b/>
          <w:bCs/>
          <w:sz w:val="40"/>
        </w:rPr>
      </w:pPr>
      <w:r>
        <w:br w:type="page"/>
      </w:r>
    </w:p>
    <w:p w14:paraId="58259256" w14:textId="1F269DCD" w:rsidR="00DB1355" w:rsidRDefault="00DB1355" w:rsidP="00DB1355">
      <w:pPr>
        <w:pStyle w:val="Heading3"/>
      </w:pPr>
      <w:r>
        <w:t>CLRI – Clear Bit Field</w:t>
      </w:r>
    </w:p>
    <w:p w14:paraId="346BE14F" w14:textId="77777777" w:rsidR="00DB1355" w:rsidRPr="002766C5" w:rsidRDefault="00DB1355" w:rsidP="00DB1355">
      <w:pPr>
        <w:rPr>
          <w:b/>
          <w:bCs/>
        </w:rPr>
      </w:pPr>
      <w:r w:rsidRPr="002766C5">
        <w:rPr>
          <w:b/>
          <w:bCs/>
        </w:rPr>
        <w:t>Description:</w:t>
      </w:r>
    </w:p>
    <w:p w14:paraId="29AF550A" w14:textId="77777777" w:rsidR="00DB1355" w:rsidRDefault="00DB1355" w:rsidP="00DB1355">
      <w:pPr>
        <w:spacing w:line="276" w:lineRule="auto"/>
        <w:ind w:left="720"/>
      </w:pPr>
      <w:r>
        <w:t>A bit field in the source operand is cleared and the result placed in the target register.</w:t>
      </w:r>
    </w:p>
    <w:p w14:paraId="465E2318" w14:textId="77777777" w:rsidR="00DB1355" w:rsidRPr="002766C5" w:rsidRDefault="00DB1355" w:rsidP="00DB1355">
      <w:pPr>
        <w:rPr>
          <w:b/>
          <w:bCs/>
        </w:rPr>
      </w:pPr>
      <w:r w:rsidRPr="002766C5">
        <w:rPr>
          <w:b/>
          <w:bCs/>
        </w:rPr>
        <w:t>Operation</w:t>
      </w:r>
      <w:r>
        <w:rPr>
          <w:b/>
          <w:bCs/>
        </w:rPr>
        <w:t>:</w:t>
      </w:r>
    </w:p>
    <w:p w14:paraId="24752DFB" w14:textId="77777777" w:rsidR="00DB1355" w:rsidRDefault="00DB1355" w:rsidP="00DB1355">
      <w:r w:rsidRPr="002766C5">
        <w:rPr>
          <w:b/>
          <w:bCs/>
        </w:rPr>
        <w:t>Instruction Format:</w:t>
      </w:r>
      <w:r>
        <w:t xml:space="preserve"> BITFLD</w:t>
      </w:r>
    </w:p>
    <w:p w14:paraId="3E71BCFE" w14:textId="5CDC1370" w:rsidR="00DB1355" w:rsidRDefault="00DB1355" w:rsidP="00DB1355">
      <w:pPr>
        <w:rPr>
          <w:b/>
          <w:bCs/>
        </w:rPr>
      </w:pPr>
      <w:r w:rsidRPr="006341F7">
        <w:rPr>
          <w:b/>
          <w:bCs/>
        </w:rPr>
        <w:t xml:space="preserve">CLR Rt, Ra, </w:t>
      </w:r>
      <w:r>
        <w:rPr>
          <w:b/>
          <w:bCs/>
        </w:rPr>
        <w:t>Imm, Imm</w:t>
      </w:r>
    </w:p>
    <w:tbl>
      <w:tblPr>
        <w:tblW w:w="0" w:type="auto"/>
        <w:tblInd w:w="612" w:type="dxa"/>
        <w:tblLook w:val="04A0" w:firstRow="1" w:lastRow="0" w:firstColumn="1" w:lastColumn="0" w:noHBand="0" w:noVBand="1"/>
      </w:tblPr>
      <w:tblGrid>
        <w:gridCol w:w="827"/>
        <w:gridCol w:w="656"/>
        <w:gridCol w:w="376"/>
        <w:gridCol w:w="856"/>
        <w:gridCol w:w="896"/>
        <w:gridCol w:w="856"/>
        <w:gridCol w:w="816"/>
        <w:gridCol w:w="976"/>
      </w:tblGrid>
      <w:tr w:rsidR="00DB1355" w:rsidRPr="00790AD0" w14:paraId="04BA6430" w14:textId="77777777" w:rsidTr="00F25AA7">
        <w:tc>
          <w:tcPr>
            <w:tcW w:w="827" w:type="dxa"/>
            <w:tcBorders>
              <w:top w:val="nil"/>
              <w:left w:val="nil"/>
              <w:bottom w:val="single" w:sz="4" w:space="0" w:color="auto"/>
              <w:right w:val="nil"/>
            </w:tcBorders>
          </w:tcPr>
          <w:p w14:paraId="0C758517" w14:textId="77777777" w:rsidR="00DB1355" w:rsidRDefault="00DB1355"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137F7496" w14:textId="77777777" w:rsidR="00DB1355" w:rsidRDefault="00DB1355"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1BA85EEF" w14:textId="77777777" w:rsidR="00DB1355" w:rsidRDefault="00DB1355" w:rsidP="00F25AA7">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254EB265" w14:textId="77777777" w:rsidR="00DB1355" w:rsidRDefault="00DB1355" w:rsidP="00F25AA7">
            <w:pPr>
              <w:spacing w:after="0"/>
              <w:jc w:val="center"/>
              <w:rPr>
                <w:sz w:val="16"/>
                <w:szCs w:val="16"/>
              </w:rPr>
            </w:pPr>
            <w:r>
              <w:rPr>
                <w:sz w:val="16"/>
                <w:szCs w:val="16"/>
              </w:rPr>
              <w:t>32        26</w:t>
            </w:r>
          </w:p>
        </w:tc>
        <w:tc>
          <w:tcPr>
            <w:tcW w:w="0" w:type="auto"/>
            <w:tcBorders>
              <w:top w:val="nil"/>
              <w:left w:val="nil"/>
              <w:bottom w:val="single" w:sz="4" w:space="0" w:color="auto"/>
              <w:right w:val="nil"/>
            </w:tcBorders>
          </w:tcPr>
          <w:p w14:paraId="571E8FAD" w14:textId="77777777" w:rsidR="00DB1355" w:rsidRDefault="00DB1355" w:rsidP="00F25AA7">
            <w:pPr>
              <w:spacing w:after="0"/>
              <w:jc w:val="center"/>
              <w:rPr>
                <w:sz w:val="16"/>
                <w:szCs w:val="16"/>
              </w:rPr>
            </w:pPr>
            <w:r>
              <w:rPr>
                <w:sz w:val="16"/>
                <w:szCs w:val="16"/>
              </w:rPr>
              <w:t>25         19</w:t>
            </w:r>
          </w:p>
        </w:tc>
        <w:tc>
          <w:tcPr>
            <w:tcW w:w="0" w:type="auto"/>
            <w:tcBorders>
              <w:top w:val="nil"/>
              <w:left w:val="nil"/>
              <w:bottom w:val="single" w:sz="4" w:space="0" w:color="auto"/>
              <w:right w:val="nil"/>
            </w:tcBorders>
          </w:tcPr>
          <w:p w14:paraId="4A7AC886" w14:textId="77777777" w:rsidR="00DB1355" w:rsidRPr="00790AD0" w:rsidRDefault="00DB1355"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36B8D00" w14:textId="77777777" w:rsidR="00DB1355" w:rsidRPr="00790AD0" w:rsidRDefault="00DB1355"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00D2E6A" w14:textId="77777777" w:rsidR="00DB1355" w:rsidRPr="00790AD0" w:rsidRDefault="00DB1355"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B1355" w14:paraId="38A65C7C" w14:textId="77777777" w:rsidTr="00F25AA7">
        <w:tc>
          <w:tcPr>
            <w:tcW w:w="827" w:type="dxa"/>
            <w:tcBorders>
              <w:top w:val="single" w:sz="4" w:space="0" w:color="auto"/>
              <w:left w:val="single" w:sz="4" w:space="0" w:color="auto"/>
              <w:bottom w:val="single" w:sz="4" w:space="0" w:color="auto"/>
              <w:right w:val="single" w:sz="4" w:space="0" w:color="auto"/>
            </w:tcBorders>
          </w:tcPr>
          <w:p w14:paraId="7DA24A71" w14:textId="77777777" w:rsidR="00DB1355" w:rsidRDefault="00DB1355"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60EDC6B" w14:textId="77777777" w:rsidR="00DB1355" w:rsidRDefault="00DB1355"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32AC905" w14:textId="77777777" w:rsidR="00DB1355" w:rsidRDefault="00DB1355" w:rsidP="00F25AA7">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6B6E779E" w14:textId="77777777" w:rsidR="00DB1355" w:rsidRDefault="00DB1355" w:rsidP="00F25AA7">
            <w:pPr>
              <w:spacing w:after="0"/>
              <w:jc w:val="center"/>
            </w:pPr>
            <w:r>
              <w:t>Me</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7EFC816" w14:textId="77777777" w:rsidR="00DB1355" w:rsidRDefault="00DB1355" w:rsidP="00F25AA7">
            <w:pPr>
              <w:spacing w:after="0"/>
              <w:jc w:val="center"/>
            </w:pPr>
            <w:r>
              <w:t>Mb</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4DBA5D3" w14:textId="77777777" w:rsidR="00DB1355" w:rsidRDefault="00DB1355"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9753B1C" w14:textId="77777777" w:rsidR="00DB1355" w:rsidRDefault="00DB1355"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1698880" w14:textId="0E785F29" w:rsidR="00DB1355" w:rsidRDefault="00DB1355" w:rsidP="00F25AA7">
            <w:pPr>
              <w:spacing w:after="0"/>
              <w:jc w:val="center"/>
            </w:pPr>
            <w:r>
              <w:t>16</w:t>
            </w:r>
            <w:r>
              <w:rPr>
                <w:vertAlign w:val="subscript"/>
              </w:rPr>
              <w:t>7</w:t>
            </w:r>
          </w:p>
        </w:tc>
      </w:tr>
    </w:tbl>
    <w:p w14:paraId="02376F3E" w14:textId="77777777" w:rsidR="00DB1355" w:rsidRDefault="00DB1355" w:rsidP="00DB1355">
      <w:pPr>
        <w:rPr>
          <w:b/>
          <w:bCs/>
        </w:rPr>
      </w:pPr>
    </w:p>
    <w:p w14:paraId="4D384B9E" w14:textId="77777777" w:rsidR="00DB1355" w:rsidRDefault="00DB1355" w:rsidP="00DB1355">
      <w:r w:rsidRPr="002766C5">
        <w:rPr>
          <w:b/>
          <w:bCs/>
        </w:rPr>
        <w:t>Clock Cycles:</w:t>
      </w:r>
      <w:r>
        <w:t xml:space="preserve"> </w:t>
      </w:r>
    </w:p>
    <w:p w14:paraId="03B9D215" w14:textId="77777777" w:rsidR="00DB1355" w:rsidRPr="002C6BF0" w:rsidRDefault="00DB1355" w:rsidP="00DB1355">
      <w:r w:rsidRPr="002766C5">
        <w:rPr>
          <w:b/>
          <w:bCs/>
        </w:rPr>
        <w:t>Execution Units:</w:t>
      </w:r>
      <w:r>
        <w:t xml:space="preserve"> </w:t>
      </w:r>
      <w:r w:rsidRPr="002C6BF0">
        <w:t>All</w:t>
      </w:r>
      <w:r>
        <w:t xml:space="preserve"> Integer </w:t>
      </w:r>
      <w:r w:rsidRPr="002C6BF0">
        <w:t>ALU</w:t>
      </w:r>
      <w:r>
        <w:t>’s</w:t>
      </w:r>
    </w:p>
    <w:p w14:paraId="0ABD0F67" w14:textId="77777777" w:rsidR="00DB1355" w:rsidRDefault="00DB1355" w:rsidP="00DB1355">
      <w:r w:rsidRPr="009F7E96">
        <w:rPr>
          <w:b/>
        </w:rPr>
        <w:t>Exceptions:</w:t>
      </w:r>
      <w:r>
        <w:t xml:space="preserve"> none</w:t>
      </w:r>
    </w:p>
    <w:p w14:paraId="1204967F" w14:textId="77777777" w:rsidR="00DB1355" w:rsidRDefault="00DB1355" w:rsidP="00DB1355">
      <w:pPr>
        <w:spacing w:line="276" w:lineRule="auto"/>
        <w:rPr>
          <w:b/>
          <w:bCs/>
        </w:rPr>
      </w:pPr>
      <w:r w:rsidRPr="009F5200">
        <w:rPr>
          <w:b/>
          <w:bCs/>
        </w:rPr>
        <w:t>Notes:</w:t>
      </w:r>
    </w:p>
    <w:p w14:paraId="2916620C" w14:textId="49B3FD47" w:rsidR="006B7EAD" w:rsidRDefault="006341F7" w:rsidP="006B7EAD">
      <w:pPr>
        <w:pStyle w:val="Heading3"/>
      </w:pPr>
      <w:r>
        <w:br w:type="page"/>
      </w:r>
      <w:r w:rsidR="006B7EAD">
        <w:t>COM – Complement Bit Field</w:t>
      </w:r>
    </w:p>
    <w:p w14:paraId="5ABC290B" w14:textId="77777777" w:rsidR="006B7EAD" w:rsidRPr="002766C5" w:rsidRDefault="006B7EAD" w:rsidP="006B7EAD">
      <w:pPr>
        <w:rPr>
          <w:b/>
          <w:bCs/>
        </w:rPr>
      </w:pPr>
      <w:r w:rsidRPr="002766C5">
        <w:rPr>
          <w:b/>
          <w:bCs/>
        </w:rPr>
        <w:t>Description:</w:t>
      </w:r>
    </w:p>
    <w:p w14:paraId="7F7F7E28" w14:textId="493A220C" w:rsidR="006B7EAD" w:rsidRDefault="006B7EAD" w:rsidP="006B7EAD">
      <w:pPr>
        <w:spacing w:line="276" w:lineRule="auto"/>
        <w:ind w:left="720"/>
      </w:pPr>
      <w:r>
        <w:t>A bit field in the source operand is one’s complemented and the result placed in the target register.</w:t>
      </w:r>
    </w:p>
    <w:p w14:paraId="00EE85F2" w14:textId="77777777" w:rsidR="006B7EAD" w:rsidRPr="002766C5" w:rsidRDefault="006B7EAD" w:rsidP="006B7EAD">
      <w:pPr>
        <w:rPr>
          <w:b/>
          <w:bCs/>
        </w:rPr>
      </w:pPr>
      <w:r w:rsidRPr="002766C5">
        <w:rPr>
          <w:b/>
          <w:bCs/>
        </w:rPr>
        <w:t>Operation</w:t>
      </w:r>
      <w:r>
        <w:rPr>
          <w:b/>
          <w:bCs/>
        </w:rPr>
        <w:t>:</w:t>
      </w:r>
    </w:p>
    <w:p w14:paraId="4F041621" w14:textId="77777777" w:rsidR="006B7EAD" w:rsidRDefault="006B7EAD" w:rsidP="006B7EAD">
      <w:r w:rsidRPr="002766C5">
        <w:rPr>
          <w:b/>
          <w:bCs/>
        </w:rPr>
        <w:t>Instruction Format:</w:t>
      </w:r>
      <w:r>
        <w:t xml:space="preserve"> BITFLD</w:t>
      </w:r>
    </w:p>
    <w:p w14:paraId="6AD1D8F6" w14:textId="626DC002" w:rsidR="006B7EAD" w:rsidRDefault="006B7EAD" w:rsidP="006B7EAD">
      <w:pPr>
        <w:rPr>
          <w:b/>
          <w:bCs/>
        </w:rPr>
      </w:pPr>
      <w:r w:rsidRPr="006341F7">
        <w:rPr>
          <w:b/>
          <w:bCs/>
        </w:rPr>
        <w:t>C</w:t>
      </w:r>
      <w:r>
        <w:rPr>
          <w:b/>
          <w:bCs/>
        </w:rPr>
        <w:t>OM</w:t>
      </w:r>
      <w:r w:rsidRPr="006341F7">
        <w:rPr>
          <w:b/>
          <w:bCs/>
        </w:rPr>
        <w:t xml:space="preserve"> Rt, Ra, Rb, Rc</w:t>
      </w:r>
    </w:p>
    <w:tbl>
      <w:tblPr>
        <w:tblW w:w="0" w:type="auto"/>
        <w:tblInd w:w="612" w:type="dxa"/>
        <w:tblLook w:val="04A0" w:firstRow="1" w:lastRow="0" w:firstColumn="1" w:lastColumn="0" w:noHBand="0" w:noVBand="1"/>
      </w:tblPr>
      <w:tblGrid>
        <w:gridCol w:w="827"/>
        <w:gridCol w:w="656"/>
        <w:gridCol w:w="376"/>
        <w:gridCol w:w="576"/>
        <w:gridCol w:w="856"/>
        <w:gridCol w:w="856"/>
        <w:gridCol w:w="856"/>
        <w:gridCol w:w="816"/>
        <w:gridCol w:w="976"/>
      </w:tblGrid>
      <w:tr w:rsidR="004675F9" w:rsidRPr="00790AD0" w14:paraId="1045921B" w14:textId="77777777" w:rsidTr="00F25AA7">
        <w:tc>
          <w:tcPr>
            <w:tcW w:w="827" w:type="dxa"/>
            <w:tcBorders>
              <w:top w:val="nil"/>
              <w:left w:val="nil"/>
              <w:bottom w:val="single" w:sz="4" w:space="0" w:color="auto"/>
              <w:right w:val="nil"/>
            </w:tcBorders>
          </w:tcPr>
          <w:p w14:paraId="1989D66F" w14:textId="77777777" w:rsidR="004675F9" w:rsidRDefault="004675F9"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57F411A0" w14:textId="77777777" w:rsidR="004675F9" w:rsidRDefault="004675F9"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495514E5" w14:textId="77777777" w:rsidR="004675F9" w:rsidRDefault="004675F9" w:rsidP="00F25AA7">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600F7300" w14:textId="77777777" w:rsidR="004675F9" w:rsidRDefault="004675F9" w:rsidP="00F25AA7">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4BBBB0B9" w14:textId="77777777" w:rsidR="004675F9" w:rsidRDefault="004675F9" w:rsidP="00F25AA7">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7A778E5B" w14:textId="77777777" w:rsidR="004675F9" w:rsidRDefault="004675F9"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579D4180" w14:textId="77777777" w:rsidR="004675F9" w:rsidRPr="00790AD0" w:rsidRDefault="004675F9"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6E6C2DC" w14:textId="77777777" w:rsidR="004675F9" w:rsidRPr="00790AD0" w:rsidRDefault="004675F9"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DCE5953" w14:textId="77777777" w:rsidR="004675F9" w:rsidRPr="00790AD0" w:rsidRDefault="004675F9"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675F9" w14:paraId="0D236B0E" w14:textId="77777777" w:rsidTr="00F25AA7">
        <w:tc>
          <w:tcPr>
            <w:tcW w:w="827" w:type="dxa"/>
            <w:tcBorders>
              <w:top w:val="single" w:sz="4" w:space="0" w:color="auto"/>
              <w:left w:val="single" w:sz="4" w:space="0" w:color="auto"/>
              <w:bottom w:val="single" w:sz="4" w:space="0" w:color="auto"/>
              <w:right w:val="single" w:sz="4" w:space="0" w:color="auto"/>
            </w:tcBorders>
          </w:tcPr>
          <w:p w14:paraId="5802DE30" w14:textId="77777777" w:rsidR="004675F9" w:rsidRDefault="004675F9"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112C31D" w14:textId="77777777" w:rsidR="004675F9" w:rsidRDefault="004675F9"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7D3E3AF" w14:textId="77777777" w:rsidR="004675F9" w:rsidRDefault="004675F9" w:rsidP="00F25AA7">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26D29A9A" w14:textId="77777777" w:rsidR="004675F9" w:rsidRDefault="004675F9" w:rsidP="00F25AA7">
            <w:pPr>
              <w:spacing w:after="0"/>
              <w:jc w:val="center"/>
            </w:pPr>
            <w:r>
              <w:t>~</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881C5B5" w14:textId="77777777" w:rsidR="004675F9" w:rsidRDefault="004675F9" w:rsidP="00F25AA7">
            <w:pPr>
              <w:spacing w:after="0"/>
              <w:jc w:val="center"/>
            </w:pPr>
            <w:r>
              <w:t>Rc</w:t>
            </w:r>
            <w:r w:rsidRPr="004057E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58AA0B3" w14:textId="77777777" w:rsidR="004675F9" w:rsidRDefault="004675F9"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243B4E3" w14:textId="77777777" w:rsidR="004675F9" w:rsidRDefault="004675F9"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A7F5BB5" w14:textId="77777777" w:rsidR="004675F9" w:rsidRDefault="004675F9"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2EDF02A" w14:textId="484C3880" w:rsidR="004675F9" w:rsidRDefault="004675F9" w:rsidP="00F25AA7">
            <w:pPr>
              <w:spacing w:after="0"/>
              <w:jc w:val="center"/>
            </w:pPr>
            <w:r>
              <w:t>20</w:t>
            </w:r>
            <w:r>
              <w:rPr>
                <w:vertAlign w:val="subscript"/>
              </w:rPr>
              <w:t>7</w:t>
            </w:r>
          </w:p>
        </w:tc>
      </w:tr>
    </w:tbl>
    <w:p w14:paraId="0E6CB862" w14:textId="77777777" w:rsidR="004675F9" w:rsidRDefault="004675F9" w:rsidP="006B7EAD">
      <w:pPr>
        <w:rPr>
          <w:b/>
          <w:bCs/>
        </w:rPr>
      </w:pPr>
    </w:p>
    <w:p w14:paraId="554373B5" w14:textId="77777777" w:rsidR="006B7EAD" w:rsidRDefault="006B7EAD" w:rsidP="006B7EAD">
      <w:r w:rsidRPr="002766C5">
        <w:rPr>
          <w:b/>
          <w:bCs/>
        </w:rPr>
        <w:t>Clock Cycles:</w:t>
      </w:r>
      <w:r>
        <w:t xml:space="preserve"> </w:t>
      </w:r>
    </w:p>
    <w:p w14:paraId="17BAD653" w14:textId="77777777" w:rsidR="006B7EAD" w:rsidRPr="002C6BF0" w:rsidRDefault="006B7EAD" w:rsidP="006B7EAD">
      <w:r w:rsidRPr="002766C5">
        <w:rPr>
          <w:b/>
          <w:bCs/>
        </w:rPr>
        <w:t>Execution Units:</w:t>
      </w:r>
      <w:r>
        <w:t xml:space="preserve"> </w:t>
      </w:r>
      <w:r w:rsidRPr="002C6BF0">
        <w:t>All</w:t>
      </w:r>
      <w:r>
        <w:t xml:space="preserve"> Integer </w:t>
      </w:r>
      <w:r w:rsidRPr="002C6BF0">
        <w:t>ALU</w:t>
      </w:r>
      <w:r>
        <w:t>’s</w:t>
      </w:r>
    </w:p>
    <w:p w14:paraId="75BCF362" w14:textId="77777777" w:rsidR="006B7EAD" w:rsidRDefault="006B7EAD" w:rsidP="006B7EAD">
      <w:r w:rsidRPr="009F7E96">
        <w:rPr>
          <w:b/>
        </w:rPr>
        <w:t>Exceptions:</w:t>
      </w:r>
      <w:r>
        <w:t xml:space="preserve"> none</w:t>
      </w:r>
    </w:p>
    <w:p w14:paraId="6CD1F082" w14:textId="77777777" w:rsidR="006B7EAD" w:rsidRDefault="006B7EAD" w:rsidP="006B7EAD">
      <w:pPr>
        <w:spacing w:line="276" w:lineRule="auto"/>
        <w:rPr>
          <w:b/>
          <w:bCs/>
        </w:rPr>
      </w:pPr>
      <w:r w:rsidRPr="009F5200">
        <w:rPr>
          <w:b/>
          <w:bCs/>
        </w:rPr>
        <w:t>Notes:</w:t>
      </w:r>
    </w:p>
    <w:p w14:paraId="29DCBA1E" w14:textId="6C262C83" w:rsidR="004675F9" w:rsidRDefault="004675F9" w:rsidP="004675F9">
      <w:pPr>
        <w:pStyle w:val="Heading3"/>
      </w:pPr>
      <w:r>
        <w:t>COMI – Complement Bit Field</w:t>
      </w:r>
    </w:p>
    <w:p w14:paraId="13DCE353" w14:textId="77777777" w:rsidR="004675F9" w:rsidRPr="002766C5" w:rsidRDefault="004675F9" w:rsidP="004675F9">
      <w:pPr>
        <w:rPr>
          <w:b/>
          <w:bCs/>
        </w:rPr>
      </w:pPr>
      <w:r w:rsidRPr="002766C5">
        <w:rPr>
          <w:b/>
          <w:bCs/>
        </w:rPr>
        <w:t>Description:</w:t>
      </w:r>
    </w:p>
    <w:p w14:paraId="1C099323" w14:textId="77777777" w:rsidR="004675F9" w:rsidRDefault="004675F9" w:rsidP="004675F9">
      <w:pPr>
        <w:spacing w:line="276" w:lineRule="auto"/>
        <w:ind w:left="720"/>
      </w:pPr>
      <w:r>
        <w:t>A bit field in the source operand is one’s complemented and the result placed in the target register.</w:t>
      </w:r>
    </w:p>
    <w:p w14:paraId="365E7118" w14:textId="77777777" w:rsidR="004675F9" w:rsidRPr="002766C5" w:rsidRDefault="004675F9" w:rsidP="004675F9">
      <w:pPr>
        <w:rPr>
          <w:b/>
          <w:bCs/>
        </w:rPr>
      </w:pPr>
      <w:r w:rsidRPr="002766C5">
        <w:rPr>
          <w:b/>
          <w:bCs/>
        </w:rPr>
        <w:t>Operation</w:t>
      </w:r>
      <w:r>
        <w:rPr>
          <w:b/>
          <w:bCs/>
        </w:rPr>
        <w:t>:</w:t>
      </w:r>
    </w:p>
    <w:p w14:paraId="60257537" w14:textId="77777777" w:rsidR="004675F9" w:rsidRDefault="004675F9" w:rsidP="004675F9">
      <w:r w:rsidRPr="002766C5">
        <w:rPr>
          <w:b/>
          <w:bCs/>
        </w:rPr>
        <w:t>Instruction Format:</w:t>
      </w:r>
      <w:r>
        <w:t xml:space="preserve"> BITFLD</w:t>
      </w:r>
    </w:p>
    <w:p w14:paraId="180EB479" w14:textId="7E7C31B5" w:rsidR="004675F9" w:rsidRDefault="004675F9" w:rsidP="004675F9">
      <w:pPr>
        <w:rPr>
          <w:b/>
          <w:bCs/>
        </w:rPr>
      </w:pPr>
      <w:r w:rsidRPr="006341F7">
        <w:rPr>
          <w:b/>
          <w:bCs/>
        </w:rPr>
        <w:t>C</w:t>
      </w:r>
      <w:r>
        <w:rPr>
          <w:b/>
          <w:bCs/>
        </w:rPr>
        <w:t>OM</w:t>
      </w:r>
      <w:r w:rsidRPr="006341F7">
        <w:rPr>
          <w:b/>
          <w:bCs/>
        </w:rPr>
        <w:t xml:space="preserve"> Rt, Ra, </w:t>
      </w:r>
      <w:r w:rsidR="00576ECA">
        <w:rPr>
          <w:b/>
          <w:bCs/>
        </w:rPr>
        <w:t>Imm, Imm</w:t>
      </w:r>
    </w:p>
    <w:tbl>
      <w:tblPr>
        <w:tblW w:w="0" w:type="auto"/>
        <w:tblInd w:w="612" w:type="dxa"/>
        <w:tblLook w:val="04A0" w:firstRow="1" w:lastRow="0" w:firstColumn="1" w:lastColumn="0" w:noHBand="0" w:noVBand="1"/>
      </w:tblPr>
      <w:tblGrid>
        <w:gridCol w:w="827"/>
        <w:gridCol w:w="656"/>
        <w:gridCol w:w="376"/>
        <w:gridCol w:w="856"/>
        <w:gridCol w:w="896"/>
        <w:gridCol w:w="856"/>
        <w:gridCol w:w="816"/>
        <w:gridCol w:w="976"/>
      </w:tblGrid>
      <w:tr w:rsidR="004675F9" w:rsidRPr="00790AD0" w14:paraId="0EC10C94" w14:textId="77777777" w:rsidTr="00F25AA7">
        <w:tc>
          <w:tcPr>
            <w:tcW w:w="827" w:type="dxa"/>
            <w:tcBorders>
              <w:top w:val="nil"/>
              <w:left w:val="nil"/>
              <w:bottom w:val="single" w:sz="4" w:space="0" w:color="auto"/>
              <w:right w:val="nil"/>
            </w:tcBorders>
          </w:tcPr>
          <w:p w14:paraId="7A9590F4" w14:textId="77777777" w:rsidR="004675F9" w:rsidRDefault="004675F9"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56E6D753" w14:textId="77777777" w:rsidR="004675F9" w:rsidRDefault="004675F9"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70DF8090" w14:textId="77777777" w:rsidR="004675F9" w:rsidRDefault="004675F9" w:rsidP="00F25AA7">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4954065A" w14:textId="77777777" w:rsidR="004675F9" w:rsidRDefault="004675F9" w:rsidP="00F25AA7">
            <w:pPr>
              <w:spacing w:after="0"/>
              <w:jc w:val="center"/>
              <w:rPr>
                <w:sz w:val="16"/>
                <w:szCs w:val="16"/>
              </w:rPr>
            </w:pPr>
            <w:r>
              <w:rPr>
                <w:sz w:val="16"/>
                <w:szCs w:val="16"/>
              </w:rPr>
              <w:t>32        26</w:t>
            </w:r>
          </w:p>
        </w:tc>
        <w:tc>
          <w:tcPr>
            <w:tcW w:w="0" w:type="auto"/>
            <w:tcBorders>
              <w:top w:val="nil"/>
              <w:left w:val="nil"/>
              <w:bottom w:val="single" w:sz="4" w:space="0" w:color="auto"/>
              <w:right w:val="nil"/>
            </w:tcBorders>
          </w:tcPr>
          <w:p w14:paraId="37849638" w14:textId="77777777" w:rsidR="004675F9" w:rsidRDefault="004675F9" w:rsidP="00F25AA7">
            <w:pPr>
              <w:spacing w:after="0"/>
              <w:jc w:val="center"/>
              <w:rPr>
                <w:sz w:val="16"/>
                <w:szCs w:val="16"/>
              </w:rPr>
            </w:pPr>
            <w:r>
              <w:rPr>
                <w:sz w:val="16"/>
                <w:szCs w:val="16"/>
              </w:rPr>
              <w:t>25         19</w:t>
            </w:r>
          </w:p>
        </w:tc>
        <w:tc>
          <w:tcPr>
            <w:tcW w:w="0" w:type="auto"/>
            <w:tcBorders>
              <w:top w:val="nil"/>
              <w:left w:val="nil"/>
              <w:bottom w:val="single" w:sz="4" w:space="0" w:color="auto"/>
              <w:right w:val="nil"/>
            </w:tcBorders>
          </w:tcPr>
          <w:p w14:paraId="7483AEEB" w14:textId="77777777" w:rsidR="004675F9" w:rsidRPr="00790AD0" w:rsidRDefault="004675F9"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ADA5FA2" w14:textId="77777777" w:rsidR="004675F9" w:rsidRPr="00790AD0" w:rsidRDefault="004675F9"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693CA35" w14:textId="77777777" w:rsidR="004675F9" w:rsidRPr="00790AD0" w:rsidRDefault="004675F9"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675F9" w14:paraId="64A4B2CE" w14:textId="77777777" w:rsidTr="00F25AA7">
        <w:tc>
          <w:tcPr>
            <w:tcW w:w="827" w:type="dxa"/>
            <w:tcBorders>
              <w:top w:val="single" w:sz="4" w:space="0" w:color="auto"/>
              <w:left w:val="single" w:sz="4" w:space="0" w:color="auto"/>
              <w:bottom w:val="single" w:sz="4" w:space="0" w:color="auto"/>
              <w:right w:val="single" w:sz="4" w:space="0" w:color="auto"/>
            </w:tcBorders>
          </w:tcPr>
          <w:p w14:paraId="1F0C3B85" w14:textId="77777777" w:rsidR="004675F9" w:rsidRDefault="004675F9"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354282C" w14:textId="77777777" w:rsidR="004675F9" w:rsidRDefault="004675F9"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E95E512" w14:textId="77777777" w:rsidR="004675F9" w:rsidRDefault="004675F9" w:rsidP="00F25AA7">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1781A926" w14:textId="77777777" w:rsidR="004675F9" w:rsidRDefault="004675F9" w:rsidP="00F25AA7">
            <w:pPr>
              <w:spacing w:after="0"/>
              <w:jc w:val="center"/>
            </w:pPr>
            <w:r>
              <w:t>Me</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442E6D4" w14:textId="77777777" w:rsidR="004675F9" w:rsidRDefault="004675F9" w:rsidP="00F25AA7">
            <w:pPr>
              <w:spacing w:after="0"/>
              <w:jc w:val="center"/>
            </w:pPr>
            <w:r>
              <w:t>Mb</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59E2C8D" w14:textId="77777777" w:rsidR="004675F9" w:rsidRDefault="004675F9"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0201FBF" w14:textId="77777777" w:rsidR="004675F9" w:rsidRDefault="004675F9"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B6ECC68" w14:textId="7BF9DB88" w:rsidR="004675F9" w:rsidRDefault="004675F9" w:rsidP="00F25AA7">
            <w:pPr>
              <w:spacing w:after="0"/>
              <w:jc w:val="center"/>
            </w:pPr>
            <w:r>
              <w:t>20</w:t>
            </w:r>
            <w:r>
              <w:rPr>
                <w:vertAlign w:val="subscript"/>
              </w:rPr>
              <w:t>7</w:t>
            </w:r>
          </w:p>
        </w:tc>
      </w:tr>
    </w:tbl>
    <w:p w14:paraId="6ABEDBD1" w14:textId="77777777" w:rsidR="004675F9" w:rsidRDefault="004675F9" w:rsidP="004675F9">
      <w:pPr>
        <w:rPr>
          <w:b/>
          <w:bCs/>
        </w:rPr>
      </w:pPr>
    </w:p>
    <w:p w14:paraId="085FD329" w14:textId="77777777" w:rsidR="004675F9" w:rsidRDefault="004675F9" w:rsidP="004675F9">
      <w:r w:rsidRPr="002766C5">
        <w:rPr>
          <w:b/>
          <w:bCs/>
        </w:rPr>
        <w:t>Clock Cycles:</w:t>
      </w:r>
      <w:r>
        <w:t xml:space="preserve"> </w:t>
      </w:r>
    </w:p>
    <w:p w14:paraId="5F3489B5" w14:textId="77777777" w:rsidR="004675F9" w:rsidRPr="002C6BF0" w:rsidRDefault="004675F9" w:rsidP="004675F9">
      <w:r w:rsidRPr="002766C5">
        <w:rPr>
          <w:b/>
          <w:bCs/>
        </w:rPr>
        <w:t>Execution Units:</w:t>
      </w:r>
      <w:r>
        <w:t xml:space="preserve"> </w:t>
      </w:r>
      <w:r w:rsidRPr="002C6BF0">
        <w:t>All</w:t>
      </w:r>
      <w:r>
        <w:t xml:space="preserve"> Integer </w:t>
      </w:r>
      <w:r w:rsidRPr="002C6BF0">
        <w:t>ALU</w:t>
      </w:r>
      <w:r>
        <w:t>’s</w:t>
      </w:r>
    </w:p>
    <w:p w14:paraId="7D93DF55" w14:textId="77777777" w:rsidR="004675F9" w:rsidRDefault="004675F9" w:rsidP="004675F9">
      <w:r w:rsidRPr="009F7E96">
        <w:rPr>
          <w:b/>
        </w:rPr>
        <w:t>Exceptions:</w:t>
      </w:r>
      <w:r>
        <w:t xml:space="preserve"> none</w:t>
      </w:r>
    </w:p>
    <w:p w14:paraId="2CEBC660" w14:textId="77777777" w:rsidR="004675F9" w:rsidRDefault="004675F9" w:rsidP="004675F9">
      <w:pPr>
        <w:spacing w:line="276" w:lineRule="auto"/>
        <w:rPr>
          <w:b/>
          <w:bCs/>
        </w:rPr>
      </w:pPr>
      <w:r w:rsidRPr="009F5200">
        <w:rPr>
          <w:b/>
          <w:bCs/>
        </w:rPr>
        <w:t>Notes:</w:t>
      </w:r>
    </w:p>
    <w:p w14:paraId="7D71BDF5" w14:textId="77777777" w:rsidR="00F74532" w:rsidRDefault="00F74532">
      <w:pPr>
        <w:rPr>
          <w:rFonts w:eastAsiaTheme="majorEastAsia" w:cstheme="majorBidi"/>
          <w:b/>
          <w:bCs/>
          <w:sz w:val="40"/>
        </w:rPr>
      </w:pPr>
      <w:bookmarkStart w:id="168" w:name="_Toc134124466"/>
      <w:r>
        <w:br w:type="page"/>
      </w:r>
    </w:p>
    <w:p w14:paraId="1A6BEAD6" w14:textId="06837D7C" w:rsidR="00F74532" w:rsidRDefault="00F74532" w:rsidP="00F74532">
      <w:pPr>
        <w:pStyle w:val="Heading3"/>
      </w:pPr>
      <w:r>
        <w:t>DEP – Deposit Bit Field</w:t>
      </w:r>
      <w:bookmarkEnd w:id="168"/>
    </w:p>
    <w:p w14:paraId="391CD156" w14:textId="77777777" w:rsidR="00F74532" w:rsidRPr="002766C5" w:rsidRDefault="00F74532" w:rsidP="00F74532">
      <w:pPr>
        <w:spacing w:line="276" w:lineRule="auto"/>
        <w:rPr>
          <w:b/>
          <w:bCs/>
        </w:rPr>
      </w:pPr>
      <w:r w:rsidRPr="002766C5">
        <w:rPr>
          <w:b/>
          <w:bCs/>
        </w:rPr>
        <w:t>Description:</w:t>
      </w:r>
    </w:p>
    <w:p w14:paraId="21978F8F" w14:textId="77777777" w:rsidR="00F74532" w:rsidRDefault="00F74532" w:rsidP="00F74532">
      <w:pPr>
        <w:spacing w:line="276" w:lineRule="auto"/>
        <w:ind w:left="720"/>
      </w:pPr>
      <w:r>
        <w:t>A source operand is transferred to a bitfield in the target register.</w:t>
      </w:r>
    </w:p>
    <w:p w14:paraId="4E6B2715" w14:textId="4EF1754C" w:rsidR="00F74532" w:rsidRDefault="00F74532" w:rsidP="00F74532">
      <w:pPr>
        <w:spacing w:line="276" w:lineRule="auto"/>
        <w:rPr>
          <w:b/>
          <w:bCs/>
        </w:rPr>
      </w:pPr>
      <w:r>
        <w:rPr>
          <w:b/>
          <w:bCs/>
        </w:rPr>
        <w:t xml:space="preserve">Supported Operand Sizes: </w:t>
      </w:r>
      <w:r>
        <w:t>N/A</w:t>
      </w:r>
    </w:p>
    <w:p w14:paraId="16CC0E3C" w14:textId="77777777" w:rsidR="00F74532" w:rsidRDefault="00F74532" w:rsidP="00F74532">
      <w:pPr>
        <w:spacing w:line="276" w:lineRule="auto"/>
        <w:rPr>
          <w:b/>
          <w:bCs/>
        </w:rPr>
      </w:pPr>
      <w:r w:rsidRPr="002766C5">
        <w:rPr>
          <w:b/>
          <w:bCs/>
        </w:rPr>
        <w:t>Operation</w:t>
      </w:r>
      <w:r>
        <w:rPr>
          <w:b/>
          <w:bCs/>
        </w:rPr>
        <w:t>:</w:t>
      </w:r>
    </w:p>
    <w:p w14:paraId="2D4ACC5F" w14:textId="77777777" w:rsidR="00F74532" w:rsidRDefault="00F74532" w:rsidP="00F74532">
      <w:pPr>
        <w:spacing w:after="0" w:line="276" w:lineRule="auto"/>
        <w:ind w:left="720"/>
      </w:pPr>
      <w:r>
        <w:t>MB = offset</w:t>
      </w:r>
    </w:p>
    <w:p w14:paraId="298F114F" w14:textId="77777777" w:rsidR="00F74532" w:rsidRPr="002766C5" w:rsidRDefault="00F74532" w:rsidP="00F74532">
      <w:pPr>
        <w:spacing w:after="0" w:line="276" w:lineRule="auto"/>
        <w:ind w:left="720"/>
      </w:pPr>
      <w:r>
        <w:t>ME = offset + width</w:t>
      </w:r>
    </w:p>
    <w:p w14:paraId="7097D166" w14:textId="77777777" w:rsidR="00F74532" w:rsidRDefault="00F74532" w:rsidP="00F74532">
      <w:pPr>
        <w:spacing w:after="0" w:line="276" w:lineRule="auto"/>
        <w:ind w:left="720"/>
      </w:pPr>
      <w:r>
        <w:t>Rt[ME:MB] = Ra</w:t>
      </w:r>
    </w:p>
    <w:p w14:paraId="0B491DC2" w14:textId="77777777" w:rsidR="00F74532" w:rsidRDefault="00F74532" w:rsidP="00F74532">
      <w:pPr>
        <w:spacing w:after="0" w:line="276" w:lineRule="auto"/>
        <w:ind w:left="720"/>
      </w:pPr>
    </w:p>
    <w:p w14:paraId="0F075DF1" w14:textId="77777777" w:rsidR="00F74532" w:rsidRDefault="00F74532" w:rsidP="00F74532">
      <w:pPr>
        <w:spacing w:line="276" w:lineRule="auto"/>
        <w:rPr>
          <w:b/>
          <w:bCs/>
        </w:rPr>
      </w:pPr>
      <w:r>
        <w:rPr>
          <w:b/>
          <w:bCs/>
        </w:rPr>
        <w:t>Instruction Formats:</w:t>
      </w:r>
    </w:p>
    <w:p w14:paraId="28AB9E73" w14:textId="77777777" w:rsidR="00F74532" w:rsidRDefault="00F74532" w:rsidP="00F74532">
      <w:pPr>
        <w:spacing w:line="276" w:lineRule="auto"/>
        <w:rPr>
          <w:b/>
          <w:bCs/>
        </w:rPr>
      </w:pPr>
      <w:r>
        <w:rPr>
          <w:b/>
          <w:bCs/>
        </w:rPr>
        <w:t>DEP Rt, Ra, Rb, Rc</w:t>
      </w:r>
    </w:p>
    <w:tbl>
      <w:tblPr>
        <w:tblW w:w="0" w:type="auto"/>
        <w:tblInd w:w="612" w:type="dxa"/>
        <w:tblLook w:val="04A0" w:firstRow="1" w:lastRow="0" w:firstColumn="1" w:lastColumn="0" w:noHBand="0" w:noVBand="1"/>
      </w:tblPr>
      <w:tblGrid>
        <w:gridCol w:w="827"/>
        <w:gridCol w:w="656"/>
        <w:gridCol w:w="376"/>
        <w:gridCol w:w="576"/>
        <w:gridCol w:w="856"/>
        <w:gridCol w:w="856"/>
        <w:gridCol w:w="856"/>
        <w:gridCol w:w="816"/>
        <w:gridCol w:w="976"/>
      </w:tblGrid>
      <w:tr w:rsidR="00F74532" w:rsidRPr="00790AD0" w14:paraId="51562DF3" w14:textId="77777777" w:rsidTr="00F25AA7">
        <w:tc>
          <w:tcPr>
            <w:tcW w:w="827" w:type="dxa"/>
            <w:tcBorders>
              <w:top w:val="nil"/>
              <w:left w:val="nil"/>
              <w:bottom w:val="single" w:sz="4" w:space="0" w:color="auto"/>
              <w:right w:val="nil"/>
            </w:tcBorders>
          </w:tcPr>
          <w:p w14:paraId="54355819" w14:textId="77777777" w:rsidR="00F74532" w:rsidRDefault="00F74532"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1D81A8FA" w14:textId="77777777" w:rsidR="00F74532" w:rsidRDefault="00F74532"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123C35E5" w14:textId="77777777" w:rsidR="00F74532" w:rsidRDefault="00F74532" w:rsidP="00F25AA7">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2AEC5913" w14:textId="77777777" w:rsidR="00F74532" w:rsidRDefault="00F74532" w:rsidP="00F25AA7">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4822014C" w14:textId="77777777" w:rsidR="00F74532" w:rsidRDefault="00F74532" w:rsidP="00F25AA7">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5B98A0D1" w14:textId="77777777" w:rsidR="00F74532" w:rsidRDefault="00F74532"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095E5476" w14:textId="77777777" w:rsidR="00F74532" w:rsidRPr="00790AD0" w:rsidRDefault="00F74532"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2DAE0E1" w14:textId="77777777" w:rsidR="00F74532" w:rsidRPr="00790AD0" w:rsidRDefault="00F74532"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1F1B915" w14:textId="77777777" w:rsidR="00F74532" w:rsidRPr="00790AD0" w:rsidRDefault="00F74532"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74532" w14:paraId="7BE032C3" w14:textId="77777777" w:rsidTr="00F25AA7">
        <w:tc>
          <w:tcPr>
            <w:tcW w:w="827" w:type="dxa"/>
            <w:tcBorders>
              <w:top w:val="single" w:sz="4" w:space="0" w:color="auto"/>
              <w:left w:val="single" w:sz="4" w:space="0" w:color="auto"/>
              <w:bottom w:val="single" w:sz="4" w:space="0" w:color="auto"/>
              <w:right w:val="single" w:sz="4" w:space="0" w:color="auto"/>
            </w:tcBorders>
          </w:tcPr>
          <w:p w14:paraId="722DB384" w14:textId="77777777" w:rsidR="00F74532" w:rsidRDefault="00F74532"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E4CD2E6" w14:textId="77777777" w:rsidR="00F74532" w:rsidRDefault="00F74532"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443BCD0" w14:textId="77777777" w:rsidR="00F74532" w:rsidRDefault="00F74532" w:rsidP="00F25AA7">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75AF49AE" w14:textId="77777777" w:rsidR="00F74532" w:rsidRDefault="00F74532" w:rsidP="00F25AA7">
            <w:pPr>
              <w:spacing w:after="0"/>
              <w:jc w:val="center"/>
            </w:pPr>
            <w:r>
              <w:t>~</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0AA9B69" w14:textId="77777777" w:rsidR="00F74532" w:rsidRDefault="00F74532" w:rsidP="00F25AA7">
            <w:pPr>
              <w:spacing w:after="0"/>
              <w:jc w:val="center"/>
            </w:pPr>
            <w:r>
              <w:t>Rc</w:t>
            </w:r>
            <w:r w:rsidRPr="004057E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C18E716" w14:textId="77777777" w:rsidR="00F74532" w:rsidRDefault="00F74532"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265E599" w14:textId="77777777" w:rsidR="00F74532" w:rsidRDefault="00F74532"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A25F7AD" w14:textId="77777777" w:rsidR="00F74532" w:rsidRDefault="00F74532"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D9B5A32" w14:textId="09BB54E2" w:rsidR="00F74532" w:rsidRDefault="00F74532" w:rsidP="00F25AA7">
            <w:pPr>
              <w:spacing w:after="0"/>
              <w:jc w:val="center"/>
            </w:pPr>
            <w:r>
              <w:t>23</w:t>
            </w:r>
            <w:r>
              <w:rPr>
                <w:vertAlign w:val="subscript"/>
              </w:rPr>
              <w:t>7</w:t>
            </w:r>
          </w:p>
        </w:tc>
      </w:tr>
    </w:tbl>
    <w:p w14:paraId="11373BBB" w14:textId="77777777" w:rsidR="00F74532" w:rsidRDefault="00F74532" w:rsidP="00F74532">
      <w:pPr>
        <w:spacing w:line="276" w:lineRule="auto"/>
        <w:ind w:left="720"/>
        <w:rPr>
          <w:b/>
          <w:bCs/>
        </w:rPr>
      </w:pPr>
      <w:r>
        <w:rPr>
          <w:b/>
          <w:bCs/>
        </w:rPr>
        <w:t>Clock Cycles: 1</w:t>
      </w:r>
    </w:p>
    <w:p w14:paraId="6C6E126B" w14:textId="77777777" w:rsidR="00F74532" w:rsidRPr="002C6BF0" w:rsidRDefault="00F74532" w:rsidP="00F74532">
      <w:pPr>
        <w:spacing w:line="276" w:lineRule="auto"/>
      </w:pPr>
      <w:r w:rsidRPr="002766C5">
        <w:rPr>
          <w:b/>
          <w:bCs/>
        </w:rPr>
        <w:t>Execution Units:</w:t>
      </w:r>
      <w:r>
        <w:t xml:space="preserve"> </w:t>
      </w:r>
      <w:r w:rsidRPr="002C6BF0">
        <w:t>All</w:t>
      </w:r>
      <w:r>
        <w:t xml:space="preserve"> Integer </w:t>
      </w:r>
      <w:r w:rsidRPr="002C6BF0">
        <w:t>ALU</w:t>
      </w:r>
      <w:r>
        <w:t>’s</w:t>
      </w:r>
    </w:p>
    <w:p w14:paraId="55C5825D" w14:textId="77777777" w:rsidR="00F74532" w:rsidRDefault="00F74532" w:rsidP="00F74532">
      <w:pPr>
        <w:spacing w:line="276" w:lineRule="auto"/>
      </w:pPr>
      <w:r w:rsidRPr="009F7E96">
        <w:rPr>
          <w:b/>
        </w:rPr>
        <w:t>Exceptions:</w:t>
      </w:r>
      <w:r>
        <w:t xml:space="preserve"> none</w:t>
      </w:r>
    </w:p>
    <w:p w14:paraId="15270E6B" w14:textId="77777777" w:rsidR="00F74532" w:rsidRDefault="00F74532" w:rsidP="00F74532">
      <w:pPr>
        <w:spacing w:line="276" w:lineRule="auto"/>
        <w:rPr>
          <w:b/>
          <w:bCs/>
        </w:rPr>
      </w:pPr>
      <w:r w:rsidRPr="009F5200">
        <w:rPr>
          <w:b/>
          <w:bCs/>
        </w:rPr>
        <w:t>Notes:</w:t>
      </w:r>
    </w:p>
    <w:p w14:paraId="098943C9" w14:textId="77777777" w:rsidR="00F74532" w:rsidRDefault="00F74532">
      <w:pPr>
        <w:rPr>
          <w:rFonts w:eastAsiaTheme="majorEastAsia" w:cstheme="majorBidi"/>
          <w:b/>
          <w:bCs/>
          <w:sz w:val="40"/>
        </w:rPr>
      </w:pPr>
      <w:r>
        <w:br w:type="page"/>
      </w:r>
    </w:p>
    <w:p w14:paraId="05A7C1A7" w14:textId="71FA200D" w:rsidR="00F74532" w:rsidRDefault="00F74532" w:rsidP="00F74532">
      <w:pPr>
        <w:pStyle w:val="Heading3"/>
      </w:pPr>
      <w:r>
        <w:t>DEPI – Deposit Bit Field</w:t>
      </w:r>
    </w:p>
    <w:p w14:paraId="0FBCE263" w14:textId="77777777" w:rsidR="00F74532" w:rsidRPr="002766C5" w:rsidRDefault="00F74532" w:rsidP="00F74532">
      <w:pPr>
        <w:spacing w:line="276" w:lineRule="auto"/>
        <w:rPr>
          <w:b/>
          <w:bCs/>
        </w:rPr>
      </w:pPr>
      <w:r w:rsidRPr="002766C5">
        <w:rPr>
          <w:b/>
          <w:bCs/>
        </w:rPr>
        <w:t>Description:</w:t>
      </w:r>
    </w:p>
    <w:p w14:paraId="5C45A4B7" w14:textId="77777777" w:rsidR="00F74532" w:rsidRDefault="00F74532" w:rsidP="00F74532">
      <w:pPr>
        <w:spacing w:line="276" w:lineRule="auto"/>
        <w:ind w:left="720"/>
      </w:pPr>
      <w:r>
        <w:t>A source operand is transferred to a bitfield in the target register.</w:t>
      </w:r>
    </w:p>
    <w:p w14:paraId="76CCD585" w14:textId="77777777" w:rsidR="00F74532" w:rsidRDefault="00F74532" w:rsidP="00F74532">
      <w:pPr>
        <w:spacing w:line="276" w:lineRule="auto"/>
        <w:rPr>
          <w:b/>
          <w:bCs/>
        </w:rPr>
      </w:pPr>
      <w:r>
        <w:rPr>
          <w:b/>
          <w:bCs/>
        </w:rPr>
        <w:t xml:space="preserve">Supported Operand Sizes: </w:t>
      </w:r>
      <w:r>
        <w:t>N/A</w:t>
      </w:r>
    </w:p>
    <w:p w14:paraId="2B2855BD" w14:textId="77777777" w:rsidR="00F74532" w:rsidRDefault="00F74532" w:rsidP="00F74532">
      <w:pPr>
        <w:spacing w:line="276" w:lineRule="auto"/>
        <w:rPr>
          <w:b/>
          <w:bCs/>
        </w:rPr>
      </w:pPr>
      <w:r w:rsidRPr="002766C5">
        <w:rPr>
          <w:b/>
          <w:bCs/>
        </w:rPr>
        <w:t>Operation</w:t>
      </w:r>
      <w:r>
        <w:rPr>
          <w:b/>
          <w:bCs/>
        </w:rPr>
        <w:t>:</w:t>
      </w:r>
    </w:p>
    <w:p w14:paraId="456E0867" w14:textId="77777777" w:rsidR="00F74532" w:rsidRDefault="00F74532" w:rsidP="00F74532">
      <w:pPr>
        <w:spacing w:after="0" w:line="276" w:lineRule="auto"/>
        <w:ind w:left="720"/>
      </w:pPr>
      <w:r>
        <w:t>MB = offset</w:t>
      </w:r>
    </w:p>
    <w:p w14:paraId="294541F8" w14:textId="77777777" w:rsidR="00F74532" w:rsidRPr="002766C5" w:rsidRDefault="00F74532" w:rsidP="00F74532">
      <w:pPr>
        <w:spacing w:after="0" w:line="276" w:lineRule="auto"/>
        <w:ind w:left="720"/>
      </w:pPr>
      <w:r>
        <w:t>ME = offset + width</w:t>
      </w:r>
    </w:p>
    <w:p w14:paraId="610085CF" w14:textId="77777777" w:rsidR="00F74532" w:rsidRDefault="00F74532" w:rsidP="00F74532">
      <w:pPr>
        <w:spacing w:after="0" w:line="276" w:lineRule="auto"/>
        <w:ind w:left="720"/>
      </w:pPr>
      <w:r>
        <w:t>Rt[ME:MB] = Ra</w:t>
      </w:r>
    </w:p>
    <w:p w14:paraId="6C1A314F" w14:textId="77777777" w:rsidR="00F74532" w:rsidRDefault="00F74532" w:rsidP="00F74532">
      <w:pPr>
        <w:spacing w:after="0" w:line="276" w:lineRule="auto"/>
        <w:ind w:left="720"/>
      </w:pPr>
    </w:p>
    <w:p w14:paraId="43E29F1B" w14:textId="77777777" w:rsidR="00F74532" w:rsidRDefault="00F74532" w:rsidP="00F74532">
      <w:pPr>
        <w:spacing w:line="276" w:lineRule="auto"/>
        <w:rPr>
          <w:b/>
          <w:bCs/>
        </w:rPr>
      </w:pPr>
      <w:r>
        <w:rPr>
          <w:b/>
          <w:bCs/>
        </w:rPr>
        <w:t>Instruction Formats:</w:t>
      </w:r>
    </w:p>
    <w:p w14:paraId="2A0557BD" w14:textId="77777777" w:rsidR="00F74532" w:rsidRDefault="00F74532" w:rsidP="00F74532">
      <w:pPr>
        <w:spacing w:line="276" w:lineRule="auto"/>
        <w:rPr>
          <w:b/>
          <w:bCs/>
          <w:vertAlign w:val="subscript"/>
        </w:rPr>
      </w:pPr>
      <w:r>
        <w:rPr>
          <w:b/>
          <w:bCs/>
        </w:rPr>
        <w:t>DEP Rt, Ra,Offs</w:t>
      </w:r>
      <w:r>
        <w:rPr>
          <w:b/>
          <w:bCs/>
          <w:vertAlign w:val="subscript"/>
        </w:rPr>
        <w:t>7,</w:t>
      </w:r>
      <w:r w:rsidRPr="002341E5">
        <w:rPr>
          <w:b/>
          <w:bCs/>
        </w:rPr>
        <w:t>Wid</w:t>
      </w:r>
      <w:r>
        <w:rPr>
          <w:b/>
          <w:bCs/>
          <w:vertAlign w:val="subscript"/>
        </w:rPr>
        <w:t>7</w:t>
      </w:r>
    </w:p>
    <w:tbl>
      <w:tblPr>
        <w:tblW w:w="0" w:type="auto"/>
        <w:tblInd w:w="612" w:type="dxa"/>
        <w:tblLook w:val="04A0" w:firstRow="1" w:lastRow="0" w:firstColumn="1" w:lastColumn="0" w:noHBand="0" w:noVBand="1"/>
      </w:tblPr>
      <w:tblGrid>
        <w:gridCol w:w="827"/>
        <w:gridCol w:w="656"/>
        <w:gridCol w:w="376"/>
        <w:gridCol w:w="856"/>
        <w:gridCol w:w="896"/>
        <w:gridCol w:w="856"/>
        <w:gridCol w:w="816"/>
        <w:gridCol w:w="976"/>
      </w:tblGrid>
      <w:tr w:rsidR="00F74532" w:rsidRPr="00790AD0" w14:paraId="7AA5EDC2" w14:textId="77777777" w:rsidTr="00F25AA7">
        <w:tc>
          <w:tcPr>
            <w:tcW w:w="827" w:type="dxa"/>
            <w:tcBorders>
              <w:top w:val="nil"/>
              <w:left w:val="nil"/>
              <w:bottom w:val="single" w:sz="4" w:space="0" w:color="auto"/>
              <w:right w:val="nil"/>
            </w:tcBorders>
          </w:tcPr>
          <w:p w14:paraId="1A93FE42" w14:textId="77777777" w:rsidR="00F74532" w:rsidRDefault="00F74532"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3A8DFC2C" w14:textId="77777777" w:rsidR="00F74532" w:rsidRDefault="00F74532"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741007C9" w14:textId="77777777" w:rsidR="00F74532" w:rsidRDefault="00F74532" w:rsidP="00F25AA7">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2607A820" w14:textId="77777777" w:rsidR="00F74532" w:rsidRDefault="00F74532" w:rsidP="00F25AA7">
            <w:pPr>
              <w:spacing w:after="0"/>
              <w:jc w:val="center"/>
              <w:rPr>
                <w:sz w:val="16"/>
                <w:szCs w:val="16"/>
              </w:rPr>
            </w:pPr>
            <w:r>
              <w:rPr>
                <w:sz w:val="16"/>
                <w:szCs w:val="16"/>
              </w:rPr>
              <w:t>32        26</w:t>
            </w:r>
          </w:p>
        </w:tc>
        <w:tc>
          <w:tcPr>
            <w:tcW w:w="0" w:type="auto"/>
            <w:tcBorders>
              <w:top w:val="nil"/>
              <w:left w:val="nil"/>
              <w:bottom w:val="single" w:sz="4" w:space="0" w:color="auto"/>
              <w:right w:val="nil"/>
            </w:tcBorders>
          </w:tcPr>
          <w:p w14:paraId="0EC9A214" w14:textId="77777777" w:rsidR="00F74532" w:rsidRDefault="00F74532" w:rsidP="00F25AA7">
            <w:pPr>
              <w:spacing w:after="0"/>
              <w:jc w:val="center"/>
              <w:rPr>
                <w:sz w:val="16"/>
                <w:szCs w:val="16"/>
              </w:rPr>
            </w:pPr>
            <w:r>
              <w:rPr>
                <w:sz w:val="16"/>
                <w:szCs w:val="16"/>
              </w:rPr>
              <w:t>25         19</w:t>
            </w:r>
          </w:p>
        </w:tc>
        <w:tc>
          <w:tcPr>
            <w:tcW w:w="0" w:type="auto"/>
            <w:tcBorders>
              <w:top w:val="nil"/>
              <w:left w:val="nil"/>
              <w:bottom w:val="single" w:sz="4" w:space="0" w:color="auto"/>
              <w:right w:val="nil"/>
            </w:tcBorders>
          </w:tcPr>
          <w:p w14:paraId="685B938F" w14:textId="77777777" w:rsidR="00F74532" w:rsidRPr="00790AD0" w:rsidRDefault="00F74532"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C38BAEE" w14:textId="77777777" w:rsidR="00F74532" w:rsidRPr="00790AD0" w:rsidRDefault="00F74532"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767F81B" w14:textId="77777777" w:rsidR="00F74532" w:rsidRPr="00790AD0" w:rsidRDefault="00F74532"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74532" w14:paraId="5AF2C039" w14:textId="77777777" w:rsidTr="00F25AA7">
        <w:tc>
          <w:tcPr>
            <w:tcW w:w="827" w:type="dxa"/>
            <w:tcBorders>
              <w:top w:val="single" w:sz="4" w:space="0" w:color="auto"/>
              <w:left w:val="single" w:sz="4" w:space="0" w:color="auto"/>
              <w:bottom w:val="single" w:sz="4" w:space="0" w:color="auto"/>
              <w:right w:val="single" w:sz="4" w:space="0" w:color="auto"/>
            </w:tcBorders>
          </w:tcPr>
          <w:p w14:paraId="4A9F3665" w14:textId="77777777" w:rsidR="00F74532" w:rsidRDefault="00F74532"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8F6918A" w14:textId="77777777" w:rsidR="00F74532" w:rsidRDefault="00F74532"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63A349A" w14:textId="77777777" w:rsidR="00F74532" w:rsidRDefault="00F74532" w:rsidP="00F25AA7">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0200A6C8" w14:textId="77777777" w:rsidR="00F74532" w:rsidRDefault="00F74532" w:rsidP="00F25AA7">
            <w:pPr>
              <w:spacing w:after="0"/>
              <w:jc w:val="center"/>
            </w:pPr>
            <w:r>
              <w:t>Me</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E0AE7EC" w14:textId="77777777" w:rsidR="00F74532" w:rsidRDefault="00F74532" w:rsidP="00F25AA7">
            <w:pPr>
              <w:spacing w:after="0"/>
              <w:jc w:val="center"/>
            </w:pPr>
            <w:r>
              <w:t>Mb</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3703B74" w14:textId="77777777" w:rsidR="00F74532" w:rsidRDefault="00F74532"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3A59F23" w14:textId="77777777" w:rsidR="00F74532" w:rsidRDefault="00F74532"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3D7054A" w14:textId="7FFAF650" w:rsidR="00F74532" w:rsidRDefault="00F74532" w:rsidP="00F25AA7">
            <w:pPr>
              <w:spacing w:after="0"/>
              <w:jc w:val="center"/>
            </w:pPr>
            <w:r>
              <w:t>23</w:t>
            </w:r>
            <w:r>
              <w:rPr>
                <w:vertAlign w:val="subscript"/>
              </w:rPr>
              <w:t>7</w:t>
            </w:r>
          </w:p>
        </w:tc>
      </w:tr>
    </w:tbl>
    <w:p w14:paraId="508D1B5D" w14:textId="77777777" w:rsidR="00F74532" w:rsidRDefault="00F74532" w:rsidP="00F74532">
      <w:pPr>
        <w:spacing w:line="276" w:lineRule="auto"/>
        <w:ind w:left="720"/>
        <w:rPr>
          <w:b/>
          <w:bCs/>
        </w:rPr>
      </w:pPr>
      <w:r>
        <w:rPr>
          <w:b/>
          <w:bCs/>
        </w:rPr>
        <w:t>Clock Cycles: 1</w:t>
      </w:r>
    </w:p>
    <w:p w14:paraId="5A8B6FE0" w14:textId="77777777" w:rsidR="00F74532" w:rsidRPr="002C6BF0" w:rsidRDefault="00F74532" w:rsidP="00F74532">
      <w:pPr>
        <w:spacing w:line="276" w:lineRule="auto"/>
      </w:pPr>
      <w:r w:rsidRPr="002766C5">
        <w:rPr>
          <w:b/>
          <w:bCs/>
        </w:rPr>
        <w:t>Execution Units:</w:t>
      </w:r>
      <w:r>
        <w:t xml:space="preserve"> </w:t>
      </w:r>
      <w:r w:rsidRPr="002C6BF0">
        <w:t>All</w:t>
      </w:r>
      <w:r>
        <w:t xml:space="preserve"> Integer </w:t>
      </w:r>
      <w:r w:rsidRPr="002C6BF0">
        <w:t>ALU</w:t>
      </w:r>
      <w:r>
        <w:t>’s</w:t>
      </w:r>
    </w:p>
    <w:p w14:paraId="324FBBAB" w14:textId="77777777" w:rsidR="00F74532" w:rsidRDefault="00F74532" w:rsidP="00F74532">
      <w:pPr>
        <w:spacing w:line="276" w:lineRule="auto"/>
      </w:pPr>
      <w:r w:rsidRPr="009F7E96">
        <w:rPr>
          <w:b/>
        </w:rPr>
        <w:t>Exceptions:</w:t>
      </w:r>
      <w:r>
        <w:t xml:space="preserve"> none</w:t>
      </w:r>
    </w:p>
    <w:p w14:paraId="37DF5A0D" w14:textId="77777777" w:rsidR="00F74532" w:rsidRDefault="00F74532" w:rsidP="00F74532">
      <w:pPr>
        <w:spacing w:line="276" w:lineRule="auto"/>
        <w:rPr>
          <w:b/>
          <w:bCs/>
        </w:rPr>
      </w:pPr>
      <w:r w:rsidRPr="009F5200">
        <w:rPr>
          <w:b/>
          <w:bCs/>
        </w:rPr>
        <w:t>Notes:</w:t>
      </w:r>
    </w:p>
    <w:p w14:paraId="1B6C8609" w14:textId="77777777" w:rsidR="006B7EAD" w:rsidRDefault="006B7EAD">
      <w:pPr>
        <w:rPr>
          <w:rFonts w:eastAsiaTheme="majorEastAsia" w:cstheme="majorBidi"/>
          <w:b/>
          <w:bCs/>
          <w:sz w:val="40"/>
        </w:rPr>
      </w:pPr>
      <w:r>
        <w:br w:type="page"/>
      </w:r>
    </w:p>
    <w:p w14:paraId="023F79A5" w14:textId="76E297CC" w:rsidR="006B7EAD" w:rsidRDefault="006B7EAD" w:rsidP="006B7EAD">
      <w:pPr>
        <w:pStyle w:val="Heading3"/>
      </w:pPr>
      <w:r>
        <w:t>EXT – Extract Bit Field</w:t>
      </w:r>
    </w:p>
    <w:p w14:paraId="582A735A" w14:textId="77777777" w:rsidR="006B7EAD" w:rsidRPr="002766C5" w:rsidRDefault="006B7EAD" w:rsidP="006B7EAD">
      <w:pPr>
        <w:rPr>
          <w:b/>
          <w:bCs/>
        </w:rPr>
      </w:pPr>
      <w:r w:rsidRPr="002766C5">
        <w:rPr>
          <w:b/>
          <w:bCs/>
        </w:rPr>
        <w:t>Description:</w:t>
      </w:r>
    </w:p>
    <w:p w14:paraId="6F981751" w14:textId="6C0B4AD3" w:rsidR="006B7EAD" w:rsidRDefault="006B7EAD" w:rsidP="006B7EAD">
      <w:pPr>
        <w:spacing w:line="276" w:lineRule="auto"/>
        <w:ind w:left="720"/>
      </w:pPr>
      <w:r>
        <w:t>A bit field is extracted from the source operand, sign extended, and the result placed in the target register.</w:t>
      </w:r>
    </w:p>
    <w:p w14:paraId="38C3642E" w14:textId="77777777" w:rsidR="006B7EAD" w:rsidRPr="002766C5" w:rsidRDefault="006B7EAD" w:rsidP="006B7EAD">
      <w:pPr>
        <w:rPr>
          <w:b/>
          <w:bCs/>
        </w:rPr>
      </w:pPr>
      <w:r w:rsidRPr="002766C5">
        <w:rPr>
          <w:b/>
          <w:bCs/>
        </w:rPr>
        <w:t>Operation</w:t>
      </w:r>
      <w:r>
        <w:rPr>
          <w:b/>
          <w:bCs/>
        </w:rPr>
        <w:t>:</w:t>
      </w:r>
    </w:p>
    <w:p w14:paraId="3AE705F6" w14:textId="77777777" w:rsidR="006B7EAD" w:rsidRDefault="006B7EAD" w:rsidP="006B7EAD">
      <w:r w:rsidRPr="002766C5">
        <w:rPr>
          <w:b/>
          <w:bCs/>
        </w:rPr>
        <w:t>Instruction Format:</w:t>
      </w:r>
      <w:r>
        <w:t xml:space="preserve"> BITFLD</w:t>
      </w:r>
    </w:p>
    <w:p w14:paraId="4BDC929F" w14:textId="65D75055" w:rsidR="006B7EAD" w:rsidRDefault="004057ED" w:rsidP="006B7EAD">
      <w:pPr>
        <w:rPr>
          <w:b/>
          <w:bCs/>
        </w:rPr>
      </w:pPr>
      <w:r>
        <w:rPr>
          <w:b/>
          <w:bCs/>
        </w:rPr>
        <w:t xml:space="preserve">EXT </w:t>
      </w:r>
      <w:r w:rsidR="006B7EAD" w:rsidRPr="006341F7">
        <w:rPr>
          <w:b/>
          <w:bCs/>
        </w:rPr>
        <w:t>Rt, Ra, Rb, Rc</w:t>
      </w:r>
    </w:p>
    <w:p w14:paraId="54447257" w14:textId="77777777" w:rsidR="004057ED" w:rsidRDefault="004057ED" w:rsidP="004057ED">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376"/>
        <w:gridCol w:w="576"/>
        <w:gridCol w:w="856"/>
        <w:gridCol w:w="856"/>
        <w:gridCol w:w="856"/>
        <w:gridCol w:w="816"/>
        <w:gridCol w:w="976"/>
      </w:tblGrid>
      <w:tr w:rsidR="004057ED" w:rsidRPr="00790AD0" w14:paraId="6F36112C" w14:textId="77777777" w:rsidTr="004A1BDC">
        <w:tc>
          <w:tcPr>
            <w:tcW w:w="827" w:type="dxa"/>
            <w:tcBorders>
              <w:top w:val="nil"/>
              <w:left w:val="nil"/>
              <w:bottom w:val="single" w:sz="4" w:space="0" w:color="auto"/>
              <w:right w:val="nil"/>
            </w:tcBorders>
          </w:tcPr>
          <w:p w14:paraId="60E36686" w14:textId="77777777" w:rsidR="004057ED" w:rsidRDefault="004057ED"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0EE11CD1" w14:textId="77777777" w:rsidR="004057ED" w:rsidRDefault="004057ED"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6D1B343F" w14:textId="5B396FA8" w:rsidR="004057ED" w:rsidRDefault="004057ED" w:rsidP="00F25AA7">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47B0492D" w14:textId="67FF9EE8" w:rsidR="004057ED" w:rsidRDefault="004057ED" w:rsidP="00F25AA7">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0C4FBE44" w14:textId="74E4B894" w:rsidR="004057ED" w:rsidRDefault="004057ED" w:rsidP="00F25AA7">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50F41997" w14:textId="0E1D1232" w:rsidR="004057ED" w:rsidRDefault="004057ED"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F869251" w14:textId="77777777" w:rsidR="004057ED" w:rsidRPr="00790AD0" w:rsidRDefault="004057ED"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28A80CD0" w14:textId="77777777" w:rsidR="004057ED" w:rsidRPr="00790AD0" w:rsidRDefault="004057ED"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20043CE" w14:textId="77777777" w:rsidR="004057ED" w:rsidRPr="00790AD0" w:rsidRDefault="004057ED"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057ED" w14:paraId="6B4D0780" w14:textId="77777777" w:rsidTr="004A1BDC">
        <w:tc>
          <w:tcPr>
            <w:tcW w:w="827" w:type="dxa"/>
            <w:tcBorders>
              <w:top w:val="single" w:sz="4" w:space="0" w:color="auto"/>
              <w:left w:val="single" w:sz="4" w:space="0" w:color="auto"/>
              <w:bottom w:val="single" w:sz="4" w:space="0" w:color="auto"/>
              <w:right w:val="single" w:sz="4" w:space="0" w:color="auto"/>
            </w:tcBorders>
          </w:tcPr>
          <w:p w14:paraId="083DAEF0" w14:textId="77777777" w:rsidR="004057ED" w:rsidRDefault="004057ED"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16CDAAB" w14:textId="77777777" w:rsidR="004057ED" w:rsidRDefault="004057E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80DB5C8" w14:textId="0696F991" w:rsidR="004057ED" w:rsidRDefault="004057ED" w:rsidP="00F25AA7">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11035D1A" w14:textId="7EBF8462" w:rsidR="004057ED" w:rsidRDefault="004057ED" w:rsidP="00F25AA7">
            <w:pPr>
              <w:spacing w:after="0"/>
              <w:jc w:val="center"/>
            </w:pPr>
            <w:r>
              <w:t>~</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4F36ED1" w14:textId="3C0DE9F8" w:rsidR="004057ED" w:rsidRDefault="004057ED" w:rsidP="00F25AA7">
            <w:pPr>
              <w:spacing w:after="0"/>
              <w:jc w:val="center"/>
            </w:pPr>
            <w:r>
              <w:t>Rc</w:t>
            </w:r>
            <w:r w:rsidRPr="004057E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9175EB3" w14:textId="6A42EFB9" w:rsidR="004057ED" w:rsidRDefault="004057ED"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098D1F8" w14:textId="77777777" w:rsidR="004057ED" w:rsidRDefault="004057ED"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1BBE1E0" w14:textId="77777777" w:rsidR="004057ED" w:rsidRDefault="004057ED"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FD50C7E" w14:textId="56B87B2F" w:rsidR="004057ED" w:rsidRDefault="004057ED" w:rsidP="00F25AA7">
            <w:pPr>
              <w:spacing w:after="0"/>
              <w:jc w:val="center"/>
            </w:pPr>
            <w:r>
              <w:t>19</w:t>
            </w:r>
            <w:r>
              <w:rPr>
                <w:vertAlign w:val="subscript"/>
              </w:rPr>
              <w:t>7</w:t>
            </w:r>
          </w:p>
        </w:tc>
      </w:tr>
    </w:tbl>
    <w:p w14:paraId="0525AF84" w14:textId="77777777" w:rsidR="004057ED" w:rsidRDefault="004057ED" w:rsidP="004057ED">
      <w:pPr>
        <w:rPr>
          <w:b/>
          <w:bCs/>
        </w:rPr>
      </w:pPr>
    </w:p>
    <w:p w14:paraId="2A34E7BE" w14:textId="77777777" w:rsidR="006B7EAD" w:rsidRDefault="006B7EAD" w:rsidP="006B7EAD">
      <w:r w:rsidRPr="002766C5">
        <w:rPr>
          <w:b/>
          <w:bCs/>
        </w:rPr>
        <w:t>Clock Cycles:</w:t>
      </w:r>
      <w:r>
        <w:t xml:space="preserve"> </w:t>
      </w:r>
    </w:p>
    <w:p w14:paraId="4AAB38C4" w14:textId="77777777" w:rsidR="006B7EAD" w:rsidRPr="002C6BF0" w:rsidRDefault="006B7EAD" w:rsidP="006B7EAD">
      <w:r w:rsidRPr="002766C5">
        <w:rPr>
          <w:b/>
          <w:bCs/>
        </w:rPr>
        <w:t>Execution Units:</w:t>
      </w:r>
      <w:r>
        <w:t xml:space="preserve"> </w:t>
      </w:r>
      <w:r w:rsidRPr="002C6BF0">
        <w:t>All</w:t>
      </w:r>
      <w:r>
        <w:t xml:space="preserve"> Integer </w:t>
      </w:r>
      <w:r w:rsidRPr="002C6BF0">
        <w:t>ALU</w:t>
      </w:r>
      <w:r>
        <w:t>’s</w:t>
      </w:r>
    </w:p>
    <w:p w14:paraId="25ADA1C1" w14:textId="77777777" w:rsidR="006B7EAD" w:rsidRDefault="006B7EAD" w:rsidP="006B7EAD">
      <w:r w:rsidRPr="009F7E96">
        <w:rPr>
          <w:b/>
        </w:rPr>
        <w:t>Exceptions:</w:t>
      </w:r>
      <w:r>
        <w:t xml:space="preserve"> none</w:t>
      </w:r>
    </w:p>
    <w:p w14:paraId="112327D5" w14:textId="77777777" w:rsidR="006B7EAD" w:rsidRDefault="006B7EAD" w:rsidP="006B7EAD">
      <w:pPr>
        <w:spacing w:line="276" w:lineRule="auto"/>
        <w:rPr>
          <w:b/>
          <w:bCs/>
        </w:rPr>
      </w:pPr>
      <w:r w:rsidRPr="009F5200">
        <w:rPr>
          <w:b/>
          <w:bCs/>
        </w:rPr>
        <w:t>Notes:</w:t>
      </w:r>
    </w:p>
    <w:p w14:paraId="45AD73C3" w14:textId="77777777" w:rsidR="004057ED" w:rsidRDefault="004057ED">
      <w:pPr>
        <w:rPr>
          <w:rFonts w:eastAsiaTheme="majorEastAsia" w:cstheme="majorBidi"/>
          <w:b/>
          <w:bCs/>
          <w:sz w:val="40"/>
        </w:rPr>
      </w:pPr>
      <w:r>
        <w:br w:type="page"/>
      </w:r>
    </w:p>
    <w:p w14:paraId="7B1F0A03" w14:textId="20FA842D" w:rsidR="004057ED" w:rsidRDefault="004057ED" w:rsidP="004057ED">
      <w:pPr>
        <w:pStyle w:val="Heading3"/>
      </w:pPr>
      <w:r>
        <w:t>EXTI – Extract Bit Field</w:t>
      </w:r>
    </w:p>
    <w:p w14:paraId="70D01417" w14:textId="77777777" w:rsidR="004057ED" w:rsidRPr="002766C5" w:rsidRDefault="004057ED" w:rsidP="004057ED">
      <w:pPr>
        <w:rPr>
          <w:b/>
          <w:bCs/>
        </w:rPr>
      </w:pPr>
      <w:r w:rsidRPr="002766C5">
        <w:rPr>
          <w:b/>
          <w:bCs/>
        </w:rPr>
        <w:t>Description:</w:t>
      </w:r>
    </w:p>
    <w:p w14:paraId="799FB20F" w14:textId="77777777" w:rsidR="004057ED" w:rsidRDefault="004057ED" w:rsidP="004057ED">
      <w:pPr>
        <w:spacing w:line="276" w:lineRule="auto"/>
        <w:ind w:left="720"/>
      </w:pPr>
      <w:r>
        <w:t>A bit field is extracted from the source operand, sign extended, and the result placed in the target register.</w:t>
      </w:r>
    </w:p>
    <w:p w14:paraId="136F0245" w14:textId="0A674D83" w:rsidR="004057ED" w:rsidRDefault="004057ED" w:rsidP="004057ED">
      <w:r w:rsidRPr="002766C5">
        <w:rPr>
          <w:b/>
          <w:bCs/>
        </w:rPr>
        <w:t>Instruction Format:</w:t>
      </w:r>
      <w:r>
        <w:t xml:space="preserve"> BITFLD</w:t>
      </w:r>
    </w:p>
    <w:p w14:paraId="50BA1BBD" w14:textId="77777777" w:rsidR="004057ED" w:rsidRDefault="004057ED" w:rsidP="004057ED">
      <w:pPr>
        <w:rPr>
          <w:b/>
          <w:bCs/>
        </w:rPr>
      </w:pPr>
      <w:r>
        <w:rPr>
          <w:b/>
          <w:bCs/>
        </w:rPr>
        <w:t xml:space="preserve">EXT </w:t>
      </w:r>
      <w:r w:rsidRPr="006341F7">
        <w:rPr>
          <w:b/>
          <w:bCs/>
        </w:rPr>
        <w:t xml:space="preserve">Rt, Ra, </w:t>
      </w:r>
      <w:r>
        <w:rPr>
          <w:b/>
          <w:bCs/>
        </w:rPr>
        <w:t>Imm</w:t>
      </w:r>
      <w:r w:rsidRPr="004057ED">
        <w:rPr>
          <w:b/>
          <w:bCs/>
          <w:vertAlign w:val="subscript"/>
        </w:rPr>
        <w:t>7</w:t>
      </w:r>
      <w:r w:rsidRPr="006341F7">
        <w:rPr>
          <w:b/>
          <w:bCs/>
        </w:rPr>
        <w:t xml:space="preserve">, </w:t>
      </w:r>
      <w:r>
        <w:rPr>
          <w:b/>
          <w:bCs/>
        </w:rPr>
        <w:t>Imm</w:t>
      </w:r>
      <w:r w:rsidRPr="004057ED">
        <w:rPr>
          <w:b/>
          <w:bCs/>
          <w:vertAlign w:val="subscript"/>
        </w:rPr>
        <w:t>7</w:t>
      </w:r>
    </w:p>
    <w:tbl>
      <w:tblPr>
        <w:tblW w:w="0" w:type="auto"/>
        <w:tblInd w:w="612" w:type="dxa"/>
        <w:tblLook w:val="04A0" w:firstRow="1" w:lastRow="0" w:firstColumn="1" w:lastColumn="0" w:noHBand="0" w:noVBand="1"/>
      </w:tblPr>
      <w:tblGrid>
        <w:gridCol w:w="827"/>
        <w:gridCol w:w="656"/>
        <w:gridCol w:w="376"/>
        <w:gridCol w:w="856"/>
        <w:gridCol w:w="896"/>
        <w:gridCol w:w="856"/>
        <w:gridCol w:w="816"/>
        <w:gridCol w:w="976"/>
      </w:tblGrid>
      <w:tr w:rsidR="004057ED" w:rsidRPr="00790AD0" w14:paraId="7BBF5741" w14:textId="77777777" w:rsidTr="00F25AA7">
        <w:tc>
          <w:tcPr>
            <w:tcW w:w="827" w:type="dxa"/>
            <w:tcBorders>
              <w:top w:val="nil"/>
              <w:left w:val="nil"/>
              <w:bottom w:val="single" w:sz="4" w:space="0" w:color="auto"/>
              <w:right w:val="nil"/>
            </w:tcBorders>
          </w:tcPr>
          <w:p w14:paraId="24B6DE78" w14:textId="77777777" w:rsidR="004057ED" w:rsidRDefault="004057ED"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16816D6D" w14:textId="77777777" w:rsidR="004057ED" w:rsidRDefault="004057ED"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7E4F9B2D" w14:textId="77777777" w:rsidR="004057ED" w:rsidRDefault="004057ED" w:rsidP="00F25AA7">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76E1C6FF" w14:textId="6A8AE7FF" w:rsidR="004057ED" w:rsidRDefault="004057ED" w:rsidP="00F25AA7">
            <w:pPr>
              <w:spacing w:after="0"/>
              <w:jc w:val="center"/>
              <w:rPr>
                <w:sz w:val="16"/>
                <w:szCs w:val="16"/>
              </w:rPr>
            </w:pPr>
            <w:r>
              <w:rPr>
                <w:sz w:val="16"/>
                <w:szCs w:val="16"/>
              </w:rPr>
              <w:t>32        26</w:t>
            </w:r>
          </w:p>
        </w:tc>
        <w:tc>
          <w:tcPr>
            <w:tcW w:w="0" w:type="auto"/>
            <w:tcBorders>
              <w:top w:val="nil"/>
              <w:left w:val="nil"/>
              <w:bottom w:val="single" w:sz="4" w:space="0" w:color="auto"/>
              <w:right w:val="nil"/>
            </w:tcBorders>
          </w:tcPr>
          <w:p w14:paraId="4E9C2B0F" w14:textId="74BB8180" w:rsidR="004057ED" w:rsidRDefault="004057ED" w:rsidP="00F25AA7">
            <w:pPr>
              <w:spacing w:after="0"/>
              <w:jc w:val="center"/>
              <w:rPr>
                <w:sz w:val="16"/>
                <w:szCs w:val="16"/>
              </w:rPr>
            </w:pPr>
            <w:r>
              <w:rPr>
                <w:sz w:val="16"/>
                <w:szCs w:val="16"/>
              </w:rPr>
              <w:t>25         19</w:t>
            </w:r>
          </w:p>
        </w:tc>
        <w:tc>
          <w:tcPr>
            <w:tcW w:w="0" w:type="auto"/>
            <w:tcBorders>
              <w:top w:val="nil"/>
              <w:left w:val="nil"/>
              <w:bottom w:val="single" w:sz="4" w:space="0" w:color="auto"/>
              <w:right w:val="nil"/>
            </w:tcBorders>
          </w:tcPr>
          <w:p w14:paraId="582CB331" w14:textId="77777777" w:rsidR="004057ED" w:rsidRPr="00790AD0" w:rsidRDefault="004057ED"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5E34959" w14:textId="77777777" w:rsidR="004057ED" w:rsidRPr="00790AD0" w:rsidRDefault="004057ED"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B81C069" w14:textId="77777777" w:rsidR="004057ED" w:rsidRPr="00790AD0" w:rsidRDefault="004057ED"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057ED" w14:paraId="6C313F18" w14:textId="77777777" w:rsidTr="00F25AA7">
        <w:tc>
          <w:tcPr>
            <w:tcW w:w="827" w:type="dxa"/>
            <w:tcBorders>
              <w:top w:val="single" w:sz="4" w:space="0" w:color="auto"/>
              <w:left w:val="single" w:sz="4" w:space="0" w:color="auto"/>
              <w:bottom w:val="single" w:sz="4" w:space="0" w:color="auto"/>
              <w:right w:val="single" w:sz="4" w:space="0" w:color="auto"/>
            </w:tcBorders>
          </w:tcPr>
          <w:p w14:paraId="76835404" w14:textId="77777777" w:rsidR="004057ED" w:rsidRDefault="004057ED"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73B23F4" w14:textId="77777777" w:rsidR="004057ED" w:rsidRDefault="004057E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2DEFCEB" w14:textId="7373B388" w:rsidR="004057ED" w:rsidRDefault="004057ED" w:rsidP="00F25AA7">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1E48CACF" w14:textId="244D81B9" w:rsidR="004057ED" w:rsidRDefault="004057ED" w:rsidP="00F25AA7">
            <w:pPr>
              <w:spacing w:after="0"/>
              <w:jc w:val="center"/>
            </w:pPr>
            <w:r>
              <w:t>Me</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999180D" w14:textId="0C97A7BC" w:rsidR="004057ED" w:rsidRDefault="004057ED" w:rsidP="00F25AA7">
            <w:pPr>
              <w:spacing w:after="0"/>
              <w:jc w:val="center"/>
            </w:pPr>
            <w:r>
              <w:t>Mb</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13C950C" w14:textId="77777777" w:rsidR="004057ED" w:rsidRDefault="004057ED"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C2EBD88" w14:textId="77777777" w:rsidR="004057ED" w:rsidRDefault="004057ED"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829F1E2" w14:textId="77777777" w:rsidR="004057ED" w:rsidRDefault="004057ED" w:rsidP="00F25AA7">
            <w:pPr>
              <w:spacing w:after="0"/>
              <w:jc w:val="center"/>
            </w:pPr>
            <w:r>
              <w:t>19</w:t>
            </w:r>
            <w:r>
              <w:rPr>
                <w:vertAlign w:val="subscript"/>
              </w:rPr>
              <w:t>7</w:t>
            </w:r>
          </w:p>
        </w:tc>
      </w:tr>
    </w:tbl>
    <w:p w14:paraId="384E6D50" w14:textId="77777777" w:rsidR="004057ED" w:rsidRDefault="004057ED" w:rsidP="004057ED">
      <w:pPr>
        <w:rPr>
          <w:b/>
          <w:bCs/>
        </w:rPr>
      </w:pPr>
    </w:p>
    <w:p w14:paraId="33C457A0" w14:textId="3A0A25BF" w:rsidR="004057ED" w:rsidRDefault="004057ED" w:rsidP="004057ED">
      <w:r w:rsidRPr="002766C5">
        <w:rPr>
          <w:b/>
          <w:bCs/>
        </w:rPr>
        <w:t>Clock Cycles:</w:t>
      </w:r>
      <w:r>
        <w:t xml:space="preserve"> </w:t>
      </w:r>
      <w:r w:rsidR="004C4BE1">
        <w:t>1</w:t>
      </w:r>
    </w:p>
    <w:p w14:paraId="03016B4C" w14:textId="77777777" w:rsidR="004057ED" w:rsidRPr="002766C5" w:rsidRDefault="004057ED" w:rsidP="004057ED">
      <w:pPr>
        <w:rPr>
          <w:b/>
          <w:bCs/>
        </w:rPr>
      </w:pPr>
      <w:r w:rsidRPr="002766C5">
        <w:rPr>
          <w:b/>
          <w:bCs/>
        </w:rPr>
        <w:t>Operation</w:t>
      </w:r>
      <w:r>
        <w:rPr>
          <w:b/>
          <w:bCs/>
        </w:rPr>
        <w:t>:</w:t>
      </w:r>
    </w:p>
    <w:p w14:paraId="0E626C7F" w14:textId="77777777" w:rsidR="004057ED" w:rsidRPr="002C6BF0" w:rsidRDefault="004057ED" w:rsidP="004057ED">
      <w:r w:rsidRPr="002766C5">
        <w:rPr>
          <w:b/>
          <w:bCs/>
        </w:rPr>
        <w:t>Execution Units:</w:t>
      </w:r>
      <w:r>
        <w:t xml:space="preserve"> </w:t>
      </w:r>
      <w:r w:rsidRPr="002C6BF0">
        <w:t>All</w:t>
      </w:r>
      <w:r>
        <w:t xml:space="preserve"> Integer </w:t>
      </w:r>
      <w:r w:rsidRPr="002C6BF0">
        <w:t>ALU</w:t>
      </w:r>
      <w:r>
        <w:t>’s</w:t>
      </w:r>
    </w:p>
    <w:p w14:paraId="70E8EFAB" w14:textId="77777777" w:rsidR="004057ED" w:rsidRDefault="004057ED" w:rsidP="004057ED">
      <w:r w:rsidRPr="009F7E96">
        <w:rPr>
          <w:b/>
        </w:rPr>
        <w:t>Exceptions:</w:t>
      </w:r>
      <w:r>
        <w:t xml:space="preserve"> none</w:t>
      </w:r>
    </w:p>
    <w:p w14:paraId="333F616B" w14:textId="77777777" w:rsidR="004057ED" w:rsidRDefault="004057ED" w:rsidP="004057ED">
      <w:pPr>
        <w:spacing w:line="276" w:lineRule="auto"/>
        <w:rPr>
          <w:b/>
          <w:bCs/>
        </w:rPr>
      </w:pPr>
      <w:r w:rsidRPr="009F5200">
        <w:rPr>
          <w:b/>
          <w:bCs/>
        </w:rPr>
        <w:t>Notes:</w:t>
      </w:r>
    </w:p>
    <w:p w14:paraId="212603CC" w14:textId="77777777" w:rsidR="006B7EAD" w:rsidRDefault="006B7EAD">
      <w:pPr>
        <w:rPr>
          <w:rFonts w:eastAsiaTheme="majorEastAsia" w:cstheme="majorBidi"/>
          <w:b/>
          <w:bCs/>
          <w:sz w:val="40"/>
        </w:rPr>
      </w:pPr>
      <w:r>
        <w:br w:type="page"/>
      </w:r>
    </w:p>
    <w:p w14:paraId="253872F4" w14:textId="12BFA4B6" w:rsidR="006B7EAD" w:rsidRDefault="006B7EAD" w:rsidP="006B7EAD">
      <w:pPr>
        <w:pStyle w:val="Heading3"/>
      </w:pPr>
      <w:r>
        <w:t>EXTU – Extract Unsigned Bit Field</w:t>
      </w:r>
    </w:p>
    <w:p w14:paraId="019EB623" w14:textId="77777777" w:rsidR="006B7EAD" w:rsidRPr="002766C5" w:rsidRDefault="006B7EAD" w:rsidP="006B7EAD">
      <w:pPr>
        <w:rPr>
          <w:b/>
          <w:bCs/>
        </w:rPr>
      </w:pPr>
      <w:r w:rsidRPr="002766C5">
        <w:rPr>
          <w:b/>
          <w:bCs/>
        </w:rPr>
        <w:t>Description:</w:t>
      </w:r>
    </w:p>
    <w:p w14:paraId="40BE18BC" w14:textId="3AB4F8A1" w:rsidR="006B7EAD" w:rsidRDefault="006B7EAD" w:rsidP="006B7EAD">
      <w:pPr>
        <w:spacing w:line="276" w:lineRule="auto"/>
        <w:ind w:left="720"/>
      </w:pPr>
      <w:r>
        <w:t>A bit field is extracted from the source operand, zero extended, and the result placed in the target register.</w:t>
      </w:r>
    </w:p>
    <w:p w14:paraId="57C7AABB" w14:textId="77777777" w:rsidR="006B7EAD" w:rsidRPr="002766C5" w:rsidRDefault="006B7EAD" w:rsidP="006B7EAD">
      <w:pPr>
        <w:rPr>
          <w:b/>
          <w:bCs/>
        </w:rPr>
      </w:pPr>
      <w:r w:rsidRPr="002766C5">
        <w:rPr>
          <w:b/>
          <w:bCs/>
        </w:rPr>
        <w:t>Operation</w:t>
      </w:r>
      <w:r>
        <w:rPr>
          <w:b/>
          <w:bCs/>
        </w:rPr>
        <w:t>:</w:t>
      </w:r>
    </w:p>
    <w:p w14:paraId="21EDA359" w14:textId="77777777" w:rsidR="006B7EAD" w:rsidRDefault="006B7EAD" w:rsidP="006B7EAD">
      <w:r w:rsidRPr="002766C5">
        <w:rPr>
          <w:b/>
          <w:bCs/>
        </w:rPr>
        <w:t>Instruction Format:</w:t>
      </w:r>
      <w:r>
        <w:t xml:space="preserve"> BITFLD</w:t>
      </w:r>
    </w:p>
    <w:p w14:paraId="34A057E3" w14:textId="631C84A8" w:rsidR="006B7EAD" w:rsidRDefault="008F0E73" w:rsidP="006B7EAD">
      <w:pPr>
        <w:rPr>
          <w:b/>
          <w:bCs/>
        </w:rPr>
      </w:pPr>
      <w:r>
        <w:rPr>
          <w:b/>
          <w:bCs/>
        </w:rPr>
        <w:t>EXTU</w:t>
      </w:r>
      <w:r w:rsidR="006B7EAD" w:rsidRPr="006341F7">
        <w:rPr>
          <w:b/>
          <w:bCs/>
        </w:rPr>
        <w:t xml:space="preserve"> Rt, Ra, Rb, Rc</w:t>
      </w:r>
    </w:p>
    <w:tbl>
      <w:tblPr>
        <w:tblW w:w="0" w:type="auto"/>
        <w:tblInd w:w="612" w:type="dxa"/>
        <w:tblLook w:val="04A0" w:firstRow="1" w:lastRow="0" w:firstColumn="1" w:lastColumn="0" w:noHBand="0" w:noVBand="1"/>
      </w:tblPr>
      <w:tblGrid>
        <w:gridCol w:w="827"/>
        <w:gridCol w:w="656"/>
        <w:gridCol w:w="376"/>
        <w:gridCol w:w="576"/>
        <w:gridCol w:w="856"/>
        <w:gridCol w:w="856"/>
        <w:gridCol w:w="856"/>
        <w:gridCol w:w="816"/>
        <w:gridCol w:w="976"/>
      </w:tblGrid>
      <w:tr w:rsidR="004C4BE1" w:rsidRPr="00790AD0" w14:paraId="09A6FA0E" w14:textId="77777777" w:rsidTr="00F25AA7">
        <w:tc>
          <w:tcPr>
            <w:tcW w:w="827" w:type="dxa"/>
            <w:tcBorders>
              <w:top w:val="nil"/>
              <w:left w:val="nil"/>
              <w:bottom w:val="single" w:sz="4" w:space="0" w:color="auto"/>
              <w:right w:val="nil"/>
            </w:tcBorders>
          </w:tcPr>
          <w:p w14:paraId="2D3EF4DD" w14:textId="77777777" w:rsidR="004C4BE1" w:rsidRDefault="004C4BE1"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634498AD" w14:textId="77777777" w:rsidR="004C4BE1" w:rsidRDefault="004C4BE1"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59A20F3F" w14:textId="77777777" w:rsidR="004C4BE1" w:rsidRDefault="004C4BE1" w:rsidP="00F25AA7">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392FBB07" w14:textId="77777777" w:rsidR="004C4BE1" w:rsidRDefault="004C4BE1" w:rsidP="00F25AA7">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7726DEE5" w14:textId="77777777" w:rsidR="004C4BE1" w:rsidRDefault="004C4BE1" w:rsidP="00F25AA7">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2941F1DA" w14:textId="77777777" w:rsidR="004C4BE1" w:rsidRDefault="004C4BE1"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1E7F902" w14:textId="77777777" w:rsidR="004C4BE1" w:rsidRPr="00790AD0" w:rsidRDefault="004C4BE1"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B48A024" w14:textId="77777777" w:rsidR="004C4BE1" w:rsidRPr="00790AD0" w:rsidRDefault="004C4BE1"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C343375" w14:textId="77777777" w:rsidR="004C4BE1" w:rsidRPr="00790AD0" w:rsidRDefault="004C4BE1"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C4BE1" w14:paraId="5B92104C" w14:textId="77777777" w:rsidTr="00F25AA7">
        <w:tc>
          <w:tcPr>
            <w:tcW w:w="827" w:type="dxa"/>
            <w:tcBorders>
              <w:top w:val="single" w:sz="4" w:space="0" w:color="auto"/>
              <w:left w:val="single" w:sz="4" w:space="0" w:color="auto"/>
              <w:bottom w:val="single" w:sz="4" w:space="0" w:color="auto"/>
              <w:right w:val="single" w:sz="4" w:space="0" w:color="auto"/>
            </w:tcBorders>
          </w:tcPr>
          <w:p w14:paraId="65D3A9CD" w14:textId="77777777" w:rsidR="004C4BE1" w:rsidRDefault="004C4BE1"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425F897" w14:textId="77777777" w:rsidR="004C4BE1" w:rsidRDefault="004C4BE1"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FBE6789" w14:textId="77777777" w:rsidR="004C4BE1" w:rsidRDefault="004C4BE1" w:rsidP="00F25AA7">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0696D2D5" w14:textId="77777777" w:rsidR="004C4BE1" w:rsidRDefault="004C4BE1" w:rsidP="00F25AA7">
            <w:pPr>
              <w:spacing w:after="0"/>
              <w:jc w:val="center"/>
            </w:pPr>
            <w:r>
              <w:t>~</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322E39C" w14:textId="77777777" w:rsidR="004C4BE1" w:rsidRDefault="004C4BE1" w:rsidP="00F25AA7">
            <w:pPr>
              <w:spacing w:after="0"/>
              <w:jc w:val="center"/>
            </w:pPr>
            <w:r>
              <w:t>Rc</w:t>
            </w:r>
            <w:r w:rsidRPr="004057E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C82B448" w14:textId="77777777" w:rsidR="004C4BE1" w:rsidRDefault="004C4BE1"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D4B1B7A" w14:textId="77777777" w:rsidR="004C4BE1" w:rsidRDefault="004C4BE1"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569F1AF" w14:textId="77777777" w:rsidR="004C4BE1" w:rsidRDefault="004C4BE1"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C69A2A9" w14:textId="3BDF93C1" w:rsidR="004C4BE1" w:rsidRDefault="004C4BE1" w:rsidP="00F25AA7">
            <w:pPr>
              <w:spacing w:after="0"/>
              <w:jc w:val="center"/>
            </w:pPr>
            <w:r>
              <w:t>18</w:t>
            </w:r>
            <w:r>
              <w:rPr>
                <w:vertAlign w:val="subscript"/>
              </w:rPr>
              <w:t>7</w:t>
            </w:r>
          </w:p>
        </w:tc>
      </w:tr>
    </w:tbl>
    <w:p w14:paraId="7CCE025D" w14:textId="77777777" w:rsidR="004C4BE1" w:rsidRDefault="004C4BE1" w:rsidP="006B7EAD">
      <w:pPr>
        <w:rPr>
          <w:b/>
          <w:bCs/>
        </w:rPr>
      </w:pPr>
    </w:p>
    <w:p w14:paraId="04B1CCF5" w14:textId="77777777" w:rsidR="006B7EAD" w:rsidRDefault="006B7EAD" w:rsidP="006B7EAD">
      <w:r w:rsidRPr="002766C5">
        <w:rPr>
          <w:b/>
          <w:bCs/>
        </w:rPr>
        <w:t>Clock Cycles:</w:t>
      </w:r>
      <w:r>
        <w:t xml:space="preserve"> </w:t>
      </w:r>
    </w:p>
    <w:p w14:paraId="341085CE" w14:textId="77777777" w:rsidR="006B7EAD" w:rsidRPr="002C6BF0" w:rsidRDefault="006B7EAD" w:rsidP="006B7EAD">
      <w:r w:rsidRPr="002766C5">
        <w:rPr>
          <w:b/>
          <w:bCs/>
        </w:rPr>
        <w:t>Execution Units:</w:t>
      </w:r>
      <w:r>
        <w:t xml:space="preserve"> </w:t>
      </w:r>
      <w:r w:rsidRPr="002C6BF0">
        <w:t>All</w:t>
      </w:r>
      <w:r>
        <w:t xml:space="preserve"> Integer </w:t>
      </w:r>
      <w:r w:rsidRPr="002C6BF0">
        <w:t>ALU</w:t>
      </w:r>
      <w:r>
        <w:t>’s</w:t>
      </w:r>
    </w:p>
    <w:p w14:paraId="78EA0F84" w14:textId="77777777" w:rsidR="006B7EAD" w:rsidRDefault="006B7EAD" w:rsidP="006B7EAD">
      <w:r w:rsidRPr="009F7E96">
        <w:rPr>
          <w:b/>
        </w:rPr>
        <w:t>Exceptions:</w:t>
      </w:r>
      <w:r>
        <w:t xml:space="preserve"> none</w:t>
      </w:r>
    </w:p>
    <w:p w14:paraId="4662396F" w14:textId="77777777" w:rsidR="006B7EAD" w:rsidRDefault="006B7EAD" w:rsidP="006B7EAD">
      <w:pPr>
        <w:spacing w:line="276" w:lineRule="auto"/>
        <w:rPr>
          <w:b/>
          <w:bCs/>
        </w:rPr>
      </w:pPr>
      <w:r w:rsidRPr="009F5200">
        <w:rPr>
          <w:b/>
          <w:bCs/>
        </w:rPr>
        <w:t>Notes:</w:t>
      </w:r>
    </w:p>
    <w:p w14:paraId="30C44869" w14:textId="77777777" w:rsidR="004C4BE1" w:rsidRDefault="004C4BE1">
      <w:pPr>
        <w:rPr>
          <w:rFonts w:eastAsiaTheme="majorEastAsia" w:cstheme="majorBidi"/>
          <w:b/>
          <w:bCs/>
          <w:sz w:val="40"/>
        </w:rPr>
      </w:pPr>
      <w:r>
        <w:br w:type="page"/>
      </w:r>
    </w:p>
    <w:p w14:paraId="763B94F0" w14:textId="1C1D72A8" w:rsidR="004C4BE1" w:rsidRDefault="004C4BE1" w:rsidP="004C4BE1">
      <w:pPr>
        <w:pStyle w:val="Heading3"/>
      </w:pPr>
      <w:r>
        <w:t>EXTUI – Extract Unsigned Bit Field</w:t>
      </w:r>
    </w:p>
    <w:p w14:paraId="66CDC1C2" w14:textId="77777777" w:rsidR="004C4BE1" w:rsidRPr="002766C5" w:rsidRDefault="004C4BE1" w:rsidP="004C4BE1">
      <w:pPr>
        <w:rPr>
          <w:b/>
          <w:bCs/>
        </w:rPr>
      </w:pPr>
      <w:r w:rsidRPr="002766C5">
        <w:rPr>
          <w:b/>
          <w:bCs/>
        </w:rPr>
        <w:t>Description:</w:t>
      </w:r>
    </w:p>
    <w:p w14:paraId="7E8F1201" w14:textId="77777777" w:rsidR="004C4BE1" w:rsidRDefault="004C4BE1" w:rsidP="004C4BE1">
      <w:pPr>
        <w:spacing w:line="276" w:lineRule="auto"/>
        <w:ind w:left="720"/>
      </w:pPr>
      <w:r>
        <w:t>A bit field is extracted from the source operand, zero extended, and the result placed in the target register.</w:t>
      </w:r>
    </w:p>
    <w:p w14:paraId="51B2AB18" w14:textId="77777777" w:rsidR="004C4BE1" w:rsidRPr="002766C5" w:rsidRDefault="004C4BE1" w:rsidP="004C4BE1">
      <w:pPr>
        <w:rPr>
          <w:b/>
          <w:bCs/>
        </w:rPr>
      </w:pPr>
      <w:r w:rsidRPr="002766C5">
        <w:rPr>
          <w:b/>
          <w:bCs/>
        </w:rPr>
        <w:t>Operation</w:t>
      </w:r>
      <w:r>
        <w:rPr>
          <w:b/>
          <w:bCs/>
        </w:rPr>
        <w:t>:</w:t>
      </w:r>
    </w:p>
    <w:p w14:paraId="4E5AA5F0" w14:textId="77777777" w:rsidR="004C4BE1" w:rsidRDefault="004C4BE1" w:rsidP="004C4BE1">
      <w:r w:rsidRPr="002766C5">
        <w:rPr>
          <w:b/>
          <w:bCs/>
        </w:rPr>
        <w:t>Instruction Format:</w:t>
      </w:r>
      <w:r>
        <w:t xml:space="preserve"> BITFLD</w:t>
      </w:r>
    </w:p>
    <w:p w14:paraId="069CC973" w14:textId="76BD5A88" w:rsidR="004C4BE1" w:rsidRDefault="004C4BE1" w:rsidP="004C4BE1">
      <w:pPr>
        <w:rPr>
          <w:b/>
          <w:bCs/>
        </w:rPr>
      </w:pPr>
      <w:r>
        <w:rPr>
          <w:b/>
          <w:bCs/>
        </w:rPr>
        <w:t>EXTU</w:t>
      </w:r>
      <w:r w:rsidRPr="006341F7">
        <w:rPr>
          <w:b/>
          <w:bCs/>
        </w:rPr>
        <w:t xml:space="preserve"> Rt, Ra, </w:t>
      </w:r>
      <w:r>
        <w:rPr>
          <w:b/>
          <w:bCs/>
        </w:rPr>
        <w:t>Imm</w:t>
      </w:r>
      <w:r w:rsidRPr="004C4BE1">
        <w:rPr>
          <w:b/>
          <w:bCs/>
          <w:vertAlign w:val="subscript"/>
        </w:rPr>
        <w:t>7</w:t>
      </w:r>
      <w:r>
        <w:rPr>
          <w:b/>
          <w:bCs/>
        </w:rPr>
        <w:t>, Imm</w:t>
      </w:r>
      <w:r w:rsidRPr="004C4BE1">
        <w:rPr>
          <w:b/>
          <w:bCs/>
          <w:vertAlign w:val="subscript"/>
        </w:rPr>
        <w:t>7</w:t>
      </w:r>
    </w:p>
    <w:tbl>
      <w:tblPr>
        <w:tblW w:w="0" w:type="auto"/>
        <w:tblInd w:w="612" w:type="dxa"/>
        <w:tblLook w:val="04A0" w:firstRow="1" w:lastRow="0" w:firstColumn="1" w:lastColumn="0" w:noHBand="0" w:noVBand="1"/>
      </w:tblPr>
      <w:tblGrid>
        <w:gridCol w:w="827"/>
        <w:gridCol w:w="656"/>
        <w:gridCol w:w="376"/>
        <w:gridCol w:w="856"/>
        <w:gridCol w:w="896"/>
        <w:gridCol w:w="856"/>
        <w:gridCol w:w="816"/>
        <w:gridCol w:w="976"/>
      </w:tblGrid>
      <w:tr w:rsidR="004C4BE1" w:rsidRPr="00790AD0" w14:paraId="7F281CCE" w14:textId="77777777" w:rsidTr="00F25AA7">
        <w:tc>
          <w:tcPr>
            <w:tcW w:w="827" w:type="dxa"/>
            <w:tcBorders>
              <w:top w:val="nil"/>
              <w:left w:val="nil"/>
              <w:bottom w:val="single" w:sz="4" w:space="0" w:color="auto"/>
              <w:right w:val="nil"/>
            </w:tcBorders>
          </w:tcPr>
          <w:p w14:paraId="2467D1B0" w14:textId="77777777" w:rsidR="004C4BE1" w:rsidRDefault="004C4BE1"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3DE40655" w14:textId="77777777" w:rsidR="004C4BE1" w:rsidRDefault="004C4BE1"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6FD3C9F6" w14:textId="77777777" w:rsidR="004C4BE1" w:rsidRDefault="004C4BE1" w:rsidP="00F25AA7">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2AF7CF77" w14:textId="77777777" w:rsidR="004C4BE1" w:rsidRDefault="004C4BE1" w:rsidP="00F25AA7">
            <w:pPr>
              <w:spacing w:after="0"/>
              <w:jc w:val="center"/>
              <w:rPr>
                <w:sz w:val="16"/>
                <w:szCs w:val="16"/>
              </w:rPr>
            </w:pPr>
            <w:r>
              <w:rPr>
                <w:sz w:val="16"/>
                <w:szCs w:val="16"/>
              </w:rPr>
              <w:t>32        26</w:t>
            </w:r>
          </w:p>
        </w:tc>
        <w:tc>
          <w:tcPr>
            <w:tcW w:w="0" w:type="auto"/>
            <w:tcBorders>
              <w:top w:val="nil"/>
              <w:left w:val="nil"/>
              <w:bottom w:val="single" w:sz="4" w:space="0" w:color="auto"/>
              <w:right w:val="nil"/>
            </w:tcBorders>
          </w:tcPr>
          <w:p w14:paraId="7FDECDAF" w14:textId="77777777" w:rsidR="004C4BE1" w:rsidRDefault="004C4BE1" w:rsidP="00F25AA7">
            <w:pPr>
              <w:spacing w:after="0"/>
              <w:jc w:val="center"/>
              <w:rPr>
                <w:sz w:val="16"/>
                <w:szCs w:val="16"/>
              </w:rPr>
            </w:pPr>
            <w:r>
              <w:rPr>
                <w:sz w:val="16"/>
                <w:szCs w:val="16"/>
              </w:rPr>
              <w:t>25         19</w:t>
            </w:r>
          </w:p>
        </w:tc>
        <w:tc>
          <w:tcPr>
            <w:tcW w:w="0" w:type="auto"/>
            <w:tcBorders>
              <w:top w:val="nil"/>
              <w:left w:val="nil"/>
              <w:bottom w:val="single" w:sz="4" w:space="0" w:color="auto"/>
              <w:right w:val="nil"/>
            </w:tcBorders>
          </w:tcPr>
          <w:p w14:paraId="2185C164" w14:textId="77777777" w:rsidR="004C4BE1" w:rsidRPr="00790AD0" w:rsidRDefault="004C4BE1"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2358D4E6" w14:textId="77777777" w:rsidR="004C4BE1" w:rsidRPr="00790AD0" w:rsidRDefault="004C4BE1"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1EC3E8B" w14:textId="77777777" w:rsidR="004C4BE1" w:rsidRPr="00790AD0" w:rsidRDefault="004C4BE1"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C4BE1" w14:paraId="4E6C3C64" w14:textId="77777777" w:rsidTr="00F25AA7">
        <w:tc>
          <w:tcPr>
            <w:tcW w:w="827" w:type="dxa"/>
            <w:tcBorders>
              <w:top w:val="single" w:sz="4" w:space="0" w:color="auto"/>
              <w:left w:val="single" w:sz="4" w:space="0" w:color="auto"/>
              <w:bottom w:val="single" w:sz="4" w:space="0" w:color="auto"/>
              <w:right w:val="single" w:sz="4" w:space="0" w:color="auto"/>
            </w:tcBorders>
          </w:tcPr>
          <w:p w14:paraId="40E60186" w14:textId="77777777" w:rsidR="004C4BE1" w:rsidRDefault="004C4BE1"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2D540BA" w14:textId="77777777" w:rsidR="004C4BE1" w:rsidRDefault="004C4BE1"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A21119C" w14:textId="77777777" w:rsidR="004C4BE1" w:rsidRDefault="004C4BE1" w:rsidP="00F25AA7">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41AD790B" w14:textId="77777777" w:rsidR="004C4BE1" w:rsidRDefault="004C4BE1" w:rsidP="00F25AA7">
            <w:pPr>
              <w:spacing w:after="0"/>
              <w:jc w:val="center"/>
            </w:pPr>
            <w:r>
              <w:t>Me</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7098000" w14:textId="77777777" w:rsidR="004C4BE1" w:rsidRDefault="004C4BE1" w:rsidP="00F25AA7">
            <w:pPr>
              <w:spacing w:after="0"/>
              <w:jc w:val="center"/>
            </w:pPr>
            <w:r>
              <w:t>Mb</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2805426" w14:textId="77777777" w:rsidR="004C4BE1" w:rsidRDefault="004C4BE1"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028E89C" w14:textId="77777777" w:rsidR="004C4BE1" w:rsidRDefault="004C4BE1"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C7061FF" w14:textId="57602497" w:rsidR="004C4BE1" w:rsidRDefault="004C4BE1" w:rsidP="00F25AA7">
            <w:pPr>
              <w:spacing w:after="0"/>
              <w:jc w:val="center"/>
            </w:pPr>
            <w:r>
              <w:t>18</w:t>
            </w:r>
            <w:r>
              <w:rPr>
                <w:vertAlign w:val="subscript"/>
              </w:rPr>
              <w:t>7</w:t>
            </w:r>
          </w:p>
        </w:tc>
      </w:tr>
    </w:tbl>
    <w:p w14:paraId="6620017B" w14:textId="77777777" w:rsidR="004C4BE1" w:rsidRDefault="004C4BE1" w:rsidP="004C4BE1">
      <w:pPr>
        <w:rPr>
          <w:b/>
          <w:bCs/>
        </w:rPr>
      </w:pPr>
    </w:p>
    <w:p w14:paraId="215B2448" w14:textId="77777777" w:rsidR="004C4BE1" w:rsidRDefault="004C4BE1" w:rsidP="004C4BE1">
      <w:r w:rsidRPr="002766C5">
        <w:rPr>
          <w:b/>
          <w:bCs/>
        </w:rPr>
        <w:t>Clock Cycles:</w:t>
      </w:r>
      <w:r>
        <w:t xml:space="preserve"> </w:t>
      </w:r>
    </w:p>
    <w:p w14:paraId="408B9A19" w14:textId="77777777" w:rsidR="004C4BE1" w:rsidRPr="002C6BF0" w:rsidRDefault="004C4BE1" w:rsidP="004C4BE1">
      <w:r w:rsidRPr="002766C5">
        <w:rPr>
          <w:b/>
          <w:bCs/>
        </w:rPr>
        <w:t>Execution Units:</w:t>
      </w:r>
      <w:r>
        <w:t xml:space="preserve"> </w:t>
      </w:r>
      <w:r w:rsidRPr="002C6BF0">
        <w:t>All</w:t>
      </w:r>
      <w:r>
        <w:t xml:space="preserve"> Integer </w:t>
      </w:r>
      <w:r w:rsidRPr="002C6BF0">
        <w:t>ALU</w:t>
      </w:r>
      <w:r>
        <w:t>’s</w:t>
      </w:r>
    </w:p>
    <w:p w14:paraId="46A396E9" w14:textId="77777777" w:rsidR="004C4BE1" w:rsidRDefault="004C4BE1" w:rsidP="004C4BE1">
      <w:r w:rsidRPr="009F7E96">
        <w:rPr>
          <w:b/>
        </w:rPr>
        <w:t>Exceptions:</w:t>
      </w:r>
      <w:r>
        <w:t xml:space="preserve"> none</w:t>
      </w:r>
    </w:p>
    <w:p w14:paraId="0CE13CB8" w14:textId="77777777" w:rsidR="004C4BE1" w:rsidRDefault="004C4BE1" w:rsidP="004C4BE1">
      <w:pPr>
        <w:spacing w:line="276" w:lineRule="auto"/>
        <w:rPr>
          <w:b/>
          <w:bCs/>
        </w:rPr>
      </w:pPr>
      <w:r w:rsidRPr="009F5200">
        <w:rPr>
          <w:b/>
          <w:bCs/>
        </w:rPr>
        <w:t>Notes:</w:t>
      </w:r>
    </w:p>
    <w:p w14:paraId="66027B0D" w14:textId="77777777" w:rsidR="006B7EAD" w:rsidRDefault="006B7EAD">
      <w:pPr>
        <w:rPr>
          <w:rFonts w:eastAsiaTheme="majorEastAsia" w:cstheme="majorBidi"/>
          <w:b/>
          <w:bCs/>
          <w:sz w:val="40"/>
        </w:rPr>
      </w:pPr>
      <w:r>
        <w:br w:type="page"/>
      </w:r>
    </w:p>
    <w:p w14:paraId="2A2341EE" w14:textId="1BF538F4" w:rsidR="006B7EAD" w:rsidRDefault="006B7EAD" w:rsidP="006B7EAD">
      <w:pPr>
        <w:pStyle w:val="Heading3"/>
      </w:pPr>
      <w:r>
        <w:t>S</w:t>
      </w:r>
      <w:r w:rsidR="002E2E5A">
        <w:t>ET</w:t>
      </w:r>
      <w:r>
        <w:t xml:space="preserve"> – Set Bit Field</w:t>
      </w:r>
    </w:p>
    <w:p w14:paraId="25A5153D" w14:textId="77777777" w:rsidR="006B7EAD" w:rsidRPr="002766C5" w:rsidRDefault="006B7EAD" w:rsidP="006B7EAD">
      <w:pPr>
        <w:rPr>
          <w:b/>
          <w:bCs/>
        </w:rPr>
      </w:pPr>
      <w:r w:rsidRPr="002766C5">
        <w:rPr>
          <w:b/>
          <w:bCs/>
        </w:rPr>
        <w:t>Description:</w:t>
      </w:r>
    </w:p>
    <w:p w14:paraId="492C8D77" w14:textId="0FBBB541" w:rsidR="006B7EAD" w:rsidRDefault="006B7EAD" w:rsidP="006B7EAD">
      <w:pPr>
        <w:spacing w:line="276" w:lineRule="auto"/>
        <w:ind w:left="720"/>
      </w:pPr>
      <w:r>
        <w:t>A bit field in the source operand is set to all ones and the result placed in the target register.</w:t>
      </w:r>
    </w:p>
    <w:p w14:paraId="4D3BF2EF" w14:textId="77777777" w:rsidR="006B7EAD" w:rsidRPr="002766C5" w:rsidRDefault="006B7EAD" w:rsidP="006B7EAD">
      <w:pPr>
        <w:rPr>
          <w:b/>
          <w:bCs/>
        </w:rPr>
      </w:pPr>
      <w:r w:rsidRPr="002766C5">
        <w:rPr>
          <w:b/>
          <w:bCs/>
        </w:rPr>
        <w:t>Operation</w:t>
      </w:r>
      <w:r>
        <w:rPr>
          <w:b/>
          <w:bCs/>
        </w:rPr>
        <w:t>:</w:t>
      </w:r>
    </w:p>
    <w:p w14:paraId="0FE39976" w14:textId="77777777" w:rsidR="006B7EAD" w:rsidRDefault="006B7EAD" w:rsidP="006B7EAD">
      <w:r w:rsidRPr="002766C5">
        <w:rPr>
          <w:b/>
          <w:bCs/>
        </w:rPr>
        <w:t>Instruction Format:</w:t>
      </w:r>
      <w:r>
        <w:t xml:space="preserve"> BITFLD</w:t>
      </w:r>
    </w:p>
    <w:p w14:paraId="29830728" w14:textId="34A5BEED" w:rsidR="006B7EAD" w:rsidRDefault="00DB1355" w:rsidP="006B7EAD">
      <w:pPr>
        <w:rPr>
          <w:b/>
          <w:bCs/>
        </w:rPr>
      </w:pPr>
      <w:r>
        <w:rPr>
          <w:b/>
          <w:bCs/>
        </w:rPr>
        <w:t>SET</w:t>
      </w:r>
      <w:r w:rsidR="006B7EAD" w:rsidRPr="006341F7">
        <w:rPr>
          <w:b/>
          <w:bCs/>
        </w:rPr>
        <w:t xml:space="preserve"> Rt, Ra, Rb, Rc</w:t>
      </w:r>
    </w:p>
    <w:tbl>
      <w:tblPr>
        <w:tblW w:w="0" w:type="auto"/>
        <w:tblInd w:w="612" w:type="dxa"/>
        <w:tblLook w:val="04A0" w:firstRow="1" w:lastRow="0" w:firstColumn="1" w:lastColumn="0" w:noHBand="0" w:noVBand="1"/>
      </w:tblPr>
      <w:tblGrid>
        <w:gridCol w:w="827"/>
        <w:gridCol w:w="656"/>
        <w:gridCol w:w="376"/>
        <w:gridCol w:w="576"/>
        <w:gridCol w:w="856"/>
        <w:gridCol w:w="856"/>
        <w:gridCol w:w="856"/>
        <w:gridCol w:w="816"/>
        <w:gridCol w:w="976"/>
      </w:tblGrid>
      <w:tr w:rsidR="00DB1355" w:rsidRPr="00790AD0" w14:paraId="72CE570C" w14:textId="77777777" w:rsidTr="00F25AA7">
        <w:tc>
          <w:tcPr>
            <w:tcW w:w="827" w:type="dxa"/>
            <w:tcBorders>
              <w:top w:val="nil"/>
              <w:left w:val="nil"/>
              <w:bottom w:val="single" w:sz="4" w:space="0" w:color="auto"/>
              <w:right w:val="nil"/>
            </w:tcBorders>
          </w:tcPr>
          <w:p w14:paraId="54779850" w14:textId="77777777" w:rsidR="00DB1355" w:rsidRDefault="00DB1355"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0B1B2562" w14:textId="77777777" w:rsidR="00DB1355" w:rsidRDefault="00DB1355"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2B75DECB" w14:textId="77777777" w:rsidR="00DB1355" w:rsidRDefault="00DB1355" w:rsidP="00F25AA7">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63F0E271" w14:textId="77777777" w:rsidR="00DB1355" w:rsidRDefault="00DB1355" w:rsidP="00F25AA7">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2B2BFAF2" w14:textId="77777777" w:rsidR="00DB1355" w:rsidRDefault="00DB1355" w:rsidP="00F25AA7">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5146CCFC" w14:textId="77777777" w:rsidR="00DB1355" w:rsidRDefault="00DB1355"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432CCCB" w14:textId="77777777" w:rsidR="00DB1355" w:rsidRPr="00790AD0" w:rsidRDefault="00DB1355"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BE75B24" w14:textId="77777777" w:rsidR="00DB1355" w:rsidRPr="00790AD0" w:rsidRDefault="00DB1355"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5A0544A" w14:textId="77777777" w:rsidR="00DB1355" w:rsidRPr="00790AD0" w:rsidRDefault="00DB1355"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B1355" w14:paraId="51564F8B" w14:textId="77777777" w:rsidTr="00F25AA7">
        <w:tc>
          <w:tcPr>
            <w:tcW w:w="827" w:type="dxa"/>
            <w:tcBorders>
              <w:top w:val="single" w:sz="4" w:space="0" w:color="auto"/>
              <w:left w:val="single" w:sz="4" w:space="0" w:color="auto"/>
              <w:bottom w:val="single" w:sz="4" w:space="0" w:color="auto"/>
              <w:right w:val="single" w:sz="4" w:space="0" w:color="auto"/>
            </w:tcBorders>
          </w:tcPr>
          <w:p w14:paraId="70EE6217" w14:textId="77777777" w:rsidR="00DB1355" w:rsidRDefault="00DB1355"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435FA94" w14:textId="77777777" w:rsidR="00DB1355" w:rsidRDefault="00DB1355"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5DABABC" w14:textId="77777777" w:rsidR="00DB1355" w:rsidRDefault="00DB1355" w:rsidP="00F25AA7">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533A9643" w14:textId="77777777" w:rsidR="00DB1355" w:rsidRDefault="00DB1355" w:rsidP="00F25AA7">
            <w:pPr>
              <w:spacing w:after="0"/>
              <w:jc w:val="center"/>
            </w:pPr>
            <w:r>
              <w:t>~</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9A36BA0" w14:textId="77777777" w:rsidR="00DB1355" w:rsidRDefault="00DB1355" w:rsidP="00F25AA7">
            <w:pPr>
              <w:spacing w:after="0"/>
              <w:jc w:val="center"/>
            </w:pPr>
            <w:r>
              <w:t>Rc</w:t>
            </w:r>
            <w:r w:rsidRPr="004057E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D648016" w14:textId="77777777" w:rsidR="00DB1355" w:rsidRDefault="00DB1355"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392B736" w14:textId="77777777" w:rsidR="00DB1355" w:rsidRDefault="00DB1355"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E8B900C" w14:textId="77777777" w:rsidR="00DB1355" w:rsidRDefault="00DB1355"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B21F8E6" w14:textId="1FADD7B7" w:rsidR="00DB1355" w:rsidRDefault="00DB1355" w:rsidP="00F25AA7">
            <w:pPr>
              <w:spacing w:after="0"/>
              <w:jc w:val="center"/>
            </w:pPr>
            <w:r>
              <w:t>17</w:t>
            </w:r>
            <w:r>
              <w:rPr>
                <w:vertAlign w:val="subscript"/>
              </w:rPr>
              <w:t>7</w:t>
            </w:r>
          </w:p>
        </w:tc>
      </w:tr>
    </w:tbl>
    <w:p w14:paraId="6D825462" w14:textId="77777777" w:rsidR="00DB1355" w:rsidRDefault="00DB1355" w:rsidP="006B7EAD">
      <w:pPr>
        <w:rPr>
          <w:b/>
          <w:bCs/>
        </w:rPr>
      </w:pPr>
    </w:p>
    <w:p w14:paraId="1A347FB0" w14:textId="77777777" w:rsidR="006B7EAD" w:rsidRDefault="006B7EAD" w:rsidP="006B7EAD">
      <w:r w:rsidRPr="002766C5">
        <w:rPr>
          <w:b/>
          <w:bCs/>
        </w:rPr>
        <w:t>Clock Cycles:</w:t>
      </w:r>
      <w:r>
        <w:t xml:space="preserve"> </w:t>
      </w:r>
    </w:p>
    <w:p w14:paraId="6B1348B2" w14:textId="77777777" w:rsidR="006B7EAD" w:rsidRPr="002C6BF0" w:rsidRDefault="006B7EAD" w:rsidP="006B7EAD">
      <w:r w:rsidRPr="002766C5">
        <w:rPr>
          <w:b/>
          <w:bCs/>
        </w:rPr>
        <w:t>Execution Units:</w:t>
      </w:r>
      <w:r>
        <w:t xml:space="preserve"> </w:t>
      </w:r>
      <w:r w:rsidRPr="002C6BF0">
        <w:t>All</w:t>
      </w:r>
      <w:r>
        <w:t xml:space="preserve"> Integer </w:t>
      </w:r>
      <w:r w:rsidRPr="002C6BF0">
        <w:t>ALU</w:t>
      </w:r>
      <w:r>
        <w:t>’s</w:t>
      </w:r>
    </w:p>
    <w:p w14:paraId="5DD8B29F" w14:textId="77777777" w:rsidR="006B7EAD" w:rsidRDefault="006B7EAD" w:rsidP="006B7EAD">
      <w:r w:rsidRPr="009F7E96">
        <w:rPr>
          <w:b/>
        </w:rPr>
        <w:t>Exceptions:</w:t>
      </w:r>
      <w:r>
        <w:t xml:space="preserve"> none</w:t>
      </w:r>
    </w:p>
    <w:p w14:paraId="5D497592" w14:textId="77777777" w:rsidR="006B7EAD" w:rsidRDefault="006B7EAD" w:rsidP="006B7EAD">
      <w:pPr>
        <w:spacing w:line="276" w:lineRule="auto"/>
        <w:rPr>
          <w:b/>
          <w:bCs/>
        </w:rPr>
      </w:pPr>
      <w:r w:rsidRPr="009F5200">
        <w:rPr>
          <w:b/>
          <w:bCs/>
        </w:rPr>
        <w:t>Notes:</w:t>
      </w:r>
    </w:p>
    <w:p w14:paraId="241C3A97" w14:textId="0ABA4EB7" w:rsidR="000E357D" w:rsidRDefault="000E357D" w:rsidP="000E357D">
      <w:pPr>
        <w:pStyle w:val="Heading3"/>
      </w:pPr>
      <w:bookmarkStart w:id="169" w:name="_Toc87087058"/>
      <w:bookmarkStart w:id="170" w:name="_Toc87086899"/>
      <w:r>
        <w:t>SETI – Set Bit Field</w:t>
      </w:r>
    </w:p>
    <w:p w14:paraId="6A007B9C" w14:textId="77777777" w:rsidR="000E357D" w:rsidRPr="002766C5" w:rsidRDefault="000E357D" w:rsidP="000E357D">
      <w:pPr>
        <w:rPr>
          <w:b/>
          <w:bCs/>
        </w:rPr>
      </w:pPr>
      <w:r w:rsidRPr="002766C5">
        <w:rPr>
          <w:b/>
          <w:bCs/>
        </w:rPr>
        <w:t>Description:</w:t>
      </w:r>
    </w:p>
    <w:p w14:paraId="2F92F7D3" w14:textId="77777777" w:rsidR="000E357D" w:rsidRDefault="000E357D" w:rsidP="000E357D">
      <w:pPr>
        <w:spacing w:line="276" w:lineRule="auto"/>
        <w:ind w:left="720"/>
      </w:pPr>
      <w:r>
        <w:t>A bit field in the source operand is set to all ones and the result placed in the target register.</w:t>
      </w:r>
    </w:p>
    <w:p w14:paraId="343A1F90" w14:textId="77777777" w:rsidR="000E357D" w:rsidRPr="002766C5" w:rsidRDefault="000E357D" w:rsidP="000E357D">
      <w:pPr>
        <w:rPr>
          <w:b/>
          <w:bCs/>
        </w:rPr>
      </w:pPr>
      <w:r w:rsidRPr="002766C5">
        <w:rPr>
          <w:b/>
          <w:bCs/>
        </w:rPr>
        <w:t>Operation</w:t>
      </w:r>
      <w:r>
        <w:rPr>
          <w:b/>
          <w:bCs/>
        </w:rPr>
        <w:t>:</w:t>
      </w:r>
    </w:p>
    <w:p w14:paraId="34D99CD9" w14:textId="77777777" w:rsidR="000E357D" w:rsidRDefault="000E357D" w:rsidP="000E357D">
      <w:r w:rsidRPr="002766C5">
        <w:rPr>
          <w:b/>
          <w:bCs/>
        </w:rPr>
        <w:t>Instruction Format:</w:t>
      </w:r>
      <w:r>
        <w:t xml:space="preserve"> BITFLD</w:t>
      </w:r>
    </w:p>
    <w:p w14:paraId="1B62F9E4" w14:textId="6CBF79F0" w:rsidR="000E357D" w:rsidRDefault="000E357D" w:rsidP="000E357D">
      <w:pPr>
        <w:rPr>
          <w:b/>
          <w:bCs/>
        </w:rPr>
      </w:pPr>
      <w:r>
        <w:rPr>
          <w:b/>
          <w:bCs/>
        </w:rPr>
        <w:t>SET</w:t>
      </w:r>
      <w:r w:rsidRPr="006341F7">
        <w:rPr>
          <w:b/>
          <w:bCs/>
        </w:rPr>
        <w:t xml:space="preserve"> Rt, Ra, </w:t>
      </w:r>
      <w:r>
        <w:rPr>
          <w:b/>
          <w:bCs/>
        </w:rPr>
        <w:t>Imm, Imm</w:t>
      </w:r>
    </w:p>
    <w:tbl>
      <w:tblPr>
        <w:tblW w:w="0" w:type="auto"/>
        <w:tblInd w:w="612" w:type="dxa"/>
        <w:tblLook w:val="04A0" w:firstRow="1" w:lastRow="0" w:firstColumn="1" w:lastColumn="0" w:noHBand="0" w:noVBand="1"/>
      </w:tblPr>
      <w:tblGrid>
        <w:gridCol w:w="827"/>
        <w:gridCol w:w="656"/>
        <w:gridCol w:w="376"/>
        <w:gridCol w:w="856"/>
        <w:gridCol w:w="896"/>
        <w:gridCol w:w="856"/>
        <w:gridCol w:w="816"/>
        <w:gridCol w:w="976"/>
      </w:tblGrid>
      <w:tr w:rsidR="000E357D" w:rsidRPr="00790AD0" w14:paraId="55E9954B" w14:textId="77777777" w:rsidTr="00F25AA7">
        <w:tc>
          <w:tcPr>
            <w:tcW w:w="827" w:type="dxa"/>
            <w:tcBorders>
              <w:top w:val="nil"/>
              <w:left w:val="nil"/>
              <w:bottom w:val="single" w:sz="4" w:space="0" w:color="auto"/>
              <w:right w:val="nil"/>
            </w:tcBorders>
          </w:tcPr>
          <w:p w14:paraId="50CDEED4" w14:textId="77777777" w:rsidR="000E357D" w:rsidRDefault="000E357D"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075012FC" w14:textId="77777777" w:rsidR="000E357D" w:rsidRDefault="000E357D"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25F50A77" w14:textId="77777777" w:rsidR="000E357D" w:rsidRDefault="000E357D" w:rsidP="00F25AA7">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449F448E" w14:textId="77777777" w:rsidR="000E357D" w:rsidRDefault="000E357D" w:rsidP="00F25AA7">
            <w:pPr>
              <w:spacing w:after="0"/>
              <w:jc w:val="center"/>
              <w:rPr>
                <w:sz w:val="16"/>
                <w:szCs w:val="16"/>
              </w:rPr>
            </w:pPr>
            <w:r>
              <w:rPr>
                <w:sz w:val="16"/>
                <w:szCs w:val="16"/>
              </w:rPr>
              <w:t>32        26</w:t>
            </w:r>
          </w:p>
        </w:tc>
        <w:tc>
          <w:tcPr>
            <w:tcW w:w="0" w:type="auto"/>
            <w:tcBorders>
              <w:top w:val="nil"/>
              <w:left w:val="nil"/>
              <w:bottom w:val="single" w:sz="4" w:space="0" w:color="auto"/>
              <w:right w:val="nil"/>
            </w:tcBorders>
          </w:tcPr>
          <w:p w14:paraId="2D15E6CF" w14:textId="77777777" w:rsidR="000E357D" w:rsidRDefault="000E357D" w:rsidP="00F25AA7">
            <w:pPr>
              <w:spacing w:after="0"/>
              <w:jc w:val="center"/>
              <w:rPr>
                <w:sz w:val="16"/>
                <w:szCs w:val="16"/>
              </w:rPr>
            </w:pPr>
            <w:r>
              <w:rPr>
                <w:sz w:val="16"/>
                <w:szCs w:val="16"/>
              </w:rPr>
              <w:t>25         19</w:t>
            </w:r>
          </w:p>
        </w:tc>
        <w:tc>
          <w:tcPr>
            <w:tcW w:w="0" w:type="auto"/>
            <w:tcBorders>
              <w:top w:val="nil"/>
              <w:left w:val="nil"/>
              <w:bottom w:val="single" w:sz="4" w:space="0" w:color="auto"/>
              <w:right w:val="nil"/>
            </w:tcBorders>
          </w:tcPr>
          <w:p w14:paraId="3C446A44" w14:textId="77777777" w:rsidR="000E357D" w:rsidRPr="00790AD0" w:rsidRDefault="000E357D"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27AD8F17" w14:textId="77777777" w:rsidR="000E357D" w:rsidRPr="00790AD0" w:rsidRDefault="000E357D"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8573DC5" w14:textId="77777777" w:rsidR="000E357D" w:rsidRPr="00790AD0" w:rsidRDefault="000E357D"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E357D" w14:paraId="2F5DD162" w14:textId="77777777" w:rsidTr="00F25AA7">
        <w:tc>
          <w:tcPr>
            <w:tcW w:w="827" w:type="dxa"/>
            <w:tcBorders>
              <w:top w:val="single" w:sz="4" w:space="0" w:color="auto"/>
              <w:left w:val="single" w:sz="4" w:space="0" w:color="auto"/>
              <w:bottom w:val="single" w:sz="4" w:space="0" w:color="auto"/>
              <w:right w:val="single" w:sz="4" w:space="0" w:color="auto"/>
            </w:tcBorders>
          </w:tcPr>
          <w:p w14:paraId="7D113935" w14:textId="77777777" w:rsidR="000E357D" w:rsidRDefault="000E357D"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8CC93BA" w14:textId="77777777" w:rsidR="000E357D" w:rsidRDefault="000E357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B4C0894" w14:textId="77777777" w:rsidR="000E357D" w:rsidRDefault="000E357D" w:rsidP="00F25AA7">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2EF216F2" w14:textId="77777777" w:rsidR="000E357D" w:rsidRDefault="000E357D" w:rsidP="00F25AA7">
            <w:pPr>
              <w:spacing w:after="0"/>
              <w:jc w:val="center"/>
            </w:pPr>
            <w:r>
              <w:t>Me</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866FB16" w14:textId="77777777" w:rsidR="000E357D" w:rsidRDefault="000E357D" w:rsidP="00F25AA7">
            <w:pPr>
              <w:spacing w:after="0"/>
              <w:jc w:val="center"/>
            </w:pPr>
            <w:r>
              <w:t>Mb</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1BB452C" w14:textId="77777777" w:rsidR="000E357D" w:rsidRDefault="000E357D"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8597C14" w14:textId="77777777" w:rsidR="000E357D" w:rsidRDefault="000E357D"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BF9F5F7" w14:textId="6C5F4ABF" w:rsidR="000E357D" w:rsidRDefault="000E357D" w:rsidP="00F25AA7">
            <w:pPr>
              <w:spacing w:after="0"/>
              <w:jc w:val="center"/>
            </w:pPr>
            <w:r>
              <w:t>17</w:t>
            </w:r>
            <w:r>
              <w:rPr>
                <w:vertAlign w:val="subscript"/>
              </w:rPr>
              <w:t>7</w:t>
            </w:r>
          </w:p>
        </w:tc>
      </w:tr>
    </w:tbl>
    <w:p w14:paraId="4440DD99" w14:textId="77777777" w:rsidR="000E357D" w:rsidRDefault="000E357D" w:rsidP="000E357D">
      <w:pPr>
        <w:rPr>
          <w:b/>
          <w:bCs/>
        </w:rPr>
      </w:pPr>
    </w:p>
    <w:p w14:paraId="787CDCFC" w14:textId="77777777" w:rsidR="000E357D" w:rsidRDefault="000E357D" w:rsidP="000E357D">
      <w:r w:rsidRPr="002766C5">
        <w:rPr>
          <w:b/>
          <w:bCs/>
        </w:rPr>
        <w:t>Clock Cycles:</w:t>
      </w:r>
      <w:r>
        <w:t xml:space="preserve"> </w:t>
      </w:r>
    </w:p>
    <w:p w14:paraId="6936ADA6" w14:textId="77777777" w:rsidR="000E357D" w:rsidRPr="002C6BF0" w:rsidRDefault="000E357D" w:rsidP="000E357D">
      <w:r w:rsidRPr="002766C5">
        <w:rPr>
          <w:b/>
          <w:bCs/>
        </w:rPr>
        <w:t>Execution Units:</w:t>
      </w:r>
      <w:r>
        <w:t xml:space="preserve"> </w:t>
      </w:r>
      <w:r w:rsidRPr="002C6BF0">
        <w:t>All</w:t>
      </w:r>
      <w:r>
        <w:t xml:space="preserve"> Integer </w:t>
      </w:r>
      <w:r w:rsidRPr="002C6BF0">
        <w:t>ALU</w:t>
      </w:r>
      <w:r>
        <w:t>’s</w:t>
      </w:r>
    </w:p>
    <w:p w14:paraId="71B0AE1D" w14:textId="77777777" w:rsidR="000E357D" w:rsidRDefault="000E357D" w:rsidP="000E357D">
      <w:r w:rsidRPr="009F7E96">
        <w:rPr>
          <w:b/>
        </w:rPr>
        <w:t>Exceptions:</w:t>
      </w:r>
      <w:r>
        <w:t xml:space="preserve"> none</w:t>
      </w:r>
    </w:p>
    <w:p w14:paraId="2214958F" w14:textId="77777777" w:rsidR="000E357D" w:rsidRDefault="000E357D" w:rsidP="000E357D">
      <w:pPr>
        <w:spacing w:line="276" w:lineRule="auto"/>
        <w:rPr>
          <w:b/>
          <w:bCs/>
        </w:rPr>
      </w:pPr>
      <w:r w:rsidRPr="009F5200">
        <w:rPr>
          <w:b/>
          <w:bCs/>
        </w:rPr>
        <w:t>Notes:</w:t>
      </w:r>
    </w:p>
    <w:p w14:paraId="007C32E4" w14:textId="77777777" w:rsidR="009C6813" w:rsidRDefault="009C6813">
      <w:pPr>
        <w:rPr>
          <w:rFonts w:eastAsiaTheme="majorEastAsia" w:cstheme="majorBidi"/>
          <w:sz w:val="44"/>
          <w:szCs w:val="26"/>
        </w:rPr>
      </w:pPr>
      <w:r>
        <w:br w:type="page"/>
      </w:r>
    </w:p>
    <w:p w14:paraId="42EF5416" w14:textId="07FFEEE3" w:rsidR="009C6813" w:rsidRDefault="009C6813" w:rsidP="009C6813">
      <w:pPr>
        <w:pStyle w:val="Heading2"/>
      </w:pPr>
      <w:r>
        <w:t>Cryptographic Accelerator Instructions</w:t>
      </w:r>
      <w:bookmarkEnd w:id="169"/>
    </w:p>
    <w:p w14:paraId="7279A27C" w14:textId="77777777" w:rsidR="009C6813" w:rsidRPr="00F46DDD" w:rsidRDefault="009C6813" w:rsidP="009C6813">
      <w:pPr>
        <w:pStyle w:val="Heading3"/>
      </w:pPr>
      <w:bookmarkStart w:id="171" w:name="_Toc87087059"/>
      <w:r>
        <w:t>AES64DS</w:t>
      </w:r>
      <w:r w:rsidRPr="00F46DDD">
        <w:t xml:space="preserve"> – </w:t>
      </w:r>
      <w:r>
        <w:t>Final Round Decryption</w:t>
      </w:r>
      <w:bookmarkEnd w:id="171"/>
    </w:p>
    <w:p w14:paraId="3F5B6EBA" w14:textId="77777777" w:rsidR="009C6813" w:rsidRPr="00EB0B0D" w:rsidRDefault="009C6813" w:rsidP="009C6813">
      <w:pPr>
        <w:rPr>
          <w:rFonts w:cs="Times New Roman"/>
        </w:rPr>
      </w:pPr>
      <w:r w:rsidRPr="00770913">
        <w:rPr>
          <w:rFonts w:cs="Times New Roman"/>
          <w:b/>
        </w:rPr>
        <w:t>Description</w:t>
      </w:r>
      <w:r w:rsidRPr="00EB0B0D">
        <w:rPr>
          <w:rFonts w:cs="Times New Roman"/>
        </w:rPr>
        <w:t>:</w:t>
      </w:r>
    </w:p>
    <w:p w14:paraId="31B39CD4" w14:textId="396FBCD0" w:rsidR="009C6813" w:rsidRPr="00EB0B0D" w:rsidRDefault="009C6813" w:rsidP="009C6813">
      <w:pPr>
        <w:ind w:left="720"/>
        <w:rPr>
          <w:rFonts w:cs="Times New Roman"/>
        </w:rPr>
      </w:pPr>
      <w:r w:rsidRPr="00EB0B0D">
        <w:rPr>
          <w:rFonts w:cs="Times New Roman"/>
        </w:rPr>
        <w:t xml:space="preserve">Perform </w:t>
      </w:r>
      <w:r>
        <w:rPr>
          <w:rFonts w:cs="Times New Roman"/>
        </w:rPr>
        <w:t>the final round of decryption for the AES standard. Register Ra represents the entire AES state.</w:t>
      </w:r>
    </w:p>
    <w:p w14:paraId="6764E138" w14:textId="77777777" w:rsidR="009C6813" w:rsidRDefault="009C6813" w:rsidP="009C6813">
      <w:r w:rsidRPr="002766C5">
        <w:rPr>
          <w:b/>
          <w:bCs/>
        </w:rPr>
        <w:t>Instruction Format:</w:t>
      </w:r>
      <w:r>
        <w:t xml:space="preserve"> R1</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914A2F" w:rsidRPr="00790AD0" w14:paraId="6308824D" w14:textId="77777777" w:rsidTr="00F25AA7">
        <w:tc>
          <w:tcPr>
            <w:tcW w:w="827" w:type="dxa"/>
            <w:tcBorders>
              <w:top w:val="nil"/>
              <w:left w:val="nil"/>
              <w:bottom w:val="single" w:sz="4" w:space="0" w:color="auto"/>
              <w:right w:val="nil"/>
            </w:tcBorders>
          </w:tcPr>
          <w:p w14:paraId="4A193D13" w14:textId="77777777" w:rsidR="00914A2F" w:rsidRDefault="00914A2F"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4548E721" w14:textId="77777777" w:rsidR="00914A2F" w:rsidRDefault="00914A2F"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18D7C60A" w14:textId="77777777" w:rsidR="00914A2F" w:rsidRDefault="00914A2F"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28D53A70" w14:textId="77777777" w:rsidR="00914A2F" w:rsidRDefault="00914A2F"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172F9522" w14:textId="77777777" w:rsidR="00914A2F" w:rsidRDefault="00914A2F"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77906E8" w14:textId="77777777" w:rsidR="00914A2F" w:rsidRPr="00790AD0" w:rsidRDefault="00914A2F"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90AA5AF" w14:textId="77777777" w:rsidR="00914A2F" w:rsidRPr="00790AD0" w:rsidRDefault="00914A2F"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882F547" w14:textId="77777777" w:rsidR="00914A2F" w:rsidRPr="00790AD0" w:rsidRDefault="00914A2F"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14A2F" w14:paraId="6D310C80" w14:textId="77777777" w:rsidTr="00F25AA7">
        <w:tc>
          <w:tcPr>
            <w:tcW w:w="827" w:type="dxa"/>
            <w:tcBorders>
              <w:top w:val="single" w:sz="4" w:space="0" w:color="auto"/>
              <w:left w:val="single" w:sz="4" w:space="0" w:color="auto"/>
              <w:bottom w:val="single" w:sz="4" w:space="0" w:color="auto"/>
              <w:right w:val="single" w:sz="4" w:space="0" w:color="auto"/>
            </w:tcBorders>
          </w:tcPr>
          <w:p w14:paraId="587BB82F" w14:textId="77777777" w:rsidR="00914A2F" w:rsidRDefault="00914A2F"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D55D8B7" w14:textId="77777777" w:rsidR="00914A2F" w:rsidRDefault="00914A2F"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1679EB4" w14:textId="77777777" w:rsidR="00914A2F" w:rsidRDefault="00914A2F" w:rsidP="00F25AA7">
            <w:pPr>
              <w:spacing w:after="0"/>
              <w:jc w:val="center"/>
            </w:pPr>
            <w:r>
              <w:t>~</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F401808" w14:textId="77777777" w:rsidR="00914A2F" w:rsidRDefault="00914A2F" w:rsidP="00F25AA7">
            <w:pPr>
              <w:spacing w:after="0"/>
              <w:jc w:val="center"/>
            </w:pPr>
            <w:r>
              <w:t>0</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8E6F766" w14:textId="6999EDAF" w:rsidR="00914A2F" w:rsidRDefault="00914A2F" w:rsidP="00F25AA7">
            <w:pPr>
              <w:spacing w:after="0"/>
              <w:jc w:val="center"/>
            </w:pPr>
            <w:r>
              <w:t>18</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FADD940" w14:textId="77777777" w:rsidR="00914A2F" w:rsidRDefault="00914A2F"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B7433E2" w14:textId="77777777" w:rsidR="00914A2F" w:rsidRDefault="00914A2F"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3F73173" w14:textId="77777777" w:rsidR="00914A2F" w:rsidRDefault="00914A2F" w:rsidP="00F25AA7">
            <w:pPr>
              <w:spacing w:after="0"/>
              <w:jc w:val="center"/>
            </w:pPr>
            <w:r>
              <w:t>1</w:t>
            </w:r>
            <w:r>
              <w:rPr>
                <w:vertAlign w:val="subscript"/>
              </w:rPr>
              <w:t>7</w:t>
            </w:r>
          </w:p>
        </w:tc>
      </w:tr>
    </w:tbl>
    <w:p w14:paraId="7DF08DA5" w14:textId="77777777" w:rsidR="00914A2F" w:rsidRDefault="00914A2F" w:rsidP="009C6813"/>
    <w:p w14:paraId="7B62D595" w14:textId="77777777" w:rsidR="009C6813" w:rsidRDefault="009C6813" w:rsidP="009C6813">
      <w:pPr>
        <w:rPr>
          <w:rFonts w:cs="Times New Roman"/>
          <w:b/>
        </w:rPr>
      </w:pPr>
      <w:r>
        <w:rPr>
          <w:rFonts w:cs="Times New Roman"/>
          <w:b/>
        </w:rPr>
        <w:t>Operation:</w:t>
      </w:r>
    </w:p>
    <w:p w14:paraId="19A8ADFE" w14:textId="384D8755" w:rsidR="009C6813" w:rsidRPr="00780F5B" w:rsidRDefault="009C6813" w:rsidP="009C6813">
      <w:pPr>
        <w:rPr>
          <w:rFonts w:cs="Times New Roman"/>
          <w:bCs/>
        </w:rPr>
      </w:pPr>
      <w:r>
        <w:rPr>
          <w:rFonts w:cs="Times New Roman"/>
          <w:b/>
        </w:rPr>
        <w:tab/>
      </w:r>
    </w:p>
    <w:p w14:paraId="77279C4C" w14:textId="77777777" w:rsidR="009C6813" w:rsidRDefault="009C6813" w:rsidP="009C6813">
      <w:r w:rsidRPr="00AD0BE8">
        <w:rPr>
          <w:b/>
          <w:bCs/>
        </w:rPr>
        <w:t>Exceptions:</w:t>
      </w:r>
      <w:r>
        <w:t xml:space="preserve"> none</w:t>
      </w:r>
    </w:p>
    <w:p w14:paraId="05886578" w14:textId="77777777" w:rsidR="00CC0B45" w:rsidRPr="00F46DDD" w:rsidRDefault="00CC0B45" w:rsidP="00CC0B45">
      <w:pPr>
        <w:pStyle w:val="Heading3"/>
      </w:pPr>
      <w:bookmarkStart w:id="172" w:name="_Toc87087060"/>
      <w:r>
        <w:t>AES64DSM</w:t>
      </w:r>
      <w:r w:rsidRPr="00F46DDD">
        <w:t xml:space="preserve"> – </w:t>
      </w:r>
      <w:r>
        <w:t>Middle Round Decryption</w:t>
      </w:r>
      <w:bookmarkEnd w:id="172"/>
    </w:p>
    <w:p w14:paraId="5CA9720D" w14:textId="77777777" w:rsidR="00CC0B45" w:rsidRPr="00EB0B0D" w:rsidRDefault="00CC0B45" w:rsidP="00CC0B45">
      <w:pPr>
        <w:rPr>
          <w:rFonts w:cs="Times New Roman"/>
        </w:rPr>
      </w:pPr>
      <w:r w:rsidRPr="00770913">
        <w:rPr>
          <w:rFonts w:cs="Times New Roman"/>
          <w:b/>
        </w:rPr>
        <w:t>Description</w:t>
      </w:r>
      <w:r w:rsidRPr="00EB0B0D">
        <w:rPr>
          <w:rFonts w:cs="Times New Roman"/>
        </w:rPr>
        <w:t>:</w:t>
      </w:r>
    </w:p>
    <w:p w14:paraId="6B89452C" w14:textId="4252DD14" w:rsidR="00CC0B45" w:rsidRPr="00EB0B0D" w:rsidRDefault="00CC0B45" w:rsidP="00CC0B45">
      <w:pPr>
        <w:ind w:left="720"/>
        <w:rPr>
          <w:rFonts w:cs="Times New Roman"/>
        </w:rPr>
      </w:pPr>
      <w:r w:rsidRPr="00EB0B0D">
        <w:rPr>
          <w:rFonts w:cs="Times New Roman"/>
        </w:rPr>
        <w:t xml:space="preserve">Perform </w:t>
      </w:r>
      <w:r>
        <w:rPr>
          <w:rFonts w:cs="Times New Roman"/>
        </w:rPr>
        <w:t>a middle round of decryption for the AES standard. Register Ra represents the entire AES state.</w:t>
      </w:r>
    </w:p>
    <w:p w14:paraId="5A035F72" w14:textId="77777777" w:rsidR="00CC0B45" w:rsidRDefault="00CC0B45" w:rsidP="00CC0B45">
      <w:r w:rsidRPr="002766C5">
        <w:rPr>
          <w:b/>
          <w:bCs/>
        </w:rPr>
        <w:t>Instruction Format:</w:t>
      </w:r>
      <w:r>
        <w:t xml:space="preserve"> R1</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914A2F" w:rsidRPr="00790AD0" w14:paraId="3ADB9CF8" w14:textId="77777777" w:rsidTr="00F25AA7">
        <w:tc>
          <w:tcPr>
            <w:tcW w:w="827" w:type="dxa"/>
            <w:tcBorders>
              <w:top w:val="nil"/>
              <w:left w:val="nil"/>
              <w:bottom w:val="single" w:sz="4" w:space="0" w:color="auto"/>
              <w:right w:val="nil"/>
            </w:tcBorders>
          </w:tcPr>
          <w:p w14:paraId="07FA7CC8" w14:textId="77777777" w:rsidR="00914A2F" w:rsidRDefault="00914A2F"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2F91C219" w14:textId="77777777" w:rsidR="00914A2F" w:rsidRDefault="00914A2F"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05D010D4" w14:textId="77777777" w:rsidR="00914A2F" w:rsidRDefault="00914A2F"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1A223D08" w14:textId="77777777" w:rsidR="00914A2F" w:rsidRDefault="00914A2F"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2E8C0F3C" w14:textId="77777777" w:rsidR="00914A2F" w:rsidRDefault="00914A2F"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4E313488" w14:textId="77777777" w:rsidR="00914A2F" w:rsidRPr="00790AD0" w:rsidRDefault="00914A2F"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0B9270A" w14:textId="77777777" w:rsidR="00914A2F" w:rsidRPr="00790AD0" w:rsidRDefault="00914A2F"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A1B781B" w14:textId="77777777" w:rsidR="00914A2F" w:rsidRPr="00790AD0" w:rsidRDefault="00914A2F"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14A2F" w14:paraId="636B1D73" w14:textId="77777777" w:rsidTr="00F25AA7">
        <w:tc>
          <w:tcPr>
            <w:tcW w:w="827" w:type="dxa"/>
            <w:tcBorders>
              <w:top w:val="single" w:sz="4" w:space="0" w:color="auto"/>
              <w:left w:val="single" w:sz="4" w:space="0" w:color="auto"/>
              <w:bottom w:val="single" w:sz="4" w:space="0" w:color="auto"/>
              <w:right w:val="single" w:sz="4" w:space="0" w:color="auto"/>
            </w:tcBorders>
          </w:tcPr>
          <w:p w14:paraId="1621A4EC" w14:textId="77777777" w:rsidR="00914A2F" w:rsidRDefault="00914A2F"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3C0A882" w14:textId="77777777" w:rsidR="00914A2F" w:rsidRDefault="00914A2F"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10D549A" w14:textId="77777777" w:rsidR="00914A2F" w:rsidRDefault="00914A2F" w:rsidP="00F25AA7">
            <w:pPr>
              <w:spacing w:after="0"/>
              <w:jc w:val="center"/>
            </w:pPr>
            <w:r>
              <w:t>~</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7735576" w14:textId="77777777" w:rsidR="00914A2F" w:rsidRDefault="00914A2F" w:rsidP="00F25AA7">
            <w:pPr>
              <w:spacing w:after="0"/>
              <w:jc w:val="center"/>
            </w:pPr>
            <w:r>
              <w:t>0</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EA26E93" w14:textId="525C9C41" w:rsidR="00914A2F" w:rsidRDefault="00914A2F" w:rsidP="00F25AA7">
            <w:pPr>
              <w:spacing w:after="0"/>
              <w:jc w:val="center"/>
            </w:pPr>
            <w:r>
              <w:t>19</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878EE05" w14:textId="77777777" w:rsidR="00914A2F" w:rsidRDefault="00914A2F"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2500FE1" w14:textId="77777777" w:rsidR="00914A2F" w:rsidRDefault="00914A2F"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47E1151" w14:textId="77777777" w:rsidR="00914A2F" w:rsidRDefault="00914A2F" w:rsidP="00F25AA7">
            <w:pPr>
              <w:spacing w:after="0"/>
              <w:jc w:val="center"/>
            </w:pPr>
            <w:r>
              <w:t>1</w:t>
            </w:r>
            <w:r>
              <w:rPr>
                <w:vertAlign w:val="subscript"/>
              </w:rPr>
              <w:t>7</w:t>
            </w:r>
          </w:p>
        </w:tc>
      </w:tr>
    </w:tbl>
    <w:p w14:paraId="2747E0EC" w14:textId="77777777" w:rsidR="00914A2F" w:rsidRDefault="00914A2F" w:rsidP="00CC0B45"/>
    <w:p w14:paraId="16E2BE2E" w14:textId="72322213" w:rsidR="00CC0B45" w:rsidRPr="00CC0B45" w:rsidRDefault="00CC0B45" w:rsidP="00CC0B45">
      <w:pPr>
        <w:rPr>
          <w:rFonts w:cs="Times New Roman"/>
          <w:b/>
        </w:rPr>
      </w:pPr>
      <w:r>
        <w:rPr>
          <w:rFonts w:cs="Times New Roman"/>
          <w:b/>
        </w:rPr>
        <w:t>Operation:</w:t>
      </w:r>
    </w:p>
    <w:p w14:paraId="13A6993F" w14:textId="77777777" w:rsidR="00CC0B45" w:rsidRDefault="00CC0B45" w:rsidP="00CC0B45">
      <w:r w:rsidRPr="00AD0BE8">
        <w:rPr>
          <w:b/>
          <w:bCs/>
        </w:rPr>
        <w:t>Exceptions:</w:t>
      </w:r>
      <w:r>
        <w:t xml:space="preserve"> none</w:t>
      </w:r>
    </w:p>
    <w:p w14:paraId="1FC9EB7B" w14:textId="77777777" w:rsidR="00CC0B45" w:rsidRDefault="00CC0B45">
      <w:pPr>
        <w:rPr>
          <w:rFonts w:eastAsiaTheme="majorEastAsia" w:cstheme="majorBidi"/>
          <w:b/>
          <w:bCs/>
          <w:sz w:val="40"/>
        </w:rPr>
      </w:pPr>
      <w:bookmarkStart w:id="173" w:name="_Toc87087061"/>
      <w:r>
        <w:br w:type="page"/>
      </w:r>
    </w:p>
    <w:p w14:paraId="6631F455" w14:textId="2AF8A475" w:rsidR="00CC0B45" w:rsidRPr="00F46DDD" w:rsidRDefault="00CC0B45" w:rsidP="00CC0B45">
      <w:pPr>
        <w:pStyle w:val="Heading3"/>
      </w:pPr>
      <w:r>
        <w:t>AES64ES</w:t>
      </w:r>
      <w:r w:rsidRPr="00F46DDD">
        <w:t xml:space="preserve"> – </w:t>
      </w:r>
      <w:r>
        <w:t>Final Round Encryption</w:t>
      </w:r>
      <w:bookmarkEnd w:id="173"/>
    </w:p>
    <w:p w14:paraId="257759E4" w14:textId="77777777" w:rsidR="00CC0B45" w:rsidRPr="00EB0B0D" w:rsidRDefault="00CC0B45" w:rsidP="00CC0B45">
      <w:pPr>
        <w:rPr>
          <w:rFonts w:cs="Times New Roman"/>
        </w:rPr>
      </w:pPr>
      <w:r w:rsidRPr="00770913">
        <w:rPr>
          <w:rFonts w:cs="Times New Roman"/>
          <w:b/>
        </w:rPr>
        <w:t>Description</w:t>
      </w:r>
      <w:r w:rsidRPr="00EB0B0D">
        <w:rPr>
          <w:rFonts w:cs="Times New Roman"/>
        </w:rPr>
        <w:t>:</w:t>
      </w:r>
    </w:p>
    <w:p w14:paraId="6EC040B7" w14:textId="49BEF564" w:rsidR="00CC0B45" w:rsidRPr="00EB0B0D" w:rsidRDefault="00CC0B45" w:rsidP="00CC0B45">
      <w:pPr>
        <w:ind w:left="720"/>
        <w:rPr>
          <w:rFonts w:cs="Times New Roman"/>
        </w:rPr>
      </w:pPr>
      <w:r w:rsidRPr="00EB0B0D">
        <w:rPr>
          <w:rFonts w:cs="Times New Roman"/>
        </w:rPr>
        <w:t xml:space="preserve">Perform </w:t>
      </w:r>
      <w:r>
        <w:rPr>
          <w:rFonts w:cs="Times New Roman"/>
        </w:rPr>
        <w:t>the final round of encryption for the AES standard. Register Ra represents the entire AES state.</w:t>
      </w:r>
    </w:p>
    <w:p w14:paraId="218115D0" w14:textId="77777777" w:rsidR="00CC0B45" w:rsidRDefault="00CC0B45" w:rsidP="00CC0B45">
      <w:r w:rsidRPr="002766C5">
        <w:rPr>
          <w:b/>
          <w:bCs/>
        </w:rPr>
        <w:t>Instruction Format:</w:t>
      </w:r>
      <w:r>
        <w:t xml:space="preserve"> R1</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914A2F" w:rsidRPr="00790AD0" w14:paraId="2BE951E9" w14:textId="77777777" w:rsidTr="00F25AA7">
        <w:tc>
          <w:tcPr>
            <w:tcW w:w="827" w:type="dxa"/>
            <w:tcBorders>
              <w:top w:val="nil"/>
              <w:left w:val="nil"/>
              <w:bottom w:val="single" w:sz="4" w:space="0" w:color="auto"/>
              <w:right w:val="nil"/>
            </w:tcBorders>
          </w:tcPr>
          <w:p w14:paraId="07B039C4" w14:textId="77777777" w:rsidR="00914A2F" w:rsidRDefault="00914A2F"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0EA4C296" w14:textId="77777777" w:rsidR="00914A2F" w:rsidRDefault="00914A2F"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61C9B8AD" w14:textId="77777777" w:rsidR="00914A2F" w:rsidRDefault="00914A2F"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12BEA9EE" w14:textId="77777777" w:rsidR="00914A2F" w:rsidRDefault="00914A2F"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3789C436" w14:textId="77777777" w:rsidR="00914A2F" w:rsidRDefault="00914A2F"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B3920A9" w14:textId="77777777" w:rsidR="00914A2F" w:rsidRPr="00790AD0" w:rsidRDefault="00914A2F"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9A6D375" w14:textId="77777777" w:rsidR="00914A2F" w:rsidRPr="00790AD0" w:rsidRDefault="00914A2F"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00ADDBC" w14:textId="77777777" w:rsidR="00914A2F" w:rsidRPr="00790AD0" w:rsidRDefault="00914A2F"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14A2F" w14:paraId="3D19224A" w14:textId="77777777" w:rsidTr="00F25AA7">
        <w:tc>
          <w:tcPr>
            <w:tcW w:w="827" w:type="dxa"/>
            <w:tcBorders>
              <w:top w:val="single" w:sz="4" w:space="0" w:color="auto"/>
              <w:left w:val="single" w:sz="4" w:space="0" w:color="auto"/>
              <w:bottom w:val="single" w:sz="4" w:space="0" w:color="auto"/>
              <w:right w:val="single" w:sz="4" w:space="0" w:color="auto"/>
            </w:tcBorders>
          </w:tcPr>
          <w:p w14:paraId="30F81E9A" w14:textId="77777777" w:rsidR="00914A2F" w:rsidRDefault="00914A2F"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9BAD44F" w14:textId="77777777" w:rsidR="00914A2F" w:rsidRDefault="00914A2F"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F6FB6C9" w14:textId="77777777" w:rsidR="00914A2F" w:rsidRDefault="00914A2F" w:rsidP="00F25AA7">
            <w:pPr>
              <w:spacing w:after="0"/>
              <w:jc w:val="center"/>
            </w:pPr>
            <w:r>
              <w:t>~</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BC41FEE" w14:textId="77777777" w:rsidR="00914A2F" w:rsidRDefault="00914A2F" w:rsidP="00F25AA7">
            <w:pPr>
              <w:spacing w:after="0"/>
              <w:jc w:val="center"/>
            </w:pPr>
            <w:r>
              <w:t>0</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E0997F1" w14:textId="79708889" w:rsidR="00914A2F" w:rsidRDefault="00914A2F" w:rsidP="00F25AA7">
            <w:pPr>
              <w:spacing w:after="0"/>
              <w:jc w:val="center"/>
            </w:pPr>
            <w:r>
              <w:t>20</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116F861" w14:textId="77777777" w:rsidR="00914A2F" w:rsidRDefault="00914A2F"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9437694" w14:textId="77777777" w:rsidR="00914A2F" w:rsidRDefault="00914A2F"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C2907B3" w14:textId="77777777" w:rsidR="00914A2F" w:rsidRDefault="00914A2F" w:rsidP="00F25AA7">
            <w:pPr>
              <w:spacing w:after="0"/>
              <w:jc w:val="center"/>
            </w:pPr>
            <w:r>
              <w:t>1</w:t>
            </w:r>
            <w:r>
              <w:rPr>
                <w:vertAlign w:val="subscript"/>
              </w:rPr>
              <w:t>7</w:t>
            </w:r>
          </w:p>
        </w:tc>
      </w:tr>
    </w:tbl>
    <w:p w14:paraId="3C8554F5" w14:textId="77777777" w:rsidR="00914A2F" w:rsidRDefault="00914A2F" w:rsidP="00CC0B45"/>
    <w:p w14:paraId="220EE340" w14:textId="77777777" w:rsidR="00CC0B45" w:rsidRDefault="00CC0B45" w:rsidP="00CC0B45">
      <w:pPr>
        <w:rPr>
          <w:rFonts w:cs="Times New Roman"/>
          <w:b/>
        </w:rPr>
      </w:pPr>
      <w:r>
        <w:rPr>
          <w:rFonts w:cs="Times New Roman"/>
          <w:b/>
        </w:rPr>
        <w:t>Operation:</w:t>
      </w:r>
    </w:p>
    <w:p w14:paraId="5A39E618" w14:textId="77777777" w:rsidR="00CC0B45" w:rsidRDefault="00CC0B45" w:rsidP="00CC0B45">
      <w:r w:rsidRPr="00AD0BE8">
        <w:rPr>
          <w:b/>
          <w:bCs/>
        </w:rPr>
        <w:t>Exceptions:</w:t>
      </w:r>
      <w:r>
        <w:t xml:space="preserve"> none</w:t>
      </w:r>
    </w:p>
    <w:p w14:paraId="562121E7" w14:textId="77777777" w:rsidR="00E2266C" w:rsidRPr="00F46DDD" w:rsidRDefault="00E2266C" w:rsidP="00E2266C">
      <w:pPr>
        <w:pStyle w:val="Heading3"/>
      </w:pPr>
      <w:bookmarkStart w:id="174" w:name="_Toc87087062"/>
      <w:r>
        <w:t>AES64ESM</w:t>
      </w:r>
      <w:r w:rsidRPr="00F46DDD">
        <w:t xml:space="preserve"> – </w:t>
      </w:r>
      <w:r>
        <w:t>Middle Round Encryption</w:t>
      </w:r>
      <w:bookmarkEnd w:id="174"/>
    </w:p>
    <w:p w14:paraId="501E7009" w14:textId="77777777" w:rsidR="00E2266C" w:rsidRPr="00EB0B0D" w:rsidRDefault="00E2266C" w:rsidP="00E2266C">
      <w:pPr>
        <w:rPr>
          <w:rFonts w:cs="Times New Roman"/>
        </w:rPr>
      </w:pPr>
      <w:r w:rsidRPr="00770913">
        <w:rPr>
          <w:rFonts w:cs="Times New Roman"/>
          <w:b/>
        </w:rPr>
        <w:t>Description</w:t>
      </w:r>
      <w:r w:rsidRPr="00EB0B0D">
        <w:rPr>
          <w:rFonts w:cs="Times New Roman"/>
        </w:rPr>
        <w:t>:</w:t>
      </w:r>
    </w:p>
    <w:p w14:paraId="3ABCF04C" w14:textId="77B48D75" w:rsidR="00E2266C" w:rsidRPr="00EB0B0D" w:rsidRDefault="00E2266C" w:rsidP="00E2266C">
      <w:pPr>
        <w:ind w:left="720"/>
        <w:rPr>
          <w:rFonts w:cs="Times New Roman"/>
        </w:rPr>
      </w:pPr>
      <w:r w:rsidRPr="00EB0B0D">
        <w:rPr>
          <w:rFonts w:cs="Times New Roman"/>
        </w:rPr>
        <w:t xml:space="preserve">Perform </w:t>
      </w:r>
      <w:r>
        <w:rPr>
          <w:rFonts w:cs="Times New Roman"/>
        </w:rPr>
        <w:t>a middle round of encryption for the AES standard. Register R</w:t>
      </w:r>
      <w:r w:rsidR="00E45115">
        <w:rPr>
          <w:rFonts w:cs="Times New Roman"/>
        </w:rPr>
        <w:t>a</w:t>
      </w:r>
      <w:r>
        <w:rPr>
          <w:rFonts w:cs="Times New Roman"/>
        </w:rPr>
        <w:t xml:space="preserve"> represent</w:t>
      </w:r>
      <w:r w:rsidR="00E45115">
        <w:rPr>
          <w:rFonts w:cs="Times New Roman"/>
        </w:rPr>
        <w:t>s</w:t>
      </w:r>
      <w:r>
        <w:rPr>
          <w:rFonts w:cs="Times New Roman"/>
        </w:rPr>
        <w:t xml:space="preserve"> the entire AES state.</w:t>
      </w:r>
    </w:p>
    <w:p w14:paraId="7007B05B" w14:textId="77777777" w:rsidR="00E45115" w:rsidRDefault="00E45115" w:rsidP="00E45115">
      <w:r w:rsidRPr="002766C5">
        <w:rPr>
          <w:b/>
          <w:bCs/>
        </w:rPr>
        <w:t>Instruction Format:</w:t>
      </w:r>
      <w:r>
        <w:t xml:space="preserve"> R1</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914A2F" w:rsidRPr="00790AD0" w14:paraId="6B018CF3" w14:textId="77777777" w:rsidTr="00F25AA7">
        <w:tc>
          <w:tcPr>
            <w:tcW w:w="827" w:type="dxa"/>
            <w:tcBorders>
              <w:top w:val="nil"/>
              <w:left w:val="nil"/>
              <w:bottom w:val="single" w:sz="4" w:space="0" w:color="auto"/>
              <w:right w:val="nil"/>
            </w:tcBorders>
          </w:tcPr>
          <w:p w14:paraId="79486B5B" w14:textId="77777777" w:rsidR="00914A2F" w:rsidRDefault="00914A2F"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6A4B8ABA" w14:textId="77777777" w:rsidR="00914A2F" w:rsidRDefault="00914A2F"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6F15E765" w14:textId="77777777" w:rsidR="00914A2F" w:rsidRDefault="00914A2F"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365B0820" w14:textId="77777777" w:rsidR="00914A2F" w:rsidRDefault="00914A2F"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5D5385F8" w14:textId="77777777" w:rsidR="00914A2F" w:rsidRDefault="00914A2F"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8476CD5" w14:textId="77777777" w:rsidR="00914A2F" w:rsidRPr="00790AD0" w:rsidRDefault="00914A2F"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7271D3E" w14:textId="77777777" w:rsidR="00914A2F" w:rsidRPr="00790AD0" w:rsidRDefault="00914A2F"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299A2A6" w14:textId="77777777" w:rsidR="00914A2F" w:rsidRPr="00790AD0" w:rsidRDefault="00914A2F"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14A2F" w14:paraId="37E34EF3" w14:textId="77777777" w:rsidTr="00F25AA7">
        <w:tc>
          <w:tcPr>
            <w:tcW w:w="827" w:type="dxa"/>
            <w:tcBorders>
              <w:top w:val="single" w:sz="4" w:space="0" w:color="auto"/>
              <w:left w:val="single" w:sz="4" w:space="0" w:color="auto"/>
              <w:bottom w:val="single" w:sz="4" w:space="0" w:color="auto"/>
              <w:right w:val="single" w:sz="4" w:space="0" w:color="auto"/>
            </w:tcBorders>
          </w:tcPr>
          <w:p w14:paraId="35892D88" w14:textId="77777777" w:rsidR="00914A2F" w:rsidRDefault="00914A2F"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AA47992" w14:textId="77777777" w:rsidR="00914A2F" w:rsidRDefault="00914A2F"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2D8B499" w14:textId="77777777" w:rsidR="00914A2F" w:rsidRDefault="00914A2F" w:rsidP="00F25AA7">
            <w:pPr>
              <w:spacing w:after="0"/>
              <w:jc w:val="center"/>
            </w:pPr>
            <w:r>
              <w:t>~</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E953444" w14:textId="77777777" w:rsidR="00914A2F" w:rsidRDefault="00914A2F" w:rsidP="00F25AA7">
            <w:pPr>
              <w:spacing w:after="0"/>
              <w:jc w:val="center"/>
            </w:pPr>
            <w:r>
              <w:t>0</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D02D0A6" w14:textId="5DDC1F7D" w:rsidR="00914A2F" w:rsidRDefault="00914A2F" w:rsidP="00F25AA7">
            <w:pPr>
              <w:spacing w:after="0"/>
              <w:jc w:val="center"/>
            </w:pPr>
            <w:r>
              <w:t>21</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00B2FC5" w14:textId="77777777" w:rsidR="00914A2F" w:rsidRDefault="00914A2F"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8346CA4" w14:textId="77777777" w:rsidR="00914A2F" w:rsidRDefault="00914A2F"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E387B69" w14:textId="77777777" w:rsidR="00914A2F" w:rsidRDefault="00914A2F" w:rsidP="00F25AA7">
            <w:pPr>
              <w:spacing w:after="0"/>
              <w:jc w:val="center"/>
            </w:pPr>
            <w:r>
              <w:t>1</w:t>
            </w:r>
            <w:r>
              <w:rPr>
                <w:vertAlign w:val="subscript"/>
              </w:rPr>
              <w:t>7</w:t>
            </w:r>
          </w:p>
        </w:tc>
      </w:tr>
    </w:tbl>
    <w:p w14:paraId="5694708C" w14:textId="77777777" w:rsidR="00914A2F" w:rsidRDefault="00914A2F" w:rsidP="00E45115"/>
    <w:p w14:paraId="4DF06BF9" w14:textId="77777777" w:rsidR="00E2266C" w:rsidRDefault="00E2266C" w:rsidP="00E2266C">
      <w:pPr>
        <w:rPr>
          <w:rFonts w:cs="Times New Roman"/>
          <w:b/>
        </w:rPr>
      </w:pPr>
      <w:r>
        <w:rPr>
          <w:rFonts w:cs="Times New Roman"/>
          <w:b/>
        </w:rPr>
        <w:t>Operation:</w:t>
      </w:r>
    </w:p>
    <w:p w14:paraId="0CA0D1E3" w14:textId="77777777" w:rsidR="00E45115" w:rsidRDefault="00E2266C" w:rsidP="00E2266C">
      <w:r w:rsidRPr="00AD0BE8">
        <w:rPr>
          <w:b/>
          <w:bCs/>
        </w:rPr>
        <w:t>Exceptions:</w:t>
      </w:r>
      <w:r>
        <w:t xml:space="preserve"> none</w:t>
      </w:r>
    </w:p>
    <w:p w14:paraId="059B960B" w14:textId="77777777" w:rsidR="00E45115" w:rsidRDefault="00E45115">
      <w:pPr>
        <w:rPr>
          <w:rFonts w:eastAsiaTheme="majorEastAsia" w:cstheme="majorBidi"/>
          <w:b/>
          <w:bCs/>
          <w:sz w:val="40"/>
        </w:rPr>
      </w:pPr>
      <w:bookmarkStart w:id="175" w:name="_Toc87087063"/>
      <w:bookmarkStart w:id="176" w:name="_Toc134124524"/>
      <w:r>
        <w:br w:type="page"/>
      </w:r>
    </w:p>
    <w:p w14:paraId="10A0B188" w14:textId="74E4B909" w:rsidR="00E45115" w:rsidRDefault="00E45115" w:rsidP="00E45115">
      <w:pPr>
        <w:pStyle w:val="Heading3"/>
      </w:pPr>
      <w:r>
        <w:t>SHA256SIG0</w:t>
      </w:r>
      <w:bookmarkEnd w:id="175"/>
      <w:bookmarkEnd w:id="176"/>
    </w:p>
    <w:p w14:paraId="7FC76D7E" w14:textId="77777777" w:rsidR="00E45115" w:rsidRDefault="00E45115" w:rsidP="00E45115">
      <w:pPr>
        <w:rPr>
          <w:b/>
          <w:bCs/>
        </w:rPr>
      </w:pPr>
      <w:r w:rsidRPr="00243551">
        <w:rPr>
          <w:b/>
          <w:bCs/>
        </w:rPr>
        <w:t>Description:</w:t>
      </w:r>
    </w:p>
    <w:p w14:paraId="20C078BB" w14:textId="77777777" w:rsidR="00E45115" w:rsidRPr="00243551" w:rsidRDefault="00E45115" w:rsidP="00E45115">
      <w:pPr>
        <w:ind w:left="720"/>
      </w:pPr>
      <w:r>
        <w:t>Implements the Sigma0 transformation function used in the SHA2-256 and SHA2-224 hash function. Only the low order 32 bits of Ra are operated on. The 32-bit result is sign extended to the machine width.</w:t>
      </w:r>
    </w:p>
    <w:p w14:paraId="2563B33B" w14:textId="77777777" w:rsidR="00E45115" w:rsidRDefault="00E45115" w:rsidP="00E45115">
      <w:r w:rsidRPr="002766C5">
        <w:rPr>
          <w:b/>
          <w:bCs/>
        </w:rPr>
        <w:t>Instruction Format:</w:t>
      </w:r>
      <w:r>
        <w:t xml:space="preserve"> R1</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914A2F" w:rsidRPr="00790AD0" w14:paraId="346964DB" w14:textId="77777777" w:rsidTr="00F25AA7">
        <w:tc>
          <w:tcPr>
            <w:tcW w:w="827" w:type="dxa"/>
            <w:tcBorders>
              <w:top w:val="nil"/>
              <w:left w:val="nil"/>
              <w:bottom w:val="single" w:sz="4" w:space="0" w:color="auto"/>
              <w:right w:val="nil"/>
            </w:tcBorders>
          </w:tcPr>
          <w:p w14:paraId="7E12E9C2" w14:textId="77777777" w:rsidR="00914A2F" w:rsidRDefault="00914A2F"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369EB2E2" w14:textId="77777777" w:rsidR="00914A2F" w:rsidRDefault="00914A2F"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0141683D" w14:textId="77777777" w:rsidR="00914A2F" w:rsidRDefault="00914A2F"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4548A15C" w14:textId="77777777" w:rsidR="00914A2F" w:rsidRDefault="00914A2F"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0E631EEB" w14:textId="77777777" w:rsidR="00914A2F" w:rsidRDefault="00914A2F"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0BA5C9CF" w14:textId="77777777" w:rsidR="00914A2F" w:rsidRPr="00790AD0" w:rsidRDefault="00914A2F"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23BB2A8" w14:textId="77777777" w:rsidR="00914A2F" w:rsidRPr="00790AD0" w:rsidRDefault="00914A2F"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741DA87" w14:textId="77777777" w:rsidR="00914A2F" w:rsidRPr="00790AD0" w:rsidRDefault="00914A2F"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14A2F" w14:paraId="6E9E84FD" w14:textId="77777777" w:rsidTr="00F25AA7">
        <w:tc>
          <w:tcPr>
            <w:tcW w:w="827" w:type="dxa"/>
            <w:tcBorders>
              <w:top w:val="single" w:sz="4" w:space="0" w:color="auto"/>
              <w:left w:val="single" w:sz="4" w:space="0" w:color="auto"/>
              <w:bottom w:val="single" w:sz="4" w:space="0" w:color="auto"/>
              <w:right w:val="single" w:sz="4" w:space="0" w:color="auto"/>
            </w:tcBorders>
          </w:tcPr>
          <w:p w14:paraId="4A4EEA1E" w14:textId="77777777" w:rsidR="00914A2F" w:rsidRDefault="00914A2F"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0786274" w14:textId="77777777" w:rsidR="00914A2F" w:rsidRDefault="00914A2F"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565E903" w14:textId="77777777" w:rsidR="00914A2F" w:rsidRDefault="00914A2F" w:rsidP="00F25AA7">
            <w:pPr>
              <w:spacing w:after="0"/>
              <w:jc w:val="center"/>
            </w:pPr>
            <w:r>
              <w:t>~</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1A8EF02" w14:textId="77777777" w:rsidR="00914A2F" w:rsidRDefault="00914A2F" w:rsidP="00F25AA7">
            <w:pPr>
              <w:spacing w:after="0"/>
              <w:jc w:val="center"/>
            </w:pPr>
            <w:r>
              <w:t>0</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8E5EE2D" w14:textId="5D0878BB" w:rsidR="00914A2F" w:rsidRDefault="00914A2F" w:rsidP="00F25AA7">
            <w:pPr>
              <w:spacing w:after="0"/>
              <w:jc w:val="center"/>
            </w:pPr>
            <w:r>
              <w:t>24</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7EF1501" w14:textId="77777777" w:rsidR="00914A2F" w:rsidRDefault="00914A2F"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A05AD58" w14:textId="77777777" w:rsidR="00914A2F" w:rsidRDefault="00914A2F"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6D7C49D" w14:textId="77777777" w:rsidR="00914A2F" w:rsidRDefault="00914A2F" w:rsidP="00F25AA7">
            <w:pPr>
              <w:spacing w:after="0"/>
              <w:jc w:val="center"/>
            </w:pPr>
            <w:r>
              <w:t>1</w:t>
            </w:r>
            <w:r>
              <w:rPr>
                <w:vertAlign w:val="subscript"/>
              </w:rPr>
              <w:t>7</w:t>
            </w:r>
          </w:p>
        </w:tc>
      </w:tr>
    </w:tbl>
    <w:p w14:paraId="7DD4A4DB" w14:textId="77777777" w:rsidR="00914A2F" w:rsidRDefault="00914A2F" w:rsidP="00E45115"/>
    <w:p w14:paraId="22D8D41E" w14:textId="77777777" w:rsidR="00E45115" w:rsidRPr="00D16C90" w:rsidRDefault="00E45115" w:rsidP="00E45115">
      <w:pPr>
        <w:rPr>
          <w:b/>
          <w:bCs/>
        </w:rPr>
      </w:pPr>
      <w:r w:rsidRPr="00D16C90">
        <w:rPr>
          <w:b/>
          <w:bCs/>
        </w:rPr>
        <w:t>Operation:</w:t>
      </w:r>
    </w:p>
    <w:p w14:paraId="734E5937" w14:textId="77777777" w:rsidR="00E45115" w:rsidRDefault="00E45115" w:rsidP="00E45115">
      <w:pPr>
        <w:ind w:firstLine="720"/>
      </w:pPr>
      <w:r>
        <w:t>Rt = sign extend(ror32(Ra,7) ^ ror32(Ra,18) ^ (Ra</w:t>
      </w:r>
      <w:r w:rsidRPr="00603E50">
        <w:rPr>
          <w:vertAlign w:val="subscript"/>
        </w:rPr>
        <w:t>32</w:t>
      </w:r>
      <w:r>
        <w:t xml:space="preserve"> &gt;&gt; 3))</w:t>
      </w:r>
    </w:p>
    <w:p w14:paraId="1FC1766A" w14:textId="77777777" w:rsidR="00E45115" w:rsidRPr="002C6BF0" w:rsidRDefault="00E45115" w:rsidP="00E45115">
      <w:r w:rsidRPr="002766C5">
        <w:rPr>
          <w:b/>
          <w:bCs/>
        </w:rPr>
        <w:t>Execution Units:</w:t>
      </w:r>
      <w:r>
        <w:t xml:space="preserve"> </w:t>
      </w:r>
      <w:r w:rsidRPr="002C6BF0">
        <w:t>ALU</w:t>
      </w:r>
      <w:r>
        <w:t xml:space="preserve"> #0</w:t>
      </w:r>
    </w:p>
    <w:p w14:paraId="5BE8757B" w14:textId="77777777" w:rsidR="00E45115" w:rsidRPr="006D4E6F" w:rsidRDefault="00E45115" w:rsidP="00E45115">
      <w:r w:rsidRPr="000F0D2B">
        <w:rPr>
          <w:b/>
          <w:bCs/>
        </w:rPr>
        <w:t>Exceptions:</w:t>
      </w:r>
      <w:r>
        <w:t xml:space="preserve"> none</w:t>
      </w:r>
    </w:p>
    <w:p w14:paraId="1E7E9127" w14:textId="77777777" w:rsidR="00E45115" w:rsidRDefault="00E45115">
      <w:pPr>
        <w:rPr>
          <w:rFonts w:eastAsiaTheme="majorEastAsia" w:cstheme="majorBidi"/>
          <w:b/>
          <w:bCs/>
          <w:sz w:val="40"/>
        </w:rPr>
      </w:pPr>
      <w:bookmarkStart w:id="177" w:name="_Toc87087064"/>
      <w:bookmarkStart w:id="178" w:name="_Toc134124525"/>
      <w:r>
        <w:br w:type="page"/>
      </w:r>
    </w:p>
    <w:p w14:paraId="7FEFD9A1" w14:textId="46D618B4" w:rsidR="00E45115" w:rsidRDefault="00E45115" w:rsidP="00E45115">
      <w:pPr>
        <w:pStyle w:val="Heading3"/>
      </w:pPr>
      <w:r>
        <w:t>SHA256SIG1</w:t>
      </w:r>
      <w:bookmarkEnd w:id="177"/>
      <w:bookmarkEnd w:id="178"/>
    </w:p>
    <w:p w14:paraId="2F7CEF8C" w14:textId="77777777" w:rsidR="00E45115" w:rsidRPr="000F0D2B" w:rsidRDefault="00E45115" w:rsidP="00E45115">
      <w:pPr>
        <w:rPr>
          <w:b/>
          <w:bCs/>
        </w:rPr>
      </w:pPr>
      <w:r w:rsidRPr="000F0D2B">
        <w:rPr>
          <w:b/>
          <w:bCs/>
        </w:rPr>
        <w:t>Description:</w:t>
      </w:r>
    </w:p>
    <w:p w14:paraId="66FEA3A6" w14:textId="77777777" w:rsidR="00E45115" w:rsidRPr="00243551" w:rsidRDefault="00E45115" w:rsidP="00E45115">
      <w:pPr>
        <w:ind w:left="720"/>
      </w:pPr>
      <w:r>
        <w:t>Implements the Sigma1 transformation function used in the SHA2-256 and SHA2-224 hash function. Only the low order 32 bits of Ra are operated on. The 32-bit result is sign extended to the machine width.</w:t>
      </w:r>
    </w:p>
    <w:p w14:paraId="630BAEB4" w14:textId="77777777" w:rsidR="00E45115" w:rsidRDefault="00E45115" w:rsidP="00E45115">
      <w:r w:rsidRPr="002766C5">
        <w:rPr>
          <w:b/>
          <w:bCs/>
        </w:rPr>
        <w:t>Instruction Format:</w:t>
      </w:r>
      <w:r>
        <w:t xml:space="preserve"> R1</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914A2F" w:rsidRPr="00790AD0" w14:paraId="51973B89" w14:textId="77777777" w:rsidTr="00F25AA7">
        <w:tc>
          <w:tcPr>
            <w:tcW w:w="827" w:type="dxa"/>
            <w:tcBorders>
              <w:top w:val="nil"/>
              <w:left w:val="nil"/>
              <w:bottom w:val="single" w:sz="4" w:space="0" w:color="auto"/>
              <w:right w:val="nil"/>
            </w:tcBorders>
          </w:tcPr>
          <w:p w14:paraId="787E9877" w14:textId="77777777" w:rsidR="00914A2F" w:rsidRDefault="00914A2F"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2BAC0B1D" w14:textId="77777777" w:rsidR="00914A2F" w:rsidRDefault="00914A2F"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02331102" w14:textId="77777777" w:rsidR="00914A2F" w:rsidRDefault="00914A2F"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7C20396A" w14:textId="77777777" w:rsidR="00914A2F" w:rsidRDefault="00914A2F"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7B47807B" w14:textId="77777777" w:rsidR="00914A2F" w:rsidRDefault="00914A2F"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0118F1E3" w14:textId="77777777" w:rsidR="00914A2F" w:rsidRPr="00790AD0" w:rsidRDefault="00914A2F"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504470A" w14:textId="77777777" w:rsidR="00914A2F" w:rsidRPr="00790AD0" w:rsidRDefault="00914A2F"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0261F9B" w14:textId="77777777" w:rsidR="00914A2F" w:rsidRPr="00790AD0" w:rsidRDefault="00914A2F"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14A2F" w14:paraId="7A3D57AF" w14:textId="77777777" w:rsidTr="00F25AA7">
        <w:tc>
          <w:tcPr>
            <w:tcW w:w="827" w:type="dxa"/>
            <w:tcBorders>
              <w:top w:val="single" w:sz="4" w:space="0" w:color="auto"/>
              <w:left w:val="single" w:sz="4" w:space="0" w:color="auto"/>
              <w:bottom w:val="single" w:sz="4" w:space="0" w:color="auto"/>
              <w:right w:val="single" w:sz="4" w:space="0" w:color="auto"/>
            </w:tcBorders>
          </w:tcPr>
          <w:p w14:paraId="31D3DE23" w14:textId="77777777" w:rsidR="00914A2F" w:rsidRDefault="00914A2F"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7FDA95A" w14:textId="77777777" w:rsidR="00914A2F" w:rsidRDefault="00914A2F"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956A3DB" w14:textId="77777777" w:rsidR="00914A2F" w:rsidRDefault="00914A2F" w:rsidP="00F25AA7">
            <w:pPr>
              <w:spacing w:after="0"/>
              <w:jc w:val="center"/>
            </w:pPr>
            <w:r>
              <w:t>~</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BD8F150" w14:textId="77777777" w:rsidR="00914A2F" w:rsidRDefault="00914A2F" w:rsidP="00F25AA7">
            <w:pPr>
              <w:spacing w:after="0"/>
              <w:jc w:val="center"/>
            </w:pPr>
            <w:r>
              <w:t>0</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CAE3AFD" w14:textId="76C78F94" w:rsidR="00914A2F" w:rsidRDefault="00914A2F" w:rsidP="00F25AA7">
            <w:pPr>
              <w:spacing w:after="0"/>
              <w:jc w:val="center"/>
            </w:pPr>
            <w:r>
              <w:t>25</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319ED33" w14:textId="77777777" w:rsidR="00914A2F" w:rsidRDefault="00914A2F"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4ADAFF1" w14:textId="77777777" w:rsidR="00914A2F" w:rsidRDefault="00914A2F"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643987A" w14:textId="77777777" w:rsidR="00914A2F" w:rsidRDefault="00914A2F" w:rsidP="00F25AA7">
            <w:pPr>
              <w:spacing w:after="0"/>
              <w:jc w:val="center"/>
            </w:pPr>
            <w:r>
              <w:t>1</w:t>
            </w:r>
            <w:r>
              <w:rPr>
                <w:vertAlign w:val="subscript"/>
              </w:rPr>
              <w:t>7</w:t>
            </w:r>
          </w:p>
        </w:tc>
      </w:tr>
    </w:tbl>
    <w:p w14:paraId="5DA9809E" w14:textId="77777777" w:rsidR="00914A2F" w:rsidRDefault="00914A2F" w:rsidP="00E45115"/>
    <w:p w14:paraId="05291DCE" w14:textId="77777777" w:rsidR="00E45115" w:rsidRDefault="00E45115" w:rsidP="00E45115">
      <w:pPr>
        <w:rPr>
          <w:b/>
          <w:bCs/>
        </w:rPr>
      </w:pPr>
      <w:r>
        <w:rPr>
          <w:b/>
          <w:bCs/>
        </w:rPr>
        <w:t>Clock Cycles: 1</w:t>
      </w:r>
    </w:p>
    <w:p w14:paraId="1569219C" w14:textId="77777777" w:rsidR="00E45115" w:rsidRPr="00D16C90" w:rsidRDefault="00E45115" w:rsidP="00E45115">
      <w:pPr>
        <w:rPr>
          <w:b/>
          <w:bCs/>
        </w:rPr>
      </w:pPr>
      <w:r w:rsidRPr="00D16C90">
        <w:rPr>
          <w:b/>
          <w:bCs/>
        </w:rPr>
        <w:t>Operation:</w:t>
      </w:r>
    </w:p>
    <w:p w14:paraId="7D3B12DE" w14:textId="77777777" w:rsidR="00E45115" w:rsidRDefault="00E45115" w:rsidP="00E45115">
      <w:pPr>
        <w:ind w:firstLine="720"/>
      </w:pPr>
      <w:r>
        <w:t>Rt = sign extend(ror32(Ra,17) ^ ror32(Ra,19) ^ (Ra</w:t>
      </w:r>
      <w:r w:rsidRPr="00603E50">
        <w:rPr>
          <w:vertAlign w:val="subscript"/>
        </w:rPr>
        <w:t>32</w:t>
      </w:r>
      <w:r>
        <w:t xml:space="preserve"> &gt;&gt; 10))</w:t>
      </w:r>
    </w:p>
    <w:p w14:paraId="5E4FCD80" w14:textId="77777777" w:rsidR="00E45115" w:rsidRPr="002C6BF0" w:rsidRDefault="00E45115" w:rsidP="00E45115">
      <w:r w:rsidRPr="002766C5">
        <w:rPr>
          <w:b/>
          <w:bCs/>
        </w:rPr>
        <w:t>Execution Units:</w:t>
      </w:r>
      <w:r>
        <w:t xml:space="preserve"> </w:t>
      </w:r>
      <w:r w:rsidRPr="002C6BF0">
        <w:t>ALU</w:t>
      </w:r>
      <w:r>
        <w:t xml:space="preserve"> #0</w:t>
      </w:r>
    </w:p>
    <w:p w14:paraId="368B9545" w14:textId="77777777" w:rsidR="00E45115" w:rsidRPr="006D4E6F" w:rsidRDefault="00E45115" w:rsidP="00E45115">
      <w:r w:rsidRPr="000F0D2B">
        <w:rPr>
          <w:b/>
          <w:bCs/>
        </w:rPr>
        <w:t>Exceptions:</w:t>
      </w:r>
      <w:r>
        <w:t xml:space="preserve"> none</w:t>
      </w:r>
    </w:p>
    <w:p w14:paraId="23EA55E1" w14:textId="77777777" w:rsidR="00E45115" w:rsidRPr="006D4E6F" w:rsidRDefault="00E45115" w:rsidP="00E45115"/>
    <w:p w14:paraId="6FED5C19" w14:textId="77777777" w:rsidR="00E45115" w:rsidRDefault="00E45115" w:rsidP="00E45115">
      <w:pPr>
        <w:rPr>
          <w:rFonts w:eastAsiaTheme="majorEastAsia" w:cstheme="majorBidi"/>
          <w:b/>
          <w:bCs/>
          <w:sz w:val="40"/>
        </w:rPr>
      </w:pPr>
      <w:r>
        <w:br w:type="page"/>
      </w:r>
    </w:p>
    <w:p w14:paraId="7FF3103B" w14:textId="77777777" w:rsidR="00E45115" w:rsidRDefault="00E45115" w:rsidP="00E45115">
      <w:pPr>
        <w:pStyle w:val="Heading3"/>
      </w:pPr>
      <w:bookmarkStart w:id="179" w:name="_Toc87087065"/>
      <w:bookmarkStart w:id="180" w:name="_Toc134124526"/>
      <w:r>
        <w:t>SHA256SUM0</w:t>
      </w:r>
      <w:bookmarkEnd w:id="179"/>
      <w:bookmarkEnd w:id="180"/>
    </w:p>
    <w:p w14:paraId="2AC2B008" w14:textId="77777777" w:rsidR="00E45115" w:rsidRDefault="00E45115" w:rsidP="00E45115">
      <w:pPr>
        <w:rPr>
          <w:b/>
          <w:bCs/>
        </w:rPr>
      </w:pPr>
      <w:r w:rsidRPr="00243551">
        <w:rPr>
          <w:b/>
          <w:bCs/>
        </w:rPr>
        <w:t>Description:</w:t>
      </w:r>
    </w:p>
    <w:p w14:paraId="09E7DB7B" w14:textId="77777777" w:rsidR="00E45115" w:rsidRPr="00243551" w:rsidRDefault="00E45115" w:rsidP="00E45115">
      <w:pPr>
        <w:ind w:left="720"/>
      </w:pPr>
      <w:r>
        <w:t>Implements the Sum0 transformation function used in the SHA2-256 and SHA2-224 hash function. Only the low order 32 bits of Ra are operated on. The 32-bit result is sign extended to the machine width.</w:t>
      </w:r>
    </w:p>
    <w:p w14:paraId="78933DE3" w14:textId="77777777" w:rsidR="00E45115" w:rsidRDefault="00E45115" w:rsidP="00E45115">
      <w:r w:rsidRPr="002766C5">
        <w:rPr>
          <w:b/>
          <w:bCs/>
        </w:rPr>
        <w:t>Instruction Format:</w:t>
      </w:r>
      <w:r>
        <w:t xml:space="preserve"> R1</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914A2F" w:rsidRPr="00790AD0" w14:paraId="04537849" w14:textId="77777777" w:rsidTr="00F25AA7">
        <w:tc>
          <w:tcPr>
            <w:tcW w:w="827" w:type="dxa"/>
            <w:tcBorders>
              <w:top w:val="nil"/>
              <w:left w:val="nil"/>
              <w:bottom w:val="single" w:sz="4" w:space="0" w:color="auto"/>
              <w:right w:val="nil"/>
            </w:tcBorders>
          </w:tcPr>
          <w:p w14:paraId="3C6140FB" w14:textId="77777777" w:rsidR="00914A2F" w:rsidRDefault="00914A2F"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7A06AF3A" w14:textId="77777777" w:rsidR="00914A2F" w:rsidRDefault="00914A2F"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6D7D404D" w14:textId="77777777" w:rsidR="00914A2F" w:rsidRDefault="00914A2F"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7918AA1A" w14:textId="77777777" w:rsidR="00914A2F" w:rsidRDefault="00914A2F"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4242A972" w14:textId="77777777" w:rsidR="00914A2F" w:rsidRDefault="00914A2F"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26B59F3" w14:textId="77777777" w:rsidR="00914A2F" w:rsidRPr="00790AD0" w:rsidRDefault="00914A2F"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B668975" w14:textId="77777777" w:rsidR="00914A2F" w:rsidRPr="00790AD0" w:rsidRDefault="00914A2F"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7B42099" w14:textId="77777777" w:rsidR="00914A2F" w:rsidRPr="00790AD0" w:rsidRDefault="00914A2F"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14A2F" w14:paraId="38410602" w14:textId="77777777" w:rsidTr="00F25AA7">
        <w:tc>
          <w:tcPr>
            <w:tcW w:w="827" w:type="dxa"/>
            <w:tcBorders>
              <w:top w:val="single" w:sz="4" w:space="0" w:color="auto"/>
              <w:left w:val="single" w:sz="4" w:space="0" w:color="auto"/>
              <w:bottom w:val="single" w:sz="4" w:space="0" w:color="auto"/>
              <w:right w:val="single" w:sz="4" w:space="0" w:color="auto"/>
            </w:tcBorders>
          </w:tcPr>
          <w:p w14:paraId="113A2ED0" w14:textId="77777777" w:rsidR="00914A2F" w:rsidRDefault="00914A2F"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0228E13" w14:textId="77777777" w:rsidR="00914A2F" w:rsidRDefault="00914A2F"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8B11E55" w14:textId="77777777" w:rsidR="00914A2F" w:rsidRDefault="00914A2F" w:rsidP="00F25AA7">
            <w:pPr>
              <w:spacing w:after="0"/>
              <w:jc w:val="center"/>
            </w:pPr>
            <w:r>
              <w:t>~</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DE57BE5" w14:textId="77777777" w:rsidR="00914A2F" w:rsidRDefault="00914A2F" w:rsidP="00F25AA7">
            <w:pPr>
              <w:spacing w:after="0"/>
              <w:jc w:val="center"/>
            </w:pPr>
            <w:r>
              <w:t>0</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7CEE052" w14:textId="6F68354E" w:rsidR="00914A2F" w:rsidRDefault="00914A2F" w:rsidP="00F25AA7">
            <w:pPr>
              <w:spacing w:after="0"/>
              <w:jc w:val="center"/>
            </w:pPr>
            <w:r>
              <w:t>26</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680ABB7" w14:textId="77777777" w:rsidR="00914A2F" w:rsidRDefault="00914A2F"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148641F" w14:textId="77777777" w:rsidR="00914A2F" w:rsidRDefault="00914A2F"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135CE87" w14:textId="77777777" w:rsidR="00914A2F" w:rsidRDefault="00914A2F" w:rsidP="00F25AA7">
            <w:pPr>
              <w:spacing w:after="0"/>
              <w:jc w:val="center"/>
            </w:pPr>
            <w:r>
              <w:t>1</w:t>
            </w:r>
            <w:r>
              <w:rPr>
                <w:vertAlign w:val="subscript"/>
              </w:rPr>
              <w:t>7</w:t>
            </w:r>
          </w:p>
        </w:tc>
      </w:tr>
    </w:tbl>
    <w:p w14:paraId="755A3953" w14:textId="77777777" w:rsidR="00914A2F" w:rsidRDefault="00914A2F" w:rsidP="00E45115"/>
    <w:p w14:paraId="5288519D" w14:textId="77777777" w:rsidR="00E45115" w:rsidRPr="00D16C90" w:rsidRDefault="00E45115" w:rsidP="00E45115">
      <w:pPr>
        <w:rPr>
          <w:b/>
          <w:bCs/>
        </w:rPr>
      </w:pPr>
      <w:r w:rsidRPr="00D16C90">
        <w:rPr>
          <w:b/>
          <w:bCs/>
        </w:rPr>
        <w:t>Operation:</w:t>
      </w:r>
    </w:p>
    <w:p w14:paraId="52AFD584" w14:textId="77777777" w:rsidR="00E45115" w:rsidRDefault="00E45115" w:rsidP="00E45115">
      <w:pPr>
        <w:ind w:firstLine="720"/>
      </w:pPr>
      <w:r>
        <w:t>Rt = sign extend(ror32(Ra,2) ^ ror32(Ra,13) ^ ror32(Ra, 22))</w:t>
      </w:r>
    </w:p>
    <w:p w14:paraId="3E9F0EDB" w14:textId="77777777" w:rsidR="00E45115" w:rsidRPr="002C6BF0" w:rsidRDefault="00E45115" w:rsidP="00E45115">
      <w:r w:rsidRPr="002766C5">
        <w:rPr>
          <w:b/>
          <w:bCs/>
        </w:rPr>
        <w:t>Execution Units:</w:t>
      </w:r>
      <w:r>
        <w:t xml:space="preserve"> </w:t>
      </w:r>
      <w:r w:rsidRPr="002C6BF0">
        <w:t>ALU</w:t>
      </w:r>
      <w:r>
        <w:t xml:space="preserve"> #0</w:t>
      </w:r>
    </w:p>
    <w:p w14:paraId="7709C298" w14:textId="77777777" w:rsidR="00E45115" w:rsidRPr="006D4E6F" w:rsidRDefault="00E45115" w:rsidP="00E45115">
      <w:r w:rsidRPr="000F0D2B">
        <w:rPr>
          <w:b/>
          <w:bCs/>
        </w:rPr>
        <w:t>Exceptions:</w:t>
      </w:r>
      <w:r>
        <w:t xml:space="preserve"> none</w:t>
      </w:r>
    </w:p>
    <w:p w14:paraId="4C7B35A8" w14:textId="77777777" w:rsidR="00E45115" w:rsidRPr="006D4E6F" w:rsidRDefault="00E45115" w:rsidP="00E45115"/>
    <w:p w14:paraId="515925D0" w14:textId="77777777" w:rsidR="00E45115" w:rsidRDefault="00E45115">
      <w:pPr>
        <w:rPr>
          <w:rFonts w:eastAsiaTheme="majorEastAsia" w:cstheme="majorBidi"/>
          <w:b/>
          <w:bCs/>
          <w:sz w:val="40"/>
        </w:rPr>
      </w:pPr>
      <w:bookmarkStart w:id="181" w:name="_Toc87087066"/>
      <w:bookmarkStart w:id="182" w:name="_Toc134124527"/>
      <w:r>
        <w:br w:type="page"/>
      </w:r>
    </w:p>
    <w:p w14:paraId="2DC6525D" w14:textId="296CE34F" w:rsidR="00E45115" w:rsidRDefault="00E45115" w:rsidP="00E45115">
      <w:pPr>
        <w:pStyle w:val="Heading3"/>
      </w:pPr>
      <w:r>
        <w:t>SHA256SUM1</w:t>
      </w:r>
      <w:bookmarkEnd w:id="181"/>
      <w:bookmarkEnd w:id="182"/>
    </w:p>
    <w:p w14:paraId="2C527594" w14:textId="77777777" w:rsidR="00E45115" w:rsidRDefault="00E45115" w:rsidP="00E45115">
      <w:pPr>
        <w:rPr>
          <w:b/>
          <w:bCs/>
        </w:rPr>
      </w:pPr>
      <w:r w:rsidRPr="00243551">
        <w:rPr>
          <w:b/>
          <w:bCs/>
        </w:rPr>
        <w:t>Description:</w:t>
      </w:r>
    </w:p>
    <w:p w14:paraId="727586A7" w14:textId="77777777" w:rsidR="00E45115" w:rsidRPr="00243551" w:rsidRDefault="00E45115" w:rsidP="00E45115">
      <w:pPr>
        <w:ind w:left="720"/>
      </w:pPr>
      <w:r>
        <w:t>Implements the Sum1 transformation function used in the SHA2-256 and SHA2-224 hash function. Only the low order 32 bits of Ra are operated on. The 32-bit result is sign extended to the machine width.</w:t>
      </w:r>
    </w:p>
    <w:p w14:paraId="092A9C19" w14:textId="77777777" w:rsidR="00E45115" w:rsidRDefault="00E45115" w:rsidP="00E45115">
      <w:r w:rsidRPr="002766C5">
        <w:rPr>
          <w:b/>
          <w:bCs/>
        </w:rPr>
        <w:t>Instruction Format:</w:t>
      </w:r>
      <w:r>
        <w:t xml:space="preserve"> R1</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914A2F" w:rsidRPr="00790AD0" w14:paraId="21FD04B3" w14:textId="77777777" w:rsidTr="00F25AA7">
        <w:tc>
          <w:tcPr>
            <w:tcW w:w="827" w:type="dxa"/>
            <w:tcBorders>
              <w:top w:val="nil"/>
              <w:left w:val="nil"/>
              <w:bottom w:val="single" w:sz="4" w:space="0" w:color="auto"/>
              <w:right w:val="nil"/>
            </w:tcBorders>
          </w:tcPr>
          <w:p w14:paraId="60A46CB3" w14:textId="77777777" w:rsidR="00914A2F" w:rsidRDefault="00914A2F"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1EEAEDAA" w14:textId="77777777" w:rsidR="00914A2F" w:rsidRDefault="00914A2F"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35AC560B" w14:textId="77777777" w:rsidR="00914A2F" w:rsidRDefault="00914A2F"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2F6DC22F" w14:textId="77777777" w:rsidR="00914A2F" w:rsidRDefault="00914A2F"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20BF44EA" w14:textId="77777777" w:rsidR="00914A2F" w:rsidRDefault="00914A2F"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4C3958E" w14:textId="77777777" w:rsidR="00914A2F" w:rsidRPr="00790AD0" w:rsidRDefault="00914A2F"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E4D4C8A" w14:textId="77777777" w:rsidR="00914A2F" w:rsidRPr="00790AD0" w:rsidRDefault="00914A2F"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67E2FD0" w14:textId="77777777" w:rsidR="00914A2F" w:rsidRPr="00790AD0" w:rsidRDefault="00914A2F"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14A2F" w14:paraId="51B09236" w14:textId="77777777" w:rsidTr="00F25AA7">
        <w:tc>
          <w:tcPr>
            <w:tcW w:w="827" w:type="dxa"/>
            <w:tcBorders>
              <w:top w:val="single" w:sz="4" w:space="0" w:color="auto"/>
              <w:left w:val="single" w:sz="4" w:space="0" w:color="auto"/>
              <w:bottom w:val="single" w:sz="4" w:space="0" w:color="auto"/>
              <w:right w:val="single" w:sz="4" w:space="0" w:color="auto"/>
            </w:tcBorders>
          </w:tcPr>
          <w:p w14:paraId="02A9FB1B" w14:textId="77777777" w:rsidR="00914A2F" w:rsidRDefault="00914A2F"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E12F780" w14:textId="77777777" w:rsidR="00914A2F" w:rsidRDefault="00914A2F"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8ADC849" w14:textId="77777777" w:rsidR="00914A2F" w:rsidRDefault="00914A2F" w:rsidP="00F25AA7">
            <w:pPr>
              <w:spacing w:after="0"/>
              <w:jc w:val="center"/>
            </w:pPr>
            <w:r>
              <w:t>~</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DE980BF" w14:textId="77777777" w:rsidR="00914A2F" w:rsidRDefault="00914A2F" w:rsidP="00F25AA7">
            <w:pPr>
              <w:spacing w:after="0"/>
              <w:jc w:val="center"/>
            </w:pPr>
            <w:r>
              <w:t>0</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1FCEC44" w14:textId="1201A978" w:rsidR="00914A2F" w:rsidRDefault="00914A2F" w:rsidP="00F25AA7">
            <w:pPr>
              <w:spacing w:after="0"/>
              <w:jc w:val="center"/>
            </w:pPr>
            <w:r>
              <w:t>27</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F00AE1E" w14:textId="77777777" w:rsidR="00914A2F" w:rsidRDefault="00914A2F"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8247E54" w14:textId="77777777" w:rsidR="00914A2F" w:rsidRDefault="00914A2F"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B0F36A8" w14:textId="77777777" w:rsidR="00914A2F" w:rsidRDefault="00914A2F" w:rsidP="00F25AA7">
            <w:pPr>
              <w:spacing w:after="0"/>
              <w:jc w:val="center"/>
            </w:pPr>
            <w:r>
              <w:t>1</w:t>
            </w:r>
            <w:r>
              <w:rPr>
                <w:vertAlign w:val="subscript"/>
              </w:rPr>
              <w:t>7</w:t>
            </w:r>
          </w:p>
        </w:tc>
      </w:tr>
    </w:tbl>
    <w:p w14:paraId="0CCAD3E3" w14:textId="77777777" w:rsidR="00914A2F" w:rsidRDefault="00914A2F" w:rsidP="00E45115"/>
    <w:p w14:paraId="779BE167" w14:textId="77777777" w:rsidR="00E45115" w:rsidRPr="00D16C90" w:rsidRDefault="00E45115" w:rsidP="00E45115">
      <w:pPr>
        <w:rPr>
          <w:b/>
          <w:bCs/>
        </w:rPr>
      </w:pPr>
      <w:r w:rsidRPr="00D16C90">
        <w:rPr>
          <w:b/>
          <w:bCs/>
        </w:rPr>
        <w:t>Operation:</w:t>
      </w:r>
    </w:p>
    <w:p w14:paraId="32232FFE" w14:textId="77777777" w:rsidR="00E45115" w:rsidRDefault="00E45115" w:rsidP="00E45115">
      <w:pPr>
        <w:ind w:firstLine="720"/>
      </w:pPr>
      <w:r>
        <w:t>Rt = sign extend(ror32(Ra,6) ^ ror32(Ra,11) ^ ror32(Ra, 25))</w:t>
      </w:r>
    </w:p>
    <w:p w14:paraId="0AF4FB9E" w14:textId="77777777" w:rsidR="00E45115" w:rsidRPr="002C6BF0" w:rsidRDefault="00E45115" w:rsidP="00E45115">
      <w:r w:rsidRPr="002766C5">
        <w:rPr>
          <w:b/>
          <w:bCs/>
        </w:rPr>
        <w:t>Execution Units:</w:t>
      </w:r>
      <w:r>
        <w:t xml:space="preserve"> </w:t>
      </w:r>
      <w:r w:rsidRPr="002C6BF0">
        <w:t>ALU</w:t>
      </w:r>
      <w:r>
        <w:t xml:space="preserve"> #0</w:t>
      </w:r>
    </w:p>
    <w:p w14:paraId="736595CA" w14:textId="77777777" w:rsidR="00E45115" w:rsidRPr="006D4E6F" w:rsidRDefault="00E45115" w:rsidP="00E45115">
      <w:r w:rsidRPr="000F0D2B">
        <w:rPr>
          <w:b/>
          <w:bCs/>
        </w:rPr>
        <w:t>Exceptions:</w:t>
      </w:r>
      <w:r>
        <w:t xml:space="preserve"> none</w:t>
      </w:r>
    </w:p>
    <w:p w14:paraId="1B306BD5" w14:textId="77777777" w:rsidR="00E45115" w:rsidRPr="006D4E6F" w:rsidRDefault="00E45115" w:rsidP="00E45115"/>
    <w:p w14:paraId="2BA59130" w14:textId="77777777" w:rsidR="00E45115" w:rsidRDefault="00E45115" w:rsidP="00E45115">
      <w:pPr>
        <w:rPr>
          <w:rFonts w:eastAsiaTheme="majorEastAsia" w:cstheme="majorBidi"/>
          <w:b/>
          <w:bCs/>
          <w:sz w:val="40"/>
        </w:rPr>
      </w:pPr>
      <w:r>
        <w:br w:type="page"/>
      </w:r>
    </w:p>
    <w:p w14:paraId="09BFAADE" w14:textId="77777777" w:rsidR="00E45115" w:rsidRDefault="00E45115" w:rsidP="00E45115">
      <w:pPr>
        <w:pStyle w:val="Heading3"/>
      </w:pPr>
      <w:bookmarkStart w:id="183" w:name="_Toc87087067"/>
      <w:bookmarkStart w:id="184" w:name="_Toc134124528"/>
      <w:r>
        <w:t>SHA512SIG0</w:t>
      </w:r>
      <w:bookmarkEnd w:id="183"/>
      <w:bookmarkEnd w:id="184"/>
    </w:p>
    <w:p w14:paraId="190AC49E" w14:textId="77777777" w:rsidR="00E45115" w:rsidRDefault="00E45115" w:rsidP="00E45115">
      <w:pPr>
        <w:rPr>
          <w:b/>
          <w:bCs/>
        </w:rPr>
      </w:pPr>
      <w:r w:rsidRPr="00243551">
        <w:rPr>
          <w:b/>
          <w:bCs/>
        </w:rPr>
        <w:t>Description:</w:t>
      </w:r>
    </w:p>
    <w:p w14:paraId="4D259D31" w14:textId="77777777" w:rsidR="00E45115" w:rsidRPr="00243551" w:rsidRDefault="00E45115" w:rsidP="00E45115">
      <w:pPr>
        <w:ind w:left="720"/>
      </w:pPr>
      <w:r>
        <w:t>Implements the Sigma0 transformation function used in the SHA2-512 hash function.</w:t>
      </w:r>
    </w:p>
    <w:p w14:paraId="640C8DC7" w14:textId="77777777" w:rsidR="00E45115" w:rsidRDefault="00E45115" w:rsidP="00E45115">
      <w:r w:rsidRPr="002766C5">
        <w:rPr>
          <w:b/>
          <w:bCs/>
        </w:rPr>
        <w:t>Instruction Format:</w:t>
      </w:r>
      <w:r>
        <w:t xml:space="preserve"> R1</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914A2F" w:rsidRPr="00790AD0" w14:paraId="1AFC5CF4" w14:textId="77777777" w:rsidTr="00F25AA7">
        <w:tc>
          <w:tcPr>
            <w:tcW w:w="827" w:type="dxa"/>
            <w:tcBorders>
              <w:top w:val="nil"/>
              <w:left w:val="nil"/>
              <w:bottom w:val="single" w:sz="4" w:space="0" w:color="auto"/>
              <w:right w:val="nil"/>
            </w:tcBorders>
          </w:tcPr>
          <w:p w14:paraId="000DD041" w14:textId="77777777" w:rsidR="00914A2F" w:rsidRDefault="00914A2F"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2CFB07FC" w14:textId="77777777" w:rsidR="00914A2F" w:rsidRDefault="00914A2F"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356E1522" w14:textId="77777777" w:rsidR="00914A2F" w:rsidRDefault="00914A2F"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5B2D7E82" w14:textId="77777777" w:rsidR="00914A2F" w:rsidRDefault="00914A2F"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7B5B342A" w14:textId="77777777" w:rsidR="00914A2F" w:rsidRDefault="00914A2F"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4ED2185" w14:textId="77777777" w:rsidR="00914A2F" w:rsidRPr="00790AD0" w:rsidRDefault="00914A2F"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82BEBAB" w14:textId="77777777" w:rsidR="00914A2F" w:rsidRPr="00790AD0" w:rsidRDefault="00914A2F"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7FCDECE" w14:textId="77777777" w:rsidR="00914A2F" w:rsidRPr="00790AD0" w:rsidRDefault="00914A2F"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14A2F" w14:paraId="49AB9503" w14:textId="77777777" w:rsidTr="00F25AA7">
        <w:tc>
          <w:tcPr>
            <w:tcW w:w="827" w:type="dxa"/>
            <w:tcBorders>
              <w:top w:val="single" w:sz="4" w:space="0" w:color="auto"/>
              <w:left w:val="single" w:sz="4" w:space="0" w:color="auto"/>
              <w:bottom w:val="single" w:sz="4" w:space="0" w:color="auto"/>
              <w:right w:val="single" w:sz="4" w:space="0" w:color="auto"/>
            </w:tcBorders>
          </w:tcPr>
          <w:p w14:paraId="5E86C77E" w14:textId="77777777" w:rsidR="00914A2F" w:rsidRDefault="00914A2F"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3A01838" w14:textId="77777777" w:rsidR="00914A2F" w:rsidRDefault="00914A2F"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FCE0850" w14:textId="77777777" w:rsidR="00914A2F" w:rsidRDefault="00914A2F" w:rsidP="00F25AA7">
            <w:pPr>
              <w:spacing w:after="0"/>
              <w:jc w:val="center"/>
            </w:pPr>
            <w:r>
              <w:t>~</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E21DB85" w14:textId="77777777" w:rsidR="00914A2F" w:rsidRDefault="00914A2F" w:rsidP="00F25AA7">
            <w:pPr>
              <w:spacing w:after="0"/>
              <w:jc w:val="center"/>
            </w:pPr>
            <w:r>
              <w:t>0</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3EF842F" w14:textId="34AAE561" w:rsidR="00914A2F" w:rsidRDefault="00914A2F" w:rsidP="00F25AA7">
            <w:pPr>
              <w:spacing w:after="0"/>
              <w:jc w:val="center"/>
            </w:pPr>
            <w:r>
              <w:t>28</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6AEFD7A" w14:textId="77777777" w:rsidR="00914A2F" w:rsidRDefault="00914A2F"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23F1BA5" w14:textId="77777777" w:rsidR="00914A2F" w:rsidRDefault="00914A2F"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A14591E" w14:textId="77777777" w:rsidR="00914A2F" w:rsidRDefault="00914A2F" w:rsidP="00F25AA7">
            <w:pPr>
              <w:spacing w:after="0"/>
              <w:jc w:val="center"/>
            </w:pPr>
            <w:r>
              <w:t>1</w:t>
            </w:r>
            <w:r>
              <w:rPr>
                <w:vertAlign w:val="subscript"/>
              </w:rPr>
              <w:t>7</w:t>
            </w:r>
          </w:p>
        </w:tc>
      </w:tr>
    </w:tbl>
    <w:p w14:paraId="7A16279E" w14:textId="77777777" w:rsidR="00914A2F" w:rsidRDefault="00914A2F" w:rsidP="00E45115"/>
    <w:p w14:paraId="3CA458C3" w14:textId="77777777" w:rsidR="00E45115" w:rsidRPr="005F0A28" w:rsidRDefault="00E45115" w:rsidP="00E45115">
      <w:pPr>
        <w:rPr>
          <w:b/>
          <w:bCs/>
        </w:rPr>
      </w:pPr>
      <w:r w:rsidRPr="005F0A28">
        <w:rPr>
          <w:b/>
          <w:bCs/>
        </w:rPr>
        <w:t>Operation:</w:t>
      </w:r>
    </w:p>
    <w:p w14:paraId="07EDF661" w14:textId="77777777" w:rsidR="00E45115" w:rsidRDefault="00E45115" w:rsidP="00E45115">
      <w:pPr>
        <w:ind w:left="720"/>
      </w:pPr>
      <w:r>
        <w:t>Rt = ror64(Ra,1) ^ ror64(Ra, 8) ^ (Ra &gt;&gt; 7)</w:t>
      </w:r>
    </w:p>
    <w:p w14:paraId="4F1189EE" w14:textId="77777777" w:rsidR="00E45115" w:rsidRPr="002C6BF0" w:rsidRDefault="00E45115" w:rsidP="00E45115">
      <w:r w:rsidRPr="002766C5">
        <w:rPr>
          <w:b/>
          <w:bCs/>
        </w:rPr>
        <w:t>Execution Units:</w:t>
      </w:r>
      <w:r>
        <w:t xml:space="preserve"> </w:t>
      </w:r>
      <w:r w:rsidRPr="002C6BF0">
        <w:t>ALU</w:t>
      </w:r>
      <w:r>
        <w:t xml:space="preserve"> #0</w:t>
      </w:r>
    </w:p>
    <w:p w14:paraId="6EE54D1E" w14:textId="77777777" w:rsidR="00E45115" w:rsidRPr="006D4E6F" w:rsidRDefault="00E45115" w:rsidP="00E45115">
      <w:r w:rsidRPr="000F0D2B">
        <w:rPr>
          <w:b/>
          <w:bCs/>
        </w:rPr>
        <w:t>Exceptions:</w:t>
      </w:r>
      <w:r>
        <w:t xml:space="preserve"> none</w:t>
      </w:r>
    </w:p>
    <w:p w14:paraId="6DCC7A0C" w14:textId="77777777" w:rsidR="00E45115" w:rsidRDefault="00E45115" w:rsidP="00E45115">
      <w:pPr>
        <w:pStyle w:val="Heading3"/>
      </w:pPr>
      <w:bookmarkStart w:id="185" w:name="_Toc87087068"/>
      <w:bookmarkStart w:id="186" w:name="_Toc134124529"/>
      <w:r>
        <w:t>SHA512SIG1</w:t>
      </w:r>
      <w:bookmarkEnd w:id="185"/>
      <w:bookmarkEnd w:id="186"/>
    </w:p>
    <w:p w14:paraId="58730BD4" w14:textId="77777777" w:rsidR="00E45115" w:rsidRDefault="00E45115" w:rsidP="00E45115">
      <w:pPr>
        <w:rPr>
          <w:b/>
          <w:bCs/>
        </w:rPr>
      </w:pPr>
      <w:r w:rsidRPr="00243551">
        <w:rPr>
          <w:b/>
          <w:bCs/>
        </w:rPr>
        <w:t>Description:</w:t>
      </w:r>
    </w:p>
    <w:p w14:paraId="5099AC64" w14:textId="77777777" w:rsidR="00E45115" w:rsidRPr="00243551" w:rsidRDefault="00E45115" w:rsidP="00E45115">
      <w:pPr>
        <w:ind w:left="720"/>
      </w:pPr>
      <w:r>
        <w:t>Implements the Sigma1 transformation function used in the SHA2-512 hash function.</w:t>
      </w:r>
    </w:p>
    <w:p w14:paraId="02F8EB04" w14:textId="77777777" w:rsidR="00E45115" w:rsidRDefault="00E45115" w:rsidP="00E45115">
      <w:r w:rsidRPr="002766C5">
        <w:rPr>
          <w:b/>
          <w:bCs/>
        </w:rPr>
        <w:t>Instruction Format:</w:t>
      </w:r>
      <w:r>
        <w:t xml:space="preserve"> R1</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914A2F" w:rsidRPr="00790AD0" w14:paraId="239CC7C0" w14:textId="77777777" w:rsidTr="00F25AA7">
        <w:tc>
          <w:tcPr>
            <w:tcW w:w="827" w:type="dxa"/>
            <w:tcBorders>
              <w:top w:val="nil"/>
              <w:left w:val="nil"/>
              <w:bottom w:val="single" w:sz="4" w:space="0" w:color="auto"/>
              <w:right w:val="nil"/>
            </w:tcBorders>
          </w:tcPr>
          <w:p w14:paraId="7F8F4700" w14:textId="77777777" w:rsidR="00914A2F" w:rsidRDefault="00914A2F"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36A3CD14" w14:textId="77777777" w:rsidR="00914A2F" w:rsidRDefault="00914A2F"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44FF3854" w14:textId="77777777" w:rsidR="00914A2F" w:rsidRDefault="00914A2F"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0E20D3F9" w14:textId="77777777" w:rsidR="00914A2F" w:rsidRDefault="00914A2F"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1C70A8B0" w14:textId="77777777" w:rsidR="00914A2F" w:rsidRDefault="00914A2F"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9042861" w14:textId="77777777" w:rsidR="00914A2F" w:rsidRPr="00790AD0" w:rsidRDefault="00914A2F"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F8DCCCF" w14:textId="77777777" w:rsidR="00914A2F" w:rsidRPr="00790AD0" w:rsidRDefault="00914A2F"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DF6E430" w14:textId="77777777" w:rsidR="00914A2F" w:rsidRPr="00790AD0" w:rsidRDefault="00914A2F"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14A2F" w14:paraId="16FDB511" w14:textId="77777777" w:rsidTr="00F25AA7">
        <w:tc>
          <w:tcPr>
            <w:tcW w:w="827" w:type="dxa"/>
            <w:tcBorders>
              <w:top w:val="single" w:sz="4" w:space="0" w:color="auto"/>
              <w:left w:val="single" w:sz="4" w:space="0" w:color="auto"/>
              <w:bottom w:val="single" w:sz="4" w:space="0" w:color="auto"/>
              <w:right w:val="single" w:sz="4" w:space="0" w:color="auto"/>
            </w:tcBorders>
          </w:tcPr>
          <w:p w14:paraId="50A7E113" w14:textId="77777777" w:rsidR="00914A2F" w:rsidRDefault="00914A2F"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37264F3" w14:textId="77777777" w:rsidR="00914A2F" w:rsidRDefault="00914A2F"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697B051" w14:textId="77777777" w:rsidR="00914A2F" w:rsidRDefault="00914A2F" w:rsidP="00F25AA7">
            <w:pPr>
              <w:spacing w:after="0"/>
              <w:jc w:val="center"/>
            </w:pPr>
            <w:r>
              <w:t>~</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453FECC" w14:textId="77777777" w:rsidR="00914A2F" w:rsidRDefault="00914A2F" w:rsidP="00F25AA7">
            <w:pPr>
              <w:spacing w:after="0"/>
              <w:jc w:val="center"/>
            </w:pPr>
            <w:r>
              <w:t>0</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562BD1E" w14:textId="549268E2" w:rsidR="00914A2F" w:rsidRDefault="00914A2F" w:rsidP="00F25AA7">
            <w:pPr>
              <w:spacing w:after="0"/>
              <w:jc w:val="center"/>
            </w:pPr>
            <w:r>
              <w:t>29</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7FDD5AE" w14:textId="77777777" w:rsidR="00914A2F" w:rsidRDefault="00914A2F"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FFB4D61" w14:textId="77777777" w:rsidR="00914A2F" w:rsidRDefault="00914A2F"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6D43B90" w14:textId="77777777" w:rsidR="00914A2F" w:rsidRDefault="00914A2F" w:rsidP="00F25AA7">
            <w:pPr>
              <w:spacing w:after="0"/>
              <w:jc w:val="center"/>
            </w:pPr>
            <w:r>
              <w:t>1</w:t>
            </w:r>
            <w:r>
              <w:rPr>
                <w:vertAlign w:val="subscript"/>
              </w:rPr>
              <w:t>7</w:t>
            </w:r>
          </w:p>
        </w:tc>
      </w:tr>
    </w:tbl>
    <w:p w14:paraId="648659DA" w14:textId="77777777" w:rsidR="00914A2F" w:rsidRDefault="00914A2F" w:rsidP="00E45115"/>
    <w:p w14:paraId="483C887F" w14:textId="77777777" w:rsidR="00E45115" w:rsidRPr="005F0A28" w:rsidRDefault="00E45115" w:rsidP="00E45115">
      <w:pPr>
        <w:rPr>
          <w:b/>
          <w:bCs/>
        </w:rPr>
      </w:pPr>
      <w:r w:rsidRPr="005F0A28">
        <w:rPr>
          <w:b/>
          <w:bCs/>
        </w:rPr>
        <w:t>Operation:</w:t>
      </w:r>
    </w:p>
    <w:p w14:paraId="554D446E" w14:textId="77777777" w:rsidR="00E45115" w:rsidRDefault="00E45115" w:rsidP="00E45115">
      <w:pPr>
        <w:ind w:left="720"/>
      </w:pPr>
      <w:r>
        <w:t>Rt = ror64(Ra,19) ^ ror64(Ra, 61) ^ (Ra &gt;&gt; 6)</w:t>
      </w:r>
    </w:p>
    <w:p w14:paraId="10471711" w14:textId="77777777" w:rsidR="00E45115" w:rsidRPr="002C6BF0" w:rsidRDefault="00E45115" w:rsidP="00E45115">
      <w:r w:rsidRPr="002766C5">
        <w:rPr>
          <w:b/>
          <w:bCs/>
        </w:rPr>
        <w:t>Execution Units:</w:t>
      </w:r>
      <w:r>
        <w:t xml:space="preserve"> </w:t>
      </w:r>
      <w:r w:rsidRPr="002C6BF0">
        <w:t>ALU</w:t>
      </w:r>
      <w:r>
        <w:t xml:space="preserve"> #0</w:t>
      </w:r>
    </w:p>
    <w:p w14:paraId="124C9842" w14:textId="77777777" w:rsidR="00E45115" w:rsidRDefault="00E45115" w:rsidP="00E45115">
      <w:pPr>
        <w:rPr>
          <w:rFonts w:eastAsiaTheme="majorEastAsia" w:cstheme="majorBidi"/>
          <w:b/>
          <w:bCs/>
          <w:sz w:val="40"/>
        </w:rPr>
      </w:pPr>
      <w:r w:rsidRPr="000F0D2B">
        <w:rPr>
          <w:b/>
          <w:bCs/>
        </w:rPr>
        <w:t>Exceptions:</w:t>
      </w:r>
      <w:r>
        <w:t xml:space="preserve"> none </w:t>
      </w:r>
      <w:r>
        <w:br w:type="page"/>
      </w:r>
    </w:p>
    <w:p w14:paraId="1F79CE7B" w14:textId="77777777" w:rsidR="00E45115" w:rsidRDefault="00E45115" w:rsidP="00E45115">
      <w:pPr>
        <w:pStyle w:val="Heading3"/>
      </w:pPr>
      <w:bookmarkStart w:id="187" w:name="_Toc87087069"/>
      <w:bookmarkStart w:id="188" w:name="_Toc134124530"/>
      <w:r>
        <w:t>SHA512SUM0</w:t>
      </w:r>
      <w:bookmarkEnd w:id="187"/>
      <w:bookmarkEnd w:id="188"/>
    </w:p>
    <w:p w14:paraId="1EF3087F" w14:textId="77777777" w:rsidR="00E45115" w:rsidRDefault="00E45115" w:rsidP="00E45115">
      <w:r>
        <w:t>Description:</w:t>
      </w:r>
    </w:p>
    <w:p w14:paraId="21D260FC" w14:textId="77777777" w:rsidR="00E45115" w:rsidRDefault="00E45115" w:rsidP="00E45115">
      <w:bookmarkStart w:id="189" w:name="_Toc87087070"/>
      <w:bookmarkStart w:id="190" w:name="_Toc134124531"/>
      <w:r w:rsidRPr="002766C5">
        <w:rPr>
          <w:b/>
          <w:bCs/>
        </w:rPr>
        <w:t>Instruction Format:</w:t>
      </w:r>
      <w:r>
        <w:t xml:space="preserve"> R1</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914A2F" w:rsidRPr="00790AD0" w14:paraId="4E227207" w14:textId="77777777" w:rsidTr="00F25AA7">
        <w:tc>
          <w:tcPr>
            <w:tcW w:w="827" w:type="dxa"/>
            <w:tcBorders>
              <w:top w:val="nil"/>
              <w:left w:val="nil"/>
              <w:bottom w:val="single" w:sz="4" w:space="0" w:color="auto"/>
              <w:right w:val="nil"/>
            </w:tcBorders>
          </w:tcPr>
          <w:p w14:paraId="47BC43EE" w14:textId="77777777" w:rsidR="00914A2F" w:rsidRDefault="00914A2F"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1C86DA07" w14:textId="77777777" w:rsidR="00914A2F" w:rsidRDefault="00914A2F"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7C670CD7" w14:textId="77777777" w:rsidR="00914A2F" w:rsidRDefault="00914A2F"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18648D31" w14:textId="77777777" w:rsidR="00914A2F" w:rsidRDefault="00914A2F"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648958A8" w14:textId="77777777" w:rsidR="00914A2F" w:rsidRDefault="00914A2F"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041B064B" w14:textId="77777777" w:rsidR="00914A2F" w:rsidRPr="00790AD0" w:rsidRDefault="00914A2F"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BCD15E2" w14:textId="77777777" w:rsidR="00914A2F" w:rsidRPr="00790AD0" w:rsidRDefault="00914A2F"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5CD4024" w14:textId="77777777" w:rsidR="00914A2F" w:rsidRPr="00790AD0" w:rsidRDefault="00914A2F"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14A2F" w14:paraId="2FFD73A7" w14:textId="77777777" w:rsidTr="00F25AA7">
        <w:tc>
          <w:tcPr>
            <w:tcW w:w="827" w:type="dxa"/>
            <w:tcBorders>
              <w:top w:val="single" w:sz="4" w:space="0" w:color="auto"/>
              <w:left w:val="single" w:sz="4" w:space="0" w:color="auto"/>
              <w:bottom w:val="single" w:sz="4" w:space="0" w:color="auto"/>
              <w:right w:val="single" w:sz="4" w:space="0" w:color="auto"/>
            </w:tcBorders>
          </w:tcPr>
          <w:p w14:paraId="1A7D654A" w14:textId="77777777" w:rsidR="00914A2F" w:rsidRDefault="00914A2F"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7A38D31" w14:textId="77777777" w:rsidR="00914A2F" w:rsidRDefault="00914A2F"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86C6B51" w14:textId="77777777" w:rsidR="00914A2F" w:rsidRDefault="00914A2F" w:rsidP="00F25AA7">
            <w:pPr>
              <w:spacing w:after="0"/>
              <w:jc w:val="center"/>
            </w:pPr>
            <w:r>
              <w:t>~</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25DC616" w14:textId="77777777" w:rsidR="00914A2F" w:rsidRDefault="00914A2F" w:rsidP="00F25AA7">
            <w:pPr>
              <w:spacing w:after="0"/>
              <w:jc w:val="center"/>
            </w:pPr>
            <w:r>
              <w:t>0</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28514A8" w14:textId="7125F708" w:rsidR="00914A2F" w:rsidRDefault="00914A2F" w:rsidP="00F25AA7">
            <w:pPr>
              <w:spacing w:after="0"/>
              <w:jc w:val="center"/>
            </w:pPr>
            <w:r>
              <w:t>30</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67642A1" w14:textId="77777777" w:rsidR="00914A2F" w:rsidRDefault="00914A2F"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1E6ECEA" w14:textId="77777777" w:rsidR="00914A2F" w:rsidRDefault="00914A2F"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31B78FD" w14:textId="77777777" w:rsidR="00914A2F" w:rsidRDefault="00914A2F" w:rsidP="00F25AA7">
            <w:pPr>
              <w:spacing w:after="0"/>
              <w:jc w:val="center"/>
            </w:pPr>
            <w:r>
              <w:t>1</w:t>
            </w:r>
            <w:r>
              <w:rPr>
                <w:vertAlign w:val="subscript"/>
              </w:rPr>
              <w:t>7</w:t>
            </w:r>
          </w:p>
        </w:tc>
      </w:tr>
    </w:tbl>
    <w:p w14:paraId="7E968329" w14:textId="77777777" w:rsidR="00914A2F" w:rsidRDefault="00914A2F" w:rsidP="00E45115"/>
    <w:p w14:paraId="7D2C5FF6" w14:textId="77777777" w:rsidR="00E45115" w:rsidRDefault="00E45115" w:rsidP="00E45115">
      <w:pPr>
        <w:pStyle w:val="Heading3"/>
      </w:pPr>
      <w:r>
        <w:t>SHA512SUM1</w:t>
      </w:r>
      <w:bookmarkEnd w:id="189"/>
      <w:bookmarkEnd w:id="190"/>
    </w:p>
    <w:p w14:paraId="2A6A4E24" w14:textId="77777777" w:rsidR="00E45115" w:rsidRDefault="00E45115" w:rsidP="00E45115">
      <w:r>
        <w:t>Description:</w:t>
      </w:r>
    </w:p>
    <w:p w14:paraId="320BFC57" w14:textId="77777777" w:rsidR="00E45115" w:rsidRDefault="00E45115" w:rsidP="00E45115">
      <w:bookmarkStart w:id="191" w:name="_Toc87087071"/>
      <w:bookmarkStart w:id="192" w:name="_Toc134124532"/>
      <w:r w:rsidRPr="002766C5">
        <w:rPr>
          <w:b/>
          <w:bCs/>
        </w:rPr>
        <w:t>Instruction Format:</w:t>
      </w:r>
      <w:r>
        <w:t xml:space="preserve"> R1</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914A2F" w:rsidRPr="00790AD0" w14:paraId="2B59C894" w14:textId="77777777" w:rsidTr="00F25AA7">
        <w:tc>
          <w:tcPr>
            <w:tcW w:w="827" w:type="dxa"/>
            <w:tcBorders>
              <w:top w:val="nil"/>
              <w:left w:val="nil"/>
              <w:bottom w:val="single" w:sz="4" w:space="0" w:color="auto"/>
              <w:right w:val="nil"/>
            </w:tcBorders>
          </w:tcPr>
          <w:p w14:paraId="69E67216" w14:textId="77777777" w:rsidR="00914A2F" w:rsidRDefault="00914A2F"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48B39BD2" w14:textId="77777777" w:rsidR="00914A2F" w:rsidRDefault="00914A2F"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2D6D9B5C" w14:textId="77777777" w:rsidR="00914A2F" w:rsidRDefault="00914A2F"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60EDEA9E" w14:textId="77777777" w:rsidR="00914A2F" w:rsidRDefault="00914A2F"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224E9334" w14:textId="77777777" w:rsidR="00914A2F" w:rsidRDefault="00914A2F"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B7209A2" w14:textId="77777777" w:rsidR="00914A2F" w:rsidRPr="00790AD0" w:rsidRDefault="00914A2F"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20E85A3B" w14:textId="77777777" w:rsidR="00914A2F" w:rsidRPr="00790AD0" w:rsidRDefault="00914A2F"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CDA3CC3" w14:textId="77777777" w:rsidR="00914A2F" w:rsidRPr="00790AD0" w:rsidRDefault="00914A2F"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14A2F" w14:paraId="34EB9F43" w14:textId="77777777" w:rsidTr="00F25AA7">
        <w:tc>
          <w:tcPr>
            <w:tcW w:w="827" w:type="dxa"/>
            <w:tcBorders>
              <w:top w:val="single" w:sz="4" w:space="0" w:color="auto"/>
              <w:left w:val="single" w:sz="4" w:space="0" w:color="auto"/>
              <w:bottom w:val="single" w:sz="4" w:space="0" w:color="auto"/>
              <w:right w:val="single" w:sz="4" w:space="0" w:color="auto"/>
            </w:tcBorders>
          </w:tcPr>
          <w:p w14:paraId="2E709109" w14:textId="77777777" w:rsidR="00914A2F" w:rsidRDefault="00914A2F"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F78D3BF" w14:textId="77777777" w:rsidR="00914A2F" w:rsidRDefault="00914A2F"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960192F" w14:textId="77777777" w:rsidR="00914A2F" w:rsidRDefault="00914A2F" w:rsidP="00F25AA7">
            <w:pPr>
              <w:spacing w:after="0"/>
              <w:jc w:val="center"/>
            </w:pPr>
            <w:r>
              <w:t>~</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6B2EEE7" w14:textId="77777777" w:rsidR="00914A2F" w:rsidRDefault="00914A2F" w:rsidP="00F25AA7">
            <w:pPr>
              <w:spacing w:after="0"/>
              <w:jc w:val="center"/>
            </w:pPr>
            <w:r>
              <w:t>0</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983CAB1" w14:textId="691A43AD" w:rsidR="00914A2F" w:rsidRDefault="00914A2F" w:rsidP="00F25AA7">
            <w:pPr>
              <w:spacing w:after="0"/>
              <w:jc w:val="center"/>
            </w:pPr>
            <w:r>
              <w:t>31</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003B9AC" w14:textId="77777777" w:rsidR="00914A2F" w:rsidRDefault="00914A2F"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9F6DF5D" w14:textId="77777777" w:rsidR="00914A2F" w:rsidRDefault="00914A2F"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EE3D191" w14:textId="77777777" w:rsidR="00914A2F" w:rsidRDefault="00914A2F" w:rsidP="00F25AA7">
            <w:pPr>
              <w:spacing w:after="0"/>
              <w:jc w:val="center"/>
            </w:pPr>
            <w:r>
              <w:t>1</w:t>
            </w:r>
            <w:r>
              <w:rPr>
                <w:vertAlign w:val="subscript"/>
              </w:rPr>
              <w:t>7</w:t>
            </w:r>
          </w:p>
        </w:tc>
      </w:tr>
    </w:tbl>
    <w:p w14:paraId="2E38450F" w14:textId="77777777" w:rsidR="00914A2F" w:rsidRDefault="00914A2F" w:rsidP="00E45115"/>
    <w:p w14:paraId="07820D0D" w14:textId="77777777" w:rsidR="00C65668" w:rsidRDefault="00C65668">
      <w:pPr>
        <w:rPr>
          <w:rFonts w:eastAsiaTheme="majorEastAsia" w:cstheme="majorBidi"/>
          <w:b/>
          <w:bCs/>
          <w:sz w:val="40"/>
        </w:rPr>
      </w:pPr>
      <w:r>
        <w:br w:type="page"/>
      </w:r>
    </w:p>
    <w:p w14:paraId="4772E314" w14:textId="1EBE59A7" w:rsidR="00E45115" w:rsidRDefault="00E45115" w:rsidP="00E45115">
      <w:pPr>
        <w:pStyle w:val="Heading3"/>
      </w:pPr>
      <w:r>
        <w:t>SM3P0</w:t>
      </w:r>
      <w:bookmarkEnd w:id="191"/>
      <w:bookmarkEnd w:id="192"/>
    </w:p>
    <w:p w14:paraId="1D7E5487" w14:textId="77777777" w:rsidR="00E45115" w:rsidRDefault="00E45115" w:rsidP="00E45115">
      <w:r>
        <w:t>Description:</w:t>
      </w:r>
    </w:p>
    <w:p w14:paraId="28744495" w14:textId="4DE23F74" w:rsidR="00E45115" w:rsidRDefault="00E45115" w:rsidP="00E45115">
      <w:pPr>
        <w:ind w:left="720"/>
      </w:pPr>
      <w:r>
        <w:t>P0 transform of SM3 hash function.</w:t>
      </w:r>
    </w:p>
    <w:p w14:paraId="2A95E69D" w14:textId="77777777" w:rsidR="00E45115" w:rsidRDefault="00E45115" w:rsidP="00E45115">
      <w:r w:rsidRPr="002766C5">
        <w:rPr>
          <w:b/>
          <w:bCs/>
        </w:rPr>
        <w:t>Instruction Format:</w:t>
      </w:r>
      <w:r>
        <w:t xml:space="preserve"> R1</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952B92" w:rsidRPr="00790AD0" w14:paraId="2B98D153" w14:textId="77777777" w:rsidTr="00F25AA7">
        <w:tc>
          <w:tcPr>
            <w:tcW w:w="827" w:type="dxa"/>
            <w:tcBorders>
              <w:top w:val="nil"/>
              <w:left w:val="nil"/>
              <w:bottom w:val="single" w:sz="4" w:space="0" w:color="auto"/>
              <w:right w:val="nil"/>
            </w:tcBorders>
          </w:tcPr>
          <w:p w14:paraId="102F29A2" w14:textId="77777777" w:rsidR="00952B92" w:rsidRDefault="00952B92"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7C5CD74E" w14:textId="77777777" w:rsidR="00952B92" w:rsidRDefault="00952B92"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10BCD907" w14:textId="77777777" w:rsidR="00952B92" w:rsidRDefault="00952B92"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37DEA79A" w14:textId="77777777" w:rsidR="00952B92" w:rsidRDefault="00952B92"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73D0926A" w14:textId="77777777" w:rsidR="00952B92" w:rsidRDefault="00952B92"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38DD3B0" w14:textId="77777777" w:rsidR="00952B92" w:rsidRPr="00790AD0" w:rsidRDefault="00952B92"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2FEBF10" w14:textId="77777777" w:rsidR="00952B92" w:rsidRPr="00790AD0" w:rsidRDefault="00952B92"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1F47E29" w14:textId="77777777" w:rsidR="00952B92" w:rsidRPr="00790AD0" w:rsidRDefault="00952B92"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52B92" w14:paraId="11D83458" w14:textId="77777777" w:rsidTr="00F25AA7">
        <w:tc>
          <w:tcPr>
            <w:tcW w:w="827" w:type="dxa"/>
            <w:tcBorders>
              <w:top w:val="single" w:sz="4" w:space="0" w:color="auto"/>
              <w:left w:val="single" w:sz="4" w:space="0" w:color="auto"/>
              <w:bottom w:val="single" w:sz="4" w:space="0" w:color="auto"/>
              <w:right w:val="single" w:sz="4" w:space="0" w:color="auto"/>
            </w:tcBorders>
          </w:tcPr>
          <w:p w14:paraId="20A31C3F" w14:textId="77777777" w:rsidR="00952B92" w:rsidRDefault="00952B92"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C7F4E1E" w14:textId="77777777" w:rsidR="00952B92" w:rsidRDefault="00952B92"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AE49557" w14:textId="77777777" w:rsidR="00952B92" w:rsidRDefault="00952B92" w:rsidP="00F25AA7">
            <w:pPr>
              <w:spacing w:after="0"/>
              <w:jc w:val="center"/>
            </w:pPr>
            <w:r>
              <w:t>~</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E41E62D" w14:textId="77777777" w:rsidR="00952B92" w:rsidRDefault="00952B92" w:rsidP="00F25AA7">
            <w:pPr>
              <w:spacing w:after="0"/>
              <w:jc w:val="center"/>
            </w:pPr>
            <w:r>
              <w:t>0</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1280F55" w14:textId="105719CD" w:rsidR="00952B92" w:rsidRDefault="00952B92" w:rsidP="00F25AA7">
            <w:pPr>
              <w:spacing w:after="0"/>
              <w:jc w:val="center"/>
            </w:pPr>
            <w:r>
              <w:t>14</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8E1188D" w14:textId="77777777" w:rsidR="00952B92" w:rsidRDefault="00952B92"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E77CFE9" w14:textId="77777777" w:rsidR="00952B92" w:rsidRDefault="00952B92"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56FECB1" w14:textId="77777777" w:rsidR="00952B92" w:rsidRDefault="00952B92" w:rsidP="00F25AA7">
            <w:pPr>
              <w:spacing w:after="0"/>
              <w:jc w:val="center"/>
            </w:pPr>
            <w:r>
              <w:t>1</w:t>
            </w:r>
            <w:r>
              <w:rPr>
                <w:vertAlign w:val="subscript"/>
              </w:rPr>
              <w:t>7</w:t>
            </w:r>
          </w:p>
        </w:tc>
      </w:tr>
    </w:tbl>
    <w:p w14:paraId="39E85F3D" w14:textId="77777777" w:rsidR="00952B92" w:rsidRDefault="00952B92" w:rsidP="00E45115"/>
    <w:p w14:paraId="6F2F235A" w14:textId="77777777" w:rsidR="003E4801" w:rsidRPr="00AE3E6C" w:rsidRDefault="003E4801" w:rsidP="00E45115">
      <w:pPr>
        <w:rPr>
          <w:b/>
          <w:bCs/>
        </w:rPr>
      </w:pPr>
      <w:r w:rsidRPr="00AE3E6C">
        <w:rPr>
          <w:b/>
          <w:bCs/>
        </w:rPr>
        <w:t>Operation</w:t>
      </w:r>
    </w:p>
    <w:p w14:paraId="45578066" w14:textId="68B8C7D1" w:rsidR="00E45115" w:rsidRPr="003E4801" w:rsidRDefault="003E4801" w:rsidP="003E4801">
      <w:pPr>
        <w:ind w:left="720"/>
      </w:pPr>
      <w:r>
        <w:t xml:space="preserve">Rt = </w:t>
      </w:r>
      <w:r w:rsidR="00AE3E6C">
        <w:t>R</w:t>
      </w:r>
      <w:r>
        <w:t xml:space="preserve">a ^ </w:t>
      </w:r>
      <w:proofErr w:type="spellStart"/>
      <w:r>
        <w:t>rol</w:t>
      </w:r>
      <w:proofErr w:type="spellEnd"/>
      <w:r>
        <w:t>(</w:t>
      </w:r>
      <w:r w:rsidR="00AE3E6C">
        <w:t>R</w:t>
      </w:r>
      <w:r>
        <w:t xml:space="preserve">a,9) ^ </w:t>
      </w:r>
      <w:proofErr w:type="spellStart"/>
      <w:r>
        <w:t>rol</w:t>
      </w:r>
      <w:proofErr w:type="spellEnd"/>
      <w:r>
        <w:t>(</w:t>
      </w:r>
      <w:r w:rsidR="00AE3E6C">
        <w:t>R</w:t>
      </w:r>
      <w:r>
        <w:t>a,17)</w:t>
      </w:r>
      <w:r w:rsidR="00E45115">
        <w:br w:type="page"/>
      </w:r>
    </w:p>
    <w:p w14:paraId="48E5AA63" w14:textId="77777777" w:rsidR="00E45115" w:rsidRDefault="00E45115" w:rsidP="00E45115">
      <w:pPr>
        <w:pStyle w:val="Heading3"/>
      </w:pPr>
      <w:bookmarkStart w:id="193" w:name="_Toc87087072"/>
      <w:bookmarkStart w:id="194" w:name="_Toc134124533"/>
      <w:r>
        <w:t>SM3P1</w:t>
      </w:r>
      <w:bookmarkEnd w:id="193"/>
      <w:bookmarkEnd w:id="194"/>
    </w:p>
    <w:p w14:paraId="2DC66FEF" w14:textId="77777777" w:rsidR="00E45115" w:rsidRDefault="00E45115" w:rsidP="00E45115">
      <w:r>
        <w:t>Description:</w:t>
      </w:r>
    </w:p>
    <w:p w14:paraId="1834EBE3" w14:textId="36082CFD" w:rsidR="00E45115" w:rsidRDefault="00E45115" w:rsidP="00E45115">
      <w:pPr>
        <w:ind w:left="720"/>
      </w:pPr>
      <w:r>
        <w:t>P</w:t>
      </w:r>
      <w:r w:rsidR="00C65668">
        <w:t>1</w:t>
      </w:r>
      <w:r>
        <w:t xml:space="preserve"> transform of SM3 hash function.</w:t>
      </w:r>
    </w:p>
    <w:p w14:paraId="2153EF7E" w14:textId="77777777" w:rsidR="00E45115" w:rsidRDefault="00E45115" w:rsidP="00E45115">
      <w:r w:rsidRPr="002766C5">
        <w:rPr>
          <w:b/>
          <w:bCs/>
        </w:rPr>
        <w:t>Instruction Format:</w:t>
      </w:r>
      <w:r>
        <w:t xml:space="preserve"> R1</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952B92" w:rsidRPr="00790AD0" w14:paraId="7FC9AF47" w14:textId="77777777" w:rsidTr="00F25AA7">
        <w:tc>
          <w:tcPr>
            <w:tcW w:w="827" w:type="dxa"/>
            <w:tcBorders>
              <w:top w:val="nil"/>
              <w:left w:val="nil"/>
              <w:bottom w:val="single" w:sz="4" w:space="0" w:color="auto"/>
              <w:right w:val="nil"/>
            </w:tcBorders>
          </w:tcPr>
          <w:p w14:paraId="4EB331A7" w14:textId="77777777" w:rsidR="00952B92" w:rsidRDefault="00952B92"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4B84C004" w14:textId="77777777" w:rsidR="00952B92" w:rsidRDefault="00952B92"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3EC725F5" w14:textId="77777777" w:rsidR="00952B92" w:rsidRDefault="00952B92"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7907ECEF" w14:textId="77777777" w:rsidR="00952B92" w:rsidRDefault="00952B92"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40199139" w14:textId="77777777" w:rsidR="00952B92" w:rsidRDefault="00952B92"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FE5100C" w14:textId="77777777" w:rsidR="00952B92" w:rsidRPr="00790AD0" w:rsidRDefault="00952B92"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1A57C1F" w14:textId="77777777" w:rsidR="00952B92" w:rsidRPr="00790AD0" w:rsidRDefault="00952B92"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49769FC" w14:textId="77777777" w:rsidR="00952B92" w:rsidRPr="00790AD0" w:rsidRDefault="00952B92"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52B92" w14:paraId="6E791FBE" w14:textId="77777777" w:rsidTr="00F25AA7">
        <w:tc>
          <w:tcPr>
            <w:tcW w:w="827" w:type="dxa"/>
            <w:tcBorders>
              <w:top w:val="single" w:sz="4" w:space="0" w:color="auto"/>
              <w:left w:val="single" w:sz="4" w:space="0" w:color="auto"/>
              <w:bottom w:val="single" w:sz="4" w:space="0" w:color="auto"/>
              <w:right w:val="single" w:sz="4" w:space="0" w:color="auto"/>
            </w:tcBorders>
          </w:tcPr>
          <w:p w14:paraId="77562E13" w14:textId="77777777" w:rsidR="00952B92" w:rsidRDefault="00952B92"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03295B3" w14:textId="77777777" w:rsidR="00952B92" w:rsidRDefault="00952B92"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FA5C52C" w14:textId="77777777" w:rsidR="00952B92" w:rsidRDefault="00952B92" w:rsidP="00F25AA7">
            <w:pPr>
              <w:spacing w:after="0"/>
              <w:jc w:val="center"/>
            </w:pPr>
            <w:r>
              <w:t>~</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58A1E52" w14:textId="77777777" w:rsidR="00952B92" w:rsidRDefault="00952B92" w:rsidP="00F25AA7">
            <w:pPr>
              <w:spacing w:after="0"/>
              <w:jc w:val="center"/>
            </w:pPr>
            <w:r>
              <w:t>0</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EBA1B03" w14:textId="2A0843F2" w:rsidR="00952B92" w:rsidRDefault="00952B92" w:rsidP="00F25AA7">
            <w:pPr>
              <w:spacing w:after="0"/>
              <w:jc w:val="center"/>
            </w:pPr>
            <w:r>
              <w:t>15</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4AB1929" w14:textId="77777777" w:rsidR="00952B92" w:rsidRDefault="00952B92"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2F0EFEB" w14:textId="77777777" w:rsidR="00952B92" w:rsidRDefault="00952B92"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030E2CA" w14:textId="77777777" w:rsidR="00952B92" w:rsidRDefault="00952B92" w:rsidP="00F25AA7">
            <w:pPr>
              <w:spacing w:after="0"/>
              <w:jc w:val="center"/>
            </w:pPr>
            <w:r>
              <w:t>1</w:t>
            </w:r>
            <w:r>
              <w:rPr>
                <w:vertAlign w:val="subscript"/>
              </w:rPr>
              <w:t>7</w:t>
            </w:r>
          </w:p>
        </w:tc>
      </w:tr>
    </w:tbl>
    <w:p w14:paraId="3496DD1D" w14:textId="77777777" w:rsidR="00952B92" w:rsidRDefault="00952B92" w:rsidP="00E45115"/>
    <w:p w14:paraId="3E524D79" w14:textId="757AE6CA" w:rsidR="00AE3E6C" w:rsidRPr="00AE3E6C" w:rsidRDefault="00AE3E6C" w:rsidP="00AE3E6C">
      <w:pPr>
        <w:rPr>
          <w:b/>
          <w:bCs/>
        </w:rPr>
      </w:pPr>
      <w:r w:rsidRPr="00AE3E6C">
        <w:rPr>
          <w:b/>
          <w:bCs/>
        </w:rPr>
        <w:t>Operation</w:t>
      </w:r>
    </w:p>
    <w:p w14:paraId="604E67CA" w14:textId="6ADD7005" w:rsidR="00E45115" w:rsidRDefault="00AE3E6C" w:rsidP="00AE3E6C">
      <w:pPr>
        <w:spacing w:line="360" w:lineRule="auto"/>
        <w:ind w:left="720"/>
        <w:rPr>
          <w:b/>
          <w:bCs/>
        </w:rPr>
      </w:pPr>
      <w:r>
        <w:t xml:space="preserve">Rt = Ra ^ </w:t>
      </w:r>
      <w:proofErr w:type="spellStart"/>
      <w:r>
        <w:t>rol</w:t>
      </w:r>
      <w:proofErr w:type="spellEnd"/>
      <w:r>
        <w:t xml:space="preserve">(Ra,15) ^ </w:t>
      </w:r>
      <w:proofErr w:type="spellStart"/>
      <w:r>
        <w:t>rol</w:t>
      </w:r>
      <w:proofErr w:type="spellEnd"/>
      <w:r>
        <w:t>(Ra,23)</w:t>
      </w:r>
    </w:p>
    <w:p w14:paraId="67C164C3" w14:textId="77777777" w:rsidR="00A43F3E" w:rsidRDefault="00A43F3E">
      <w:pPr>
        <w:rPr>
          <w:rFonts w:eastAsiaTheme="majorEastAsia" w:cstheme="majorBidi"/>
          <w:sz w:val="44"/>
          <w:szCs w:val="26"/>
        </w:rPr>
      </w:pPr>
      <w:bookmarkStart w:id="195" w:name="_Toc87087075"/>
      <w:bookmarkStart w:id="196" w:name="_Toc134124441"/>
      <w:r>
        <w:br w:type="page"/>
      </w:r>
    </w:p>
    <w:p w14:paraId="07EFB134" w14:textId="7123069B" w:rsidR="00A43F3E" w:rsidRDefault="00A43F3E" w:rsidP="00A43F3E">
      <w:pPr>
        <w:pStyle w:val="Heading2"/>
      </w:pPr>
      <w:r>
        <w:t>Neural Network Accelerator Instructions</w:t>
      </w:r>
      <w:bookmarkEnd w:id="195"/>
    </w:p>
    <w:p w14:paraId="116DC5FA" w14:textId="77777777" w:rsidR="00A43F3E" w:rsidRDefault="00A43F3E" w:rsidP="00A43F3E">
      <w:pPr>
        <w:pStyle w:val="Heading3"/>
      </w:pPr>
      <w:bookmarkStart w:id="197" w:name="_Toc87087076"/>
      <w:r>
        <w:t>Overview</w:t>
      </w:r>
      <w:bookmarkEnd w:id="197"/>
    </w:p>
    <w:p w14:paraId="3B50B022" w14:textId="77777777" w:rsidR="00A43F3E" w:rsidRDefault="00A43F3E" w:rsidP="00A43F3E">
      <w:pPr>
        <w:ind w:left="720"/>
      </w:pPr>
      <w:r>
        <w:t xml:space="preserve">Included in the ISA are instructions for neural network acceleration. Each neuron is composed of an accumulator that sums the product of weights and inputs and an output activation function. Neurons may be biased with a bias value and may also have feedback from output to input via a feedback constant. The neurons are implemented using 16.16 fixed-point arithmetic. There are 8 neurons in a single layer which may calculate simultaneously. Following is a sketch of the NNA organization. The weights and input arrays have a depth of 1024 entries. Not all entries need be used. The number of entries in use is configurable programmatically with the base count and maximum count register using the </w:t>
      </w:r>
      <w:hyperlink w:anchor="_NNA_MTBC" w:history="1">
        <w:r w:rsidRPr="006D1143">
          <w:rPr>
            <w:rStyle w:val="Hyperlink"/>
          </w:rPr>
          <w:t>NNA_MTBC</w:t>
        </w:r>
      </w:hyperlink>
      <w:r>
        <w:t xml:space="preserve"> and  </w:t>
      </w:r>
      <w:hyperlink w:anchor="_NNA_MTMC" w:history="1">
        <w:r w:rsidRPr="009A7661">
          <w:rPr>
            <w:rStyle w:val="Hyperlink"/>
          </w:rPr>
          <w:t>NNA_MTMC</w:t>
        </w:r>
      </w:hyperlink>
      <w:r>
        <w:t xml:space="preserve"> instruction.</w:t>
      </w:r>
    </w:p>
    <w:p w14:paraId="2181D78E" w14:textId="77777777" w:rsidR="00A43F3E" w:rsidRDefault="00A43F3E" w:rsidP="00A43F3E">
      <w:pPr>
        <w:ind w:left="720"/>
      </w:pPr>
      <w:r>
        <w:t xml:space="preserve">Several of the NNA instructions allow multiple neurons to be updated at the same time by representing the neuron update list as a bitmask. </w:t>
      </w:r>
    </w:p>
    <w:p w14:paraId="0D3715D7" w14:textId="77777777" w:rsidR="00A43F3E" w:rsidRPr="009770D1" w:rsidRDefault="00A43F3E" w:rsidP="00A43F3E">
      <w:pPr>
        <w:ind w:left="720"/>
      </w:pPr>
      <w:r>
        <w:rPr>
          <w:noProof/>
        </w:rPr>
        <w:drawing>
          <wp:inline distT="0" distB="0" distL="0" distR="0" wp14:anchorId="40544DC8" wp14:editId="7D38D814">
            <wp:extent cx="5187320" cy="38904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5187320" cy="3890490"/>
                    </a:xfrm>
                    <a:prstGeom prst="rect">
                      <a:avLst/>
                    </a:prstGeom>
                  </pic:spPr>
                </pic:pic>
              </a:graphicData>
            </a:graphic>
          </wp:inline>
        </w:drawing>
      </w:r>
    </w:p>
    <w:p w14:paraId="154D95E0" w14:textId="77777777" w:rsidR="00A43F3E" w:rsidRDefault="00A43F3E" w:rsidP="00A43F3E">
      <w:pPr>
        <w:rPr>
          <w:rFonts w:eastAsiaTheme="majorEastAsia" w:cstheme="majorBidi"/>
          <w:b/>
          <w:bCs/>
          <w:sz w:val="40"/>
        </w:rPr>
      </w:pPr>
      <w:r>
        <w:br w:type="page"/>
      </w:r>
    </w:p>
    <w:p w14:paraId="5C7B71C3" w14:textId="77777777" w:rsidR="00A43F3E" w:rsidRDefault="00A43F3E" w:rsidP="00A43F3E">
      <w:pPr>
        <w:pStyle w:val="Heading3"/>
      </w:pPr>
      <w:bookmarkStart w:id="198" w:name="_Toc87087077"/>
      <w:r>
        <w:t>NNA_MFACT – Move from Output Activation</w:t>
      </w:r>
      <w:bookmarkEnd w:id="198"/>
    </w:p>
    <w:p w14:paraId="06C8394F" w14:textId="77777777" w:rsidR="00A43F3E" w:rsidRPr="00CD150F" w:rsidRDefault="00A43F3E" w:rsidP="00A43F3E">
      <w:pPr>
        <w:rPr>
          <w:b/>
          <w:bCs/>
        </w:rPr>
      </w:pPr>
      <w:r w:rsidRPr="00CD150F">
        <w:rPr>
          <w:b/>
          <w:bCs/>
        </w:rPr>
        <w:t>Description:</w:t>
      </w:r>
    </w:p>
    <w:p w14:paraId="4A4B3BA7" w14:textId="77777777" w:rsidR="00A43F3E" w:rsidRDefault="00A43F3E" w:rsidP="00A43F3E">
      <w:pPr>
        <w:ind w:left="720"/>
      </w:pPr>
      <w:r>
        <w:t>Move from activation output register. Move a value from the neuron’s activation register output to the target register Rt. Bits 0 to 3 of Ra specify the neuron.</w:t>
      </w:r>
    </w:p>
    <w:p w14:paraId="65F48991" w14:textId="77777777" w:rsidR="00232FF4" w:rsidRDefault="00232FF4" w:rsidP="00232FF4">
      <w:r w:rsidRPr="002766C5">
        <w:rPr>
          <w:b/>
          <w:bCs/>
        </w:rPr>
        <w:t>Instruction Format:</w:t>
      </w:r>
      <w:r>
        <w:t xml:space="preserve"> R1</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BD2D05" w:rsidRPr="00790AD0" w14:paraId="5537F01B" w14:textId="77777777" w:rsidTr="00F25AA7">
        <w:tc>
          <w:tcPr>
            <w:tcW w:w="827" w:type="dxa"/>
            <w:tcBorders>
              <w:top w:val="nil"/>
              <w:left w:val="nil"/>
              <w:bottom w:val="single" w:sz="4" w:space="0" w:color="auto"/>
              <w:right w:val="nil"/>
            </w:tcBorders>
          </w:tcPr>
          <w:p w14:paraId="7EAE1AA7" w14:textId="77777777" w:rsidR="00BD2D05" w:rsidRDefault="00BD2D05"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784172DF" w14:textId="77777777" w:rsidR="00BD2D05" w:rsidRDefault="00BD2D05"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01E0DF1C" w14:textId="77777777" w:rsidR="00BD2D05" w:rsidRDefault="00BD2D05"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2ADBDFA8" w14:textId="77777777" w:rsidR="00BD2D05" w:rsidRDefault="00BD2D05"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5020097F" w14:textId="77777777" w:rsidR="00BD2D05" w:rsidRDefault="00BD2D05"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8193954" w14:textId="77777777" w:rsidR="00BD2D05" w:rsidRPr="00790AD0" w:rsidRDefault="00BD2D05"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AB956CE" w14:textId="77777777" w:rsidR="00BD2D05" w:rsidRPr="00790AD0" w:rsidRDefault="00BD2D05"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3441074" w14:textId="77777777" w:rsidR="00BD2D05" w:rsidRPr="00790AD0" w:rsidRDefault="00BD2D05"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BD2D05" w14:paraId="593D1561" w14:textId="77777777" w:rsidTr="00F25AA7">
        <w:tc>
          <w:tcPr>
            <w:tcW w:w="827" w:type="dxa"/>
            <w:tcBorders>
              <w:top w:val="single" w:sz="4" w:space="0" w:color="auto"/>
              <w:left w:val="single" w:sz="4" w:space="0" w:color="auto"/>
              <w:bottom w:val="single" w:sz="4" w:space="0" w:color="auto"/>
              <w:right w:val="single" w:sz="4" w:space="0" w:color="auto"/>
            </w:tcBorders>
          </w:tcPr>
          <w:p w14:paraId="5E031DF7" w14:textId="77777777" w:rsidR="00BD2D05" w:rsidRDefault="00BD2D05"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8A1649F" w14:textId="77777777" w:rsidR="00BD2D05" w:rsidRDefault="00BD2D05"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29E0413" w14:textId="77777777" w:rsidR="00BD2D05" w:rsidRDefault="00BD2D05" w:rsidP="00F25AA7">
            <w:pPr>
              <w:spacing w:after="0"/>
              <w:jc w:val="center"/>
            </w:pPr>
            <w:r>
              <w:t>~</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30F1E5A" w14:textId="77777777" w:rsidR="00BD2D05" w:rsidRDefault="00BD2D05" w:rsidP="00F25AA7">
            <w:pPr>
              <w:spacing w:after="0"/>
              <w:jc w:val="center"/>
            </w:pPr>
            <w:r>
              <w:t>0</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60C272F" w14:textId="7138BC57" w:rsidR="00BD2D05" w:rsidRDefault="00BD2D05" w:rsidP="00F25AA7">
            <w:pPr>
              <w:spacing w:after="0"/>
              <w:jc w:val="center"/>
            </w:pPr>
            <w:r>
              <w:t>10</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B47EA4C" w14:textId="77777777" w:rsidR="00BD2D05" w:rsidRDefault="00BD2D05"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0F4569A" w14:textId="77777777" w:rsidR="00BD2D05" w:rsidRDefault="00BD2D05"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8AB287C" w14:textId="77777777" w:rsidR="00BD2D05" w:rsidRDefault="00BD2D05" w:rsidP="00F25AA7">
            <w:pPr>
              <w:spacing w:after="0"/>
              <w:jc w:val="center"/>
            </w:pPr>
            <w:r>
              <w:t>1</w:t>
            </w:r>
            <w:r>
              <w:rPr>
                <w:vertAlign w:val="subscript"/>
              </w:rPr>
              <w:t>7</w:t>
            </w:r>
          </w:p>
        </w:tc>
      </w:tr>
    </w:tbl>
    <w:p w14:paraId="593B46D1" w14:textId="77777777" w:rsidR="00BD2D05" w:rsidRDefault="00BD2D05" w:rsidP="00A43F3E">
      <w:pPr>
        <w:rPr>
          <w:b/>
          <w:bCs/>
        </w:rPr>
      </w:pPr>
    </w:p>
    <w:p w14:paraId="0D1FD8FC" w14:textId="289E3A9C" w:rsidR="00A43F3E" w:rsidRDefault="00A43F3E" w:rsidP="00A43F3E">
      <w:r w:rsidRPr="00CD150F">
        <w:rPr>
          <w:b/>
          <w:bCs/>
        </w:rPr>
        <w:t>Clock Cycles:</w:t>
      </w:r>
      <w:r>
        <w:t xml:space="preserve"> 1</w:t>
      </w:r>
    </w:p>
    <w:p w14:paraId="19D3EEE0" w14:textId="77777777" w:rsidR="00A43F3E" w:rsidRDefault="00A43F3E" w:rsidP="00A43F3E">
      <w:r w:rsidRPr="00CD150F">
        <w:rPr>
          <w:b/>
          <w:bCs/>
        </w:rPr>
        <w:t>Execution Units:</w:t>
      </w:r>
      <w:r>
        <w:t xml:space="preserve"> NNA</w:t>
      </w:r>
    </w:p>
    <w:p w14:paraId="727FCB1C" w14:textId="77777777" w:rsidR="00A43F3E" w:rsidRPr="00CD150F" w:rsidRDefault="00A43F3E" w:rsidP="00A43F3E">
      <w:pPr>
        <w:rPr>
          <w:b/>
          <w:bCs/>
        </w:rPr>
      </w:pPr>
      <w:r w:rsidRPr="00CD150F">
        <w:rPr>
          <w:b/>
          <w:bCs/>
        </w:rPr>
        <w:t>Notes:</w:t>
      </w:r>
    </w:p>
    <w:p w14:paraId="4558424E" w14:textId="77777777" w:rsidR="00232FF4" w:rsidRDefault="00232FF4">
      <w:pPr>
        <w:rPr>
          <w:rFonts w:eastAsiaTheme="majorEastAsia" w:cstheme="majorBidi"/>
          <w:b/>
          <w:bCs/>
          <w:sz w:val="40"/>
        </w:rPr>
      </w:pPr>
      <w:bookmarkStart w:id="199" w:name="_NNA_MTBC"/>
      <w:bookmarkStart w:id="200" w:name="_Toc87087078"/>
      <w:bookmarkEnd w:id="199"/>
      <w:r>
        <w:br w:type="page"/>
      </w:r>
    </w:p>
    <w:p w14:paraId="2B9FD2CE" w14:textId="55980DDA" w:rsidR="00A43F3E" w:rsidRDefault="00A43F3E" w:rsidP="00A43F3E">
      <w:pPr>
        <w:pStyle w:val="Heading3"/>
      </w:pPr>
      <w:r>
        <w:t>NNA_MTBC – Move to Base Count</w:t>
      </w:r>
      <w:bookmarkEnd w:id="200"/>
    </w:p>
    <w:p w14:paraId="2D66F663" w14:textId="77777777" w:rsidR="00A43F3E" w:rsidRPr="00CD150F" w:rsidRDefault="00A43F3E" w:rsidP="00A43F3E">
      <w:pPr>
        <w:rPr>
          <w:b/>
          <w:bCs/>
        </w:rPr>
      </w:pPr>
      <w:r w:rsidRPr="00CD150F">
        <w:rPr>
          <w:b/>
          <w:bCs/>
        </w:rPr>
        <w:t>Description:</w:t>
      </w:r>
    </w:p>
    <w:p w14:paraId="62070DBA" w14:textId="77777777" w:rsidR="00A43F3E" w:rsidRDefault="00A43F3E" w:rsidP="00A43F3E">
      <w:pPr>
        <w:ind w:left="720"/>
      </w:pPr>
      <w:r>
        <w:t>Move to base count register. Move the value in Ra to the base count register for the neurons identified with a bitmask in Rb. Each bit of Rb represents a neuron. Multiple neurons may be initialized at the same time. Ra contains the base count value.</w:t>
      </w:r>
    </w:p>
    <w:p w14:paraId="43A689A3" w14:textId="77777777" w:rsidR="00A43F3E" w:rsidRDefault="00A43F3E" w:rsidP="00A43F3E">
      <w:pPr>
        <w:ind w:left="720"/>
      </w:pPr>
      <w:r>
        <w:t>The neuron calculates the activation output using weight and input array entries between the base count and maximum count inclusive.</w:t>
      </w:r>
    </w:p>
    <w:p w14:paraId="66FB0FB9" w14:textId="77777777" w:rsidR="00A43F3E" w:rsidRDefault="00A43F3E" w:rsidP="00A43F3E">
      <w:pPr>
        <w:ind w:left="720"/>
      </w:pPr>
      <w:r>
        <w:t>Manipulating the base count and maximum count registers ease the implementation of multi-layer networks that do not require the use of all array entries.</w:t>
      </w:r>
    </w:p>
    <w:p w14:paraId="367F26F5" w14:textId="77777777" w:rsidR="003770D7" w:rsidRDefault="003770D7" w:rsidP="003770D7">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3770D7" w:rsidRPr="00790AD0" w14:paraId="1A8BD084" w14:textId="77777777" w:rsidTr="00F25AA7">
        <w:tc>
          <w:tcPr>
            <w:tcW w:w="827" w:type="dxa"/>
            <w:tcBorders>
              <w:top w:val="nil"/>
              <w:left w:val="nil"/>
              <w:bottom w:val="single" w:sz="4" w:space="0" w:color="auto"/>
              <w:right w:val="nil"/>
            </w:tcBorders>
          </w:tcPr>
          <w:p w14:paraId="47065D45" w14:textId="77777777" w:rsidR="003770D7" w:rsidRDefault="003770D7"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5A34F8DB" w14:textId="77777777" w:rsidR="003770D7" w:rsidRDefault="003770D7"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3D3BCCC4" w14:textId="77777777" w:rsidR="003770D7" w:rsidRDefault="003770D7"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3A2B4190" w14:textId="77777777" w:rsidR="003770D7" w:rsidRDefault="003770D7"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287EFA4B" w14:textId="77777777" w:rsidR="003770D7" w:rsidRDefault="003770D7"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A54E5F1" w14:textId="77777777" w:rsidR="003770D7" w:rsidRPr="00790AD0" w:rsidRDefault="003770D7"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6060819" w14:textId="77777777" w:rsidR="003770D7" w:rsidRPr="00790AD0" w:rsidRDefault="003770D7"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0716DBE" w14:textId="77777777" w:rsidR="003770D7" w:rsidRPr="00790AD0" w:rsidRDefault="003770D7"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770D7" w14:paraId="008F7BE6" w14:textId="77777777" w:rsidTr="00F25AA7">
        <w:tc>
          <w:tcPr>
            <w:tcW w:w="827" w:type="dxa"/>
            <w:tcBorders>
              <w:top w:val="single" w:sz="4" w:space="0" w:color="auto"/>
              <w:left w:val="single" w:sz="4" w:space="0" w:color="auto"/>
              <w:bottom w:val="single" w:sz="4" w:space="0" w:color="auto"/>
              <w:right w:val="single" w:sz="4" w:space="0" w:color="auto"/>
            </w:tcBorders>
          </w:tcPr>
          <w:p w14:paraId="00CB1E2B" w14:textId="77777777" w:rsidR="003770D7" w:rsidRDefault="003770D7"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B50F7CE" w14:textId="77777777" w:rsidR="003770D7" w:rsidRDefault="003770D7"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C3F610F" w14:textId="105A8F9B" w:rsidR="003770D7" w:rsidRDefault="003770D7" w:rsidP="00F25AA7">
            <w:pPr>
              <w:spacing w:after="0"/>
              <w:jc w:val="center"/>
            </w:pPr>
            <w:r>
              <w:t>45</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67B4128" w14:textId="77777777" w:rsidR="003770D7" w:rsidRDefault="003770D7" w:rsidP="00F25AA7">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17F8B07" w14:textId="77777777" w:rsidR="003770D7" w:rsidRDefault="003770D7"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50549CF" w14:textId="77777777" w:rsidR="003770D7" w:rsidRDefault="003770D7"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6ED61DE" w14:textId="77777777" w:rsidR="003770D7" w:rsidRDefault="003770D7"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BD0490D" w14:textId="77777777" w:rsidR="003770D7" w:rsidRDefault="003770D7" w:rsidP="00F25AA7">
            <w:pPr>
              <w:spacing w:after="0"/>
              <w:jc w:val="center"/>
            </w:pPr>
            <w:r>
              <w:t>2</w:t>
            </w:r>
            <w:r>
              <w:rPr>
                <w:vertAlign w:val="subscript"/>
              </w:rPr>
              <w:t>7</w:t>
            </w:r>
          </w:p>
        </w:tc>
      </w:tr>
    </w:tbl>
    <w:p w14:paraId="1B90E9EB" w14:textId="77777777" w:rsidR="003770D7" w:rsidRDefault="003770D7" w:rsidP="003770D7">
      <w:pPr>
        <w:rPr>
          <w:b/>
          <w:bCs/>
        </w:rPr>
      </w:pPr>
    </w:p>
    <w:tbl>
      <w:tblPr>
        <w:tblStyle w:val="TableGrid"/>
        <w:tblW w:w="0" w:type="auto"/>
        <w:tblInd w:w="720" w:type="dxa"/>
        <w:tblLook w:val="04A0" w:firstRow="1" w:lastRow="0" w:firstColumn="1" w:lastColumn="0" w:noHBand="0" w:noVBand="1"/>
      </w:tblPr>
      <w:tblGrid>
        <w:gridCol w:w="693"/>
        <w:gridCol w:w="5069"/>
      </w:tblGrid>
      <w:tr w:rsidR="003770D7" w14:paraId="5BDB64E4" w14:textId="77777777" w:rsidTr="00F25AA7">
        <w:tc>
          <w:tcPr>
            <w:tcW w:w="693" w:type="dxa"/>
          </w:tcPr>
          <w:p w14:paraId="216A9B2A" w14:textId="77777777" w:rsidR="003770D7" w:rsidRDefault="003770D7" w:rsidP="00F25AA7">
            <w:pPr>
              <w:jc w:val="center"/>
            </w:pPr>
            <w:r>
              <w:t>Im</w:t>
            </w:r>
            <w:r w:rsidRPr="001E4945">
              <w:rPr>
                <w:vertAlign w:val="subscript"/>
              </w:rPr>
              <w:t>2</w:t>
            </w:r>
          </w:p>
        </w:tc>
        <w:tc>
          <w:tcPr>
            <w:tcW w:w="5069" w:type="dxa"/>
          </w:tcPr>
          <w:p w14:paraId="11CF617B" w14:textId="77777777" w:rsidR="003770D7" w:rsidRDefault="003770D7" w:rsidP="00F25AA7">
            <w:r>
              <w:t>Meaning</w:t>
            </w:r>
          </w:p>
        </w:tc>
      </w:tr>
      <w:tr w:rsidR="003770D7" w14:paraId="1AE886DA" w14:textId="77777777" w:rsidTr="00F25AA7">
        <w:tc>
          <w:tcPr>
            <w:tcW w:w="693" w:type="dxa"/>
          </w:tcPr>
          <w:p w14:paraId="0ABA5FAD" w14:textId="77777777" w:rsidR="003770D7" w:rsidRDefault="003770D7" w:rsidP="00F25AA7">
            <w:pPr>
              <w:jc w:val="center"/>
            </w:pPr>
            <w:r>
              <w:t>00</w:t>
            </w:r>
          </w:p>
        </w:tc>
        <w:tc>
          <w:tcPr>
            <w:tcW w:w="5069" w:type="dxa"/>
          </w:tcPr>
          <w:p w14:paraId="2AF52DBD" w14:textId="77777777" w:rsidR="003770D7" w:rsidRDefault="003770D7" w:rsidP="00F25AA7">
            <w:r>
              <w:t>Both Ra and Rb are register values</w:t>
            </w:r>
          </w:p>
        </w:tc>
      </w:tr>
      <w:tr w:rsidR="003770D7" w14:paraId="48E17AC0" w14:textId="77777777" w:rsidTr="00F25AA7">
        <w:tc>
          <w:tcPr>
            <w:tcW w:w="693" w:type="dxa"/>
          </w:tcPr>
          <w:p w14:paraId="658A0ED8" w14:textId="77777777" w:rsidR="003770D7" w:rsidRDefault="003770D7" w:rsidP="00F25AA7">
            <w:pPr>
              <w:jc w:val="center"/>
            </w:pPr>
            <w:r>
              <w:t>01</w:t>
            </w:r>
          </w:p>
        </w:tc>
        <w:tc>
          <w:tcPr>
            <w:tcW w:w="5069" w:type="dxa"/>
          </w:tcPr>
          <w:p w14:paraId="7C685067" w14:textId="77777777" w:rsidR="003770D7" w:rsidRDefault="003770D7" w:rsidP="00F25AA7">
            <w:r>
              <w:t>Ra specifies an immediate, Rb is a register value</w:t>
            </w:r>
          </w:p>
        </w:tc>
      </w:tr>
      <w:tr w:rsidR="003770D7" w14:paraId="1882684F" w14:textId="77777777" w:rsidTr="00F25AA7">
        <w:tc>
          <w:tcPr>
            <w:tcW w:w="693" w:type="dxa"/>
          </w:tcPr>
          <w:p w14:paraId="0D2EF0FE" w14:textId="77777777" w:rsidR="003770D7" w:rsidRDefault="003770D7" w:rsidP="00F25AA7">
            <w:pPr>
              <w:jc w:val="center"/>
            </w:pPr>
            <w:r>
              <w:t>10</w:t>
            </w:r>
          </w:p>
        </w:tc>
        <w:tc>
          <w:tcPr>
            <w:tcW w:w="5069" w:type="dxa"/>
          </w:tcPr>
          <w:p w14:paraId="5CE0008F" w14:textId="77777777" w:rsidR="003770D7" w:rsidRDefault="003770D7" w:rsidP="00F25AA7">
            <w:r>
              <w:t>Ra is a register value, Rb specifies an immediate</w:t>
            </w:r>
          </w:p>
        </w:tc>
      </w:tr>
      <w:tr w:rsidR="003770D7" w14:paraId="53AC6A8C" w14:textId="77777777" w:rsidTr="00F25AA7">
        <w:tc>
          <w:tcPr>
            <w:tcW w:w="693" w:type="dxa"/>
          </w:tcPr>
          <w:p w14:paraId="5DE869ED" w14:textId="77777777" w:rsidR="003770D7" w:rsidRDefault="003770D7" w:rsidP="00F25AA7">
            <w:pPr>
              <w:jc w:val="center"/>
            </w:pPr>
            <w:r>
              <w:t>11</w:t>
            </w:r>
          </w:p>
        </w:tc>
        <w:tc>
          <w:tcPr>
            <w:tcW w:w="5069" w:type="dxa"/>
          </w:tcPr>
          <w:p w14:paraId="38349106" w14:textId="77777777" w:rsidR="003770D7" w:rsidRDefault="003770D7" w:rsidP="00F25AA7">
            <w:r>
              <w:t>reserved</w:t>
            </w:r>
          </w:p>
        </w:tc>
      </w:tr>
    </w:tbl>
    <w:p w14:paraId="18804EC2" w14:textId="77777777" w:rsidR="003770D7" w:rsidRDefault="003770D7" w:rsidP="003770D7">
      <w:pPr>
        <w:ind w:left="720"/>
      </w:pPr>
    </w:p>
    <w:p w14:paraId="0E87436B" w14:textId="77777777" w:rsidR="00A43F3E" w:rsidRDefault="00A43F3E" w:rsidP="00A43F3E">
      <w:r w:rsidRPr="00CD150F">
        <w:rPr>
          <w:b/>
          <w:bCs/>
        </w:rPr>
        <w:t>Clock Cycles:</w:t>
      </w:r>
      <w:r>
        <w:t xml:space="preserve"> 1</w:t>
      </w:r>
    </w:p>
    <w:p w14:paraId="76320DF3" w14:textId="77777777" w:rsidR="00A43F3E" w:rsidRDefault="00A43F3E" w:rsidP="00A43F3E">
      <w:r w:rsidRPr="00CD150F">
        <w:rPr>
          <w:b/>
          <w:bCs/>
        </w:rPr>
        <w:t>Execution Units:</w:t>
      </w:r>
      <w:r>
        <w:t xml:space="preserve"> NNA</w:t>
      </w:r>
    </w:p>
    <w:p w14:paraId="794E1850" w14:textId="77777777" w:rsidR="00A43F3E" w:rsidRPr="00CD150F" w:rsidRDefault="00A43F3E" w:rsidP="00A43F3E">
      <w:pPr>
        <w:rPr>
          <w:b/>
          <w:bCs/>
        </w:rPr>
      </w:pPr>
      <w:r w:rsidRPr="00CD150F">
        <w:rPr>
          <w:b/>
          <w:bCs/>
        </w:rPr>
        <w:t>Notes:</w:t>
      </w:r>
    </w:p>
    <w:p w14:paraId="4407AAC6" w14:textId="77777777" w:rsidR="00A43F3E" w:rsidRDefault="00A43F3E" w:rsidP="00A43F3E">
      <w:pPr>
        <w:rPr>
          <w:rFonts w:eastAsiaTheme="majorEastAsia" w:cstheme="majorBidi"/>
          <w:b/>
          <w:bCs/>
          <w:sz w:val="40"/>
        </w:rPr>
      </w:pPr>
      <w:r>
        <w:br w:type="page"/>
      </w:r>
    </w:p>
    <w:p w14:paraId="752F558D" w14:textId="77777777" w:rsidR="00A43F3E" w:rsidRDefault="00A43F3E" w:rsidP="00A43F3E">
      <w:pPr>
        <w:pStyle w:val="Heading3"/>
      </w:pPr>
      <w:bookmarkStart w:id="201" w:name="_Toc87087079"/>
      <w:r>
        <w:t>NNA_MTBIAS – Move to Bias</w:t>
      </w:r>
      <w:bookmarkEnd w:id="201"/>
    </w:p>
    <w:p w14:paraId="33F20A72" w14:textId="77777777" w:rsidR="00A43F3E" w:rsidRPr="00CD150F" w:rsidRDefault="00A43F3E" w:rsidP="00A43F3E">
      <w:pPr>
        <w:rPr>
          <w:b/>
          <w:bCs/>
        </w:rPr>
      </w:pPr>
      <w:r w:rsidRPr="00CD150F">
        <w:rPr>
          <w:b/>
          <w:bCs/>
        </w:rPr>
        <w:t>Description:</w:t>
      </w:r>
    </w:p>
    <w:p w14:paraId="67877394" w14:textId="77777777" w:rsidR="00A43F3E" w:rsidRDefault="00A43F3E" w:rsidP="00A43F3E">
      <w:pPr>
        <w:ind w:left="720"/>
      </w:pPr>
      <w:r>
        <w:t>Move to bias value. Move the value in Ra to the bias register for the neurons identified with a bitmask in Rb. Each bit of Rb represents a neuron. Multiple neurons may be initialized at the same time. Ra contains the bias value.</w:t>
      </w:r>
    </w:p>
    <w:p w14:paraId="02BC4B5B" w14:textId="77777777" w:rsidR="005A783D" w:rsidRDefault="005A783D" w:rsidP="005A783D">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5A783D" w:rsidRPr="00790AD0" w14:paraId="43A4F8A5" w14:textId="77777777" w:rsidTr="00F25AA7">
        <w:tc>
          <w:tcPr>
            <w:tcW w:w="827" w:type="dxa"/>
            <w:tcBorders>
              <w:top w:val="nil"/>
              <w:left w:val="nil"/>
              <w:bottom w:val="single" w:sz="4" w:space="0" w:color="auto"/>
              <w:right w:val="nil"/>
            </w:tcBorders>
          </w:tcPr>
          <w:p w14:paraId="0CA390BE" w14:textId="77777777" w:rsidR="005A783D" w:rsidRDefault="005A783D"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79F482B8" w14:textId="77777777" w:rsidR="005A783D" w:rsidRDefault="005A783D"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3447B86F" w14:textId="77777777" w:rsidR="005A783D" w:rsidRDefault="005A783D"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3E7B3EBC" w14:textId="77777777" w:rsidR="005A783D" w:rsidRDefault="005A783D"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192285EB" w14:textId="77777777" w:rsidR="005A783D" w:rsidRDefault="005A783D"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5C78571F" w14:textId="77777777" w:rsidR="005A783D" w:rsidRPr="00790AD0" w:rsidRDefault="005A783D"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FB3166F" w14:textId="77777777" w:rsidR="005A783D" w:rsidRPr="00790AD0" w:rsidRDefault="005A783D"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4704F74" w14:textId="77777777" w:rsidR="005A783D" w:rsidRPr="00790AD0" w:rsidRDefault="005A783D"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A783D" w14:paraId="61BD5978" w14:textId="77777777" w:rsidTr="00F25AA7">
        <w:tc>
          <w:tcPr>
            <w:tcW w:w="827" w:type="dxa"/>
            <w:tcBorders>
              <w:top w:val="single" w:sz="4" w:space="0" w:color="auto"/>
              <w:left w:val="single" w:sz="4" w:space="0" w:color="auto"/>
              <w:bottom w:val="single" w:sz="4" w:space="0" w:color="auto"/>
              <w:right w:val="single" w:sz="4" w:space="0" w:color="auto"/>
            </w:tcBorders>
          </w:tcPr>
          <w:p w14:paraId="2AE3B42D" w14:textId="77777777" w:rsidR="005A783D" w:rsidRDefault="005A783D"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C83DAD7" w14:textId="77777777" w:rsidR="005A783D" w:rsidRDefault="005A783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96F68A8" w14:textId="0A3C1462" w:rsidR="005A783D" w:rsidRDefault="005A783D" w:rsidP="00F25AA7">
            <w:pPr>
              <w:spacing w:after="0"/>
              <w:jc w:val="center"/>
            </w:pPr>
            <w:r>
              <w:t>42</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20EED4A" w14:textId="77777777" w:rsidR="005A783D" w:rsidRDefault="005A783D" w:rsidP="00F25AA7">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1B21E2D" w14:textId="77777777" w:rsidR="005A783D" w:rsidRDefault="005A783D"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93C8C92" w14:textId="77777777" w:rsidR="005A783D" w:rsidRDefault="005A783D"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2E9B047" w14:textId="77777777" w:rsidR="005A783D" w:rsidRDefault="005A783D"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A1C7B91" w14:textId="77777777" w:rsidR="005A783D" w:rsidRDefault="005A783D" w:rsidP="00F25AA7">
            <w:pPr>
              <w:spacing w:after="0"/>
              <w:jc w:val="center"/>
            </w:pPr>
            <w:r>
              <w:t>2</w:t>
            </w:r>
            <w:r>
              <w:rPr>
                <w:vertAlign w:val="subscript"/>
              </w:rPr>
              <w:t>7</w:t>
            </w:r>
          </w:p>
        </w:tc>
      </w:tr>
    </w:tbl>
    <w:p w14:paraId="381E2ABC" w14:textId="77777777" w:rsidR="005A783D" w:rsidRDefault="005A783D" w:rsidP="005A783D">
      <w:pPr>
        <w:rPr>
          <w:b/>
          <w:bCs/>
        </w:rPr>
      </w:pPr>
    </w:p>
    <w:tbl>
      <w:tblPr>
        <w:tblStyle w:val="TableGrid"/>
        <w:tblW w:w="0" w:type="auto"/>
        <w:tblInd w:w="720" w:type="dxa"/>
        <w:tblLook w:val="04A0" w:firstRow="1" w:lastRow="0" w:firstColumn="1" w:lastColumn="0" w:noHBand="0" w:noVBand="1"/>
      </w:tblPr>
      <w:tblGrid>
        <w:gridCol w:w="693"/>
        <w:gridCol w:w="5069"/>
      </w:tblGrid>
      <w:tr w:rsidR="005A783D" w14:paraId="3A9908A8" w14:textId="77777777" w:rsidTr="00F25AA7">
        <w:tc>
          <w:tcPr>
            <w:tcW w:w="693" w:type="dxa"/>
          </w:tcPr>
          <w:p w14:paraId="785A357A" w14:textId="77777777" w:rsidR="005A783D" w:rsidRDefault="005A783D" w:rsidP="00F25AA7">
            <w:pPr>
              <w:jc w:val="center"/>
            </w:pPr>
            <w:r>
              <w:t>Im</w:t>
            </w:r>
            <w:r w:rsidRPr="001E4945">
              <w:rPr>
                <w:vertAlign w:val="subscript"/>
              </w:rPr>
              <w:t>2</w:t>
            </w:r>
          </w:p>
        </w:tc>
        <w:tc>
          <w:tcPr>
            <w:tcW w:w="5069" w:type="dxa"/>
          </w:tcPr>
          <w:p w14:paraId="37C27897" w14:textId="77777777" w:rsidR="005A783D" w:rsidRDefault="005A783D" w:rsidP="00F25AA7">
            <w:r>
              <w:t>Meaning</w:t>
            </w:r>
          </w:p>
        </w:tc>
      </w:tr>
      <w:tr w:rsidR="005A783D" w14:paraId="1889ADE9" w14:textId="77777777" w:rsidTr="00F25AA7">
        <w:tc>
          <w:tcPr>
            <w:tcW w:w="693" w:type="dxa"/>
          </w:tcPr>
          <w:p w14:paraId="1BEDD9AB" w14:textId="77777777" w:rsidR="005A783D" w:rsidRDefault="005A783D" w:rsidP="00F25AA7">
            <w:pPr>
              <w:jc w:val="center"/>
            </w:pPr>
            <w:r>
              <w:t>00</w:t>
            </w:r>
          </w:p>
        </w:tc>
        <w:tc>
          <w:tcPr>
            <w:tcW w:w="5069" w:type="dxa"/>
          </w:tcPr>
          <w:p w14:paraId="0EC43749" w14:textId="77777777" w:rsidR="005A783D" w:rsidRDefault="005A783D" w:rsidP="00F25AA7">
            <w:r>
              <w:t>Both Ra and Rb are register values</w:t>
            </w:r>
          </w:p>
        </w:tc>
      </w:tr>
      <w:tr w:rsidR="005A783D" w14:paraId="6593E6EE" w14:textId="77777777" w:rsidTr="00F25AA7">
        <w:tc>
          <w:tcPr>
            <w:tcW w:w="693" w:type="dxa"/>
          </w:tcPr>
          <w:p w14:paraId="74E17492" w14:textId="77777777" w:rsidR="005A783D" w:rsidRDefault="005A783D" w:rsidP="00F25AA7">
            <w:pPr>
              <w:jc w:val="center"/>
            </w:pPr>
            <w:r>
              <w:t>01</w:t>
            </w:r>
          </w:p>
        </w:tc>
        <w:tc>
          <w:tcPr>
            <w:tcW w:w="5069" w:type="dxa"/>
          </w:tcPr>
          <w:p w14:paraId="0841F656" w14:textId="77777777" w:rsidR="005A783D" w:rsidRDefault="005A783D" w:rsidP="00F25AA7">
            <w:r>
              <w:t>Ra specifies an immediate, Rb is a register value</w:t>
            </w:r>
          </w:p>
        </w:tc>
      </w:tr>
      <w:tr w:rsidR="005A783D" w14:paraId="5E0F1DF5" w14:textId="77777777" w:rsidTr="00F25AA7">
        <w:tc>
          <w:tcPr>
            <w:tcW w:w="693" w:type="dxa"/>
          </w:tcPr>
          <w:p w14:paraId="760F204F" w14:textId="77777777" w:rsidR="005A783D" w:rsidRDefault="005A783D" w:rsidP="00F25AA7">
            <w:pPr>
              <w:jc w:val="center"/>
            </w:pPr>
            <w:r>
              <w:t>10</w:t>
            </w:r>
          </w:p>
        </w:tc>
        <w:tc>
          <w:tcPr>
            <w:tcW w:w="5069" w:type="dxa"/>
          </w:tcPr>
          <w:p w14:paraId="3D576D76" w14:textId="77777777" w:rsidR="005A783D" w:rsidRDefault="005A783D" w:rsidP="00F25AA7">
            <w:r>
              <w:t>Ra is a register value, Rb specifies an immediate</w:t>
            </w:r>
          </w:p>
        </w:tc>
      </w:tr>
      <w:tr w:rsidR="005A783D" w14:paraId="1E15A200" w14:textId="77777777" w:rsidTr="00F25AA7">
        <w:tc>
          <w:tcPr>
            <w:tcW w:w="693" w:type="dxa"/>
          </w:tcPr>
          <w:p w14:paraId="04FD34E5" w14:textId="77777777" w:rsidR="005A783D" w:rsidRDefault="005A783D" w:rsidP="00F25AA7">
            <w:pPr>
              <w:jc w:val="center"/>
            </w:pPr>
            <w:r>
              <w:t>11</w:t>
            </w:r>
          </w:p>
        </w:tc>
        <w:tc>
          <w:tcPr>
            <w:tcW w:w="5069" w:type="dxa"/>
          </w:tcPr>
          <w:p w14:paraId="00E2F675" w14:textId="77777777" w:rsidR="005A783D" w:rsidRDefault="005A783D" w:rsidP="00F25AA7">
            <w:r>
              <w:t>reserved</w:t>
            </w:r>
          </w:p>
        </w:tc>
      </w:tr>
    </w:tbl>
    <w:p w14:paraId="3EF49605" w14:textId="77777777" w:rsidR="005A783D" w:rsidRDefault="005A783D" w:rsidP="005A783D">
      <w:pPr>
        <w:ind w:left="720"/>
      </w:pPr>
    </w:p>
    <w:p w14:paraId="5157E683" w14:textId="77777777" w:rsidR="00A43F3E" w:rsidRDefault="00A43F3E" w:rsidP="00A43F3E">
      <w:r w:rsidRPr="00CD150F">
        <w:rPr>
          <w:b/>
          <w:bCs/>
        </w:rPr>
        <w:t>Clock Cycles:</w:t>
      </w:r>
      <w:r>
        <w:t xml:space="preserve"> 1</w:t>
      </w:r>
    </w:p>
    <w:p w14:paraId="343300F7" w14:textId="77777777" w:rsidR="00A43F3E" w:rsidRDefault="00A43F3E" w:rsidP="00A43F3E">
      <w:r w:rsidRPr="00CD150F">
        <w:rPr>
          <w:b/>
          <w:bCs/>
        </w:rPr>
        <w:t>Execution Units:</w:t>
      </w:r>
      <w:r>
        <w:t xml:space="preserve"> NNA</w:t>
      </w:r>
    </w:p>
    <w:p w14:paraId="23B8C140" w14:textId="77777777" w:rsidR="00A43F3E" w:rsidRPr="00CD150F" w:rsidRDefault="00A43F3E" w:rsidP="00A43F3E">
      <w:pPr>
        <w:rPr>
          <w:b/>
          <w:bCs/>
        </w:rPr>
      </w:pPr>
      <w:r w:rsidRPr="00CD150F">
        <w:rPr>
          <w:b/>
          <w:bCs/>
        </w:rPr>
        <w:t>Notes:</w:t>
      </w:r>
    </w:p>
    <w:p w14:paraId="01DA6C9A" w14:textId="77777777" w:rsidR="00A43F3E" w:rsidRDefault="00A43F3E" w:rsidP="00A43F3E">
      <w:pPr>
        <w:rPr>
          <w:rFonts w:eastAsiaTheme="majorEastAsia" w:cstheme="majorBidi"/>
          <w:b/>
          <w:bCs/>
          <w:sz w:val="40"/>
        </w:rPr>
      </w:pPr>
      <w:r>
        <w:br w:type="page"/>
      </w:r>
    </w:p>
    <w:p w14:paraId="3384F3D6" w14:textId="77777777" w:rsidR="00A43F3E" w:rsidRDefault="00A43F3E" w:rsidP="00A43F3E">
      <w:pPr>
        <w:pStyle w:val="Heading3"/>
      </w:pPr>
      <w:bookmarkStart w:id="202" w:name="_Toc87087080"/>
      <w:r>
        <w:t>NNA_MTFB – Move to Feedback</w:t>
      </w:r>
      <w:bookmarkEnd w:id="202"/>
    </w:p>
    <w:p w14:paraId="0E8B32D0" w14:textId="77777777" w:rsidR="00A43F3E" w:rsidRPr="00CD150F" w:rsidRDefault="00A43F3E" w:rsidP="00A43F3E">
      <w:pPr>
        <w:rPr>
          <w:b/>
          <w:bCs/>
        </w:rPr>
      </w:pPr>
      <w:r w:rsidRPr="00CD150F">
        <w:rPr>
          <w:b/>
          <w:bCs/>
        </w:rPr>
        <w:t>Description:</w:t>
      </w:r>
    </w:p>
    <w:p w14:paraId="0D29066B" w14:textId="77777777" w:rsidR="00A43F3E" w:rsidRDefault="00A43F3E" w:rsidP="00A43F3E">
      <w:pPr>
        <w:ind w:left="720"/>
      </w:pPr>
      <w:r>
        <w:t>Move to feedback constant. Move the value in Ra to the feedback constant for the neurons identified with a bitmask in Rb. Each bit of Rb represents a neuron. Multiple neurons may be initialized at the same time. Ra contains the feedback constant.</w:t>
      </w:r>
    </w:p>
    <w:p w14:paraId="79E7FAD4" w14:textId="77777777" w:rsidR="00A43F3E" w:rsidRDefault="00A43F3E" w:rsidP="00A43F3E">
      <w:pPr>
        <w:ind w:left="720"/>
      </w:pPr>
      <w:r>
        <w:t>The feedback constant acts to create feedback in the neuron by multiplying the output activation level by the feedback constant and using the result as an input. If no feedback is desired then this constant should be set to zero.</w:t>
      </w:r>
    </w:p>
    <w:p w14:paraId="7B083E9D" w14:textId="77777777" w:rsidR="00403E30" w:rsidRDefault="00403E30" w:rsidP="00403E30">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403E30" w:rsidRPr="00790AD0" w14:paraId="63052462" w14:textId="77777777" w:rsidTr="00F25AA7">
        <w:tc>
          <w:tcPr>
            <w:tcW w:w="827" w:type="dxa"/>
            <w:tcBorders>
              <w:top w:val="nil"/>
              <w:left w:val="nil"/>
              <w:bottom w:val="single" w:sz="4" w:space="0" w:color="auto"/>
              <w:right w:val="nil"/>
            </w:tcBorders>
          </w:tcPr>
          <w:p w14:paraId="065715DC" w14:textId="77777777" w:rsidR="00403E30" w:rsidRDefault="00403E30"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55EE401C" w14:textId="77777777" w:rsidR="00403E30" w:rsidRDefault="00403E30"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301E4BF0" w14:textId="77777777" w:rsidR="00403E30" w:rsidRDefault="00403E30"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155400E5" w14:textId="77777777" w:rsidR="00403E30" w:rsidRDefault="00403E30"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52B30856" w14:textId="77777777" w:rsidR="00403E30" w:rsidRDefault="00403E30"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953BF75" w14:textId="77777777" w:rsidR="00403E30" w:rsidRPr="00790AD0" w:rsidRDefault="00403E30"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CE4BAC7" w14:textId="77777777" w:rsidR="00403E30" w:rsidRPr="00790AD0" w:rsidRDefault="00403E30"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DDE44E0" w14:textId="77777777" w:rsidR="00403E30" w:rsidRPr="00790AD0" w:rsidRDefault="00403E30"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03E30" w14:paraId="7C9C2BB3" w14:textId="77777777" w:rsidTr="00F25AA7">
        <w:tc>
          <w:tcPr>
            <w:tcW w:w="827" w:type="dxa"/>
            <w:tcBorders>
              <w:top w:val="single" w:sz="4" w:space="0" w:color="auto"/>
              <w:left w:val="single" w:sz="4" w:space="0" w:color="auto"/>
              <w:bottom w:val="single" w:sz="4" w:space="0" w:color="auto"/>
              <w:right w:val="single" w:sz="4" w:space="0" w:color="auto"/>
            </w:tcBorders>
          </w:tcPr>
          <w:p w14:paraId="5751A9BA" w14:textId="77777777" w:rsidR="00403E30" w:rsidRDefault="00403E30"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2E93483" w14:textId="77777777" w:rsidR="00403E30" w:rsidRDefault="00403E30"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7906DAA" w14:textId="211A156D" w:rsidR="00403E30" w:rsidRDefault="00403E30" w:rsidP="00F25AA7">
            <w:pPr>
              <w:spacing w:after="0"/>
              <w:jc w:val="center"/>
            </w:pPr>
            <w:r>
              <w:t>43</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ACBF822" w14:textId="77777777" w:rsidR="00403E30" w:rsidRDefault="00403E30" w:rsidP="00F25AA7">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DFB2769" w14:textId="77777777" w:rsidR="00403E30" w:rsidRDefault="00403E30"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723D91D" w14:textId="77777777" w:rsidR="00403E30" w:rsidRDefault="00403E30"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54CEBA7" w14:textId="322191FE" w:rsidR="00403E30" w:rsidRDefault="00403E30" w:rsidP="00F25AA7">
            <w:pPr>
              <w:spacing w:after="0"/>
              <w:jc w:val="center"/>
            </w:pPr>
            <w:r>
              <w: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2F92F67" w14:textId="77777777" w:rsidR="00403E30" w:rsidRDefault="00403E30" w:rsidP="00F25AA7">
            <w:pPr>
              <w:spacing w:after="0"/>
              <w:jc w:val="center"/>
            </w:pPr>
            <w:r>
              <w:t>2</w:t>
            </w:r>
            <w:r>
              <w:rPr>
                <w:vertAlign w:val="subscript"/>
              </w:rPr>
              <w:t>7</w:t>
            </w:r>
          </w:p>
        </w:tc>
      </w:tr>
    </w:tbl>
    <w:p w14:paraId="0E457574" w14:textId="77777777" w:rsidR="00403E30" w:rsidRDefault="00403E30" w:rsidP="00403E30">
      <w:pPr>
        <w:rPr>
          <w:b/>
          <w:bCs/>
        </w:rPr>
      </w:pPr>
    </w:p>
    <w:tbl>
      <w:tblPr>
        <w:tblStyle w:val="TableGrid"/>
        <w:tblW w:w="0" w:type="auto"/>
        <w:tblInd w:w="720" w:type="dxa"/>
        <w:tblLook w:val="04A0" w:firstRow="1" w:lastRow="0" w:firstColumn="1" w:lastColumn="0" w:noHBand="0" w:noVBand="1"/>
      </w:tblPr>
      <w:tblGrid>
        <w:gridCol w:w="693"/>
        <w:gridCol w:w="5069"/>
      </w:tblGrid>
      <w:tr w:rsidR="00403E30" w14:paraId="33C5DB41" w14:textId="77777777" w:rsidTr="00F25AA7">
        <w:tc>
          <w:tcPr>
            <w:tcW w:w="693" w:type="dxa"/>
          </w:tcPr>
          <w:p w14:paraId="19B7ADB2" w14:textId="77777777" w:rsidR="00403E30" w:rsidRDefault="00403E30" w:rsidP="00F25AA7">
            <w:pPr>
              <w:jc w:val="center"/>
            </w:pPr>
            <w:r>
              <w:t>Im</w:t>
            </w:r>
            <w:r w:rsidRPr="001E4945">
              <w:rPr>
                <w:vertAlign w:val="subscript"/>
              </w:rPr>
              <w:t>2</w:t>
            </w:r>
          </w:p>
        </w:tc>
        <w:tc>
          <w:tcPr>
            <w:tcW w:w="5069" w:type="dxa"/>
          </w:tcPr>
          <w:p w14:paraId="368F553D" w14:textId="77777777" w:rsidR="00403E30" w:rsidRDefault="00403E30" w:rsidP="00F25AA7">
            <w:r>
              <w:t>Meaning</w:t>
            </w:r>
          </w:p>
        </w:tc>
      </w:tr>
      <w:tr w:rsidR="00403E30" w14:paraId="175AEC77" w14:textId="77777777" w:rsidTr="00F25AA7">
        <w:tc>
          <w:tcPr>
            <w:tcW w:w="693" w:type="dxa"/>
          </w:tcPr>
          <w:p w14:paraId="48791B23" w14:textId="77777777" w:rsidR="00403E30" w:rsidRDefault="00403E30" w:rsidP="00F25AA7">
            <w:pPr>
              <w:jc w:val="center"/>
            </w:pPr>
            <w:r>
              <w:t>00</w:t>
            </w:r>
          </w:p>
        </w:tc>
        <w:tc>
          <w:tcPr>
            <w:tcW w:w="5069" w:type="dxa"/>
          </w:tcPr>
          <w:p w14:paraId="6912F557" w14:textId="77777777" w:rsidR="00403E30" w:rsidRDefault="00403E30" w:rsidP="00F25AA7">
            <w:r>
              <w:t>Both Ra and Rb are register values</w:t>
            </w:r>
          </w:p>
        </w:tc>
      </w:tr>
      <w:tr w:rsidR="00403E30" w14:paraId="50484786" w14:textId="77777777" w:rsidTr="00F25AA7">
        <w:tc>
          <w:tcPr>
            <w:tcW w:w="693" w:type="dxa"/>
          </w:tcPr>
          <w:p w14:paraId="162E4D40" w14:textId="77777777" w:rsidR="00403E30" w:rsidRDefault="00403E30" w:rsidP="00F25AA7">
            <w:pPr>
              <w:jc w:val="center"/>
            </w:pPr>
            <w:r>
              <w:t>01</w:t>
            </w:r>
          </w:p>
        </w:tc>
        <w:tc>
          <w:tcPr>
            <w:tcW w:w="5069" w:type="dxa"/>
          </w:tcPr>
          <w:p w14:paraId="095656B0" w14:textId="77777777" w:rsidR="00403E30" w:rsidRDefault="00403E30" w:rsidP="00F25AA7">
            <w:r>
              <w:t>Ra specifies an immediate, Rb is a register value</w:t>
            </w:r>
          </w:p>
        </w:tc>
      </w:tr>
      <w:tr w:rsidR="00403E30" w14:paraId="463647FB" w14:textId="77777777" w:rsidTr="00F25AA7">
        <w:tc>
          <w:tcPr>
            <w:tcW w:w="693" w:type="dxa"/>
          </w:tcPr>
          <w:p w14:paraId="7FECB23F" w14:textId="77777777" w:rsidR="00403E30" w:rsidRDefault="00403E30" w:rsidP="00F25AA7">
            <w:pPr>
              <w:jc w:val="center"/>
            </w:pPr>
            <w:r>
              <w:t>10</w:t>
            </w:r>
          </w:p>
        </w:tc>
        <w:tc>
          <w:tcPr>
            <w:tcW w:w="5069" w:type="dxa"/>
          </w:tcPr>
          <w:p w14:paraId="367F2189" w14:textId="77777777" w:rsidR="00403E30" w:rsidRDefault="00403E30" w:rsidP="00F25AA7">
            <w:r>
              <w:t>Ra is a register value, Rb specifies an immediate</w:t>
            </w:r>
          </w:p>
        </w:tc>
      </w:tr>
      <w:tr w:rsidR="00403E30" w14:paraId="15B4576A" w14:textId="77777777" w:rsidTr="00F25AA7">
        <w:tc>
          <w:tcPr>
            <w:tcW w:w="693" w:type="dxa"/>
          </w:tcPr>
          <w:p w14:paraId="2B743F67" w14:textId="77777777" w:rsidR="00403E30" w:rsidRDefault="00403E30" w:rsidP="00F25AA7">
            <w:pPr>
              <w:jc w:val="center"/>
            </w:pPr>
            <w:r>
              <w:t>11</w:t>
            </w:r>
          </w:p>
        </w:tc>
        <w:tc>
          <w:tcPr>
            <w:tcW w:w="5069" w:type="dxa"/>
          </w:tcPr>
          <w:p w14:paraId="25B11661" w14:textId="77777777" w:rsidR="00403E30" w:rsidRDefault="00403E30" w:rsidP="00F25AA7">
            <w:r>
              <w:t>reserved</w:t>
            </w:r>
          </w:p>
        </w:tc>
      </w:tr>
    </w:tbl>
    <w:p w14:paraId="428A3E9F" w14:textId="77777777" w:rsidR="00403E30" w:rsidRDefault="00403E30" w:rsidP="00403E30">
      <w:pPr>
        <w:ind w:left="720"/>
      </w:pPr>
    </w:p>
    <w:p w14:paraId="67112A79" w14:textId="77777777" w:rsidR="00A43F3E" w:rsidRDefault="00A43F3E" w:rsidP="00A43F3E">
      <w:r w:rsidRPr="00CD150F">
        <w:rPr>
          <w:b/>
          <w:bCs/>
        </w:rPr>
        <w:t>Clock Cycles:</w:t>
      </w:r>
      <w:r>
        <w:t xml:space="preserve"> 1</w:t>
      </w:r>
    </w:p>
    <w:p w14:paraId="18974990" w14:textId="77777777" w:rsidR="00A43F3E" w:rsidRDefault="00A43F3E" w:rsidP="00A43F3E">
      <w:r w:rsidRPr="00CD150F">
        <w:rPr>
          <w:b/>
          <w:bCs/>
        </w:rPr>
        <w:t>Execution Units:</w:t>
      </w:r>
      <w:r>
        <w:t xml:space="preserve"> NNA</w:t>
      </w:r>
    </w:p>
    <w:p w14:paraId="7EEDD879" w14:textId="77777777" w:rsidR="00A43F3E" w:rsidRPr="00CD150F" w:rsidRDefault="00A43F3E" w:rsidP="00A43F3E">
      <w:pPr>
        <w:rPr>
          <w:b/>
          <w:bCs/>
        </w:rPr>
      </w:pPr>
      <w:r w:rsidRPr="00CD150F">
        <w:rPr>
          <w:b/>
          <w:bCs/>
        </w:rPr>
        <w:t>Notes:</w:t>
      </w:r>
    </w:p>
    <w:p w14:paraId="05969EE2" w14:textId="77777777" w:rsidR="00A43F3E" w:rsidRDefault="00A43F3E" w:rsidP="00A43F3E">
      <w:pPr>
        <w:rPr>
          <w:rFonts w:eastAsiaTheme="majorEastAsia" w:cstheme="majorBidi"/>
          <w:b/>
          <w:bCs/>
          <w:sz w:val="40"/>
        </w:rPr>
      </w:pPr>
      <w:r>
        <w:br w:type="page"/>
      </w:r>
    </w:p>
    <w:p w14:paraId="7E5A0091" w14:textId="77777777" w:rsidR="00A43F3E" w:rsidRDefault="00A43F3E" w:rsidP="00A43F3E">
      <w:pPr>
        <w:pStyle w:val="Heading3"/>
      </w:pPr>
      <w:bookmarkStart w:id="203" w:name="_Toc87087081"/>
      <w:r>
        <w:t>NNA_MTIN – Move to Input</w:t>
      </w:r>
      <w:bookmarkEnd w:id="203"/>
    </w:p>
    <w:p w14:paraId="5DD4AAEB" w14:textId="77777777" w:rsidR="00A43F3E" w:rsidRPr="00CD150F" w:rsidRDefault="00A43F3E" w:rsidP="00A43F3E">
      <w:pPr>
        <w:rPr>
          <w:b/>
          <w:bCs/>
        </w:rPr>
      </w:pPr>
      <w:r w:rsidRPr="00CD150F">
        <w:rPr>
          <w:b/>
          <w:bCs/>
        </w:rPr>
        <w:t>Description:</w:t>
      </w:r>
    </w:p>
    <w:p w14:paraId="42ADD71B" w14:textId="77777777" w:rsidR="00A43F3E" w:rsidRDefault="00A43F3E" w:rsidP="00A43F3E">
      <w:pPr>
        <w:ind w:left="720"/>
      </w:pPr>
      <w:r>
        <w:t>Move to input array. Move the value in Ra to the input memory cell identified with Rb. Bits 0 to 15 of Rb specify the memory cell address, bits 32 to 63 of Rb are a bit mask specifying the neurons to update. Bits 0 to 15 of Rb are incremented and stored in Rt.</w:t>
      </w:r>
    </w:p>
    <w:p w14:paraId="4AECA8B0" w14:textId="77777777" w:rsidR="006F02BA" w:rsidRDefault="006F02BA" w:rsidP="006F02BA">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6F02BA" w:rsidRPr="00790AD0" w14:paraId="54E94BF4" w14:textId="77777777" w:rsidTr="00F25AA7">
        <w:tc>
          <w:tcPr>
            <w:tcW w:w="827" w:type="dxa"/>
            <w:tcBorders>
              <w:top w:val="nil"/>
              <w:left w:val="nil"/>
              <w:bottom w:val="single" w:sz="4" w:space="0" w:color="auto"/>
              <w:right w:val="nil"/>
            </w:tcBorders>
          </w:tcPr>
          <w:p w14:paraId="741044B3" w14:textId="77777777" w:rsidR="006F02BA" w:rsidRDefault="006F02BA"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2F2872ED" w14:textId="77777777" w:rsidR="006F02BA" w:rsidRDefault="006F02BA"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3DCDB727" w14:textId="77777777" w:rsidR="006F02BA" w:rsidRDefault="006F02BA"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17F830D5" w14:textId="77777777" w:rsidR="006F02BA" w:rsidRDefault="006F02BA"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277610CE" w14:textId="77777777" w:rsidR="006F02BA" w:rsidRDefault="006F02BA"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76F75DD" w14:textId="77777777" w:rsidR="006F02BA" w:rsidRPr="00790AD0" w:rsidRDefault="006F02BA"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A09A6FC" w14:textId="77777777" w:rsidR="006F02BA" w:rsidRPr="00790AD0" w:rsidRDefault="006F02BA"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F57C33A" w14:textId="77777777" w:rsidR="006F02BA" w:rsidRPr="00790AD0" w:rsidRDefault="006F02BA"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6F02BA" w14:paraId="30677427" w14:textId="77777777" w:rsidTr="00F25AA7">
        <w:tc>
          <w:tcPr>
            <w:tcW w:w="827" w:type="dxa"/>
            <w:tcBorders>
              <w:top w:val="single" w:sz="4" w:space="0" w:color="auto"/>
              <w:left w:val="single" w:sz="4" w:space="0" w:color="auto"/>
              <w:bottom w:val="single" w:sz="4" w:space="0" w:color="auto"/>
              <w:right w:val="single" w:sz="4" w:space="0" w:color="auto"/>
            </w:tcBorders>
          </w:tcPr>
          <w:p w14:paraId="1513BF36" w14:textId="77777777" w:rsidR="006F02BA" w:rsidRDefault="006F02BA"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19B3FDA" w14:textId="77777777" w:rsidR="006F02BA" w:rsidRDefault="006F02BA"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BED61BE" w14:textId="25E8693C" w:rsidR="006F02BA" w:rsidRDefault="006F02BA" w:rsidP="00F25AA7">
            <w:pPr>
              <w:spacing w:after="0"/>
              <w:jc w:val="center"/>
            </w:pPr>
            <w:r>
              <w:t>41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CCB7DCE" w14:textId="77777777" w:rsidR="006F02BA" w:rsidRDefault="006F02BA" w:rsidP="00F25AA7">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5A62220" w14:textId="77777777" w:rsidR="006F02BA" w:rsidRDefault="006F02BA"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177FABE" w14:textId="77777777" w:rsidR="006F02BA" w:rsidRDefault="006F02BA"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2DB320D" w14:textId="5AF604D3" w:rsidR="006F02BA" w:rsidRDefault="006F02BA" w:rsidP="00F25AA7">
            <w:pPr>
              <w:spacing w:after="0"/>
              <w:jc w:val="center"/>
            </w:pPr>
            <w:r>
              <w: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E1BED33" w14:textId="77777777" w:rsidR="006F02BA" w:rsidRDefault="006F02BA" w:rsidP="00F25AA7">
            <w:pPr>
              <w:spacing w:after="0"/>
              <w:jc w:val="center"/>
            </w:pPr>
            <w:r>
              <w:t>2</w:t>
            </w:r>
            <w:r>
              <w:rPr>
                <w:vertAlign w:val="subscript"/>
              </w:rPr>
              <w:t>7</w:t>
            </w:r>
          </w:p>
        </w:tc>
      </w:tr>
    </w:tbl>
    <w:p w14:paraId="0BDFBF9B" w14:textId="77777777" w:rsidR="006F02BA" w:rsidRDefault="006F02BA" w:rsidP="006F02BA">
      <w:pPr>
        <w:rPr>
          <w:b/>
          <w:bCs/>
        </w:rPr>
      </w:pPr>
    </w:p>
    <w:tbl>
      <w:tblPr>
        <w:tblStyle w:val="TableGrid"/>
        <w:tblW w:w="0" w:type="auto"/>
        <w:tblInd w:w="720" w:type="dxa"/>
        <w:tblLook w:val="04A0" w:firstRow="1" w:lastRow="0" w:firstColumn="1" w:lastColumn="0" w:noHBand="0" w:noVBand="1"/>
      </w:tblPr>
      <w:tblGrid>
        <w:gridCol w:w="693"/>
        <w:gridCol w:w="5069"/>
      </w:tblGrid>
      <w:tr w:rsidR="006F02BA" w14:paraId="12424D04" w14:textId="77777777" w:rsidTr="00F25AA7">
        <w:tc>
          <w:tcPr>
            <w:tcW w:w="693" w:type="dxa"/>
          </w:tcPr>
          <w:p w14:paraId="21C66312" w14:textId="77777777" w:rsidR="006F02BA" w:rsidRDefault="006F02BA" w:rsidP="00F25AA7">
            <w:pPr>
              <w:jc w:val="center"/>
            </w:pPr>
            <w:r>
              <w:t>Im</w:t>
            </w:r>
            <w:r w:rsidRPr="001E4945">
              <w:rPr>
                <w:vertAlign w:val="subscript"/>
              </w:rPr>
              <w:t>2</w:t>
            </w:r>
          </w:p>
        </w:tc>
        <w:tc>
          <w:tcPr>
            <w:tcW w:w="5069" w:type="dxa"/>
          </w:tcPr>
          <w:p w14:paraId="52D36123" w14:textId="77777777" w:rsidR="006F02BA" w:rsidRDefault="006F02BA" w:rsidP="00F25AA7">
            <w:r>
              <w:t>Meaning</w:t>
            </w:r>
          </w:p>
        </w:tc>
      </w:tr>
      <w:tr w:rsidR="006F02BA" w14:paraId="385E2042" w14:textId="77777777" w:rsidTr="00F25AA7">
        <w:tc>
          <w:tcPr>
            <w:tcW w:w="693" w:type="dxa"/>
          </w:tcPr>
          <w:p w14:paraId="14914901" w14:textId="77777777" w:rsidR="006F02BA" w:rsidRDefault="006F02BA" w:rsidP="00F25AA7">
            <w:pPr>
              <w:jc w:val="center"/>
            </w:pPr>
            <w:r>
              <w:t>00</w:t>
            </w:r>
          </w:p>
        </w:tc>
        <w:tc>
          <w:tcPr>
            <w:tcW w:w="5069" w:type="dxa"/>
          </w:tcPr>
          <w:p w14:paraId="24AA67D5" w14:textId="77777777" w:rsidR="006F02BA" w:rsidRDefault="006F02BA" w:rsidP="00F25AA7">
            <w:r>
              <w:t>Both Ra and Rb are register values</w:t>
            </w:r>
          </w:p>
        </w:tc>
      </w:tr>
      <w:tr w:rsidR="006F02BA" w14:paraId="25593182" w14:textId="77777777" w:rsidTr="00F25AA7">
        <w:tc>
          <w:tcPr>
            <w:tcW w:w="693" w:type="dxa"/>
          </w:tcPr>
          <w:p w14:paraId="0E086191" w14:textId="77777777" w:rsidR="006F02BA" w:rsidRDefault="006F02BA" w:rsidP="00F25AA7">
            <w:pPr>
              <w:jc w:val="center"/>
            </w:pPr>
            <w:r>
              <w:t>01</w:t>
            </w:r>
          </w:p>
        </w:tc>
        <w:tc>
          <w:tcPr>
            <w:tcW w:w="5069" w:type="dxa"/>
          </w:tcPr>
          <w:p w14:paraId="7293A621" w14:textId="77777777" w:rsidR="006F02BA" w:rsidRDefault="006F02BA" w:rsidP="00F25AA7">
            <w:r>
              <w:t>Ra specifies an immediate, Rb is a register value</w:t>
            </w:r>
          </w:p>
        </w:tc>
      </w:tr>
      <w:tr w:rsidR="006F02BA" w14:paraId="674DC6B4" w14:textId="77777777" w:rsidTr="00F25AA7">
        <w:tc>
          <w:tcPr>
            <w:tcW w:w="693" w:type="dxa"/>
          </w:tcPr>
          <w:p w14:paraId="69CD02E5" w14:textId="77777777" w:rsidR="006F02BA" w:rsidRDefault="006F02BA" w:rsidP="00F25AA7">
            <w:pPr>
              <w:jc w:val="center"/>
            </w:pPr>
            <w:r>
              <w:t>10</w:t>
            </w:r>
          </w:p>
        </w:tc>
        <w:tc>
          <w:tcPr>
            <w:tcW w:w="5069" w:type="dxa"/>
          </w:tcPr>
          <w:p w14:paraId="78F4EDA5" w14:textId="77777777" w:rsidR="006F02BA" w:rsidRDefault="006F02BA" w:rsidP="00F25AA7">
            <w:r>
              <w:t>Ra is a register value, Rb specifies an immediate</w:t>
            </w:r>
          </w:p>
        </w:tc>
      </w:tr>
      <w:tr w:rsidR="006F02BA" w14:paraId="35F0AB8E" w14:textId="77777777" w:rsidTr="00F25AA7">
        <w:tc>
          <w:tcPr>
            <w:tcW w:w="693" w:type="dxa"/>
          </w:tcPr>
          <w:p w14:paraId="2DCCD9A8" w14:textId="77777777" w:rsidR="006F02BA" w:rsidRDefault="006F02BA" w:rsidP="00F25AA7">
            <w:pPr>
              <w:jc w:val="center"/>
            </w:pPr>
            <w:r>
              <w:t>11</w:t>
            </w:r>
          </w:p>
        </w:tc>
        <w:tc>
          <w:tcPr>
            <w:tcW w:w="5069" w:type="dxa"/>
          </w:tcPr>
          <w:p w14:paraId="26C6DBF2" w14:textId="77777777" w:rsidR="006F02BA" w:rsidRDefault="006F02BA" w:rsidP="00F25AA7">
            <w:r>
              <w:t>reserved</w:t>
            </w:r>
          </w:p>
        </w:tc>
      </w:tr>
    </w:tbl>
    <w:p w14:paraId="6CF23BDA" w14:textId="77777777" w:rsidR="006F02BA" w:rsidRDefault="006F02BA" w:rsidP="006F02BA">
      <w:pPr>
        <w:ind w:left="720"/>
      </w:pPr>
    </w:p>
    <w:p w14:paraId="1BEDDDB2" w14:textId="77777777" w:rsidR="00A43F3E" w:rsidRDefault="00A43F3E" w:rsidP="00A43F3E">
      <w:r w:rsidRPr="00CD150F">
        <w:rPr>
          <w:b/>
          <w:bCs/>
        </w:rPr>
        <w:t>Clock Cycles:</w:t>
      </w:r>
      <w:r>
        <w:t xml:space="preserve"> 1</w:t>
      </w:r>
    </w:p>
    <w:p w14:paraId="0F5EC9A9" w14:textId="77777777" w:rsidR="00A43F3E" w:rsidRDefault="00A43F3E" w:rsidP="00A43F3E">
      <w:r w:rsidRPr="00CD150F">
        <w:rPr>
          <w:b/>
          <w:bCs/>
        </w:rPr>
        <w:t xml:space="preserve">Execution Units: </w:t>
      </w:r>
      <w:r>
        <w:t>NNA</w:t>
      </w:r>
    </w:p>
    <w:p w14:paraId="426B239F" w14:textId="77777777" w:rsidR="00A43F3E" w:rsidRDefault="00A43F3E" w:rsidP="00A43F3E">
      <w:pPr>
        <w:rPr>
          <w:b/>
          <w:bCs/>
        </w:rPr>
      </w:pPr>
      <w:r w:rsidRPr="00CD150F">
        <w:rPr>
          <w:b/>
          <w:bCs/>
        </w:rPr>
        <w:t>Notes:</w:t>
      </w:r>
    </w:p>
    <w:p w14:paraId="234272B0" w14:textId="77777777" w:rsidR="00A43F3E" w:rsidRPr="000903A9" w:rsidRDefault="00A43F3E" w:rsidP="00A43F3E">
      <w:pPr>
        <w:ind w:left="720"/>
      </w:pPr>
      <w:r w:rsidRPr="000903A9">
        <w:t>Multiple neurons may have their inputs updated at the same time with the same value. All the neurons may have the same inputs but the weights for the individual neurons would be different so that a pattern may be recognized.</w:t>
      </w:r>
    </w:p>
    <w:p w14:paraId="4736A14E" w14:textId="77777777" w:rsidR="00A43F3E" w:rsidRDefault="00A43F3E" w:rsidP="00A43F3E">
      <w:pPr>
        <w:rPr>
          <w:rFonts w:eastAsiaTheme="majorEastAsia" w:cstheme="majorBidi"/>
          <w:b/>
          <w:bCs/>
          <w:sz w:val="40"/>
        </w:rPr>
      </w:pPr>
      <w:r>
        <w:br w:type="page"/>
      </w:r>
    </w:p>
    <w:p w14:paraId="15D6FF3C" w14:textId="77777777" w:rsidR="00A43F3E" w:rsidRDefault="00A43F3E" w:rsidP="00A43F3E">
      <w:pPr>
        <w:pStyle w:val="Heading3"/>
      </w:pPr>
      <w:bookmarkStart w:id="204" w:name="_NNA_MTMC"/>
      <w:bookmarkStart w:id="205" w:name="_Toc87087082"/>
      <w:bookmarkEnd w:id="204"/>
      <w:r>
        <w:t>NNA_MTMC – Move to Max Count</w:t>
      </w:r>
      <w:bookmarkEnd w:id="205"/>
    </w:p>
    <w:p w14:paraId="740A68BA" w14:textId="77777777" w:rsidR="00A43F3E" w:rsidRPr="00CD150F" w:rsidRDefault="00A43F3E" w:rsidP="00A43F3E">
      <w:pPr>
        <w:rPr>
          <w:b/>
          <w:bCs/>
        </w:rPr>
      </w:pPr>
      <w:r w:rsidRPr="00CD150F">
        <w:rPr>
          <w:b/>
          <w:bCs/>
        </w:rPr>
        <w:t>Description:</w:t>
      </w:r>
    </w:p>
    <w:p w14:paraId="4E608FCC" w14:textId="77777777" w:rsidR="00A43F3E" w:rsidRDefault="00A43F3E" w:rsidP="00A43F3E">
      <w:pPr>
        <w:ind w:left="720"/>
      </w:pPr>
      <w:r>
        <w:t>Move to maximum count register. Move the value in Ra to the maximum count register for the neurons identified with a bitmask in Rb. Each bit of Rb represents a neuron. Multiple neurons may be initialized at the same time. Ra contains the maximum count value.</w:t>
      </w:r>
    </w:p>
    <w:p w14:paraId="6979520F" w14:textId="77777777" w:rsidR="00A43F3E" w:rsidRDefault="00A43F3E" w:rsidP="00A43F3E">
      <w:pPr>
        <w:ind w:left="720"/>
      </w:pPr>
      <w:r>
        <w:t>The maximum count is the upper limit of inputs and weights to use in the calculation of the activation function. The maximum count should not exceed the hardware table size. The table size is 1024 entries.</w:t>
      </w:r>
    </w:p>
    <w:p w14:paraId="6E4DF831" w14:textId="77777777" w:rsidR="00A43F3E" w:rsidRDefault="00A43F3E" w:rsidP="00A43F3E">
      <w:pPr>
        <w:ind w:left="720"/>
      </w:pPr>
      <w:r>
        <w:t>The neuron calculates the activation output using weight and input array entries between the base count and maximum count inclusive.</w:t>
      </w:r>
    </w:p>
    <w:p w14:paraId="1602CF5F" w14:textId="77777777" w:rsidR="009058DE" w:rsidRDefault="009058DE" w:rsidP="009058DE">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9058DE" w:rsidRPr="00790AD0" w14:paraId="508D52E8" w14:textId="77777777" w:rsidTr="00F25AA7">
        <w:tc>
          <w:tcPr>
            <w:tcW w:w="827" w:type="dxa"/>
            <w:tcBorders>
              <w:top w:val="nil"/>
              <w:left w:val="nil"/>
              <w:bottom w:val="single" w:sz="4" w:space="0" w:color="auto"/>
              <w:right w:val="nil"/>
            </w:tcBorders>
          </w:tcPr>
          <w:p w14:paraId="04DA3D11" w14:textId="77777777" w:rsidR="009058DE" w:rsidRDefault="009058DE"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43656894" w14:textId="77777777" w:rsidR="009058DE" w:rsidRDefault="009058DE"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2469C079" w14:textId="77777777" w:rsidR="009058DE" w:rsidRDefault="009058DE"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0809991C" w14:textId="77777777" w:rsidR="009058DE" w:rsidRDefault="009058DE"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73436EA8" w14:textId="77777777" w:rsidR="009058DE" w:rsidRDefault="009058DE"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CF918AA" w14:textId="77777777" w:rsidR="009058DE" w:rsidRPr="00790AD0" w:rsidRDefault="009058DE"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B3438DA" w14:textId="77777777" w:rsidR="009058DE" w:rsidRPr="00790AD0" w:rsidRDefault="009058DE"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D75F038" w14:textId="77777777" w:rsidR="009058DE" w:rsidRPr="00790AD0" w:rsidRDefault="009058DE"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058DE" w14:paraId="56574CA6" w14:textId="77777777" w:rsidTr="00F25AA7">
        <w:tc>
          <w:tcPr>
            <w:tcW w:w="827" w:type="dxa"/>
            <w:tcBorders>
              <w:top w:val="single" w:sz="4" w:space="0" w:color="auto"/>
              <w:left w:val="single" w:sz="4" w:space="0" w:color="auto"/>
              <w:bottom w:val="single" w:sz="4" w:space="0" w:color="auto"/>
              <w:right w:val="single" w:sz="4" w:space="0" w:color="auto"/>
            </w:tcBorders>
          </w:tcPr>
          <w:p w14:paraId="58B281D2" w14:textId="77777777" w:rsidR="009058DE" w:rsidRDefault="009058DE"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32B3293" w14:textId="77777777" w:rsidR="009058DE" w:rsidRDefault="009058DE"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B4010B6" w14:textId="5AE8A21F" w:rsidR="009058DE" w:rsidRDefault="009058DE" w:rsidP="00F25AA7">
            <w:pPr>
              <w:spacing w:after="0"/>
              <w:jc w:val="center"/>
            </w:pPr>
            <w:r>
              <w:t>44</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3CDF1C2" w14:textId="77777777" w:rsidR="009058DE" w:rsidRDefault="009058DE" w:rsidP="00F25AA7">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EC05893" w14:textId="77777777" w:rsidR="009058DE" w:rsidRDefault="009058DE"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412C29D" w14:textId="77777777" w:rsidR="009058DE" w:rsidRDefault="009058DE"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EC0D840" w14:textId="0A868997" w:rsidR="009058DE" w:rsidRDefault="009058DE" w:rsidP="00F25AA7">
            <w:pPr>
              <w:spacing w:after="0"/>
              <w:jc w:val="center"/>
            </w:pPr>
            <w:r>
              <w: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734F993" w14:textId="77777777" w:rsidR="009058DE" w:rsidRDefault="009058DE" w:rsidP="00F25AA7">
            <w:pPr>
              <w:spacing w:after="0"/>
              <w:jc w:val="center"/>
            </w:pPr>
            <w:r>
              <w:t>2</w:t>
            </w:r>
            <w:r>
              <w:rPr>
                <w:vertAlign w:val="subscript"/>
              </w:rPr>
              <w:t>7</w:t>
            </w:r>
          </w:p>
        </w:tc>
      </w:tr>
    </w:tbl>
    <w:p w14:paraId="6E246ABF" w14:textId="77777777" w:rsidR="009058DE" w:rsidRDefault="009058DE" w:rsidP="009058DE">
      <w:pPr>
        <w:rPr>
          <w:b/>
          <w:bCs/>
        </w:rPr>
      </w:pPr>
    </w:p>
    <w:tbl>
      <w:tblPr>
        <w:tblStyle w:val="TableGrid"/>
        <w:tblW w:w="0" w:type="auto"/>
        <w:tblInd w:w="720" w:type="dxa"/>
        <w:tblLook w:val="04A0" w:firstRow="1" w:lastRow="0" w:firstColumn="1" w:lastColumn="0" w:noHBand="0" w:noVBand="1"/>
      </w:tblPr>
      <w:tblGrid>
        <w:gridCol w:w="693"/>
        <w:gridCol w:w="5069"/>
      </w:tblGrid>
      <w:tr w:rsidR="009058DE" w14:paraId="27ABD9F5" w14:textId="77777777" w:rsidTr="00F25AA7">
        <w:tc>
          <w:tcPr>
            <w:tcW w:w="693" w:type="dxa"/>
          </w:tcPr>
          <w:p w14:paraId="0620178D" w14:textId="77777777" w:rsidR="009058DE" w:rsidRDefault="009058DE" w:rsidP="00F25AA7">
            <w:pPr>
              <w:jc w:val="center"/>
            </w:pPr>
            <w:r>
              <w:t>Im</w:t>
            </w:r>
            <w:r w:rsidRPr="001E4945">
              <w:rPr>
                <w:vertAlign w:val="subscript"/>
              </w:rPr>
              <w:t>2</w:t>
            </w:r>
          </w:p>
        </w:tc>
        <w:tc>
          <w:tcPr>
            <w:tcW w:w="5069" w:type="dxa"/>
          </w:tcPr>
          <w:p w14:paraId="183440EF" w14:textId="77777777" w:rsidR="009058DE" w:rsidRDefault="009058DE" w:rsidP="00F25AA7">
            <w:r>
              <w:t>Meaning</w:t>
            </w:r>
          </w:p>
        </w:tc>
      </w:tr>
      <w:tr w:rsidR="009058DE" w14:paraId="6E81C3B3" w14:textId="77777777" w:rsidTr="00F25AA7">
        <w:tc>
          <w:tcPr>
            <w:tcW w:w="693" w:type="dxa"/>
          </w:tcPr>
          <w:p w14:paraId="06D54A46" w14:textId="77777777" w:rsidR="009058DE" w:rsidRDefault="009058DE" w:rsidP="00F25AA7">
            <w:pPr>
              <w:jc w:val="center"/>
            </w:pPr>
            <w:r>
              <w:t>00</w:t>
            </w:r>
          </w:p>
        </w:tc>
        <w:tc>
          <w:tcPr>
            <w:tcW w:w="5069" w:type="dxa"/>
          </w:tcPr>
          <w:p w14:paraId="3F8F10BC" w14:textId="77777777" w:rsidR="009058DE" w:rsidRDefault="009058DE" w:rsidP="00F25AA7">
            <w:r>
              <w:t>Both Ra and Rb are register values</w:t>
            </w:r>
          </w:p>
        </w:tc>
      </w:tr>
      <w:tr w:rsidR="009058DE" w14:paraId="6585B067" w14:textId="77777777" w:rsidTr="00F25AA7">
        <w:tc>
          <w:tcPr>
            <w:tcW w:w="693" w:type="dxa"/>
          </w:tcPr>
          <w:p w14:paraId="033DAE34" w14:textId="77777777" w:rsidR="009058DE" w:rsidRDefault="009058DE" w:rsidP="00F25AA7">
            <w:pPr>
              <w:jc w:val="center"/>
            </w:pPr>
            <w:r>
              <w:t>01</w:t>
            </w:r>
          </w:p>
        </w:tc>
        <w:tc>
          <w:tcPr>
            <w:tcW w:w="5069" w:type="dxa"/>
          </w:tcPr>
          <w:p w14:paraId="7050C440" w14:textId="77777777" w:rsidR="009058DE" w:rsidRDefault="009058DE" w:rsidP="00F25AA7">
            <w:r>
              <w:t>Ra specifies an immediate, Rb is a register value</w:t>
            </w:r>
          </w:p>
        </w:tc>
      </w:tr>
      <w:tr w:rsidR="009058DE" w14:paraId="7F7321FD" w14:textId="77777777" w:rsidTr="00F25AA7">
        <w:tc>
          <w:tcPr>
            <w:tcW w:w="693" w:type="dxa"/>
          </w:tcPr>
          <w:p w14:paraId="54CD5893" w14:textId="77777777" w:rsidR="009058DE" w:rsidRDefault="009058DE" w:rsidP="00F25AA7">
            <w:pPr>
              <w:jc w:val="center"/>
            </w:pPr>
            <w:r>
              <w:t>10</w:t>
            </w:r>
          </w:p>
        </w:tc>
        <w:tc>
          <w:tcPr>
            <w:tcW w:w="5069" w:type="dxa"/>
          </w:tcPr>
          <w:p w14:paraId="64CBF497" w14:textId="77777777" w:rsidR="009058DE" w:rsidRDefault="009058DE" w:rsidP="00F25AA7">
            <w:r>
              <w:t>Ra is a register value, Rb specifies an immediate</w:t>
            </w:r>
          </w:p>
        </w:tc>
      </w:tr>
      <w:tr w:rsidR="009058DE" w14:paraId="79416DD0" w14:textId="77777777" w:rsidTr="00F25AA7">
        <w:tc>
          <w:tcPr>
            <w:tcW w:w="693" w:type="dxa"/>
          </w:tcPr>
          <w:p w14:paraId="7EEBDEA4" w14:textId="77777777" w:rsidR="009058DE" w:rsidRDefault="009058DE" w:rsidP="00F25AA7">
            <w:pPr>
              <w:jc w:val="center"/>
            </w:pPr>
            <w:r>
              <w:t>11</w:t>
            </w:r>
          </w:p>
        </w:tc>
        <w:tc>
          <w:tcPr>
            <w:tcW w:w="5069" w:type="dxa"/>
          </w:tcPr>
          <w:p w14:paraId="39C943F9" w14:textId="77777777" w:rsidR="009058DE" w:rsidRDefault="009058DE" w:rsidP="00F25AA7">
            <w:r>
              <w:t>reserved</w:t>
            </w:r>
          </w:p>
        </w:tc>
      </w:tr>
    </w:tbl>
    <w:p w14:paraId="5E1EB3E8" w14:textId="77777777" w:rsidR="009058DE" w:rsidRDefault="009058DE" w:rsidP="009058DE">
      <w:pPr>
        <w:ind w:left="720"/>
      </w:pPr>
    </w:p>
    <w:p w14:paraId="0EA6D9B5" w14:textId="77777777" w:rsidR="00A43F3E" w:rsidRDefault="00A43F3E" w:rsidP="00A43F3E">
      <w:r w:rsidRPr="00CD150F">
        <w:rPr>
          <w:b/>
          <w:bCs/>
        </w:rPr>
        <w:t>Clock Cycles:</w:t>
      </w:r>
      <w:r>
        <w:t xml:space="preserve"> 1</w:t>
      </w:r>
    </w:p>
    <w:p w14:paraId="31FABBF0" w14:textId="77777777" w:rsidR="00A43F3E" w:rsidRDefault="00A43F3E" w:rsidP="00A43F3E">
      <w:r w:rsidRPr="00CD150F">
        <w:rPr>
          <w:b/>
          <w:bCs/>
        </w:rPr>
        <w:t>Execution Units:</w:t>
      </w:r>
      <w:r>
        <w:t xml:space="preserve"> NNA</w:t>
      </w:r>
    </w:p>
    <w:p w14:paraId="7B08AF17" w14:textId="77777777" w:rsidR="00A43F3E" w:rsidRPr="00CD150F" w:rsidRDefault="00A43F3E" w:rsidP="00A43F3E">
      <w:pPr>
        <w:rPr>
          <w:b/>
          <w:bCs/>
        </w:rPr>
      </w:pPr>
      <w:r w:rsidRPr="00CD150F">
        <w:rPr>
          <w:b/>
          <w:bCs/>
        </w:rPr>
        <w:t>Notes:</w:t>
      </w:r>
    </w:p>
    <w:p w14:paraId="5C8C48E1" w14:textId="77777777" w:rsidR="00C900E0" w:rsidRDefault="00C900E0">
      <w:pPr>
        <w:rPr>
          <w:rFonts w:eastAsiaTheme="majorEastAsia" w:cstheme="majorBidi"/>
          <w:b/>
          <w:bCs/>
          <w:sz w:val="40"/>
        </w:rPr>
      </w:pPr>
      <w:bookmarkStart w:id="206" w:name="_Toc87087083"/>
      <w:r>
        <w:br w:type="page"/>
      </w:r>
    </w:p>
    <w:p w14:paraId="1731FB72" w14:textId="50475B74" w:rsidR="00A43F3E" w:rsidRDefault="00A43F3E" w:rsidP="00A43F3E">
      <w:pPr>
        <w:pStyle w:val="Heading3"/>
      </w:pPr>
      <w:r>
        <w:t>NNA_MTWT – Move to Weights</w:t>
      </w:r>
      <w:bookmarkEnd w:id="206"/>
    </w:p>
    <w:p w14:paraId="73880214" w14:textId="77777777" w:rsidR="00A43F3E" w:rsidRPr="00CD150F" w:rsidRDefault="00A43F3E" w:rsidP="00A43F3E">
      <w:pPr>
        <w:rPr>
          <w:b/>
          <w:bCs/>
        </w:rPr>
      </w:pPr>
      <w:r w:rsidRPr="00CD150F">
        <w:rPr>
          <w:b/>
          <w:bCs/>
        </w:rPr>
        <w:t>Description:</w:t>
      </w:r>
    </w:p>
    <w:p w14:paraId="43C4A5E9" w14:textId="77777777" w:rsidR="00A43F3E" w:rsidRDefault="00A43F3E" w:rsidP="00A43F3E">
      <w:pPr>
        <w:ind w:left="720"/>
      </w:pPr>
      <w:r>
        <w:t>Move to weights array. Move the value in Ra to the weight memory cell identified with Rb. Bits 0 to 15 or Rb specify the memory cell address, bits 32 to 63 of Rb are a bit mask specifying the neurons to update. Bits 0 to 15 of Rb are incremented and stored in Rt.</w:t>
      </w:r>
    </w:p>
    <w:p w14:paraId="40654A84" w14:textId="77777777" w:rsidR="009C456A" w:rsidRDefault="009C456A" w:rsidP="009C456A">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9C456A" w:rsidRPr="00790AD0" w14:paraId="2BEF8E19" w14:textId="77777777" w:rsidTr="00F25AA7">
        <w:tc>
          <w:tcPr>
            <w:tcW w:w="827" w:type="dxa"/>
            <w:tcBorders>
              <w:top w:val="nil"/>
              <w:left w:val="nil"/>
              <w:bottom w:val="single" w:sz="4" w:space="0" w:color="auto"/>
              <w:right w:val="nil"/>
            </w:tcBorders>
          </w:tcPr>
          <w:p w14:paraId="08E87CC1" w14:textId="77777777" w:rsidR="009C456A" w:rsidRDefault="009C456A"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5A06A093" w14:textId="77777777" w:rsidR="009C456A" w:rsidRDefault="009C456A"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4B4B048A" w14:textId="77777777" w:rsidR="009C456A" w:rsidRDefault="009C456A"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17F9F382" w14:textId="77777777" w:rsidR="009C456A" w:rsidRDefault="009C456A"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6AFF7FBE" w14:textId="77777777" w:rsidR="009C456A" w:rsidRDefault="009C456A"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6D47ABB" w14:textId="77777777" w:rsidR="009C456A" w:rsidRPr="00790AD0" w:rsidRDefault="009C456A"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075488E" w14:textId="77777777" w:rsidR="009C456A" w:rsidRPr="00790AD0" w:rsidRDefault="009C456A"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E6D234A" w14:textId="77777777" w:rsidR="009C456A" w:rsidRPr="00790AD0" w:rsidRDefault="009C456A"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C456A" w14:paraId="1422D990" w14:textId="77777777" w:rsidTr="00F25AA7">
        <w:tc>
          <w:tcPr>
            <w:tcW w:w="827" w:type="dxa"/>
            <w:tcBorders>
              <w:top w:val="single" w:sz="4" w:space="0" w:color="auto"/>
              <w:left w:val="single" w:sz="4" w:space="0" w:color="auto"/>
              <w:bottom w:val="single" w:sz="4" w:space="0" w:color="auto"/>
              <w:right w:val="single" w:sz="4" w:space="0" w:color="auto"/>
            </w:tcBorders>
          </w:tcPr>
          <w:p w14:paraId="202B2D9D" w14:textId="77777777" w:rsidR="009C456A" w:rsidRDefault="009C456A"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38197AC" w14:textId="77777777" w:rsidR="009C456A" w:rsidRDefault="009C456A"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DA46316" w14:textId="02F9992D" w:rsidR="009C456A" w:rsidRDefault="009C456A" w:rsidP="00F25AA7">
            <w:pPr>
              <w:spacing w:after="0"/>
              <w:jc w:val="center"/>
            </w:pPr>
            <w:r>
              <w:t>40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67A0AA8" w14:textId="77777777" w:rsidR="009C456A" w:rsidRDefault="009C456A" w:rsidP="00F25AA7">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2F7D86A" w14:textId="77777777" w:rsidR="009C456A" w:rsidRDefault="009C456A"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93622AA" w14:textId="77777777" w:rsidR="009C456A" w:rsidRDefault="009C456A"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CDCAA86" w14:textId="77777777" w:rsidR="009C456A" w:rsidRDefault="009C456A"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886BD8E" w14:textId="77777777" w:rsidR="009C456A" w:rsidRDefault="009C456A" w:rsidP="00F25AA7">
            <w:pPr>
              <w:spacing w:after="0"/>
              <w:jc w:val="center"/>
            </w:pPr>
            <w:r>
              <w:t>2</w:t>
            </w:r>
            <w:r>
              <w:rPr>
                <w:vertAlign w:val="subscript"/>
              </w:rPr>
              <w:t>7</w:t>
            </w:r>
          </w:p>
        </w:tc>
      </w:tr>
    </w:tbl>
    <w:p w14:paraId="18012F26" w14:textId="77777777" w:rsidR="009C456A" w:rsidRDefault="009C456A" w:rsidP="009C456A">
      <w:pPr>
        <w:rPr>
          <w:b/>
          <w:bCs/>
        </w:rPr>
      </w:pPr>
    </w:p>
    <w:tbl>
      <w:tblPr>
        <w:tblStyle w:val="TableGrid"/>
        <w:tblW w:w="0" w:type="auto"/>
        <w:tblInd w:w="720" w:type="dxa"/>
        <w:tblLook w:val="04A0" w:firstRow="1" w:lastRow="0" w:firstColumn="1" w:lastColumn="0" w:noHBand="0" w:noVBand="1"/>
      </w:tblPr>
      <w:tblGrid>
        <w:gridCol w:w="693"/>
        <w:gridCol w:w="5069"/>
      </w:tblGrid>
      <w:tr w:rsidR="009C456A" w14:paraId="07375D3A" w14:textId="77777777" w:rsidTr="00F25AA7">
        <w:tc>
          <w:tcPr>
            <w:tcW w:w="693" w:type="dxa"/>
          </w:tcPr>
          <w:p w14:paraId="007A8360" w14:textId="77777777" w:rsidR="009C456A" w:rsidRDefault="009C456A" w:rsidP="00F25AA7">
            <w:pPr>
              <w:jc w:val="center"/>
            </w:pPr>
            <w:r>
              <w:t>Im</w:t>
            </w:r>
            <w:r w:rsidRPr="001E4945">
              <w:rPr>
                <w:vertAlign w:val="subscript"/>
              </w:rPr>
              <w:t>2</w:t>
            </w:r>
          </w:p>
        </w:tc>
        <w:tc>
          <w:tcPr>
            <w:tcW w:w="5069" w:type="dxa"/>
          </w:tcPr>
          <w:p w14:paraId="770EA0AF" w14:textId="77777777" w:rsidR="009C456A" w:rsidRDefault="009C456A" w:rsidP="00F25AA7">
            <w:r>
              <w:t>Meaning</w:t>
            </w:r>
          </w:p>
        </w:tc>
      </w:tr>
      <w:tr w:rsidR="009C456A" w14:paraId="67C2FB04" w14:textId="77777777" w:rsidTr="00F25AA7">
        <w:tc>
          <w:tcPr>
            <w:tcW w:w="693" w:type="dxa"/>
          </w:tcPr>
          <w:p w14:paraId="72003EA1" w14:textId="77777777" w:rsidR="009C456A" w:rsidRDefault="009C456A" w:rsidP="00F25AA7">
            <w:pPr>
              <w:jc w:val="center"/>
            </w:pPr>
            <w:r>
              <w:t>00</w:t>
            </w:r>
          </w:p>
        </w:tc>
        <w:tc>
          <w:tcPr>
            <w:tcW w:w="5069" w:type="dxa"/>
          </w:tcPr>
          <w:p w14:paraId="0E6F880C" w14:textId="77777777" w:rsidR="009C456A" w:rsidRDefault="009C456A" w:rsidP="00F25AA7">
            <w:r>
              <w:t>Both Ra and Rb are register values</w:t>
            </w:r>
          </w:p>
        </w:tc>
      </w:tr>
      <w:tr w:rsidR="009C456A" w14:paraId="0BCD26B1" w14:textId="77777777" w:rsidTr="00F25AA7">
        <w:tc>
          <w:tcPr>
            <w:tcW w:w="693" w:type="dxa"/>
          </w:tcPr>
          <w:p w14:paraId="3E24AD4F" w14:textId="77777777" w:rsidR="009C456A" w:rsidRDefault="009C456A" w:rsidP="00F25AA7">
            <w:pPr>
              <w:jc w:val="center"/>
            </w:pPr>
            <w:r>
              <w:t>01</w:t>
            </w:r>
          </w:p>
        </w:tc>
        <w:tc>
          <w:tcPr>
            <w:tcW w:w="5069" w:type="dxa"/>
          </w:tcPr>
          <w:p w14:paraId="201975E9" w14:textId="77777777" w:rsidR="009C456A" w:rsidRDefault="009C456A" w:rsidP="00F25AA7">
            <w:r>
              <w:t>Ra specifies an immediate, Rb is a register value</w:t>
            </w:r>
          </w:p>
        </w:tc>
      </w:tr>
      <w:tr w:rsidR="009C456A" w14:paraId="3927B3B0" w14:textId="77777777" w:rsidTr="00F25AA7">
        <w:tc>
          <w:tcPr>
            <w:tcW w:w="693" w:type="dxa"/>
          </w:tcPr>
          <w:p w14:paraId="58520CDF" w14:textId="77777777" w:rsidR="009C456A" w:rsidRDefault="009C456A" w:rsidP="00F25AA7">
            <w:pPr>
              <w:jc w:val="center"/>
            </w:pPr>
            <w:r>
              <w:t>10</w:t>
            </w:r>
          </w:p>
        </w:tc>
        <w:tc>
          <w:tcPr>
            <w:tcW w:w="5069" w:type="dxa"/>
          </w:tcPr>
          <w:p w14:paraId="5EC4A62B" w14:textId="77777777" w:rsidR="009C456A" w:rsidRDefault="009C456A" w:rsidP="00F25AA7">
            <w:r>
              <w:t>Ra is a register value, Rb specifies an immediate</w:t>
            </w:r>
          </w:p>
        </w:tc>
      </w:tr>
      <w:tr w:rsidR="009C456A" w14:paraId="6A6F11DF" w14:textId="77777777" w:rsidTr="00F25AA7">
        <w:tc>
          <w:tcPr>
            <w:tcW w:w="693" w:type="dxa"/>
          </w:tcPr>
          <w:p w14:paraId="43252846" w14:textId="77777777" w:rsidR="009C456A" w:rsidRDefault="009C456A" w:rsidP="00F25AA7">
            <w:pPr>
              <w:jc w:val="center"/>
            </w:pPr>
            <w:r>
              <w:t>11</w:t>
            </w:r>
          </w:p>
        </w:tc>
        <w:tc>
          <w:tcPr>
            <w:tcW w:w="5069" w:type="dxa"/>
          </w:tcPr>
          <w:p w14:paraId="0386EE42" w14:textId="77777777" w:rsidR="009C456A" w:rsidRDefault="009C456A" w:rsidP="00F25AA7">
            <w:r>
              <w:t>reserved</w:t>
            </w:r>
          </w:p>
        </w:tc>
      </w:tr>
    </w:tbl>
    <w:p w14:paraId="420D852F" w14:textId="77777777" w:rsidR="009C456A" w:rsidRDefault="009C456A" w:rsidP="009C456A">
      <w:pPr>
        <w:ind w:left="720"/>
      </w:pPr>
    </w:p>
    <w:p w14:paraId="70950B05" w14:textId="77777777" w:rsidR="00A43F3E" w:rsidRDefault="00A43F3E" w:rsidP="00A43F3E">
      <w:r w:rsidRPr="00CD150F">
        <w:rPr>
          <w:b/>
          <w:bCs/>
        </w:rPr>
        <w:t>Clock Cycles:</w:t>
      </w:r>
      <w:r>
        <w:t xml:space="preserve"> 1</w:t>
      </w:r>
    </w:p>
    <w:p w14:paraId="20D4C311" w14:textId="77777777" w:rsidR="00A43F3E" w:rsidRDefault="00A43F3E" w:rsidP="00A43F3E">
      <w:r w:rsidRPr="00CD150F">
        <w:rPr>
          <w:b/>
          <w:bCs/>
        </w:rPr>
        <w:t>Execution Units:</w:t>
      </w:r>
      <w:r>
        <w:t xml:space="preserve"> NNA</w:t>
      </w:r>
    </w:p>
    <w:p w14:paraId="1D4C2D95" w14:textId="77777777" w:rsidR="00A43F3E" w:rsidRPr="00CD150F" w:rsidRDefault="00A43F3E" w:rsidP="00A43F3E">
      <w:pPr>
        <w:rPr>
          <w:b/>
          <w:bCs/>
        </w:rPr>
      </w:pPr>
      <w:r w:rsidRPr="00CD150F">
        <w:rPr>
          <w:b/>
          <w:bCs/>
        </w:rPr>
        <w:t>Notes:</w:t>
      </w:r>
    </w:p>
    <w:p w14:paraId="0E7D6EC5" w14:textId="77777777" w:rsidR="00A43F3E" w:rsidRDefault="00A43F3E" w:rsidP="00A43F3E">
      <w:pPr>
        <w:rPr>
          <w:rFonts w:eastAsiaTheme="majorEastAsia" w:cstheme="majorBidi"/>
          <w:b/>
          <w:bCs/>
          <w:sz w:val="40"/>
        </w:rPr>
      </w:pPr>
      <w:r>
        <w:br w:type="page"/>
      </w:r>
    </w:p>
    <w:p w14:paraId="7D0F3389" w14:textId="77777777" w:rsidR="00A43F3E" w:rsidRDefault="00A43F3E" w:rsidP="00A43F3E">
      <w:pPr>
        <w:pStyle w:val="Heading3"/>
      </w:pPr>
      <w:bookmarkStart w:id="207" w:name="_Toc87087084"/>
      <w:r>
        <w:t>NNA_STAT – Get Status</w:t>
      </w:r>
      <w:bookmarkEnd w:id="207"/>
    </w:p>
    <w:p w14:paraId="4B3902E8" w14:textId="77777777" w:rsidR="00A43F3E" w:rsidRPr="00CD150F" w:rsidRDefault="00A43F3E" w:rsidP="00A43F3E">
      <w:pPr>
        <w:rPr>
          <w:b/>
          <w:bCs/>
        </w:rPr>
      </w:pPr>
      <w:r w:rsidRPr="00CD150F">
        <w:rPr>
          <w:b/>
          <w:bCs/>
        </w:rPr>
        <w:t>Description:</w:t>
      </w:r>
    </w:p>
    <w:p w14:paraId="65316D19" w14:textId="77777777" w:rsidR="00A43F3E" w:rsidRDefault="00A43F3E" w:rsidP="00A43F3E">
      <w:pPr>
        <w:ind w:left="720"/>
      </w:pPr>
      <w:r>
        <w:t>This instruction gets the status of the neurons. There is a bit in Rt for each neuron. A bit will be set if the neuron is finished performing the calculation of the activation function, otherwise the bit will be clear.</w:t>
      </w:r>
    </w:p>
    <w:p w14:paraId="740DD22A" w14:textId="77777777" w:rsidR="00484465" w:rsidRDefault="00484465" w:rsidP="00484465">
      <w:r w:rsidRPr="002766C5">
        <w:rPr>
          <w:b/>
          <w:bCs/>
        </w:rPr>
        <w:t>Instruction Format:</w:t>
      </w:r>
      <w:r>
        <w:t xml:space="preserve"> R1</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EF4A41" w:rsidRPr="00790AD0" w14:paraId="595CEDA5" w14:textId="77777777" w:rsidTr="00F25AA7">
        <w:tc>
          <w:tcPr>
            <w:tcW w:w="827" w:type="dxa"/>
            <w:tcBorders>
              <w:top w:val="nil"/>
              <w:left w:val="nil"/>
              <w:bottom w:val="single" w:sz="4" w:space="0" w:color="auto"/>
              <w:right w:val="nil"/>
            </w:tcBorders>
          </w:tcPr>
          <w:p w14:paraId="086720C3" w14:textId="77777777" w:rsidR="00EF4A41" w:rsidRDefault="00EF4A41"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77607E00" w14:textId="77777777" w:rsidR="00EF4A41" w:rsidRDefault="00EF4A41"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4BCEC9CC" w14:textId="77777777" w:rsidR="00EF4A41" w:rsidRDefault="00EF4A41"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5720846E" w14:textId="77777777" w:rsidR="00EF4A41" w:rsidRDefault="00EF4A41"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15854A54" w14:textId="77777777" w:rsidR="00EF4A41" w:rsidRDefault="00EF4A41"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5812E3D" w14:textId="77777777" w:rsidR="00EF4A41" w:rsidRPr="00790AD0" w:rsidRDefault="00EF4A41"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7D7BD11" w14:textId="77777777" w:rsidR="00EF4A41" w:rsidRPr="00790AD0" w:rsidRDefault="00EF4A41"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A7D0605" w14:textId="77777777" w:rsidR="00EF4A41" w:rsidRPr="00790AD0" w:rsidRDefault="00EF4A41"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F4A41" w14:paraId="257D86BE" w14:textId="77777777" w:rsidTr="00F25AA7">
        <w:tc>
          <w:tcPr>
            <w:tcW w:w="827" w:type="dxa"/>
            <w:tcBorders>
              <w:top w:val="single" w:sz="4" w:space="0" w:color="auto"/>
              <w:left w:val="single" w:sz="4" w:space="0" w:color="auto"/>
              <w:bottom w:val="single" w:sz="4" w:space="0" w:color="auto"/>
              <w:right w:val="single" w:sz="4" w:space="0" w:color="auto"/>
            </w:tcBorders>
          </w:tcPr>
          <w:p w14:paraId="5D15A822" w14:textId="77777777" w:rsidR="00EF4A41" w:rsidRDefault="00EF4A41"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2E00E59" w14:textId="77777777" w:rsidR="00EF4A41" w:rsidRDefault="00EF4A41"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89338B0" w14:textId="77777777" w:rsidR="00EF4A41" w:rsidRDefault="00EF4A41" w:rsidP="00F25AA7">
            <w:pPr>
              <w:spacing w:after="0"/>
              <w:jc w:val="center"/>
            </w:pPr>
            <w:r>
              <w:t>~</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2F26EF0" w14:textId="77777777" w:rsidR="00EF4A41" w:rsidRDefault="00EF4A41" w:rsidP="00F25AA7">
            <w:pPr>
              <w:spacing w:after="0"/>
              <w:jc w:val="center"/>
            </w:pPr>
            <w:r>
              <w:t>0</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996AD19" w14:textId="2DDC525C" w:rsidR="00EF4A41" w:rsidRDefault="00EF4A41" w:rsidP="00F25AA7">
            <w:pPr>
              <w:spacing w:after="0"/>
              <w:jc w:val="center"/>
            </w:pPr>
            <w:r>
              <w:t>9</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47B95F7" w14:textId="3DF891FB" w:rsidR="00EF4A41" w:rsidRDefault="00EF4A41" w:rsidP="00F25AA7">
            <w:pPr>
              <w:spacing w:after="0"/>
              <w:jc w:val="center"/>
            </w:pPr>
            <w:r>
              <w: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434DE34" w14:textId="77777777" w:rsidR="00EF4A41" w:rsidRDefault="00EF4A41"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B3D3094" w14:textId="77777777" w:rsidR="00EF4A41" w:rsidRDefault="00EF4A41" w:rsidP="00F25AA7">
            <w:pPr>
              <w:spacing w:after="0"/>
              <w:jc w:val="center"/>
            </w:pPr>
            <w:r>
              <w:t>1</w:t>
            </w:r>
            <w:r>
              <w:rPr>
                <w:vertAlign w:val="subscript"/>
              </w:rPr>
              <w:t>7</w:t>
            </w:r>
          </w:p>
        </w:tc>
      </w:tr>
    </w:tbl>
    <w:p w14:paraId="212CBE61" w14:textId="77777777" w:rsidR="00EF4A41" w:rsidRDefault="00EF4A41" w:rsidP="00484465"/>
    <w:p w14:paraId="23AD275C" w14:textId="77777777" w:rsidR="00A43F3E" w:rsidRDefault="00A43F3E" w:rsidP="00A43F3E">
      <w:r w:rsidRPr="00CD150F">
        <w:rPr>
          <w:b/>
          <w:bCs/>
        </w:rPr>
        <w:t>Clock Cycles:</w:t>
      </w:r>
      <w:r>
        <w:t xml:space="preserve"> 1</w:t>
      </w:r>
    </w:p>
    <w:p w14:paraId="44CBAF3E" w14:textId="77777777" w:rsidR="00A43F3E" w:rsidRDefault="00A43F3E" w:rsidP="00A43F3E">
      <w:r w:rsidRPr="00CD150F">
        <w:rPr>
          <w:b/>
          <w:bCs/>
        </w:rPr>
        <w:t xml:space="preserve">Execution Units: </w:t>
      </w:r>
      <w:r>
        <w:t>NNA</w:t>
      </w:r>
    </w:p>
    <w:p w14:paraId="550EB5F0" w14:textId="77777777" w:rsidR="00A43F3E" w:rsidRPr="00C40CCC" w:rsidRDefault="00A43F3E" w:rsidP="00A43F3E">
      <w:pPr>
        <w:rPr>
          <w:b/>
          <w:bCs/>
        </w:rPr>
      </w:pPr>
      <w:r w:rsidRPr="00C40CCC">
        <w:rPr>
          <w:b/>
          <w:bCs/>
        </w:rPr>
        <w:t>Notes:</w:t>
      </w:r>
    </w:p>
    <w:p w14:paraId="3D2B756E" w14:textId="77777777" w:rsidR="002C4421" w:rsidRDefault="002C4421">
      <w:pPr>
        <w:rPr>
          <w:rFonts w:eastAsiaTheme="majorEastAsia" w:cstheme="majorBidi"/>
          <w:b/>
          <w:bCs/>
          <w:sz w:val="40"/>
        </w:rPr>
      </w:pPr>
      <w:bookmarkStart w:id="208" w:name="_Toc87087085"/>
      <w:r>
        <w:br w:type="page"/>
      </w:r>
    </w:p>
    <w:p w14:paraId="30669EEA" w14:textId="6E7943D0" w:rsidR="00A43F3E" w:rsidRDefault="00A43F3E" w:rsidP="00A43F3E">
      <w:pPr>
        <w:pStyle w:val="Heading3"/>
      </w:pPr>
      <w:r>
        <w:t>NNA_TRIG – Trigger Calc</w:t>
      </w:r>
      <w:bookmarkEnd w:id="208"/>
    </w:p>
    <w:p w14:paraId="6BEB51F8" w14:textId="77777777" w:rsidR="00A43F3E" w:rsidRPr="00CD150F" w:rsidRDefault="00A43F3E" w:rsidP="00A43F3E">
      <w:pPr>
        <w:rPr>
          <w:b/>
          <w:bCs/>
        </w:rPr>
      </w:pPr>
      <w:r w:rsidRPr="00CD150F">
        <w:rPr>
          <w:b/>
          <w:bCs/>
        </w:rPr>
        <w:t>Description:</w:t>
      </w:r>
    </w:p>
    <w:p w14:paraId="3DB48491" w14:textId="26AA4DD9" w:rsidR="00A43F3E" w:rsidRDefault="00A43F3E" w:rsidP="00A43F3E">
      <w:pPr>
        <w:ind w:left="720"/>
      </w:pPr>
      <w:r>
        <w:t>This instruction triggers a</w:t>
      </w:r>
      <w:r w:rsidR="002C4421">
        <w:t>n</w:t>
      </w:r>
      <w:r>
        <w:t xml:space="preserve"> NNA cycle for the neurons identified in the bit mask. The bit mask is contained in register Ra.</w:t>
      </w:r>
    </w:p>
    <w:p w14:paraId="3B49C7AD" w14:textId="77777777" w:rsidR="002C4421" w:rsidRDefault="002C4421" w:rsidP="002C4421">
      <w:r w:rsidRPr="002766C5">
        <w:rPr>
          <w:b/>
          <w:bCs/>
        </w:rPr>
        <w:t>Instruction Format:</w:t>
      </w:r>
      <w:r>
        <w:t xml:space="preserve"> R1</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EF4A41" w:rsidRPr="00790AD0" w14:paraId="5CEFB0B0" w14:textId="77777777" w:rsidTr="00F25AA7">
        <w:tc>
          <w:tcPr>
            <w:tcW w:w="827" w:type="dxa"/>
            <w:tcBorders>
              <w:top w:val="nil"/>
              <w:left w:val="nil"/>
              <w:bottom w:val="single" w:sz="4" w:space="0" w:color="auto"/>
              <w:right w:val="nil"/>
            </w:tcBorders>
          </w:tcPr>
          <w:p w14:paraId="475CAFEE" w14:textId="77777777" w:rsidR="00EF4A41" w:rsidRDefault="00EF4A41"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49D607F0" w14:textId="77777777" w:rsidR="00EF4A41" w:rsidRDefault="00EF4A41"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32FB7128" w14:textId="77777777" w:rsidR="00EF4A41" w:rsidRDefault="00EF4A41"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7330E5BE" w14:textId="77777777" w:rsidR="00EF4A41" w:rsidRDefault="00EF4A41"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35EA9E8A" w14:textId="77777777" w:rsidR="00EF4A41" w:rsidRDefault="00EF4A41"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04D0D8FF" w14:textId="77777777" w:rsidR="00EF4A41" w:rsidRPr="00790AD0" w:rsidRDefault="00EF4A41"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B215F57" w14:textId="77777777" w:rsidR="00EF4A41" w:rsidRPr="00790AD0" w:rsidRDefault="00EF4A41"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A5368FE" w14:textId="77777777" w:rsidR="00EF4A41" w:rsidRPr="00790AD0" w:rsidRDefault="00EF4A41"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F4A41" w14:paraId="630E2850" w14:textId="77777777" w:rsidTr="00F25AA7">
        <w:tc>
          <w:tcPr>
            <w:tcW w:w="827" w:type="dxa"/>
            <w:tcBorders>
              <w:top w:val="single" w:sz="4" w:space="0" w:color="auto"/>
              <w:left w:val="single" w:sz="4" w:space="0" w:color="auto"/>
              <w:bottom w:val="single" w:sz="4" w:space="0" w:color="auto"/>
              <w:right w:val="single" w:sz="4" w:space="0" w:color="auto"/>
            </w:tcBorders>
          </w:tcPr>
          <w:p w14:paraId="725A36A9" w14:textId="77777777" w:rsidR="00EF4A41" w:rsidRDefault="00EF4A41"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9EFF2B9" w14:textId="77777777" w:rsidR="00EF4A41" w:rsidRDefault="00EF4A41"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53F6A76" w14:textId="77777777" w:rsidR="00EF4A41" w:rsidRDefault="00EF4A41" w:rsidP="00F25AA7">
            <w:pPr>
              <w:spacing w:after="0"/>
              <w:jc w:val="center"/>
            </w:pPr>
            <w:r>
              <w:t>~</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CE4271A" w14:textId="77777777" w:rsidR="00EF4A41" w:rsidRDefault="00EF4A41" w:rsidP="00F25AA7">
            <w:pPr>
              <w:spacing w:after="0"/>
              <w:jc w:val="center"/>
            </w:pPr>
            <w:r>
              <w:t>0</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7BD0269" w14:textId="380E2E04" w:rsidR="00EF4A41" w:rsidRDefault="00EF4A41" w:rsidP="00F25AA7">
            <w:pPr>
              <w:spacing w:after="0"/>
              <w:jc w:val="center"/>
            </w:pPr>
            <w:r>
              <w:t>8</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9125AA1" w14:textId="77777777" w:rsidR="00EF4A41" w:rsidRDefault="00EF4A41"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02B75DB" w14:textId="3BD16C29" w:rsidR="00EF4A41" w:rsidRDefault="00EF4A41" w:rsidP="00F25AA7">
            <w:pPr>
              <w:spacing w:after="0"/>
              <w:jc w:val="center"/>
            </w:pPr>
            <w:r>
              <w: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E552235" w14:textId="77777777" w:rsidR="00EF4A41" w:rsidRDefault="00EF4A41" w:rsidP="00F25AA7">
            <w:pPr>
              <w:spacing w:after="0"/>
              <w:jc w:val="center"/>
            </w:pPr>
            <w:r>
              <w:t>1</w:t>
            </w:r>
            <w:r>
              <w:rPr>
                <w:vertAlign w:val="subscript"/>
              </w:rPr>
              <w:t>7</w:t>
            </w:r>
          </w:p>
        </w:tc>
      </w:tr>
    </w:tbl>
    <w:p w14:paraId="5494483B" w14:textId="77777777" w:rsidR="00EF4A41" w:rsidRDefault="00EF4A41" w:rsidP="002C4421"/>
    <w:p w14:paraId="4F27417F" w14:textId="77777777" w:rsidR="00A43F3E" w:rsidRDefault="00A43F3E" w:rsidP="00A43F3E">
      <w:r w:rsidRPr="00CD150F">
        <w:rPr>
          <w:b/>
          <w:bCs/>
        </w:rPr>
        <w:t>Clock Cycles:</w:t>
      </w:r>
      <w:r>
        <w:t xml:space="preserve"> 1</w:t>
      </w:r>
    </w:p>
    <w:p w14:paraId="300881AD" w14:textId="77777777" w:rsidR="00A43F3E" w:rsidRDefault="00A43F3E" w:rsidP="00A43F3E">
      <w:r w:rsidRPr="00CD150F">
        <w:rPr>
          <w:b/>
          <w:bCs/>
        </w:rPr>
        <w:t xml:space="preserve">Execution Units: </w:t>
      </w:r>
      <w:r>
        <w:t>NNA</w:t>
      </w:r>
    </w:p>
    <w:p w14:paraId="516389D6" w14:textId="77777777" w:rsidR="00A43F3E" w:rsidRDefault="00A43F3E" w:rsidP="00A43F3E">
      <w:pPr>
        <w:rPr>
          <w:b/>
          <w:bCs/>
        </w:rPr>
      </w:pPr>
      <w:r w:rsidRPr="00CD150F">
        <w:rPr>
          <w:b/>
          <w:bCs/>
        </w:rPr>
        <w:t>Notes:</w:t>
      </w:r>
    </w:p>
    <w:p w14:paraId="451C6BD7" w14:textId="72ABB539" w:rsidR="0059085A" w:rsidRDefault="00A43F3E" w:rsidP="00A43F3E">
      <w:pPr>
        <w:rPr>
          <w:rFonts w:eastAsiaTheme="majorEastAsia" w:cstheme="majorBidi"/>
          <w:sz w:val="44"/>
          <w:szCs w:val="26"/>
        </w:rPr>
      </w:pPr>
      <w:r>
        <w:br w:type="page"/>
      </w:r>
      <w:r w:rsidR="0059085A">
        <w:br w:type="page"/>
      </w:r>
    </w:p>
    <w:p w14:paraId="568E6640" w14:textId="771A4029" w:rsidR="0059085A" w:rsidRDefault="0059085A" w:rsidP="0059085A">
      <w:pPr>
        <w:pStyle w:val="Heading2"/>
      </w:pPr>
      <w:r>
        <w:t>Floating-Point Operations</w:t>
      </w:r>
      <w:bookmarkEnd w:id="196"/>
    </w:p>
    <w:p w14:paraId="2FF589A8" w14:textId="77777777" w:rsidR="0059085A" w:rsidRDefault="0059085A" w:rsidP="0059085A">
      <w:pPr>
        <w:pStyle w:val="Heading3"/>
      </w:pPr>
      <w:bookmarkStart w:id="209" w:name="_Toc134124442"/>
      <w:r>
        <w:t>Precision</w:t>
      </w:r>
      <w:bookmarkEnd w:id="209"/>
    </w:p>
    <w:p w14:paraId="79AEB4CA" w14:textId="77777777" w:rsidR="0059085A" w:rsidRDefault="0059085A" w:rsidP="0059085A">
      <w:pPr>
        <w:ind w:left="720"/>
      </w:pPr>
      <w:r>
        <w:t>Floating point operations are always performed at the greatest precision available. Lower precision formats are available for storage.</w:t>
      </w:r>
    </w:p>
    <w:p w14:paraId="3E5AA384" w14:textId="1375026F" w:rsidR="0059085A" w:rsidRDefault="00C634B6" w:rsidP="0059085A">
      <w:pPr>
        <w:ind w:left="720"/>
      </w:pPr>
      <w:r>
        <w:t>Four</w:t>
      </w:r>
      <w:r w:rsidR="0059085A">
        <w:t xml:space="preserve"> storage formats are supported</w:t>
      </w:r>
      <w:r w:rsidR="007503F9">
        <w:t xml:space="preserve"> for binary floats:</w:t>
      </w:r>
      <w:r>
        <w:t xml:space="preserve"> 128</w:t>
      </w:r>
      <w:r w:rsidR="0059085A">
        <w:t xml:space="preserve">-bit </w:t>
      </w:r>
      <w:r>
        <w:t>quad</w:t>
      </w:r>
      <w:r w:rsidR="0059085A">
        <w:t xml:space="preserve"> precision, 64-bit double precision, 32-bit single precision </w:t>
      </w:r>
      <w:r>
        <w:t xml:space="preserve">and 16-bit half precision </w:t>
      </w:r>
      <w:r w:rsidR="0059085A">
        <w:t>values.</w:t>
      </w:r>
    </w:p>
    <w:p w14:paraId="363FDBCA" w14:textId="77777777" w:rsidR="0059085A" w:rsidRPr="004574F7" w:rsidRDefault="0059085A" w:rsidP="0059085A">
      <w:pPr>
        <w:ind w:left="720"/>
      </w:pPr>
    </w:p>
    <w:p w14:paraId="4ADFB03F" w14:textId="77777777" w:rsidR="0059085A" w:rsidRDefault="0059085A" w:rsidP="0059085A">
      <w:pPr>
        <w:pStyle w:val="Heading3"/>
      </w:pPr>
      <w:bookmarkStart w:id="210" w:name="_Toc134124443"/>
      <w:r>
        <w:t>Representations</w:t>
      </w:r>
      <w:bookmarkEnd w:id="210"/>
    </w:p>
    <w:p w14:paraId="02792EE4" w14:textId="77777777" w:rsidR="0059085A" w:rsidRDefault="0059085A" w:rsidP="0059085A">
      <w:pPr>
        <w:pStyle w:val="Heading4"/>
      </w:pPr>
      <w:r>
        <w:t>Binary Floats</w:t>
      </w:r>
    </w:p>
    <w:p w14:paraId="7E0897AC" w14:textId="73933B63" w:rsidR="0059085A" w:rsidRPr="00BD7BA4" w:rsidRDefault="007503F9" w:rsidP="0059085A">
      <w:r>
        <w:t>Quad</w:t>
      </w:r>
      <w:r w:rsidR="0059085A">
        <w:t xml:space="preserve"> Precision, Float:128</w:t>
      </w:r>
    </w:p>
    <w:p w14:paraId="2AAFA031" w14:textId="77777777" w:rsidR="0059085A" w:rsidRDefault="0059085A" w:rsidP="0059085A">
      <w:pPr>
        <w:ind w:left="720"/>
      </w:pPr>
      <w:r>
        <w:t>The core uses a 128-bit quad precision binary floating-point representation.</w:t>
      </w:r>
    </w:p>
    <w:p w14:paraId="2EA14833" w14:textId="77777777" w:rsidR="0059085A" w:rsidRDefault="0059085A" w:rsidP="0059085A">
      <w:r>
        <w:t>Quad Precision, long double</w:t>
      </w:r>
    </w:p>
    <w:p w14:paraId="7C5BA28B" w14:textId="77777777" w:rsidR="0059085A" w:rsidRPr="009C53F3" w:rsidRDefault="0059085A" w:rsidP="0059085A">
      <w:pPr>
        <w:ind w:left="1440"/>
      </w:pPr>
    </w:p>
    <w:tbl>
      <w:tblPr>
        <w:tblStyle w:val="TableGrid"/>
        <w:tblW w:w="0" w:type="auto"/>
        <w:tblInd w:w="142" w:type="dxa"/>
        <w:tblLook w:val="04A0" w:firstRow="1" w:lastRow="0" w:firstColumn="1" w:lastColumn="0" w:noHBand="0" w:noVBand="1"/>
      </w:tblPr>
      <w:tblGrid>
        <w:gridCol w:w="516"/>
        <w:gridCol w:w="2177"/>
        <w:gridCol w:w="6096"/>
      </w:tblGrid>
      <w:tr w:rsidR="0059085A" w:rsidRPr="00AF29F6" w14:paraId="6E127582" w14:textId="77777777" w:rsidTr="003C5602">
        <w:tc>
          <w:tcPr>
            <w:tcW w:w="516" w:type="dxa"/>
            <w:tcBorders>
              <w:top w:val="nil"/>
              <w:left w:val="nil"/>
              <w:right w:val="nil"/>
            </w:tcBorders>
          </w:tcPr>
          <w:p w14:paraId="62779C6A" w14:textId="77777777" w:rsidR="0059085A" w:rsidRPr="00AF29F6" w:rsidRDefault="0059085A" w:rsidP="003C5602">
            <w:pPr>
              <w:jc w:val="center"/>
              <w:rPr>
                <w:sz w:val="20"/>
                <w:szCs w:val="20"/>
              </w:rPr>
            </w:pPr>
            <w:r>
              <w:rPr>
                <w:sz w:val="20"/>
                <w:szCs w:val="20"/>
              </w:rPr>
              <w:t>127</w:t>
            </w:r>
          </w:p>
        </w:tc>
        <w:tc>
          <w:tcPr>
            <w:tcW w:w="2177" w:type="dxa"/>
            <w:tcBorders>
              <w:top w:val="nil"/>
              <w:left w:val="nil"/>
              <w:right w:val="nil"/>
            </w:tcBorders>
          </w:tcPr>
          <w:p w14:paraId="21B87A55" w14:textId="77777777" w:rsidR="0059085A" w:rsidRPr="00AF29F6" w:rsidRDefault="0059085A" w:rsidP="003C5602">
            <w:pPr>
              <w:jc w:val="center"/>
              <w:rPr>
                <w:sz w:val="20"/>
                <w:szCs w:val="20"/>
              </w:rPr>
            </w:pPr>
            <w:r>
              <w:rPr>
                <w:sz w:val="20"/>
                <w:szCs w:val="20"/>
              </w:rPr>
              <w:t>126</w:t>
            </w:r>
            <w:r w:rsidRPr="00AF29F6">
              <w:rPr>
                <w:sz w:val="20"/>
                <w:szCs w:val="20"/>
              </w:rPr>
              <w:t xml:space="preserve">            </w:t>
            </w:r>
            <w:r>
              <w:rPr>
                <w:sz w:val="20"/>
                <w:szCs w:val="20"/>
              </w:rPr>
              <w:t xml:space="preserve">   </w:t>
            </w:r>
            <w:r w:rsidRPr="00AF29F6">
              <w:rPr>
                <w:sz w:val="20"/>
                <w:szCs w:val="20"/>
              </w:rPr>
              <w:t xml:space="preserve"> </w:t>
            </w:r>
            <w:r>
              <w:rPr>
                <w:sz w:val="20"/>
                <w:szCs w:val="20"/>
              </w:rPr>
              <w:t xml:space="preserve">   </w:t>
            </w:r>
            <w:r w:rsidRPr="00AF29F6">
              <w:rPr>
                <w:sz w:val="20"/>
                <w:szCs w:val="20"/>
              </w:rPr>
              <w:t xml:space="preserve">   </w:t>
            </w:r>
            <w:r>
              <w:rPr>
                <w:sz w:val="20"/>
                <w:szCs w:val="20"/>
              </w:rPr>
              <w:t>112</w:t>
            </w:r>
          </w:p>
        </w:tc>
        <w:tc>
          <w:tcPr>
            <w:tcW w:w="6096" w:type="dxa"/>
            <w:tcBorders>
              <w:top w:val="nil"/>
              <w:left w:val="nil"/>
              <w:right w:val="nil"/>
            </w:tcBorders>
          </w:tcPr>
          <w:p w14:paraId="3D39D0F7" w14:textId="77777777" w:rsidR="0059085A" w:rsidRPr="00AF29F6" w:rsidRDefault="0059085A" w:rsidP="003C5602">
            <w:pPr>
              <w:jc w:val="center"/>
              <w:rPr>
                <w:sz w:val="20"/>
                <w:szCs w:val="20"/>
              </w:rPr>
            </w:pPr>
            <w:r>
              <w:rPr>
                <w:sz w:val="20"/>
                <w:szCs w:val="20"/>
              </w:rPr>
              <w:t>111</w:t>
            </w:r>
            <w:r w:rsidRPr="00AF29F6">
              <w:rPr>
                <w:sz w:val="20"/>
                <w:szCs w:val="20"/>
              </w:rPr>
              <w:t xml:space="preserve">   </w:t>
            </w:r>
            <w:r>
              <w:rPr>
                <w:sz w:val="20"/>
                <w:szCs w:val="20"/>
              </w:rPr>
              <w:t xml:space="preserve">          </w:t>
            </w:r>
            <w:r w:rsidRPr="00AF29F6">
              <w:rPr>
                <w:sz w:val="20"/>
                <w:szCs w:val="20"/>
              </w:rPr>
              <w:t xml:space="preserve">         </w:t>
            </w:r>
            <w:r>
              <w:rPr>
                <w:sz w:val="20"/>
                <w:szCs w:val="20"/>
              </w:rPr>
              <w:t xml:space="preserve">      </w:t>
            </w:r>
            <w:r w:rsidRPr="00AF29F6">
              <w:rPr>
                <w:sz w:val="20"/>
                <w:szCs w:val="20"/>
              </w:rPr>
              <w:t xml:space="preserve">                               </w:t>
            </w:r>
            <w:r>
              <w:rPr>
                <w:sz w:val="20"/>
                <w:szCs w:val="20"/>
              </w:rPr>
              <w:t xml:space="preserve">                                  </w:t>
            </w:r>
            <w:r w:rsidRPr="00AF29F6">
              <w:rPr>
                <w:sz w:val="20"/>
                <w:szCs w:val="20"/>
              </w:rPr>
              <w:t xml:space="preserve">         </w:t>
            </w:r>
            <w:r>
              <w:rPr>
                <w:sz w:val="20"/>
                <w:szCs w:val="20"/>
              </w:rPr>
              <w:t>0</w:t>
            </w:r>
          </w:p>
        </w:tc>
      </w:tr>
      <w:tr w:rsidR="0059085A" w14:paraId="514EAE02" w14:textId="77777777" w:rsidTr="003C5602">
        <w:tc>
          <w:tcPr>
            <w:tcW w:w="516" w:type="dxa"/>
          </w:tcPr>
          <w:p w14:paraId="5532FE00" w14:textId="77777777" w:rsidR="0059085A" w:rsidRDefault="0059085A" w:rsidP="003C5602">
            <w:pPr>
              <w:jc w:val="center"/>
            </w:pPr>
            <w:r>
              <w:t>S</w:t>
            </w:r>
          </w:p>
        </w:tc>
        <w:tc>
          <w:tcPr>
            <w:tcW w:w="2177" w:type="dxa"/>
          </w:tcPr>
          <w:p w14:paraId="204736EB" w14:textId="77777777" w:rsidR="0059085A" w:rsidRDefault="0059085A" w:rsidP="003C5602">
            <w:pPr>
              <w:jc w:val="center"/>
            </w:pPr>
            <w:r>
              <w:t>Exponent</w:t>
            </w:r>
            <w:r w:rsidRPr="00AF29F6">
              <w:rPr>
                <w:vertAlign w:val="subscript"/>
              </w:rPr>
              <w:t>1</w:t>
            </w:r>
            <w:r>
              <w:rPr>
                <w:vertAlign w:val="subscript"/>
              </w:rPr>
              <w:t>5</w:t>
            </w:r>
          </w:p>
        </w:tc>
        <w:tc>
          <w:tcPr>
            <w:tcW w:w="6096" w:type="dxa"/>
          </w:tcPr>
          <w:p w14:paraId="6712A4F1" w14:textId="77777777" w:rsidR="0059085A" w:rsidRDefault="0059085A" w:rsidP="003C5602">
            <w:pPr>
              <w:jc w:val="center"/>
            </w:pPr>
            <w:r>
              <w:t>Significand</w:t>
            </w:r>
            <w:r>
              <w:rPr>
                <w:vertAlign w:val="subscript"/>
              </w:rPr>
              <w:t>112</w:t>
            </w:r>
          </w:p>
        </w:tc>
      </w:tr>
    </w:tbl>
    <w:p w14:paraId="52765140" w14:textId="77777777" w:rsidR="0059085A" w:rsidRDefault="0059085A" w:rsidP="0059085A"/>
    <w:p w14:paraId="2017EBE1" w14:textId="77777777" w:rsidR="0059085A" w:rsidRDefault="0059085A" w:rsidP="0059085A">
      <w:r>
        <w:t>Double Precision, double</w:t>
      </w:r>
    </w:p>
    <w:tbl>
      <w:tblPr>
        <w:tblStyle w:val="TableGrid"/>
        <w:tblW w:w="5886" w:type="dxa"/>
        <w:tblInd w:w="2052" w:type="dxa"/>
        <w:tblLook w:val="04A0" w:firstRow="1" w:lastRow="0" w:firstColumn="1" w:lastColumn="0" w:noHBand="0" w:noVBand="1"/>
      </w:tblPr>
      <w:tblGrid>
        <w:gridCol w:w="416"/>
        <w:gridCol w:w="1927"/>
        <w:gridCol w:w="3543"/>
      </w:tblGrid>
      <w:tr w:rsidR="0059085A" w:rsidRPr="00AF29F6" w14:paraId="2826AC5F" w14:textId="77777777" w:rsidTr="003C5602">
        <w:tc>
          <w:tcPr>
            <w:tcW w:w="0" w:type="auto"/>
            <w:tcBorders>
              <w:top w:val="nil"/>
              <w:left w:val="nil"/>
              <w:right w:val="nil"/>
            </w:tcBorders>
          </w:tcPr>
          <w:p w14:paraId="50C0D23B" w14:textId="77777777" w:rsidR="0059085A" w:rsidRPr="00AF29F6" w:rsidRDefault="0059085A" w:rsidP="003C5602">
            <w:pPr>
              <w:jc w:val="center"/>
              <w:rPr>
                <w:sz w:val="20"/>
                <w:szCs w:val="20"/>
              </w:rPr>
            </w:pPr>
            <w:r>
              <w:rPr>
                <w:sz w:val="20"/>
                <w:szCs w:val="20"/>
              </w:rPr>
              <w:t>63</w:t>
            </w:r>
          </w:p>
        </w:tc>
        <w:tc>
          <w:tcPr>
            <w:tcW w:w="1927" w:type="dxa"/>
            <w:tcBorders>
              <w:top w:val="nil"/>
              <w:left w:val="nil"/>
              <w:right w:val="nil"/>
            </w:tcBorders>
          </w:tcPr>
          <w:p w14:paraId="104E03D1" w14:textId="77777777" w:rsidR="0059085A" w:rsidRPr="00AF29F6" w:rsidRDefault="0059085A" w:rsidP="003C5602">
            <w:pPr>
              <w:jc w:val="center"/>
              <w:rPr>
                <w:sz w:val="20"/>
                <w:szCs w:val="20"/>
              </w:rPr>
            </w:pPr>
            <w:r>
              <w:rPr>
                <w:sz w:val="20"/>
                <w:szCs w:val="20"/>
              </w:rPr>
              <w:t>62</w:t>
            </w:r>
            <w:r w:rsidRPr="00AF29F6">
              <w:rPr>
                <w:sz w:val="20"/>
                <w:szCs w:val="20"/>
              </w:rPr>
              <w:t xml:space="preserve">             </w:t>
            </w:r>
            <w:r>
              <w:rPr>
                <w:sz w:val="20"/>
                <w:szCs w:val="20"/>
              </w:rPr>
              <w:t xml:space="preserve">   </w:t>
            </w:r>
            <w:r w:rsidRPr="00AF29F6">
              <w:rPr>
                <w:sz w:val="20"/>
                <w:szCs w:val="20"/>
              </w:rPr>
              <w:t xml:space="preserve"> </w:t>
            </w:r>
            <w:r>
              <w:rPr>
                <w:sz w:val="20"/>
                <w:szCs w:val="20"/>
              </w:rPr>
              <w:t xml:space="preserve">   </w:t>
            </w:r>
            <w:r w:rsidRPr="00AF29F6">
              <w:rPr>
                <w:sz w:val="20"/>
                <w:szCs w:val="20"/>
              </w:rPr>
              <w:t xml:space="preserve">   </w:t>
            </w:r>
            <w:r>
              <w:rPr>
                <w:sz w:val="20"/>
                <w:szCs w:val="20"/>
              </w:rPr>
              <w:t>52</w:t>
            </w:r>
          </w:p>
        </w:tc>
        <w:tc>
          <w:tcPr>
            <w:tcW w:w="3543" w:type="dxa"/>
            <w:tcBorders>
              <w:top w:val="nil"/>
              <w:left w:val="nil"/>
              <w:right w:val="nil"/>
            </w:tcBorders>
          </w:tcPr>
          <w:p w14:paraId="1BF52F5C" w14:textId="77777777" w:rsidR="0059085A" w:rsidRPr="00AF29F6" w:rsidRDefault="0059085A" w:rsidP="003C5602">
            <w:pPr>
              <w:jc w:val="center"/>
              <w:rPr>
                <w:sz w:val="20"/>
                <w:szCs w:val="20"/>
              </w:rPr>
            </w:pPr>
            <w:r>
              <w:rPr>
                <w:sz w:val="20"/>
                <w:szCs w:val="20"/>
              </w:rPr>
              <w:t>51</w:t>
            </w:r>
            <w:r w:rsidRPr="00AF29F6">
              <w:rPr>
                <w:sz w:val="20"/>
                <w:szCs w:val="20"/>
              </w:rPr>
              <w:t xml:space="preserve">     </w:t>
            </w:r>
            <w:r>
              <w:rPr>
                <w:sz w:val="20"/>
                <w:szCs w:val="20"/>
              </w:rPr>
              <w:t xml:space="preserve">     </w:t>
            </w:r>
            <w:r w:rsidRPr="00AF29F6">
              <w:rPr>
                <w:sz w:val="20"/>
                <w:szCs w:val="20"/>
              </w:rPr>
              <w:t xml:space="preserve">                                </w:t>
            </w:r>
            <w:r>
              <w:rPr>
                <w:sz w:val="20"/>
                <w:szCs w:val="20"/>
              </w:rPr>
              <w:t xml:space="preserve"> </w:t>
            </w:r>
            <w:r w:rsidRPr="00AF29F6">
              <w:rPr>
                <w:sz w:val="20"/>
                <w:szCs w:val="20"/>
              </w:rPr>
              <w:t xml:space="preserve">             </w:t>
            </w:r>
            <w:r>
              <w:rPr>
                <w:sz w:val="20"/>
                <w:szCs w:val="20"/>
              </w:rPr>
              <w:t>0</w:t>
            </w:r>
          </w:p>
        </w:tc>
      </w:tr>
      <w:tr w:rsidR="0059085A" w14:paraId="4237E38F" w14:textId="77777777" w:rsidTr="003C5602">
        <w:tc>
          <w:tcPr>
            <w:tcW w:w="0" w:type="auto"/>
          </w:tcPr>
          <w:p w14:paraId="6EAF8B15" w14:textId="77777777" w:rsidR="0059085A" w:rsidRDefault="0059085A" w:rsidP="003C5602">
            <w:pPr>
              <w:jc w:val="center"/>
            </w:pPr>
            <w:r>
              <w:t>S</w:t>
            </w:r>
          </w:p>
        </w:tc>
        <w:tc>
          <w:tcPr>
            <w:tcW w:w="1927" w:type="dxa"/>
          </w:tcPr>
          <w:p w14:paraId="5F7784E9" w14:textId="77777777" w:rsidR="0059085A" w:rsidRDefault="0059085A" w:rsidP="003C5602">
            <w:pPr>
              <w:jc w:val="center"/>
            </w:pPr>
            <w:r>
              <w:t>Exponent</w:t>
            </w:r>
            <w:r w:rsidRPr="00AF29F6">
              <w:rPr>
                <w:vertAlign w:val="subscript"/>
              </w:rPr>
              <w:t>1</w:t>
            </w:r>
            <w:r>
              <w:rPr>
                <w:vertAlign w:val="subscript"/>
              </w:rPr>
              <w:t>1</w:t>
            </w:r>
          </w:p>
        </w:tc>
        <w:tc>
          <w:tcPr>
            <w:tcW w:w="3543" w:type="dxa"/>
          </w:tcPr>
          <w:p w14:paraId="0732C839" w14:textId="77777777" w:rsidR="0059085A" w:rsidRDefault="0059085A" w:rsidP="003C5602">
            <w:pPr>
              <w:jc w:val="center"/>
            </w:pPr>
            <w:r>
              <w:t>Significand</w:t>
            </w:r>
            <w:r>
              <w:rPr>
                <w:vertAlign w:val="subscript"/>
              </w:rPr>
              <w:t>52</w:t>
            </w:r>
          </w:p>
        </w:tc>
      </w:tr>
    </w:tbl>
    <w:p w14:paraId="7521CF45" w14:textId="77777777" w:rsidR="0059085A" w:rsidRDefault="0059085A" w:rsidP="0059085A"/>
    <w:p w14:paraId="2D19809B" w14:textId="77777777" w:rsidR="0059085A" w:rsidRDefault="0059085A" w:rsidP="0059085A">
      <w:r>
        <w:t>Single Precision, float</w:t>
      </w:r>
    </w:p>
    <w:tbl>
      <w:tblPr>
        <w:tblStyle w:val="TableGrid"/>
        <w:tblW w:w="4648" w:type="dxa"/>
        <w:tblInd w:w="3492" w:type="dxa"/>
        <w:tblLook w:val="04A0" w:firstRow="1" w:lastRow="0" w:firstColumn="1" w:lastColumn="0" w:noHBand="0" w:noVBand="1"/>
      </w:tblPr>
      <w:tblGrid>
        <w:gridCol w:w="416"/>
        <w:gridCol w:w="1766"/>
        <w:gridCol w:w="2466"/>
      </w:tblGrid>
      <w:tr w:rsidR="0059085A" w:rsidRPr="00AF29F6" w14:paraId="4B7C0DD6" w14:textId="77777777" w:rsidTr="003C5602">
        <w:tc>
          <w:tcPr>
            <w:tcW w:w="0" w:type="auto"/>
            <w:tcBorders>
              <w:top w:val="nil"/>
              <w:left w:val="nil"/>
              <w:right w:val="nil"/>
            </w:tcBorders>
          </w:tcPr>
          <w:p w14:paraId="46677B92" w14:textId="77777777" w:rsidR="0059085A" w:rsidRPr="00AF29F6" w:rsidRDefault="0059085A" w:rsidP="003C5602">
            <w:pPr>
              <w:jc w:val="center"/>
              <w:rPr>
                <w:sz w:val="20"/>
                <w:szCs w:val="20"/>
              </w:rPr>
            </w:pPr>
            <w:r>
              <w:rPr>
                <w:sz w:val="20"/>
                <w:szCs w:val="20"/>
              </w:rPr>
              <w:t>31</w:t>
            </w:r>
          </w:p>
        </w:tc>
        <w:tc>
          <w:tcPr>
            <w:tcW w:w="0" w:type="auto"/>
            <w:tcBorders>
              <w:top w:val="nil"/>
              <w:left w:val="nil"/>
              <w:right w:val="nil"/>
            </w:tcBorders>
          </w:tcPr>
          <w:p w14:paraId="0AFC71E6" w14:textId="77777777" w:rsidR="0059085A" w:rsidRPr="00AF29F6" w:rsidRDefault="0059085A" w:rsidP="003C5602">
            <w:pPr>
              <w:jc w:val="center"/>
              <w:rPr>
                <w:sz w:val="20"/>
                <w:szCs w:val="20"/>
              </w:rPr>
            </w:pPr>
            <w:r>
              <w:rPr>
                <w:sz w:val="20"/>
                <w:szCs w:val="20"/>
              </w:rPr>
              <w:t>30</w:t>
            </w:r>
            <w:r w:rsidRPr="00AF29F6">
              <w:rPr>
                <w:sz w:val="20"/>
                <w:szCs w:val="20"/>
              </w:rPr>
              <w:t xml:space="preserve">             </w:t>
            </w:r>
            <w:r>
              <w:rPr>
                <w:sz w:val="20"/>
                <w:szCs w:val="20"/>
              </w:rPr>
              <w:t xml:space="preserve">   </w:t>
            </w:r>
            <w:r w:rsidRPr="00AF29F6">
              <w:rPr>
                <w:sz w:val="20"/>
                <w:szCs w:val="20"/>
              </w:rPr>
              <w:t xml:space="preserve"> </w:t>
            </w:r>
            <w:r>
              <w:rPr>
                <w:sz w:val="20"/>
                <w:szCs w:val="20"/>
              </w:rPr>
              <w:t xml:space="preserve">   </w:t>
            </w:r>
            <w:r w:rsidRPr="00AF29F6">
              <w:rPr>
                <w:sz w:val="20"/>
                <w:szCs w:val="20"/>
              </w:rPr>
              <w:t xml:space="preserve">   </w:t>
            </w:r>
            <w:r>
              <w:rPr>
                <w:sz w:val="20"/>
                <w:szCs w:val="20"/>
              </w:rPr>
              <w:t>23</w:t>
            </w:r>
          </w:p>
        </w:tc>
        <w:tc>
          <w:tcPr>
            <w:tcW w:w="0" w:type="auto"/>
            <w:tcBorders>
              <w:top w:val="nil"/>
              <w:left w:val="nil"/>
              <w:right w:val="nil"/>
            </w:tcBorders>
          </w:tcPr>
          <w:p w14:paraId="11AA4093" w14:textId="77777777" w:rsidR="0059085A" w:rsidRPr="00AF29F6" w:rsidRDefault="0059085A" w:rsidP="003C5602">
            <w:pPr>
              <w:jc w:val="center"/>
              <w:rPr>
                <w:sz w:val="20"/>
                <w:szCs w:val="20"/>
              </w:rPr>
            </w:pPr>
            <w:r>
              <w:rPr>
                <w:sz w:val="20"/>
                <w:szCs w:val="20"/>
              </w:rPr>
              <w:t>22</w:t>
            </w:r>
            <w:r w:rsidRPr="00AF29F6">
              <w:rPr>
                <w:sz w:val="20"/>
                <w:szCs w:val="20"/>
              </w:rPr>
              <w:t xml:space="preserve">     </w:t>
            </w:r>
            <w:r>
              <w:rPr>
                <w:sz w:val="20"/>
                <w:szCs w:val="20"/>
              </w:rPr>
              <w:t xml:space="preserve">     </w:t>
            </w:r>
            <w:r w:rsidRPr="00AF29F6">
              <w:rPr>
                <w:sz w:val="20"/>
                <w:szCs w:val="20"/>
              </w:rPr>
              <w:t xml:space="preserve">                             </w:t>
            </w:r>
            <w:r>
              <w:rPr>
                <w:sz w:val="20"/>
                <w:szCs w:val="20"/>
              </w:rPr>
              <w:t>0</w:t>
            </w:r>
          </w:p>
        </w:tc>
      </w:tr>
      <w:tr w:rsidR="0059085A" w14:paraId="14173F7D" w14:textId="77777777" w:rsidTr="003C5602">
        <w:tc>
          <w:tcPr>
            <w:tcW w:w="0" w:type="auto"/>
          </w:tcPr>
          <w:p w14:paraId="712B9AB0" w14:textId="77777777" w:rsidR="0059085A" w:rsidRDefault="0059085A" w:rsidP="003C5602">
            <w:pPr>
              <w:jc w:val="center"/>
            </w:pPr>
            <w:r>
              <w:t>S</w:t>
            </w:r>
          </w:p>
        </w:tc>
        <w:tc>
          <w:tcPr>
            <w:tcW w:w="0" w:type="auto"/>
          </w:tcPr>
          <w:p w14:paraId="30DA4ADF" w14:textId="77777777" w:rsidR="0059085A" w:rsidRDefault="0059085A" w:rsidP="003C5602">
            <w:pPr>
              <w:jc w:val="center"/>
            </w:pPr>
            <w:r>
              <w:t>Exponent</w:t>
            </w:r>
            <w:r>
              <w:rPr>
                <w:vertAlign w:val="subscript"/>
              </w:rPr>
              <w:t>8</w:t>
            </w:r>
          </w:p>
        </w:tc>
        <w:tc>
          <w:tcPr>
            <w:tcW w:w="0" w:type="auto"/>
          </w:tcPr>
          <w:p w14:paraId="41772D72" w14:textId="77777777" w:rsidR="0059085A" w:rsidRDefault="0059085A" w:rsidP="003C5602">
            <w:pPr>
              <w:jc w:val="center"/>
            </w:pPr>
            <w:r>
              <w:t>Significand</w:t>
            </w:r>
            <w:r>
              <w:rPr>
                <w:vertAlign w:val="subscript"/>
              </w:rPr>
              <w:t>23</w:t>
            </w:r>
          </w:p>
        </w:tc>
      </w:tr>
    </w:tbl>
    <w:p w14:paraId="5AEB666A" w14:textId="77777777" w:rsidR="0059085A" w:rsidRDefault="0059085A" w:rsidP="0059085A"/>
    <w:p w14:paraId="13C4DFB4" w14:textId="77777777" w:rsidR="0059085A" w:rsidRDefault="0059085A" w:rsidP="0059085A">
      <w:r>
        <w:t>Half Precision, short float</w:t>
      </w:r>
    </w:p>
    <w:tbl>
      <w:tblPr>
        <w:tblStyle w:val="TableGrid"/>
        <w:tblW w:w="3454" w:type="dxa"/>
        <w:tblInd w:w="3492" w:type="dxa"/>
        <w:tblLook w:val="04A0" w:firstRow="1" w:lastRow="0" w:firstColumn="1" w:lastColumn="0" w:noHBand="0" w:noVBand="1"/>
      </w:tblPr>
      <w:tblGrid>
        <w:gridCol w:w="481"/>
        <w:gridCol w:w="1130"/>
        <w:gridCol w:w="1843"/>
      </w:tblGrid>
      <w:tr w:rsidR="0059085A" w:rsidRPr="00AF29F6" w14:paraId="22172B87" w14:textId="77777777" w:rsidTr="003C5602">
        <w:tc>
          <w:tcPr>
            <w:tcW w:w="0" w:type="auto"/>
            <w:tcBorders>
              <w:top w:val="nil"/>
              <w:left w:val="nil"/>
              <w:right w:val="nil"/>
            </w:tcBorders>
          </w:tcPr>
          <w:p w14:paraId="02C6C526" w14:textId="77777777" w:rsidR="0059085A" w:rsidRPr="00AF29F6" w:rsidRDefault="0059085A" w:rsidP="003C5602">
            <w:pPr>
              <w:jc w:val="center"/>
              <w:rPr>
                <w:sz w:val="20"/>
                <w:szCs w:val="20"/>
              </w:rPr>
            </w:pPr>
            <w:r>
              <w:rPr>
                <w:sz w:val="20"/>
                <w:szCs w:val="20"/>
              </w:rPr>
              <w:t>15</w:t>
            </w:r>
          </w:p>
        </w:tc>
        <w:tc>
          <w:tcPr>
            <w:tcW w:w="1051" w:type="dxa"/>
            <w:tcBorders>
              <w:top w:val="nil"/>
              <w:left w:val="nil"/>
              <w:right w:val="nil"/>
            </w:tcBorders>
          </w:tcPr>
          <w:p w14:paraId="1E860498" w14:textId="77777777" w:rsidR="0059085A" w:rsidRPr="00AF29F6" w:rsidRDefault="0059085A" w:rsidP="003C5602">
            <w:pPr>
              <w:jc w:val="center"/>
              <w:rPr>
                <w:sz w:val="20"/>
                <w:szCs w:val="20"/>
              </w:rPr>
            </w:pPr>
            <w:r>
              <w:rPr>
                <w:sz w:val="20"/>
                <w:szCs w:val="20"/>
              </w:rPr>
              <w:t>14</w:t>
            </w:r>
            <w:r w:rsidRPr="00AF29F6">
              <w:rPr>
                <w:sz w:val="20"/>
                <w:szCs w:val="20"/>
              </w:rPr>
              <w:t xml:space="preserve">      </w:t>
            </w:r>
            <w:r>
              <w:rPr>
                <w:sz w:val="20"/>
                <w:szCs w:val="20"/>
              </w:rPr>
              <w:t xml:space="preserve">  </w:t>
            </w:r>
            <w:r w:rsidRPr="00AF29F6">
              <w:rPr>
                <w:sz w:val="20"/>
                <w:szCs w:val="20"/>
              </w:rPr>
              <w:t xml:space="preserve">  </w:t>
            </w:r>
            <w:r>
              <w:rPr>
                <w:sz w:val="20"/>
                <w:szCs w:val="20"/>
              </w:rPr>
              <w:t>10</w:t>
            </w:r>
          </w:p>
        </w:tc>
        <w:tc>
          <w:tcPr>
            <w:tcW w:w="1843" w:type="dxa"/>
            <w:tcBorders>
              <w:top w:val="nil"/>
              <w:left w:val="nil"/>
              <w:right w:val="nil"/>
            </w:tcBorders>
          </w:tcPr>
          <w:p w14:paraId="166B0122" w14:textId="77777777" w:rsidR="0059085A" w:rsidRPr="00AF29F6" w:rsidRDefault="0059085A" w:rsidP="003C5602">
            <w:pPr>
              <w:jc w:val="center"/>
              <w:rPr>
                <w:sz w:val="20"/>
                <w:szCs w:val="20"/>
              </w:rPr>
            </w:pPr>
            <w:r>
              <w:rPr>
                <w:sz w:val="20"/>
                <w:szCs w:val="20"/>
              </w:rPr>
              <w:t>9</w:t>
            </w:r>
            <w:r w:rsidRPr="00AF29F6">
              <w:rPr>
                <w:sz w:val="20"/>
                <w:szCs w:val="20"/>
              </w:rPr>
              <w:t xml:space="preserve">        </w:t>
            </w:r>
            <w:r>
              <w:rPr>
                <w:sz w:val="20"/>
                <w:szCs w:val="20"/>
              </w:rPr>
              <w:t xml:space="preserve">       </w:t>
            </w:r>
            <w:r w:rsidRPr="00AF29F6">
              <w:rPr>
                <w:sz w:val="20"/>
                <w:szCs w:val="20"/>
              </w:rPr>
              <w:t xml:space="preserve">      </w:t>
            </w:r>
            <w:r>
              <w:rPr>
                <w:sz w:val="20"/>
                <w:szCs w:val="20"/>
              </w:rPr>
              <w:t>0</w:t>
            </w:r>
          </w:p>
        </w:tc>
      </w:tr>
      <w:tr w:rsidR="0059085A" w14:paraId="19CB18EF" w14:textId="77777777" w:rsidTr="003C5602">
        <w:tc>
          <w:tcPr>
            <w:tcW w:w="0" w:type="auto"/>
          </w:tcPr>
          <w:p w14:paraId="6DED9A07" w14:textId="77777777" w:rsidR="0059085A" w:rsidRDefault="0059085A" w:rsidP="003C5602">
            <w:pPr>
              <w:jc w:val="center"/>
            </w:pPr>
            <w:r>
              <w:t>S</w:t>
            </w:r>
          </w:p>
        </w:tc>
        <w:tc>
          <w:tcPr>
            <w:tcW w:w="1051" w:type="dxa"/>
          </w:tcPr>
          <w:p w14:paraId="4F3B0364" w14:textId="77777777" w:rsidR="0059085A" w:rsidRDefault="0059085A" w:rsidP="003C5602">
            <w:pPr>
              <w:jc w:val="center"/>
            </w:pPr>
            <w:r>
              <w:t>Exponent</w:t>
            </w:r>
            <w:r>
              <w:rPr>
                <w:vertAlign w:val="subscript"/>
              </w:rPr>
              <w:t>5</w:t>
            </w:r>
          </w:p>
        </w:tc>
        <w:tc>
          <w:tcPr>
            <w:tcW w:w="1843" w:type="dxa"/>
          </w:tcPr>
          <w:p w14:paraId="25FDEF1E" w14:textId="77777777" w:rsidR="0059085A" w:rsidRDefault="0059085A" w:rsidP="003C5602">
            <w:pPr>
              <w:jc w:val="center"/>
            </w:pPr>
            <w:r>
              <w:t>Significand</w:t>
            </w:r>
            <w:r>
              <w:rPr>
                <w:vertAlign w:val="subscript"/>
              </w:rPr>
              <w:t>10</w:t>
            </w:r>
          </w:p>
        </w:tc>
      </w:tr>
    </w:tbl>
    <w:p w14:paraId="1F8843CC" w14:textId="77777777" w:rsidR="0059085A" w:rsidRDefault="0059085A" w:rsidP="0059085A"/>
    <w:p w14:paraId="499D9AB6" w14:textId="77777777" w:rsidR="0059085A" w:rsidRDefault="0059085A" w:rsidP="0059085A"/>
    <w:p w14:paraId="3E451B66" w14:textId="77777777" w:rsidR="0059085A" w:rsidRDefault="0059085A" w:rsidP="0059085A">
      <w:pPr>
        <w:rPr>
          <w:rFonts w:eastAsiaTheme="majorEastAsia" w:cstheme="majorBidi"/>
          <w:iCs/>
          <w:color w:val="2F5496" w:themeColor="accent1" w:themeShade="BF"/>
          <w:sz w:val="28"/>
        </w:rPr>
      </w:pPr>
      <w:r>
        <w:br w:type="page"/>
      </w:r>
    </w:p>
    <w:p w14:paraId="7C38E561" w14:textId="77777777" w:rsidR="0059085A" w:rsidRDefault="0059085A" w:rsidP="0059085A">
      <w:pPr>
        <w:pStyle w:val="Heading4"/>
      </w:pPr>
      <w:r>
        <w:t>Decimal Floats</w:t>
      </w:r>
    </w:p>
    <w:p w14:paraId="2DC4A576" w14:textId="77777777" w:rsidR="0059085A" w:rsidRDefault="0059085A" w:rsidP="0059085A">
      <w:pPr>
        <w:ind w:left="720"/>
      </w:pPr>
      <w:r>
        <w:t>The core uses a 128-bit densely packed decimal triple precision floating-point representation.</w:t>
      </w:r>
    </w:p>
    <w:tbl>
      <w:tblPr>
        <w:tblStyle w:val="TableGrid"/>
        <w:tblW w:w="0" w:type="auto"/>
        <w:tblInd w:w="846" w:type="dxa"/>
        <w:tblLook w:val="04A0" w:firstRow="1" w:lastRow="0" w:firstColumn="1" w:lastColumn="0" w:noHBand="0" w:noVBand="1"/>
      </w:tblPr>
      <w:tblGrid>
        <w:gridCol w:w="516"/>
        <w:gridCol w:w="1016"/>
        <w:gridCol w:w="1816"/>
        <w:gridCol w:w="5162"/>
      </w:tblGrid>
      <w:tr w:rsidR="0059085A" w:rsidRPr="00AF29F6" w14:paraId="528A08F7" w14:textId="77777777" w:rsidTr="003C5602">
        <w:tc>
          <w:tcPr>
            <w:tcW w:w="0" w:type="auto"/>
            <w:tcBorders>
              <w:top w:val="nil"/>
              <w:left w:val="nil"/>
              <w:right w:val="nil"/>
            </w:tcBorders>
          </w:tcPr>
          <w:p w14:paraId="6C0C7702" w14:textId="77777777" w:rsidR="0059085A" w:rsidRPr="00AF29F6" w:rsidRDefault="0059085A" w:rsidP="003C5602">
            <w:pPr>
              <w:jc w:val="center"/>
              <w:rPr>
                <w:sz w:val="20"/>
                <w:szCs w:val="20"/>
              </w:rPr>
            </w:pPr>
            <w:r>
              <w:rPr>
                <w:sz w:val="20"/>
                <w:szCs w:val="20"/>
              </w:rPr>
              <w:t>127</w:t>
            </w:r>
          </w:p>
        </w:tc>
        <w:tc>
          <w:tcPr>
            <w:tcW w:w="0" w:type="auto"/>
            <w:tcBorders>
              <w:top w:val="nil"/>
              <w:left w:val="nil"/>
              <w:right w:val="nil"/>
            </w:tcBorders>
          </w:tcPr>
          <w:p w14:paraId="353E6B15" w14:textId="77777777" w:rsidR="0059085A" w:rsidRPr="00AF29F6" w:rsidRDefault="0059085A" w:rsidP="003C5602">
            <w:pPr>
              <w:jc w:val="center"/>
              <w:rPr>
                <w:sz w:val="20"/>
                <w:szCs w:val="20"/>
              </w:rPr>
            </w:pPr>
            <w:r>
              <w:rPr>
                <w:sz w:val="20"/>
                <w:szCs w:val="20"/>
              </w:rPr>
              <w:t>126    122</w:t>
            </w:r>
          </w:p>
        </w:tc>
        <w:tc>
          <w:tcPr>
            <w:tcW w:w="0" w:type="auto"/>
            <w:tcBorders>
              <w:top w:val="nil"/>
              <w:left w:val="nil"/>
              <w:right w:val="nil"/>
            </w:tcBorders>
          </w:tcPr>
          <w:p w14:paraId="369ED913" w14:textId="77777777" w:rsidR="0059085A" w:rsidRPr="00AF29F6" w:rsidRDefault="0059085A" w:rsidP="003C5602">
            <w:pPr>
              <w:jc w:val="center"/>
              <w:rPr>
                <w:sz w:val="20"/>
                <w:szCs w:val="20"/>
              </w:rPr>
            </w:pPr>
            <w:r>
              <w:rPr>
                <w:sz w:val="20"/>
                <w:szCs w:val="20"/>
              </w:rPr>
              <w:t>121</w:t>
            </w:r>
            <w:r w:rsidRPr="00AF29F6">
              <w:rPr>
                <w:sz w:val="20"/>
                <w:szCs w:val="20"/>
              </w:rPr>
              <w:t xml:space="preserve">             </w:t>
            </w:r>
            <w:r>
              <w:rPr>
                <w:sz w:val="20"/>
                <w:szCs w:val="20"/>
              </w:rPr>
              <w:t xml:space="preserve">   </w:t>
            </w:r>
            <w:r w:rsidRPr="00AF29F6">
              <w:rPr>
                <w:sz w:val="20"/>
                <w:szCs w:val="20"/>
              </w:rPr>
              <w:t xml:space="preserve">    </w:t>
            </w:r>
            <w:r>
              <w:rPr>
                <w:sz w:val="20"/>
                <w:szCs w:val="20"/>
              </w:rPr>
              <w:t>110</w:t>
            </w:r>
          </w:p>
        </w:tc>
        <w:tc>
          <w:tcPr>
            <w:tcW w:w="5162" w:type="dxa"/>
            <w:tcBorders>
              <w:top w:val="nil"/>
              <w:left w:val="nil"/>
              <w:right w:val="nil"/>
            </w:tcBorders>
          </w:tcPr>
          <w:p w14:paraId="06FA7C95" w14:textId="77777777" w:rsidR="0059085A" w:rsidRPr="00AF29F6" w:rsidRDefault="0059085A" w:rsidP="003C5602">
            <w:pPr>
              <w:jc w:val="center"/>
              <w:rPr>
                <w:sz w:val="20"/>
                <w:szCs w:val="20"/>
              </w:rPr>
            </w:pPr>
            <w:r>
              <w:rPr>
                <w:sz w:val="20"/>
                <w:szCs w:val="20"/>
              </w:rPr>
              <w:t>109</w:t>
            </w:r>
            <w:r w:rsidRPr="00AF29F6">
              <w:rPr>
                <w:sz w:val="20"/>
                <w:szCs w:val="20"/>
              </w:rPr>
              <w:t xml:space="preserve">                     </w:t>
            </w:r>
            <w:r>
              <w:rPr>
                <w:sz w:val="20"/>
                <w:szCs w:val="20"/>
              </w:rPr>
              <w:t xml:space="preserve">        </w:t>
            </w:r>
            <w:r w:rsidRPr="00AF29F6">
              <w:rPr>
                <w:sz w:val="20"/>
                <w:szCs w:val="20"/>
              </w:rPr>
              <w:t xml:space="preserve">                   </w:t>
            </w:r>
            <w:r>
              <w:rPr>
                <w:sz w:val="20"/>
                <w:szCs w:val="20"/>
              </w:rPr>
              <w:t xml:space="preserve">                          </w:t>
            </w:r>
            <w:r w:rsidRPr="00AF29F6">
              <w:rPr>
                <w:sz w:val="20"/>
                <w:szCs w:val="20"/>
              </w:rPr>
              <w:t xml:space="preserve">               </w:t>
            </w:r>
            <w:r>
              <w:rPr>
                <w:sz w:val="20"/>
                <w:szCs w:val="20"/>
              </w:rPr>
              <w:t>0</w:t>
            </w:r>
          </w:p>
        </w:tc>
      </w:tr>
      <w:tr w:rsidR="0059085A" w14:paraId="3336D2CA" w14:textId="77777777" w:rsidTr="003C5602">
        <w:tc>
          <w:tcPr>
            <w:tcW w:w="0" w:type="auto"/>
          </w:tcPr>
          <w:p w14:paraId="1486C559" w14:textId="77777777" w:rsidR="0059085A" w:rsidRDefault="0059085A" w:rsidP="003C5602">
            <w:pPr>
              <w:jc w:val="center"/>
            </w:pPr>
            <w:r>
              <w:t>S</w:t>
            </w:r>
          </w:p>
        </w:tc>
        <w:tc>
          <w:tcPr>
            <w:tcW w:w="0" w:type="auto"/>
          </w:tcPr>
          <w:p w14:paraId="114DA41A" w14:textId="77777777" w:rsidR="0059085A" w:rsidRDefault="0059085A" w:rsidP="003C5602">
            <w:pPr>
              <w:jc w:val="center"/>
            </w:pPr>
            <w:r>
              <w:t>Combo</w:t>
            </w:r>
            <w:r w:rsidRPr="00E30C3E">
              <w:rPr>
                <w:vertAlign w:val="subscript"/>
              </w:rPr>
              <w:t>5</w:t>
            </w:r>
          </w:p>
        </w:tc>
        <w:tc>
          <w:tcPr>
            <w:tcW w:w="0" w:type="auto"/>
          </w:tcPr>
          <w:p w14:paraId="6A9D38D5" w14:textId="77777777" w:rsidR="0059085A" w:rsidRDefault="0059085A" w:rsidP="003C5602">
            <w:pPr>
              <w:jc w:val="center"/>
            </w:pPr>
            <w:r>
              <w:t>Exponent</w:t>
            </w:r>
            <w:r>
              <w:rPr>
                <w:vertAlign w:val="subscript"/>
              </w:rPr>
              <w:t>12</w:t>
            </w:r>
          </w:p>
        </w:tc>
        <w:tc>
          <w:tcPr>
            <w:tcW w:w="5162" w:type="dxa"/>
          </w:tcPr>
          <w:p w14:paraId="2C9A36D8" w14:textId="77777777" w:rsidR="0059085A" w:rsidRDefault="0059085A" w:rsidP="003C5602">
            <w:pPr>
              <w:jc w:val="center"/>
            </w:pPr>
            <w:r>
              <w:t>Significand</w:t>
            </w:r>
            <w:r>
              <w:rPr>
                <w:vertAlign w:val="subscript"/>
              </w:rPr>
              <w:t>110</w:t>
            </w:r>
          </w:p>
        </w:tc>
      </w:tr>
    </w:tbl>
    <w:p w14:paraId="59414C73" w14:textId="77777777" w:rsidR="0059085A" w:rsidRDefault="0059085A" w:rsidP="0059085A">
      <w:pPr>
        <w:ind w:left="720"/>
      </w:pPr>
      <w:r>
        <w:t>The significand stores 34 densely packed decimal digits. One whole digit before the decimal point.</w:t>
      </w:r>
    </w:p>
    <w:p w14:paraId="391EB30A" w14:textId="77777777" w:rsidR="0059085A" w:rsidRDefault="0059085A" w:rsidP="0059085A">
      <w:pPr>
        <w:ind w:left="720"/>
        <w:rPr>
          <w:vertAlign w:val="superscript"/>
        </w:rPr>
      </w:pPr>
      <w:r>
        <w:t>The exponent is a power of ten as a binary number with an offset of 1535. Range is 10</w:t>
      </w:r>
      <w:r w:rsidRPr="00F33D92">
        <w:rPr>
          <w:vertAlign w:val="superscript"/>
        </w:rPr>
        <w:t>-1535</w:t>
      </w:r>
      <w:r>
        <w:t xml:space="preserve"> to 10</w:t>
      </w:r>
      <w:r w:rsidRPr="00F33D92">
        <w:rPr>
          <w:vertAlign w:val="superscript"/>
        </w:rPr>
        <w:t>1536</w:t>
      </w:r>
    </w:p>
    <w:p w14:paraId="69C7699C" w14:textId="77777777" w:rsidR="0059085A" w:rsidRPr="004574F7" w:rsidRDefault="0059085A" w:rsidP="0059085A">
      <w:pPr>
        <w:ind w:left="720"/>
      </w:pPr>
      <w:r>
        <w:t>64-bit double precision decimal floating point:</w:t>
      </w:r>
    </w:p>
    <w:tbl>
      <w:tblPr>
        <w:tblStyle w:val="TableGrid"/>
        <w:tblW w:w="0" w:type="auto"/>
        <w:tblInd w:w="846" w:type="dxa"/>
        <w:tblLook w:val="04A0" w:firstRow="1" w:lastRow="0" w:firstColumn="1" w:lastColumn="0" w:noHBand="0" w:noVBand="1"/>
      </w:tblPr>
      <w:tblGrid>
        <w:gridCol w:w="430"/>
        <w:gridCol w:w="992"/>
        <w:gridCol w:w="1418"/>
        <w:gridCol w:w="4111"/>
      </w:tblGrid>
      <w:tr w:rsidR="0059085A" w:rsidRPr="00AF29F6" w14:paraId="01C8C36E" w14:textId="77777777" w:rsidTr="003C5602">
        <w:tc>
          <w:tcPr>
            <w:tcW w:w="430" w:type="dxa"/>
            <w:tcBorders>
              <w:top w:val="nil"/>
              <w:left w:val="nil"/>
              <w:right w:val="nil"/>
            </w:tcBorders>
          </w:tcPr>
          <w:p w14:paraId="222B83DA" w14:textId="77777777" w:rsidR="0059085A" w:rsidRPr="00AF29F6" w:rsidRDefault="0059085A" w:rsidP="003C5602">
            <w:pPr>
              <w:jc w:val="center"/>
              <w:rPr>
                <w:sz w:val="20"/>
                <w:szCs w:val="20"/>
              </w:rPr>
            </w:pPr>
            <w:r>
              <w:rPr>
                <w:sz w:val="20"/>
                <w:szCs w:val="20"/>
              </w:rPr>
              <w:t>63</w:t>
            </w:r>
          </w:p>
        </w:tc>
        <w:tc>
          <w:tcPr>
            <w:tcW w:w="992" w:type="dxa"/>
            <w:tcBorders>
              <w:top w:val="nil"/>
              <w:left w:val="nil"/>
              <w:right w:val="nil"/>
            </w:tcBorders>
          </w:tcPr>
          <w:p w14:paraId="7A6E1789" w14:textId="77777777" w:rsidR="0059085A" w:rsidRPr="00AF29F6" w:rsidRDefault="0059085A" w:rsidP="003C5602">
            <w:pPr>
              <w:jc w:val="center"/>
              <w:rPr>
                <w:sz w:val="20"/>
                <w:szCs w:val="20"/>
              </w:rPr>
            </w:pPr>
            <w:r>
              <w:rPr>
                <w:sz w:val="20"/>
                <w:szCs w:val="20"/>
              </w:rPr>
              <w:t>62    58</w:t>
            </w:r>
          </w:p>
        </w:tc>
        <w:tc>
          <w:tcPr>
            <w:tcW w:w="1418" w:type="dxa"/>
            <w:tcBorders>
              <w:top w:val="nil"/>
              <w:left w:val="nil"/>
              <w:right w:val="nil"/>
            </w:tcBorders>
          </w:tcPr>
          <w:p w14:paraId="6C89DEB3" w14:textId="77777777" w:rsidR="0059085A" w:rsidRPr="00AF29F6" w:rsidRDefault="0059085A" w:rsidP="003C5602">
            <w:pPr>
              <w:jc w:val="center"/>
              <w:rPr>
                <w:sz w:val="20"/>
                <w:szCs w:val="20"/>
              </w:rPr>
            </w:pPr>
            <w:r>
              <w:rPr>
                <w:sz w:val="20"/>
                <w:szCs w:val="20"/>
              </w:rPr>
              <w:t>57</w:t>
            </w:r>
            <w:r w:rsidRPr="00AF29F6">
              <w:rPr>
                <w:sz w:val="20"/>
                <w:szCs w:val="20"/>
              </w:rPr>
              <w:t xml:space="preserve">             </w:t>
            </w:r>
            <w:r>
              <w:rPr>
                <w:sz w:val="20"/>
                <w:szCs w:val="20"/>
              </w:rPr>
              <w:t xml:space="preserve"> </w:t>
            </w:r>
            <w:r w:rsidRPr="00AF29F6">
              <w:rPr>
                <w:sz w:val="20"/>
                <w:szCs w:val="20"/>
              </w:rPr>
              <w:t xml:space="preserve">  </w:t>
            </w:r>
            <w:r>
              <w:rPr>
                <w:sz w:val="20"/>
                <w:szCs w:val="20"/>
              </w:rPr>
              <w:t>50</w:t>
            </w:r>
          </w:p>
        </w:tc>
        <w:tc>
          <w:tcPr>
            <w:tcW w:w="4111" w:type="dxa"/>
            <w:tcBorders>
              <w:top w:val="nil"/>
              <w:left w:val="nil"/>
              <w:right w:val="nil"/>
            </w:tcBorders>
          </w:tcPr>
          <w:p w14:paraId="003163A8" w14:textId="77777777" w:rsidR="0059085A" w:rsidRPr="00AF29F6" w:rsidRDefault="0059085A" w:rsidP="003C5602">
            <w:pPr>
              <w:jc w:val="center"/>
              <w:rPr>
                <w:sz w:val="20"/>
                <w:szCs w:val="20"/>
              </w:rPr>
            </w:pPr>
            <w:r>
              <w:rPr>
                <w:sz w:val="20"/>
                <w:szCs w:val="20"/>
              </w:rPr>
              <w:t xml:space="preserve">49      </w:t>
            </w:r>
            <w:r w:rsidRPr="00AF29F6">
              <w:rPr>
                <w:sz w:val="20"/>
                <w:szCs w:val="20"/>
              </w:rPr>
              <w:t xml:space="preserve">                                                                0</w:t>
            </w:r>
          </w:p>
        </w:tc>
      </w:tr>
      <w:tr w:rsidR="0059085A" w14:paraId="2C05E334" w14:textId="77777777" w:rsidTr="003C5602">
        <w:tc>
          <w:tcPr>
            <w:tcW w:w="430" w:type="dxa"/>
          </w:tcPr>
          <w:p w14:paraId="0DFE0A90" w14:textId="77777777" w:rsidR="0059085A" w:rsidRDefault="0059085A" w:rsidP="003C5602">
            <w:pPr>
              <w:jc w:val="center"/>
            </w:pPr>
            <w:r>
              <w:t>S</w:t>
            </w:r>
          </w:p>
        </w:tc>
        <w:tc>
          <w:tcPr>
            <w:tcW w:w="992" w:type="dxa"/>
          </w:tcPr>
          <w:p w14:paraId="65E7EF9E" w14:textId="77777777" w:rsidR="0059085A" w:rsidRDefault="0059085A" w:rsidP="003C5602">
            <w:pPr>
              <w:jc w:val="center"/>
            </w:pPr>
            <w:r>
              <w:t>Combo</w:t>
            </w:r>
            <w:r w:rsidRPr="00E30C3E">
              <w:rPr>
                <w:vertAlign w:val="subscript"/>
              </w:rPr>
              <w:t>5</w:t>
            </w:r>
          </w:p>
        </w:tc>
        <w:tc>
          <w:tcPr>
            <w:tcW w:w="1418" w:type="dxa"/>
          </w:tcPr>
          <w:p w14:paraId="0DE07EFE" w14:textId="77777777" w:rsidR="0059085A" w:rsidRDefault="0059085A" w:rsidP="003C5602">
            <w:pPr>
              <w:jc w:val="center"/>
            </w:pPr>
            <w:r>
              <w:t>Exponent</w:t>
            </w:r>
            <w:r>
              <w:rPr>
                <w:vertAlign w:val="subscript"/>
              </w:rPr>
              <w:t>8</w:t>
            </w:r>
          </w:p>
        </w:tc>
        <w:tc>
          <w:tcPr>
            <w:tcW w:w="4111" w:type="dxa"/>
          </w:tcPr>
          <w:p w14:paraId="7874985B" w14:textId="77777777" w:rsidR="0059085A" w:rsidRDefault="0059085A" w:rsidP="003C5602">
            <w:pPr>
              <w:jc w:val="center"/>
            </w:pPr>
            <w:r>
              <w:t>Significand</w:t>
            </w:r>
            <w:r>
              <w:rPr>
                <w:vertAlign w:val="subscript"/>
              </w:rPr>
              <w:t>50</w:t>
            </w:r>
          </w:p>
        </w:tc>
      </w:tr>
    </w:tbl>
    <w:p w14:paraId="78EA1D60" w14:textId="77777777" w:rsidR="0059085A" w:rsidRDefault="0059085A" w:rsidP="0059085A">
      <w:r>
        <w:tab/>
        <w:t>The significand stores 16 DPD digits. One whole digit before the decimal point.</w:t>
      </w:r>
    </w:p>
    <w:p w14:paraId="4875E3C3" w14:textId="77777777" w:rsidR="0059085A" w:rsidRPr="004574F7" w:rsidRDefault="0059085A" w:rsidP="0059085A">
      <w:pPr>
        <w:ind w:left="720"/>
      </w:pPr>
      <w:r>
        <w:t>32-bit single precision decimal floating point:</w:t>
      </w:r>
    </w:p>
    <w:tbl>
      <w:tblPr>
        <w:tblStyle w:val="TableGrid"/>
        <w:tblW w:w="0" w:type="auto"/>
        <w:tblInd w:w="846" w:type="dxa"/>
        <w:tblLook w:val="04A0" w:firstRow="1" w:lastRow="0" w:firstColumn="1" w:lastColumn="0" w:noHBand="0" w:noVBand="1"/>
      </w:tblPr>
      <w:tblGrid>
        <w:gridCol w:w="430"/>
        <w:gridCol w:w="992"/>
        <w:gridCol w:w="1276"/>
        <w:gridCol w:w="2693"/>
      </w:tblGrid>
      <w:tr w:rsidR="0059085A" w:rsidRPr="00AF29F6" w14:paraId="0DB4127A" w14:textId="77777777" w:rsidTr="003C5602">
        <w:tc>
          <w:tcPr>
            <w:tcW w:w="430" w:type="dxa"/>
            <w:tcBorders>
              <w:top w:val="nil"/>
              <w:left w:val="nil"/>
              <w:right w:val="nil"/>
            </w:tcBorders>
          </w:tcPr>
          <w:p w14:paraId="6DAF7B4A" w14:textId="77777777" w:rsidR="0059085A" w:rsidRPr="00AF29F6" w:rsidRDefault="0059085A" w:rsidP="003C5602">
            <w:pPr>
              <w:jc w:val="center"/>
              <w:rPr>
                <w:sz w:val="20"/>
                <w:szCs w:val="20"/>
              </w:rPr>
            </w:pPr>
            <w:r>
              <w:rPr>
                <w:sz w:val="20"/>
                <w:szCs w:val="20"/>
              </w:rPr>
              <w:t>31</w:t>
            </w:r>
          </w:p>
        </w:tc>
        <w:tc>
          <w:tcPr>
            <w:tcW w:w="992" w:type="dxa"/>
            <w:tcBorders>
              <w:top w:val="nil"/>
              <w:left w:val="nil"/>
              <w:right w:val="nil"/>
            </w:tcBorders>
          </w:tcPr>
          <w:p w14:paraId="0019C2B8" w14:textId="77777777" w:rsidR="0059085A" w:rsidRPr="00AF29F6" w:rsidRDefault="0059085A" w:rsidP="003C5602">
            <w:pPr>
              <w:jc w:val="center"/>
              <w:rPr>
                <w:sz w:val="20"/>
                <w:szCs w:val="20"/>
              </w:rPr>
            </w:pPr>
            <w:r>
              <w:rPr>
                <w:sz w:val="20"/>
                <w:szCs w:val="20"/>
              </w:rPr>
              <w:t>30    26</w:t>
            </w:r>
          </w:p>
        </w:tc>
        <w:tc>
          <w:tcPr>
            <w:tcW w:w="1276" w:type="dxa"/>
            <w:tcBorders>
              <w:top w:val="nil"/>
              <w:left w:val="nil"/>
              <w:right w:val="nil"/>
            </w:tcBorders>
          </w:tcPr>
          <w:p w14:paraId="774FB1A1" w14:textId="77777777" w:rsidR="0059085A" w:rsidRPr="00AF29F6" w:rsidRDefault="0059085A" w:rsidP="003C5602">
            <w:pPr>
              <w:jc w:val="center"/>
              <w:rPr>
                <w:sz w:val="20"/>
                <w:szCs w:val="20"/>
              </w:rPr>
            </w:pPr>
            <w:r>
              <w:rPr>
                <w:sz w:val="20"/>
                <w:szCs w:val="20"/>
              </w:rPr>
              <w:t>25</w:t>
            </w:r>
            <w:r w:rsidRPr="00AF29F6">
              <w:rPr>
                <w:sz w:val="20"/>
                <w:szCs w:val="20"/>
              </w:rPr>
              <w:t xml:space="preserve">         </w:t>
            </w:r>
            <w:r>
              <w:rPr>
                <w:sz w:val="20"/>
                <w:szCs w:val="20"/>
              </w:rPr>
              <w:t xml:space="preserve"> </w:t>
            </w:r>
            <w:r w:rsidRPr="00AF29F6">
              <w:rPr>
                <w:sz w:val="20"/>
                <w:szCs w:val="20"/>
              </w:rPr>
              <w:t xml:space="preserve">  </w:t>
            </w:r>
            <w:r>
              <w:rPr>
                <w:sz w:val="20"/>
                <w:szCs w:val="20"/>
              </w:rPr>
              <w:t>20</w:t>
            </w:r>
          </w:p>
        </w:tc>
        <w:tc>
          <w:tcPr>
            <w:tcW w:w="2693" w:type="dxa"/>
            <w:tcBorders>
              <w:top w:val="nil"/>
              <w:left w:val="nil"/>
              <w:right w:val="nil"/>
            </w:tcBorders>
          </w:tcPr>
          <w:p w14:paraId="475E74CF" w14:textId="77777777" w:rsidR="0059085A" w:rsidRPr="00AF29F6" w:rsidRDefault="0059085A" w:rsidP="003C5602">
            <w:pPr>
              <w:jc w:val="center"/>
              <w:rPr>
                <w:sz w:val="20"/>
                <w:szCs w:val="20"/>
              </w:rPr>
            </w:pPr>
            <w:r>
              <w:rPr>
                <w:sz w:val="20"/>
                <w:szCs w:val="20"/>
              </w:rPr>
              <w:t xml:space="preserve">19      </w:t>
            </w:r>
            <w:r w:rsidRPr="00AF29F6">
              <w:rPr>
                <w:sz w:val="20"/>
                <w:szCs w:val="20"/>
              </w:rPr>
              <w:t xml:space="preserve">                </w:t>
            </w:r>
            <w:r>
              <w:rPr>
                <w:sz w:val="20"/>
                <w:szCs w:val="20"/>
              </w:rPr>
              <w:t xml:space="preserve">         </w:t>
            </w:r>
            <w:r w:rsidRPr="00AF29F6">
              <w:rPr>
                <w:sz w:val="20"/>
                <w:szCs w:val="20"/>
              </w:rPr>
              <w:t xml:space="preserve">            0</w:t>
            </w:r>
          </w:p>
        </w:tc>
      </w:tr>
      <w:tr w:rsidR="0059085A" w14:paraId="1C53F3FE" w14:textId="77777777" w:rsidTr="003C5602">
        <w:tc>
          <w:tcPr>
            <w:tcW w:w="430" w:type="dxa"/>
          </w:tcPr>
          <w:p w14:paraId="50358DAA" w14:textId="77777777" w:rsidR="0059085A" w:rsidRDefault="0059085A" w:rsidP="003C5602">
            <w:pPr>
              <w:jc w:val="center"/>
            </w:pPr>
            <w:r>
              <w:t>S</w:t>
            </w:r>
          </w:p>
        </w:tc>
        <w:tc>
          <w:tcPr>
            <w:tcW w:w="992" w:type="dxa"/>
          </w:tcPr>
          <w:p w14:paraId="31888734" w14:textId="77777777" w:rsidR="0059085A" w:rsidRDefault="0059085A" w:rsidP="003C5602">
            <w:pPr>
              <w:jc w:val="center"/>
            </w:pPr>
            <w:r>
              <w:t>Combo</w:t>
            </w:r>
            <w:r w:rsidRPr="00E30C3E">
              <w:rPr>
                <w:vertAlign w:val="subscript"/>
              </w:rPr>
              <w:t>5</w:t>
            </w:r>
          </w:p>
        </w:tc>
        <w:tc>
          <w:tcPr>
            <w:tcW w:w="1276" w:type="dxa"/>
          </w:tcPr>
          <w:p w14:paraId="5DB7A490" w14:textId="77777777" w:rsidR="0059085A" w:rsidRDefault="0059085A" w:rsidP="003C5602">
            <w:pPr>
              <w:jc w:val="center"/>
            </w:pPr>
            <w:r>
              <w:t>Exponent</w:t>
            </w:r>
            <w:r>
              <w:rPr>
                <w:vertAlign w:val="subscript"/>
              </w:rPr>
              <w:t>6</w:t>
            </w:r>
          </w:p>
        </w:tc>
        <w:tc>
          <w:tcPr>
            <w:tcW w:w="2693" w:type="dxa"/>
          </w:tcPr>
          <w:p w14:paraId="69311DDF" w14:textId="77777777" w:rsidR="0059085A" w:rsidRDefault="0059085A" w:rsidP="003C5602">
            <w:pPr>
              <w:jc w:val="center"/>
            </w:pPr>
            <w:r>
              <w:t>Significand</w:t>
            </w:r>
            <w:r>
              <w:rPr>
                <w:vertAlign w:val="subscript"/>
              </w:rPr>
              <w:t>20</w:t>
            </w:r>
          </w:p>
        </w:tc>
      </w:tr>
    </w:tbl>
    <w:p w14:paraId="5BC4140A" w14:textId="77777777" w:rsidR="0059085A" w:rsidRDefault="0059085A" w:rsidP="0059085A">
      <w:r>
        <w:tab/>
        <w:t>The significand store 7 DPD digits.</w:t>
      </w:r>
      <w:r w:rsidRPr="006F0E41">
        <w:t xml:space="preserve"> </w:t>
      </w:r>
      <w:r>
        <w:t>One whole digit before the decimal point.</w:t>
      </w:r>
    </w:p>
    <w:p w14:paraId="0C41A964" w14:textId="656C9AC4" w:rsidR="0059085A" w:rsidRDefault="0001503E" w:rsidP="0001503E">
      <w:pPr>
        <w:pStyle w:val="Heading3"/>
      </w:pPr>
      <w:r>
        <w:t>NaN Boxing</w:t>
      </w:r>
    </w:p>
    <w:p w14:paraId="77C02967" w14:textId="69DBCE81" w:rsidR="0001503E" w:rsidRDefault="0001503E" w:rsidP="0001503E">
      <w:pPr>
        <w:ind w:left="720"/>
      </w:pPr>
      <w:r>
        <w:t xml:space="preserve">The core performs all floating-point operations at the highest precision; however, values of a lower precision may be held in the floating-point registers. Lower precision values are ‘NaN boxed’ meaning all the bits needed to extend the value to the width of the register are filled with ones. </w:t>
      </w:r>
      <w:r w:rsidR="00332A54">
        <w:t>The sign bit of the number is preserved</w:t>
      </w:r>
      <w:r>
        <w:t xml:space="preserve">. Thus, lower precision values encountered in calculations are treated as </w:t>
      </w:r>
      <w:proofErr w:type="spellStart"/>
      <w:r>
        <w:t>NaNs</w:t>
      </w:r>
      <w:proofErr w:type="spellEnd"/>
      <w:r>
        <w:t>.</w:t>
      </w:r>
    </w:p>
    <w:p w14:paraId="22CAF647" w14:textId="22613428" w:rsidR="0001503E" w:rsidRDefault="0001503E" w:rsidP="0001503E">
      <w:pPr>
        <w:ind w:left="720"/>
      </w:pPr>
      <w:r>
        <w:t>Example: NaN boxed double precision value.</w:t>
      </w:r>
    </w:p>
    <w:tbl>
      <w:tblPr>
        <w:tblStyle w:val="TableGrid"/>
        <w:tblW w:w="0" w:type="auto"/>
        <w:tblInd w:w="142" w:type="dxa"/>
        <w:tblLook w:val="04A0" w:firstRow="1" w:lastRow="0" w:firstColumn="1" w:lastColumn="0" w:noHBand="0" w:noVBand="1"/>
      </w:tblPr>
      <w:tblGrid>
        <w:gridCol w:w="516"/>
        <w:gridCol w:w="2177"/>
        <w:gridCol w:w="2127"/>
        <w:gridCol w:w="3969"/>
      </w:tblGrid>
      <w:tr w:rsidR="0001503E" w:rsidRPr="00AF29F6" w14:paraId="50CBEA25" w14:textId="77777777" w:rsidTr="00F25AA7">
        <w:tc>
          <w:tcPr>
            <w:tcW w:w="516" w:type="dxa"/>
            <w:tcBorders>
              <w:top w:val="nil"/>
              <w:left w:val="nil"/>
              <w:right w:val="nil"/>
            </w:tcBorders>
          </w:tcPr>
          <w:p w14:paraId="46E3B609" w14:textId="77777777" w:rsidR="0001503E" w:rsidRPr="00AF29F6" w:rsidRDefault="0001503E" w:rsidP="00F25AA7">
            <w:pPr>
              <w:jc w:val="center"/>
              <w:rPr>
                <w:sz w:val="20"/>
                <w:szCs w:val="20"/>
              </w:rPr>
            </w:pPr>
            <w:r>
              <w:rPr>
                <w:sz w:val="20"/>
                <w:szCs w:val="20"/>
              </w:rPr>
              <w:t>127</w:t>
            </w:r>
          </w:p>
        </w:tc>
        <w:tc>
          <w:tcPr>
            <w:tcW w:w="2177" w:type="dxa"/>
            <w:tcBorders>
              <w:top w:val="nil"/>
              <w:left w:val="nil"/>
              <w:right w:val="nil"/>
            </w:tcBorders>
          </w:tcPr>
          <w:p w14:paraId="28CB5D40" w14:textId="77777777" w:rsidR="0001503E" w:rsidRPr="00AF29F6" w:rsidRDefault="0001503E" w:rsidP="00F25AA7">
            <w:pPr>
              <w:jc w:val="center"/>
              <w:rPr>
                <w:sz w:val="20"/>
                <w:szCs w:val="20"/>
              </w:rPr>
            </w:pPr>
            <w:r>
              <w:rPr>
                <w:sz w:val="20"/>
                <w:szCs w:val="20"/>
              </w:rPr>
              <w:t>126</w:t>
            </w:r>
            <w:r w:rsidRPr="00AF29F6">
              <w:rPr>
                <w:sz w:val="20"/>
                <w:szCs w:val="20"/>
              </w:rPr>
              <w:t xml:space="preserve">            </w:t>
            </w:r>
            <w:r>
              <w:rPr>
                <w:sz w:val="20"/>
                <w:szCs w:val="20"/>
              </w:rPr>
              <w:t xml:space="preserve">   </w:t>
            </w:r>
            <w:r w:rsidRPr="00AF29F6">
              <w:rPr>
                <w:sz w:val="20"/>
                <w:szCs w:val="20"/>
              </w:rPr>
              <w:t xml:space="preserve"> </w:t>
            </w:r>
            <w:r>
              <w:rPr>
                <w:sz w:val="20"/>
                <w:szCs w:val="20"/>
              </w:rPr>
              <w:t xml:space="preserve">   </w:t>
            </w:r>
            <w:r w:rsidRPr="00AF29F6">
              <w:rPr>
                <w:sz w:val="20"/>
                <w:szCs w:val="20"/>
              </w:rPr>
              <w:t xml:space="preserve">   </w:t>
            </w:r>
            <w:r>
              <w:rPr>
                <w:sz w:val="20"/>
                <w:szCs w:val="20"/>
              </w:rPr>
              <w:t>112</w:t>
            </w:r>
          </w:p>
        </w:tc>
        <w:tc>
          <w:tcPr>
            <w:tcW w:w="6096" w:type="dxa"/>
            <w:gridSpan w:val="2"/>
            <w:tcBorders>
              <w:top w:val="nil"/>
              <w:left w:val="nil"/>
              <w:right w:val="nil"/>
            </w:tcBorders>
          </w:tcPr>
          <w:p w14:paraId="1CC51BE5" w14:textId="77777777" w:rsidR="0001503E" w:rsidRPr="00AF29F6" w:rsidRDefault="0001503E" w:rsidP="00F25AA7">
            <w:pPr>
              <w:jc w:val="center"/>
              <w:rPr>
                <w:sz w:val="20"/>
                <w:szCs w:val="20"/>
              </w:rPr>
            </w:pPr>
            <w:r>
              <w:rPr>
                <w:sz w:val="20"/>
                <w:szCs w:val="20"/>
              </w:rPr>
              <w:t>111</w:t>
            </w:r>
            <w:r w:rsidRPr="00AF29F6">
              <w:rPr>
                <w:sz w:val="20"/>
                <w:szCs w:val="20"/>
              </w:rPr>
              <w:t xml:space="preserve">   </w:t>
            </w:r>
            <w:r>
              <w:rPr>
                <w:sz w:val="20"/>
                <w:szCs w:val="20"/>
              </w:rPr>
              <w:t xml:space="preserve">          </w:t>
            </w:r>
            <w:r w:rsidRPr="00AF29F6">
              <w:rPr>
                <w:sz w:val="20"/>
                <w:szCs w:val="20"/>
              </w:rPr>
              <w:t xml:space="preserve">         </w:t>
            </w:r>
            <w:r>
              <w:rPr>
                <w:sz w:val="20"/>
                <w:szCs w:val="20"/>
              </w:rPr>
              <w:t xml:space="preserve">      </w:t>
            </w:r>
            <w:r w:rsidRPr="00AF29F6">
              <w:rPr>
                <w:sz w:val="20"/>
                <w:szCs w:val="20"/>
              </w:rPr>
              <w:t xml:space="preserve">                               </w:t>
            </w:r>
            <w:r>
              <w:rPr>
                <w:sz w:val="20"/>
                <w:szCs w:val="20"/>
              </w:rPr>
              <w:t xml:space="preserve">                                  </w:t>
            </w:r>
            <w:r w:rsidRPr="00AF29F6">
              <w:rPr>
                <w:sz w:val="20"/>
                <w:szCs w:val="20"/>
              </w:rPr>
              <w:t xml:space="preserve">         </w:t>
            </w:r>
            <w:r>
              <w:rPr>
                <w:sz w:val="20"/>
                <w:szCs w:val="20"/>
              </w:rPr>
              <w:t>0</w:t>
            </w:r>
          </w:p>
        </w:tc>
      </w:tr>
      <w:tr w:rsidR="0001503E" w14:paraId="30424D01" w14:textId="77777777" w:rsidTr="00F25AA7">
        <w:tc>
          <w:tcPr>
            <w:tcW w:w="516" w:type="dxa"/>
          </w:tcPr>
          <w:p w14:paraId="39E271FF" w14:textId="77777777" w:rsidR="0001503E" w:rsidRDefault="0001503E" w:rsidP="00F25AA7">
            <w:pPr>
              <w:jc w:val="center"/>
            </w:pPr>
            <w:r>
              <w:t>S</w:t>
            </w:r>
          </w:p>
        </w:tc>
        <w:tc>
          <w:tcPr>
            <w:tcW w:w="2177" w:type="dxa"/>
          </w:tcPr>
          <w:p w14:paraId="3F3C1456" w14:textId="77777777" w:rsidR="0001503E" w:rsidRDefault="0001503E" w:rsidP="00F25AA7">
            <w:pPr>
              <w:jc w:val="center"/>
            </w:pPr>
            <w:r>
              <w:t>Exponent</w:t>
            </w:r>
            <w:r w:rsidRPr="00AF29F6">
              <w:rPr>
                <w:vertAlign w:val="subscript"/>
              </w:rPr>
              <w:t>1</w:t>
            </w:r>
            <w:r>
              <w:rPr>
                <w:vertAlign w:val="subscript"/>
              </w:rPr>
              <w:t>5</w:t>
            </w:r>
          </w:p>
        </w:tc>
        <w:tc>
          <w:tcPr>
            <w:tcW w:w="6096" w:type="dxa"/>
            <w:gridSpan w:val="2"/>
          </w:tcPr>
          <w:p w14:paraId="7EE4F2C4" w14:textId="77777777" w:rsidR="0001503E" w:rsidRDefault="0001503E" w:rsidP="00F25AA7">
            <w:pPr>
              <w:jc w:val="center"/>
            </w:pPr>
            <w:r>
              <w:t>Significand</w:t>
            </w:r>
            <w:r>
              <w:rPr>
                <w:vertAlign w:val="subscript"/>
              </w:rPr>
              <w:t>112</w:t>
            </w:r>
          </w:p>
        </w:tc>
      </w:tr>
      <w:tr w:rsidR="0001503E" w14:paraId="29152BE8" w14:textId="77777777" w:rsidTr="0001503E">
        <w:tc>
          <w:tcPr>
            <w:tcW w:w="516" w:type="dxa"/>
          </w:tcPr>
          <w:p w14:paraId="23E15DDF" w14:textId="56D256F8" w:rsidR="0001503E" w:rsidRDefault="00332A54" w:rsidP="00F25AA7">
            <w:pPr>
              <w:jc w:val="center"/>
            </w:pPr>
            <w:r>
              <w:t>S</w:t>
            </w:r>
          </w:p>
        </w:tc>
        <w:tc>
          <w:tcPr>
            <w:tcW w:w="2177" w:type="dxa"/>
          </w:tcPr>
          <w:p w14:paraId="17DAFA13" w14:textId="360B23A0" w:rsidR="0001503E" w:rsidRDefault="0001503E" w:rsidP="00F25AA7">
            <w:pPr>
              <w:jc w:val="center"/>
            </w:pPr>
            <w:r>
              <w:t>7FFFh</w:t>
            </w:r>
          </w:p>
        </w:tc>
        <w:tc>
          <w:tcPr>
            <w:tcW w:w="2127" w:type="dxa"/>
          </w:tcPr>
          <w:p w14:paraId="61DA3C6A" w14:textId="20254C7C" w:rsidR="0001503E" w:rsidRDefault="0001503E" w:rsidP="00F25AA7">
            <w:pPr>
              <w:jc w:val="center"/>
            </w:pPr>
            <w:proofErr w:type="spellStart"/>
            <w:r>
              <w:t>FFFFFFFFFFFFh</w:t>
            </w:r>
            <w:proofErr w:type="spellEnd"/>
          </w:p>
        </w:tc>
        <w:tc>
          <w:tcPr>
            <w:tcW w:w="3969" w:type="dxa"/>
          </w:tcPr>
          <w:p w14:paraId="46B85802" w14:textId="6458171E" w:rsidR="0001503E" w:rsidRDefault="0001503E" w:rsidP="00F25AA7">
            <w:pPr>
              <w:jc w:val="center"/>
            </w:pPr>
            <w:r>
              <w:t>Double Precision Float</w:t>
            </w:r>
            <w:r w:rsidRPr="0001503E">
              <w:rPr>
                <w:vertAlign w:val="subscript"/>
              </w:rPr>
              <w:t>64</w:t>
            </w:r>
          </w:p>
        </w:tc>
      </w:tr>
    </w:tbl>
    <w:p w14:paraId="789310C6" w14:textId="77777777" w:rsidR="00E34ABB" w:rsidRDefault="00E34ABB" w:rsidP="0001503E">
      <w:pPr>
        <w:ind w:left="720"/>
      </w:pPr>
    </w:p>
    <w:p w14:paraId="1D9CFC6C" w14:textId="7EF42DEE" w:rsidR="0001503E" w:rsidRDefault="00E34ABB" w:rsidP="0001503E">
      <w:pPr>
        <w:ind w:left="720"/>
      </w:pPr>
      <w:r>
        <w:t>Note that the floating-point load instructions automatically convert values to quad precision.</w:t>
      </w:r>
    </w:p>
    <w:p w14:paraId="4E0C0811" w14:textId="77777777" w:rsidR="0059085A" w:rsidRDefault="0059085A" w:rsidP="0059085A">
      <w:pPr>
        <w:pStyle w:val="Heading3"/>
      </w:pPr>
      <w:bookmarkStart w:id="211" w:name="_Toc134124444"/>
      <w:r>
        <w:t>Rounding Modes</w:t>
      </w:r>
      <w:bookmarkEnd w:id="211"/>
    </w:p>
    <w:p w14:paraId="3E9E4A7E" w14:textId="77777777" w:rsidR="0059085A" w:rsidRDefault="0059085A" w:rsidP="0059085A">
      <w:pPr>
        <w:pStyle w:val="Heading4"/>
      </w:pPr>
      <w:r>
        <w:t>Binary Float Rounding Modes</w:t>
      </w:r>
    </w:p>
    <w:tbl>
      <w:tblPr>
        <w:tblStyle w:val="TableGrid"/>
        <w:tblW w:w="0" w:type="auto"/>
        <w:tblLook w:val="04A0" w:firstRow="1" w:lastRow="0" w:firstColumn="1" w:lastColumn="0" w:noHBand="0" w:noVBand="1"/>
      </w:tblPr>
      <w:tblGrid>
        <w:gridCol w:w="988"/>
        <w:gridCol w:w="4394"/>
      </w:tblGrid>
      <w:tr w:rsidR="0059085A" w14:paraId="1E812827" w14:textId="77777777" w:rsidTr="003C5602">
        <w:tc>
          <w:tcPr>
            <w:tcW w:w="988" w:type="dxa"/>
          </w:tcPr>
          <w:p w14:paraId="599CA734" w14:textId="77777777" w:rsidR="0059085A" w:rsidRDefault="0059085A" w:rsidP="003C5602">
            <w:pPr>
              <w:jc w:val="center"/>
            </w:pPr>
            <w:r>
              <w:t>Rm3</w:t>
            </w:r>
          </w:p>
        </w:tc>
        <w:tc>
          <w:tcPr>
            <w:tcW w:w="4394" w:type="dxa"/>
          </w:tcPr>
          <w:p w14:paraId="69C75127" w14:textId="77777777" w:rsidR="0059085A" w:rsidRDefault="0059085A" w:rsidP="003C5602">
            <w:r>
              <w:t>Rounding Mode</w:t>
            </w:r>
          </w:p>
        </w:tc>
      </w:tr>
      <w:tr w:rsidR="0059085A" w14:paraId="07F09F61" w14:textId="77777777" w:rsidTr="003C5602">
        <w:tc>
          <w:tcPr>
            <w:tcW w:w="988" w:type="dxa"/>
          </w:tcPr>
          <w:p w14:paraId="5BEE119F" w14:textId="77777777" w:rsidR="0059085A" w:rsidRDefault="0059085A" w:rsidP="003C5602">
            <w:pPr>
              <w:jc w:val="center"/>
            </w:pPr>
            <w:r>
              <w:t>000</w:t>
            </w:r>
          </w:p>
        </w:tc>
        <w:tc>
          <w:tcPr>
            <w:tcW w:w="4394" w:type="dxa"/>
          </w:tcPr>
          <w:p w14:paraId="5726D61B" w14:textId="77777777" w:rsidR="0059085A" w:rsidRDefault="0059085A" w:rsidP="003C5602">
            <w:r>
              <w:t>Round to nearest ties to even</w:t>
            </w:r>
          </w:p>
        </w:tc>
      </w:tr>
      <w:tr w:rsidR="0059085A" w14:paraId="6B8E4248" w14:textId="77777777" w:rsidTr="003C5602">
        <w:tc>
          <w:tcPr>
            <w:tcW w:w="988" w:type="dxa"/>
          </w:tcPr>
          <w:p w14:paraId="351F1059" w14:textId="77777777" w:rsidR="0059085A" w:rsidRDefault="0059085A" w:rsidP="003C5602">
            <w:pPr>
              <w:jc w:val="center"/>
            </w:pPr>
            <w:r>
              <w:t>001</w:t>
            </w:r>
          </w:p>
        </w:tc>
        <w:tc>
          <w:tcPr>
            <w:tcW w:w="4394" w:type="dxa"/>
          </w:tcPr>
          <w:p w14:paraId="03C30472" w14:textId="77777777" w:rsidR="0059085A" w:rsidRDefault="0059085A" w:rsidP="003C5602">
            <w:r>
              <w:t>Round to zero (truncate)</w:t>
            </w:r>
          </w:p>
        </w:tc>
      </w:tr>
      <w:tr w:rsidR="0059085A" w14:paraId="5CEEDA64" w14:textId="77777777" w:rsidTr="003C5602">
        <w:tc>
          <w:tcPr>
            <w:tcW w:w="988" w:type="dxa"/>
          </w:tcPr>
          <w:p w14:paraId="4B91BF30" w14:textId="77777777" w:rsidR="0059085A" w:rsidRDefault="0059085A" w:rsidP="003C5602">
            <w:pPr>
              <w:jc w:val="center"/>
            </w:pPr>
            <w:r>
              <w:t>010</w:t>
            </w:r>
          </w:p>
        </w:tc>
        <w:tc>
          <w:tcPr>
            <w:tcW w:w="4394" w:type="dxa"/>
          </w:tcPr>
          <w:p w14:paraId="3160782B" w14:textId="77777777" w:rsidR="0059085A" w:rsidRDefault="0059085A" w:rsidP="003C5602">
            <w:r>
              <w:t>Round towards plus infinity</w:t>
            </w:r>
          </w:p>
        </w:tc>
      </w:tr>
      <w:tr w:rsidR="0059085A" w14:paraId="3BBBF45F" w14:textId="77777777" w:rsidTr="003C5602">
        <w:tc>
          <w:tcPr>
            <w:tcW w:w="988" w:type="dxa"/>
          </w:tcPr>
          <w:p w14:paraId="523D2730" w14:textId="77777777" w:rsidR="0059085A" w:rsidRDefault="0059085A" w:rsidP="003C5602">
            <w:pPr>
              <w:jc w:val="center"/>
            </w:pPr>
            <w:r>
              <w:t>011</w:t>
            </w:r>
          </w:p>
        </w:tc>
        <w:tc>
          <w:tcPr>
            <w:tcW w:w="4394" w:type="dxa"/>
          </w:tcPr>
          <w:p w14:paraId="0F1535C1" w14:textId="77777777" w:rsidR="0059085A" w:rsidRDefault="0059085A" w:rsidP="003C5602">
            <w:r>
              <w:t>Round towards minus infinity</w:t>
            </w:r>
          </w:p>
        </w:tc>
      </w:tr>
      <w:tr w:rsidR="0059085A" w14:paraId="5F764C14" w14:textId="77777777" w:rsidTr="003C5602">
        <w:tc>
          <w:tcPr>
            <w:tcW w:w="988" w:type="dxa"/>
          </w:tcPr>
          <w:p w14:paraId="349AB063" w14:textId="77777777" w:rsidR="0059085A" w:rsidRDefault="0059085A" w:rsidP="003C5602">
            <w:pPr>
              <w:jc w:val="center"/>
            </w:pPr>
            <w:r>
              <w:t>100</w:t>
            </w:r>
          </w:p>
        </w:tc>
        <w:tc>
          <w:tcPr>
            <w:tcW w:w="4394" w:type="dxa"/>
          </w:tcPr>
          <w:p w14:paraId="2D6D9192" w14:textId="77777777" w:rsidR="0059085A" w:rsidRDefault="0059085A" w:rsidP="003C5602">
            <w:r>
              <w:t>Round to nearest ties away from zero</w:t>
            </w:r>
          </w:p>
        </w:tc>
      </w:tr>
      <w:tr w:rsidR="0059085A" w14:paraId="177FCFC5" w14:textId="77777777" w:rsidTr="003C5602">
        <w:tc>
          <w:tcPr>
            <w:tcW w:w="988" w:type="dxa"/>
          </w:tcPr>
          <w:p w14:paraId="58518464" w14:textId="77777777" w:rsidR="0059085A" w:rsidRDefault="0059085A" w:rsidP="003C5602">
            <w:pPr>
              <w:jc w:val="center"/>
            </w:pPr>
            <w:r>
              <w:t>101</w:t>
            </w:r>
          </w:p>
        </w:tc>
        <w:tc>
          <w:tcPr>
            <w:tcW w:w="4394" w:type="dxa"/>
          </w:tcPr>
          <w:p w14:paraId="4A50C419" w14:textId="77777777" w:rsidR="0059085A" w:rsidRDefault="0059085A" w:rsidP="003C5602">
            <w:r>
              <w:t>Reserved</w:t>
            </w:r>
          </w:p>
        </w:tc>
      </w:tr>
      <w:tr w:rsidR="0059085A" w14:paraId="179C83EB" w14:textId="77777777" w:rsidTr="003C5602">
        <w:tc>
          <w:tcPr>
            <w:tcW w:w="988" w:type="dxa"/>
          </w:tcPr>
          <w:p w14:paraId="1D52867F" w14:textId="77777777" w:rsidR="0059085A" w:rsidRDefault="0059085A" w:rsidP="003C5602">
            <w:pPr>
              <w:jc w:val="center"/>
            </w:pPr>
            <w:r>
              <w:t>110</w:t>
            </w:r>
          </w:p>
        </w:tc>
        <w:tc>
          <w:tcPr>
            <w:tcW w:w="4394" w:type="dxa"/>
          </w:tcPr>
          <w:p w14:paraId="01FE6605" w14:textId="77777777" w:rsidR="0059085A" w:rsidRDefault="0059085A" w:rsidP="003C5602">
            <w:r>
              <w:t>Reserved</w:t>
            </w:r>
          </w:p>
        </w:tc>
      </w:tr>
      <w:tr w:rsidR="0059085A" w14:paraId="1CF0C976" w14:textId="77777777" w:rsidTr="003C5602">
        <w:tc>
          <w:tcPr>
            <w:tcW w:w="988" w:type="dxa"/>
          </w:tcPr>
          <w:p w14:paraId="6A7D8764" w14:textId="77777777" w:rsidR="0059085A" w:rsidRDefault="0059085A" w:rsidP="003C5602">
            <w:pPr>
              <w:jc w:val="center"/>
            </w:pPr>
            <w:r>
              <w:t>111</w:t>
            </w:r>
          </w:p>
        </w:tc>
        <w:tc>
          <w:tcPr>
            <w:tcW w:w="4394" w:type="dxa"/>
          </w:tcPr>
          <w:p w14:paraId="6CC000EF" w14:textId="77777777" w:rsidR="0059085A" w:rsidRDefault="0059085A" w:rsidP="003C5602">
            <w:r>
              <w:t>Use rounding mode in float control register</w:t>
            </w:r>
          </w:p>
        </w:tc>
      </w:tr>
    </w:tbl>
    <w:p w14:paraId="5C6D786D" w14:textId="77777777" w:rsidR="0059085A" w:rsidRDefault="0059085A" w:rsidP="0059085A"/>
    <w:p w14:paraId="6EB1CF27" w14:textId="77777777" w:rsidR="0059085A" w:rsidRDefault="0059085A" w:rsidP="0059085A">
      <w:pPr>
        <w:pStyle w:val="Heading4"/>
      </w:pPr>
      <w:r>
        <w:t>Decimal Float Rounding Modes</w:t>
      </w:r>
    </w:p>
    <w:tbl>
      <w:tblPr>
        <w:tblStyle w:val="TableGrid"/>
        <w:tblW w:w="0" w:type="auto"/>
        <w:tblLook w:val="04A0" w:firstRow="1" w:lastRow="0" w:firstColumn="1" w:lastColumn="0" w:noHBand="0" w:noVBand="1"/>
      </w:tblPr>
      <w:tblGrid>
        <w:gridCol w:w="988"/>
        <w:gridCol w:w="4394"/>
      </w:tblGrid>
      <w:tr w:rsidR="0059085A" w14:paraId="587CC58B" w14:textId="77777777" w:rsidTr="003C5602">
        <w:tc>
          <w:tcPr>
            <w:tcW w:w="988" w:type="dxa"/>
          </w:tcPr>
          <w:p w14:paraId="3664F80A" w14:textId="77777777" w:rsidR="0059085A" w:rsidRDefault="0059085A" w:rsidP="003C5602">
            <w:r>
              <w:t>Rm3</w:t>
            </w:r>
          </w:p>
        </w:tc>
        <w:tc>
          <w:tcPr>
            <w:tcW w:w="4394" w:type="dxa"/>
          </w:tcPr>
          <w:p w14:paraId="5A8C6EA0" w14:textId="77777777" w:rsidR="0059085A" w:rsidRDefault="0059085A" w:rsidP="003C5602">
            <w:r>
              <w:t>Rounding Mode</w:t>
            </w:r>
          </w:p>
        </w:tc>
      </w:tr>
      <w:tr w:rsidR="0059085A" w14:paraId="5664A976" w14:textId="77777777" w:rsidTr="003C5602">
        <w:tc>
          <w:tcPr>
            <w:tcW w:w="988" w:type="dxa"/>
          </w:tcPr>
          <w:p w14:paraId="45B34208" w14:textId="77777777" w:rsidR="0059085A" w:rsidRDefault="0059085A" w:rsidP="003C5602">
            <w:pPr>
              <w:jc w:val="center"/>
            </w:pPr>
            <w:r>
              <w:t>000</w:t>
            </w:r>
          </w:p>
        </w:tc>
        <w:tc>
          <w:tcPr>
            <w:tcW w:w="4394" w:type="dxa"/>
          </w:tcPr>
          <w:p w14:paraId="08F91343" w14:textId="77777777" w:rsidR="0059085A" w:rsidRDefault="0059085A" w:rsidP="003C5602">
            <w:r>
              <w:t>Round ceiling</w:t>
            </w:r>
          </w:p>
        </w:tc>
      </w:tr>
      <w:tr w:rsidR="0059085A" w14:paraId="17A62855" w14:textId="77777777" w:rsidTr="003C5602">
        <w:tc>
          <w:tcPr>
            <w:tcW w:w="988" w:type="dxa"/>
          </w:tcPr>
          <w:p w14:paraId="6EC5EF94" w14:textId="77777777" w:rsidR="0059085A" w:rsidRDefault="0059085A" w:rsidP="003C5602">
            <w:pPr>
              <w:jc w:val="center"/>
            </w:pPr>
            <w:r>
              <w:t>001</w:t>
            </w:r>
          </w:p>
        </w:tc>
        <w:tc>
          <w:tcPr>
            <w:tcW w:w="4394" w:type="dxa"/>
          </w:tcPr>
          <w:p w14:paraId="3A84E731" w14:textId="77777777" w:rsidR="0059085A" w:rsidRDefault="0059085A" w:rsidP="003C5602">
            <w:r>
              <w:t>Round floor</w:t>
            </w:r>
          </w:p>
        </w:tc>
      </w:tr>
      <w:tr w:rsidR="0059085A" w14:paraId="6078CA6F" w14:textId="77777777" w:rsidTr="003C5602">
        <w:tc>
          <w:tcPr>
            <w:tcW w:w="988" w:type="dxa"/>
          </w:tcPr>
          <w:p w14:paraId="5C65FD13" w14:textId="77777777" w:rsidR="0059085A" w:rsidRDefault="0059085A" w:rsidP="003C5602">
            <w:pPr>
              <w:jc w:val="center"/>
            </w:pPr>
            <w:r>
              <w:t>010</w:t>
            </w:r>
          </w:p>
        </w:tc>
        <w:tc>
          <w:tcPr>
            <w:tcW w:w="4394" w:type="dxa"/>
          </w:tcPr>
          <w:p w14:paraId="4FAAA495" w14:textId="77777777" w:rsidR="0059085A" w:rsidRDefault="0059085A" w:rsidP="003C5602">
            <w:r>
              <w:t>Round half up</w:t>
            </w:r>
          </w:p>
        </w:tc>
      </w:tr>
      <w:tr w:rsidR="0059085A" w14:paraId="042A2C5C" w14:textId="77777777" w:rsidTr="003C5602">
        <w:tc>
          <w:tcPr>
            <w:tcW w:w="988" w:type="dxa"/>
          </w:tcPr>
          <w:p w14:paraId="14FAEA28" w14:textId="77777777" w:rsidR="0059085A" w:rsidRDefault="0059085A" w:rsidP="003C5602">
            <w:pPr>
              <w:jc w:val="center"/>
            </w:pPr>
            <w:r>
              <w:t>011</w:t>
            </w:r>
          </w:p>
        </w:tc>
        <w:tc>
          <w:tcPr>
            <w:tcW w:w="4394" w:type="dxa"/>
          </w:tcPr>
          <w:p w14:paraId="78F5AE3C" w14:textId="77777777" w:rsidR="0059085A" w:rsidRDefault="0059085A" w:rsidP="003C5602">
            <w:r>
              <w:t>Round half even</w:t>
            </w:r>
          </w:p>
        </w:tc>
      </w:tr>
      <w:tr w:rsidR="0059085A" w14:paraId="5D7EB4CF" w14:textId="77777777" w:rsidTr="003C5602">
        <w:tc>
          <w:tcPr>
            <w:tcW w:w="988" w:type="dxa"/>
          </w:tcPr>
          <w:p w14:paraId="60F482F0" w14:textId="77777777" w:rsidR="0059085A" w:rsidRDefault="0059085A" w:rsidP="003C5602">
            <w:pPr>
              <w:jc w:val="center"/>
            </w:pPr>
            <w:r>
              <w:t>100</w:t>
            </w:r>
          </w:p>
        </w:tc>
        <w:tc>
          <w:tcPr>
            <w:tcW w:w="4394" w:type="dxa"/>
          </w:tcPr>
          <w:p w14:paraId="1F500FE6" w14:textId="77777777" w:rsidR="0059085A" w:rsidRDefault="0059085A" w:rsidP="003C5602">
            <w:r>
              <w:t>Round down</w:t>
            </w:r>
          </w:p>
        </w:tc>
      </w:tr>
      <w:tr w:rsidR="0059085A" w14:paraId="2053CF66" w14:textId="77777777" w:rsidTr="003C5602">
        <w:tc>
          <w:tcPr>
            <w:tcW w:w="988" w:type="dxa"/>
          </w:tcPr>
          <w:p w14:paraId="60EB4343" w14:textId="77777777" w:rsidR="0059085A" w:rsidRDefault="0059085A" w:rsidP="003C5602">
            <w:pPr>
              <w:jc w:val="center"/>
            </w:pPr>
            <w:r>
              <w:t>101</w:t>
            </w:r>
          </w:p>
        </w:tc>
        <w:tc>
          <w:tcPr>
            <w:tcW w:w="4394" w:type="dxa"/>
          </w:tcPr>
          <w:p w14:paraId="3C8047EB" w14:textId="77777777" w:rsidR="0059085A" w:rsidRDefault="0059085A" w:rsidP="003C5602">
            <w:r>
              <w:t>Reserved</w:t>
            </w:r>
          </w:p>
        </w:tc>
      </w:tr>
      <w:tr w:rsidR="0059085A" w14:paraId="506325FB" w14:textId="77777777" w:rsidTr="003C5602">
        <w:tc>
          <w:tcPr>
            <w:tcW w:w="988" w:type="dxa"/>
          </w:tcPr>
          <w:p w14:paraId="4A484B67" w14:textId="77777777" w:rsidR="0059085A" w:rsidRDefault="0059085A" w:rsidP="003C5602">
            <w:pPr>
              <w:jc w:val="center"/>
            </w:pPr>
            <w:r>
              <w:t>110</w:t>
            </w:r>
          </w:p>
        </w:tc>
        <w:tc>
          <w:tcPr>
            <w:tcW w:w="4394" w:type="dxa"/>
          </w:tcPr>
          <w:p w14:paraId="528195F8" w14:textId="77777777" w:rsidR="0059085A" w:rsidRDefault="0059085A" w:rsidP="003C5602">
            <w:r>
              <w:t>Reserved</w:t>
            </w:r>
          </w:p>
        </w:tc>
      </w:tr>
      <w:tr w:rsidR="0059085A" w14:paraId="30210F1C" w14:textId="77777777" w:rsidTr="003C5602">
        <w:tc>
          <w:tcPr>
            <w:tcW w:w="988" w:type="dxa"/>
          </w:tcPr>
          <w:p w14:paraId="06B4F4B0" w14:textId="77777777" w:rsidR="0059085A" w:rsidRDefault="0059085A" w:rsidP="003C5602">
            <w:pPr>
              <w:jc w:val="center"/>
            </w:pPr>
            <w:r>
              <w:t>111</w:t>
            </w:r>
          </w:p>
        </w:tc>
        <w:tc>
          <w:tcPr>
            <w:tcW w:w="4394" w:type="dxa"/>
          </w:tcPr>
          <w:p w14:paraId="671BC9FE" w14:textId="77777777" w:rsidR="0059085A" w:rsidRDefault="0059085A" w:rsidP="003C5602">
            <w:r>
              <w:t>Use rounding mode in float control register</w:t>
            </w:r>
          </w:p>
        </w:tc>
      </w:tr>
    </w:tbl>
    <w:p w14:paraId="7F4D65FB" w14:textId="77777777" w:rsidR="0059085A" w:rsidRDefault="0059085A" w:rsidP="0059085A"/>
    <w:p w14:paraId="26B9F749" w14:textId="77777777" w:rsidR="008F1D3F" w:rsidRDefault="008F1D3F">
      <w:pPr>
        <w:rPr>
          <w:rFonts w:eastAsiaTheme="majorEastAsia" w:cstheme="majorBidi"/>
          <w:b/>
          <w:bCs/>
          <w:sz w:val="40"/>
        </w:rPr>
      </w:pPr>
      <w:bookmarkStart w:id="212" w:name="_Toc134124446"/>
      <w:bookmarkStart w:id="213" w:name="_Toc134124447"/>
      <w:r>
        <w:br w:type="page"/>
      </w:r>
    </w:p>
    <w:p w14:paraId="03B9CC37" w14:textId="357A0FB9" w:rsidR="00265CFF" w:rsidRPr="008E6AE0" w:rsidRDefault="00265CFF" w:rsidP="00265CFF">
      <w:pPr>
        <w:pStyle w:val="Heading3"/>
      </w:pPr>
      <w:r>
        <w:t>FABS</w:t>
      </w:r>
      <w:r w:rsidRPr="008E6AE0">
        <w:t xml:space="preserve"> – </w:t>
      </w:r>
      <w:r>
        <w:t>Absolute</w:t>
      </w:r>
      <w:r w:rsidRPr="008E6AE0">
        <w:t xml:space="preserve"> Value</w:t>
      </w:r>
      <w:bookmarkEnd w:id="212"/>
    </w:p>
    <w:p w14:paraId="09DC09B7" w14:textId="77777777" w:rsidR="00265CFF" w:rsidRPr="002766C5" w:rsidRDefault="00265CFF" w:rsidP="00265CFF">
      <w:pPr>
        <w:rPr>
          <w:b/>
          <w:bCs/>
        </w:rPr>
      </w:pPr>
      <w:r w:rsidRPr="002766C5">
        <w:rPr>
          <w:b/>
          <w:bCs/>
        </w:rPr>
        <w:t>Description:</w:t>
      </w:r>
    </w:p>
    <w:p w14:paraId="596D59A4" w14:textId="77777777" w:rsidR="00265CFF" w:rsidRDefault="00265CFF" w:rsidP="00265CFF">
      <w:pPr>
        <w:ind w:left="720"/>
      </w:pPr>
      <w:r>
        <w:t>This instruction computes the absolute value of the contents of the source operand and places the result in Rt. The sign bit of the value is cleared. No rounding occurs.</w:t>
      </w:r>
    </w:p>
    <w:p w14:paraId="5314D034" w14:textId="77777777" w:rsidR="00265CFF" w:rsidRDefault="00265CFF" w:rsidP="00265CFF">
      <w:pPr>
        <w:spacing w:line="360" w:lineRule="auto"/>
        <w:rPr>
          <w:b/>
          <w:bCs/>
        </w:rPr>
      </w:pPr>
      <w:r>
        <w:rPr>
          <w:b/>
          <w:bCs/>
        </w:rPr>
        <w:t xml:space="preserve">Integer </w:t>
      </w:r>
      <w:r w:rsidRPr="00D916EE">
        <w:rPr>
          <w:b/>
          <w:bCs/>
        </w:rPr>
        <w:t>Instruction Format</w:t>
      </w:r>
      <w:r>
        <w:rPr>
          <w:b/>
          <w:bCs/>
        </w:rPr>
        <w:t>: R1</w:t>
      </w:r>
    </w:p>
    <w:p w14:paraId="60843CBF" w14:textId="04858B80" w:rsidR="00265CFF" w:rsidRDefault="00265CFF" w:rsidP="00265CFF">
      <w:pPr>
        <w:rPr>
          <w:b/>
          <w:bCs/>
        </w:rPr>
      </w:pPr>
      <w:r>
        <w:rPr>
          <w:b/>
          <w:bCs/>
        </w:rPr>
        <w:t xml:space="preserve">FABS </w:t>
      </w:r>
      <w:r w:rsidR="00960D11">
        <w:rPr>
          <w:b/>
          <w:bCs/>
        </w:rPr>
        <w:t>R</w:t>
      </w:r>
      <w:r>
        <w:rPr>
          <w:b/>
          <w:bCs/>
        </w:rPr>
        <w:t xml:space="preserve">t, </w:t>
      </w:r>
      <w:r w:rsidR="00960D11">
        <w:rPr>
          <w:b/>
          <w:bCs/>
        </w:rPr>
        <w:t>R</w:t>
      </w:r>
      <w:r>
        <w:rPr>
          <w:b/>
          <w:bCs/>
        </w:rPr>
        <w:t>a</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960D11" w:rsidRPr="00790AD0" w14:paraId="5DF1DC82" w14:textId="77777777" w:rsidTr="00F25AA7">
        <w:tc>
          <w:tcPr>
            <w:tcW w:w="827" w:type="dxa"/>
            <w:tcBorders>
              <w:top w:val="nil"/>
              <w:left w:val="nil"/>
              <w:bottom w:val="single" w:sz="4" w:space="0" w:color="auto"/>
              <w:right w:val="nil"/>
            </w:tcBorders>
          </w:tcPr>
          <w:p w14:paraId="3F25B5B7" w14:textId="77777777" w:rsidR="00960D11" w:rsidRDefault="00960D11"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24B8F471" w14:textId="77777777" w:rsidR="00960D11" w:rsidRDefault="00960D11"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6686470D" w14:textId="77777777" w:rsidR="00960D11" w:rsidRDefault="00960D11"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486099CF" w14:textId="77777777" w:rsidR="00960D11" w:rsidRDefault="00960D11"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3CF97D1B" w14:textId="77777777" w:rsidR="00960D11" w:rsidRDefault="00960D11"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4A4145A8" w14:textId="77777777" w:rsidR="00960D11" w:rsidRPr="00790AD0" w:rsidRDefault="00960D11"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51A177F" w14:textId="77777777" w:rsidR="00960D11" w:rsidRPr="00790AD0" w:rsidRDefault="00960D11"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5043855" w14:textId="77777777" w:rsidR="00960D11" w:rsidRPr="00790AD0" w:rsidRDefault="00960D11"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60D11" w14:paraId="6D420CFE" w14:textId="77777777" w:rsidTr="00F25AA7">
        <w:tc>
          <w:tcPr>
            <w:tcW w:w="827" w:type="dxa"/>
            <w:tcBorders>
              <w:top w:val="single" w:sz="4" w:space="0" w:color="auto"/>
              <w:left w:val="single" w:sz="4" w:space="0" w:color="auto"/>
              <w:bottom w:val="single" w:sz="4" w:space="0" w:color="auto"/>
              <w:right w:val="single" w:sz="4" w:space="0" w:color="auto"/>
            </w:tcBorders>
          </w:tcPr>
          <w:p w14:paraId="22A559F2" w14:textId="77777777" w:rsidR="00960D11" w:rsidRDefault="00960D11"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C784FE9" w14:textId="77777777" w:rsidR="00960D11" w:rsidRDefault="00960D11"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E9E83EB" w14:textId="0B9A7D81" w:rsidR="00960D11" w:rsidRDefault="00960D11" w:rsidP="00F25AA7">
            <w:pPr>
              <w:spacing w:after="0"/>
              <w:jc w:val="center"/>
            </w:pPr>
            <w:r>
              <w:t>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237CC40" w14:textId="0000D016" w:rsidR="00960D11" w:rsidRDefault="00B3494A" w:rsidP="00F25AA7">
            <w:pPr>
              <w:spacing w:after="0"/>
              <w:jc w:val="center"/>
            </w:pPr>
            <w:r>
              <w:t>~</w:t>
            </w:r>
            <w:r w:rsidR="00960D11"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1A39315" w14:textId="23B011B8" w:rsidR="00960D11" w:rsidRDefault="00960D11" w:rsidP="00F25AA7">
            <w:pPr>
              <w:spacing w:after="0"/>
              <w:jc w:val="center"/>
            </w:pPr>
            <w:r>
              <w:t>0</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B4E72AF" w14:textId="77777777" w:rsidR="00960D11" w:rsidRDefault="00960D11"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B92662F" w14:textId="77777777" w:rsidR="00960D11" w:rsidRDefault="00960D11"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A670545" w14:textId="77777777" w:rsidR="00960D11" w:rsidRDefault="00960D11" w:rsidP="00F25AA7">
            <w:pPr>
              <w:spacing w:after="0"/>
              <w:jc w:val="center"/>
            </w:pPr>
            <w:r>
              <w:t>98</w:t>
            </w:r>
            <w:r>
              <w:rPr>
                <w:vertAlign w:val="subscript"/>
              </w:rPr>
              <w:t>7</w:t>
            </w:r>
          </w:p>
        </w:tc>
      </w:tr>
    </w:tbl>
    <w:p w14:paraId="604F09D0" w14:textId="77777777" w:rsidR="00265CFF" w:rsidRDefault="00265CFF" w:rsidP="00265CFF">
      <w:pPr>
        <w:ind w:left="720"/>
        <w:rPr>
          <w:b/>
          <w:bCs/>
        </w:rPr>
      </w:pPr>
      <w:r>
        <w:rPr>
          <w:b/>
          <w:bCs/>
        </w:rPr>
        <w:t>Clock Cycles: 1</w:t>
      </w:r>
    </w:p>
    <w:p w14:paraId="533859B0" w14:textId="77777777" w:rsidR="00265CFF" w:rsidRPr="002766C5" w:rsidRDefault="00265CFF" w:rsidP="00265CFF">
      <w:pPr>
        <w:rPr>
          <w:b/>
          <w:bCs/>
        </w:rPr>
      </w:pPr>
      <w:r w:rsidRPr="002766C5">
        <w:rPr>
          <w:b/>
          <w:bCs/>
        </w:rPr>
        <w:t>Operation:</w:t>
      </w:r>
    </w:p>
    <w:p w14:paraId="33D588B5" w14:textId="02D087FD" w:rsidR="00265CFF" w:rsidRDefault="00265CFF" w:rsidP="00265CFF">
      <w:pPr>
        <w:spacing w:after="0"/>
        <w:ind w:left="720"/>
      </w:pPr>
      <w:r>
        <w:t>Ft = Abs(Fa)</w:t>
      </w:r>
    </w:p>
    <w:p w14:paraId="21EA6471" w14:textId="77777777" w:rsidR="00265CFF" w:rsidRDefault="00265CFF" w:rsidP="00265CFF">
      <w:pPr>
        <w:spacing w:after="0"/>
        <w:rPr>
          <w:b/>
        </w:rPr>
      </w:pPr>
      <w:r>
        <w:tab/>
      </w:r>
    </w:p>
    <w:p w14:paraId="381C10FA" w14:textId="77777777" w:rsidR="00265CFF" w:rsidRDefault="00265CFF" w:rsidP="00265CFF">
      <w:pPr>
        <w:rPr>
          <w:b/>
          <w:bCs/>
        </w:rPr>
      </w:pPr>
      <w:r w:rsidRPr="002766C5">
        <w:rPr>
          <w:b/>
          <w:bCs/>
        </w:rPr>
        <w:t>Execution Units:</w:t>
      </w:r>
      <w:r>
        <w:t xml:space="preserve"> FPU #0</w:t>
      </w:r>
    </w:p>
    <w:p w14:paraId="27C41D11" w14:textId="77777777" w:rsidR="00265CFF" w:rsidRDefault="00265CFF" w:rsidP="00265CFF">
      <w:pPr>
        <w:rPr>
          <w:b/>
          <w:bCs/>
        </w:rPr>
      </w:pPr>
      <w:r>
        <w:rPr>
          <w:b/>
          <w:bCs/>
        </w:rPr>
        <w:t>Clock Cycles: 1</w:t>
      </w:r>
    </w:p>
    <w:p w14:paraId="299BCB47" w14:textId="77777777" w:rsidR="00265CFF" w:rsidRDefault="00265CFF" w:rsidP="00265CFF">
      <w:r w:rsidRPr="00B335F7">
        <w:rPr>
          <w:b/>
          <w:bCs/>
        </w:rPr>
        <w:t>Exceptions:</w:t>
      </w:r>
      <w:r>
        <w:t xml:space="preserve"> none </w:t>
      </w:r>
    </w:p>
    <w:p w14:paraId="58D21BD0" w14:textId="77777777" w:rsidR="00265CFF" w:rsidRDefault="00265CFF" w:rsidP="00265CFF">
      <w:pPr>
        <w:rPr>
          <w:b/>
          <w:bCs/>
        </w:rPr>
      </w:pPr>
      <w:r w:rsidRPr="00F40C57">
        <w:rPr>
          <w:b/>
          <w:bCs/>
        </w:rPr>
        <w:t>Notes:</w:t>
      </w:r>
    </w:p>
    <w:p w14:paraId="6E650AFE" w14:textId="77777777" w:rsidR="00265CFF" w:rsidRDefault="00265CFF">
      <w:pPr>
        <w:rPr>
          <w:rFonts w:eastAsiaTheme="majorEastAsia" w:cstheme="majorBidi"/>
          <w:b/>
          <w:bCs/>
          <w:sz w:val="40"/>
        </w:rPr>
      </w:pPr>
      <w:r>
        <w:br w:type="page"/>
      </w:r>
    </w:p>
    <w:p w14:paraId="4B4D1CB2" w14:textId="0C7B39CC" w:rsidR="0059085A" w:rsidRDefault="0059085A" w:rsidP="0059085A">
      <w:pPr>
        <w:pStyle w:val="Heading3"/>
      </w:pPr>
      <w:r>
        <w:t>FADD –Float Addition</w:t>
      </w:r>
      <w:bookmarkEnd w:id="213"/>
    </w:p>
    <w:p w14:paraId="6852AE28" w14:textId="77777777" w:rsidR="0059085A" w:rsidRPr="002766C5" w:rsidRDefault="0059085A" w:rsidP="0059085A">
      <w:pPr>
        <w:rPr>
          <w:b/>
          <w:bCs/>
        </w:rPr>
      </w:pPr>
      <w:r w:rsidRPr="002766C5">
        <w:rPr>
          <w:b/>
          <w:bCs/>
        </w:rPr>
        <w:t>Description:</w:t>
      </w:r>
    </w:p>
    <w:p w14:paraId="46F01809" w14:textId="41AFD54F" w:rsidR="0059085A" w:rsidRDefault="0059085A" w:rsidP="0059085A">
      <w:pPr>
        <w:ind w:left="720"/>
      </w:pPr>
      <w:r>
        <w:t>Add two source operands and place the sum in the target register. All registers values are treated as quad precision floating-point values. An immediate value is converted to quad precision value from single, or double precision.</w:t>
      </w:r>
    </w:p>
    <w:p w14:paraId="03D6F381" w14:textId="77777777" w:rsidR="0059085A" w:rsidRDefault="0059085A" w:rsidP="0059085A">
      <w:pPr>
        <w:rPr>
          <w:b/>
          <w:bCs/>
        </w:rPr>
      </w:pPr>
      <w:r>
        <w:rPr>
          <w:b/>
          <w:bCs/>
        </w:rPr>
        <w:t xml:space="preserve">Supported Operand Sizes: </w:t>
      </w:r>
    </w:p>
    <w:p w14:paraId="6848545B" w14:textId="77777777" w:rsidR="0059085A" w:rsidRPr="002766C5" w:rsidRDefault="0059085A" w:rsidP="0059085A">
      <w:pPr>
        <w:rPr>
          <w:b/>
          <w:bCs/>
        </w:rPr>
      </w:pPr>
      <w:r w:rsidRPr="002766C5">
        <w:rPr>
          <w:b/>
          <w:bCs/>
        </w:rPr>
        <w:t>Operation:</w:t>
      </w:r>
    </w:p>
    <w:p w14:paraId="39D9259D" w14:textId="3EE4353F" w:rsidR="0059085A" w:rsidRDefault="00602714" w:rsidP="0059085A">
      <w:pPr>
        <w:ind w:left="720"/>
      </w:pPr>
      <w:r>
        <w:t>R</w:t>
      </w:r>
      <w:r w:rsidR="0059085A">
        <w:t xml:space="preserve">t = </w:t>
      </w:r>
      <w:r>
        <w:t>R</w:t>
      </w:r>
      <w:r w:rsidR="0059085A">
        <w:t xml:space="preserve">a + </w:t>
      </w:r>
      <w:r>
        <w:t>R</w:t>
      </w:r>
      <w:r w:rsidR="0059085A">
        <w:t xml:space="preserve">b or </w:t>
      </w:r>
      <w:r>
        <w:t>R</w:t>
      </w:r>
      <w:r w:rsidR="0059085A">
        <w:t xml:space="preserve">t = </w:t>
      </w:r>
      <w:r>
        <w:t>R</w:t>
      </w:r>
      <w:r w:rsidR="0059085A">
        <w:t>a + Imm</w:t>
      </w:r>
    </w:p>
    <w:p w14:paraId="5A84C9DB" w14:textId="77777777" w:rsidR="0059085A" w:rsidRDefault="0059085A" w:rsidP="0059085A">
      <w:r w:rsidRPr="002766C5">
        <w:rPr>
          <w:b/>
          <w:bCs/>
        </w:rPr>
        <w:t>Clock Cycles</w:t>
      </w:r>
      <w:r>
        <w:rPr>
          <w:b/>
          <w:bCs/>
        </w:rPr>
        <w:t>:</w:t>
      </w:r>
      <w:r w:rsidRPr="0098381E">
        <w:t xml:space="preserve"> </w:t>
      </w:r>
      <w:r>
        <w:t>8</w:t>
      </w:r>
    </w:p>
    <w:p w14:paraId="3340BDE3" w14:textId="77777777" w:rsidR="0059085A" w:rsidRPr="002C6BF0" w:rsidRDefault="0059085A" w:rsidP="0059085A">
      <w:r w:rsidRPr="002766C5">
        <w:rPr>
          <w:b/>
          <w:bCs/>
        </w:rPr>
        <w:t>Execution Units:</w:t>
      </w:r>
      <w:r>
        <w:t xml:space="preserve"> </w:t>
      </w:r>
      <w:r w:rsidRPr="002C6BF0">
        <w:t>All</w:t>
      </w:r>
      <w:r>
        <w:t xml:space="preserve"> Integer </w:t>
      </w:r>
      <w:r w:rsidRPr="002C6BF0">
        <w:t>ALU</w:t>
      </w:r>
      <w:r>
        <w:t>’s</w:t>
      </w:r>
    </w:p>
    <w:p w14:paraId="55C17372" w14:textId="77777777" w:rsidR="0059085A" w:rsidRDefault="0059085A" w:rsidP="0059085A">
      <w:r w:rsidRPr="009F7E96">
        <w:rPr>
          <w:b/>
        </w:rPr>
        <w:t>Exceptions:</w:t>
      </w:r>
      <w:r>
        <w:t xml:space="preserve"> none</w:t>
      </w:r>
    </w:p>
    <w:p w14:paraId="7976CF47" w14:textId="77777777" w:rsidR="0059085A" w:rsidRPr="009F5200" w:rsidRDefault="0059085A" w:rsidP="0059085A">
      <w:pPr>
        <w:rPr>
          <w:b/>
          <w:bCs/>
        </w:rPr>
      </w:pPr>
      <w:r w:rsidRPr="009F5200">
        <w:rPr>
          <w:b/>
          <w:bCs/>
        </w:rPr>
        <w:t>Notes:</w:t>
      </w:r>
    </w:p>
    <w:p w14:paraId="42ADE6B1" w14:textId="57B6D82A" w:rsidR="0059085A" w:rsidRDefault="0059085A" w:rsidP="0059085A">
      <w:r w:rsidRPr="002766C5">
        <w:rPr>
          <w:b/>
          <w:bCs/>
        </w:rPr>
        <w:t>Instruction Format:</w:t>
      </w:r>
      <w:r>
        <w:t xml:space="preserve"> </w:t>
      </w:r>
      <w:r w:rsidR="00393792">
        <w:t>FLT</w:t>
      </w:r>
      <w:r>
        <w:t>2</w:t>
      </w:r>
    </w:p>
    <w:p w14:paraId="5D14F4B7" w14:textId="709F2495" w:rsidR="0059085A" w:rsidRDefault="0059085A" w:rsidP="0059085A">
      <w:r>
        <w:t xml:space="preserve">FADD </w:t>
      </w:r>
      <w:r w:rsidR="00CD318A">
        <w:t>F</w:t>
      </w:r>
      <w:r>
        <w:t xml:space="preserve">t, </w:t>
      </w:r>
      <w:r w:rsidR="00CD318A">
        <w:t>F</w:t>
      </w:r>
      <w:r>
        <w:t xml:space="preserve">a, </w:t>
      </w:r>
      <w:r w:rsidR="00CD318A">
        <w:t>F</w:t>
      </w:r>
      <w:r>
        <w:t>b</w:t>
      </w:r>
    </w:p>
    <w:tbl>
      <w:tblPr>
        <w:tblW w:w="0" w:type="auto"/>
        <w:tblInd w:w="612" w:type="dxa"/>
        <w:tblLook w:val="04A0" w:firstRow="1" w:lastRow="0" w:firstColumn="1" w:lastColumn="0" w:noHBand="0" w:noVBand="1"/>
      </w:tblPr>
      <w:tblGrid>
        <w:gridCol w:w="827"/>
        <w:gridCol w:w="656"/>
        <w:gridCol w:w="736"/>
        <w:gridCol w:w="616"/>
        <w:gridCol w:w="376"/>
        <w:gridCol w:w="856"/>
        <w:gridCol w:w="856"/>
        <w:gridCol w:w="816"/>
        <w:gridCol w:w="976"/>
      </w:tblGrid>
      <w:tr w:rsidR="006332D5" w:rsidRPr="00790AD0" w14:paraId="5628FBDE" w14:textId="77777777" w:rsidTr="00E836B6">
        <w:tc>
          <w:tcPr>
            <w:tcW w:w="827" w:type="dxa"/>
            <w:tcBorders>
              <w:top w:val="nil"/>
              <w:left w:val="nil"/>
              <w:bottom w:val="single" w:sz="4" w:space="0" w:color="auto"/>
              <w:right w:val="nil"/>
            </w:tcBorders>
          </w:tcPr>
          <w:p w14:paraId="7B24EF73" w14:textId="77777777" w:rsidR="006332D5" w:rsidRDefault="006332D5"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53031606" w14:textId="77777777" w:rsidR="006332D5" w:rsidRDefault="006332D5"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3870B8C6" w14:textId="2E94C8D0" w:rsidR="006332D5" w:rsidRDefault="006332D5" w:rsidP="00F25AA7">
            <w:pPr>
              <w:spacing w:after="0"/>
              <w:jc w:val="center"/>
              <w:rPr>
                <w:sz w:val="16"/>
                <w:szCs w:val="16"/>
              </w:rPr>
            </w:pPr>
            <w:r>
              <w:rPr>
                <w:sz w:val="16"/>
                <w:szCs w:val="16"/>
              </w:rPr>
              <w:t>33     29</w:t>
            </w:r>
          </w:p>
        </w:tc>
        <w:tc>
          <w:tcPr>
            <w:tcW w:w="0" w:type="auto"/>
            <w:tcBorders>
              <w:top w:val="nil"/>
              <w:left w:val="nil"/>
              <w:bottom w:val="single" w:sz="4" w:space="0" w:color="auto"/>
              <w:right w:val="nil"/>
            </w:tcBorders>
          </w:tcPr>
          <w:p w14:paraId="576D608A" w14:textId="45B10644" w:rsidR="006332D5" w:rsidRDefault="006332D5" w:rsidP="00F25AA7">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293C461C" w14:textId="7A32EF2B" w:rsidR="006332D5" w:rsidRDefault="006332D5"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1A1D7B75" w14:textId="1F1CA6EB" w:rsidR="006332D5" w:rsidRDefault="006332D5"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815EB80" w14:textId="77777777" w:rsidR="006332D5" w:rsidRPr="00790AD0" w:rsidRDefault="006332D5"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BF88FF2" w14:textId="77777777" w:rsidR="006332D5" w:rsidRPr="00790AD0" w:rsidRDefault="006332D5"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9B74043" w14:textId="77777777" w:rsidR="006332D5" w:rsidRPr="00790AD0" w:rsidRDefault="006332D5"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6332D5" w14:paraId="33F4DE5E" w14:textId="77777777" w:rsidTr="00E836B6">
        <w:tc>
          <w:tcPr>
            <w:tcW w:w="827" w:type="dxa"/>
            <w:tcBorders>
              <w:top w:val="single" w:sz="4" w:space="0" w:color="auto"/>
              <w:left w:val="single" w:sz="4" w:space="0" w:color="auto"/>
              <w:bottom w:val="single" w:sz="4" w:space="0" w:color="auto"/>
              <w:right w:val="single" w:sz="4" w:space="0" w:color="auto"/>
            </w:tcBorders>
          </w:tcPr>
          <w:p w14:paraId="7D534FF5" w14:textId="77777777" w:rsidR="006332D5" w:rsidRDefault="006332D5"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02F61D2" w14:textId="77777777" w:rsidR="006332D5" w:rsidRDefault="006332D5"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4C8537C" w14:textId="09D23F4E" w:rsidR="006332D5" w:rsidRDefault="006332D5" w:rsidP="00F25AA7">
            <w:pPr>
              <w:spacing w:after="0"/>
              <w:jc w:val="center"/>
            </w:pPr>
            <w:r>
              <w:t>4</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4379D9C" w14:textId="7145F84B" w:rsidR="006332D5" w:rsidRDefault="006332D5" w:rsidP="00F25AA7">
            <w:pPr>
              <w:spacing w:after="0"/>
              <w:jc w:val="center"/>
            </w:pPr>
            <w:r>
              <w:t>Rm</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1AB9AE7" w14:textId="0F0E3458" w:rsidR="006332D5" w:rsidRDefault="006332D5"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64A61833" w14:textId="085A779E" w:rsidR="006332D5" w:rsidRDefault="006332D5"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2FB5503" w14:textId="77777777" w:rsidR="006332D5" w:rsidRDefault="006332D5"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EF930EE" w14:textId="77777777" w:rsidR="006332D5" w:rsidRDefault="006332D5"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8D6CFF7" w14:textId="2D84B69A" w:rsidR="006332D5" w:rsidRDefault="006332D5" w:rsidP="00F25AA7">
            <w:pPr>
              <w:spacing w:after="0"/>
              <w:jc w:val="center"/>
            </w:pPr>
            <w:r>
              <w:t>98</w:t>
            </w:r>
            <w:r>
              <w:rPr>
                <w:vertAlign w:val="subscript"/>
              </w:rPr>
              <w:t>7</w:t>
            </w:r>
          </w:p>
        </w:tc>
      </w:tr>
    </w:tbl>
    <w:p w14:paraId="44B3D98E" w14:textId="77777777" w:rsidR="0059085A" w:rsidRDefault="0059085A" w:rsidP="0059085A">
      <w:pPr>
        <w:rPr>
          <w:b/>
          <w:bCs/>
        </w:rPr>
      </w:pPr>
    </w:p>
    <w:p w14:paraId="42A8DA65" w14:textId="77777777" w:rsidR="00393792" w:rsidRDefault="00393792">
      <w:pPr>
        <w:rPr>
          <w:rFonts w:eastAsiaTheme="majorEastAsia" w:cstheme="majorBidi"/>
          <w:b/>
          <w:bCs/>
          <w:sz w:val="40"/>
        </w:rPr>
      </w:pPr>
      <w:r>
        <w:br w:type="page"/>
      </w:r>
    </w:p>
    <w:p w14:paraId="2DBD8EC2" w14:textId="6E73BEDB" w:rsidR="00393792" w:rsidRDefault="00393792" w:rsidP="00393792">
      <w:pPr>
        <w:pStyle w:val="Heading3"/>
      </w:pPr>
      <w:bookmarkStart w:id="214" w:name="_Toc134124448"/>
      <w:r>
        <w:t>FCMP - Comparison</w:t>
      </w:r>
      <w:bookmarkEnd w:id="214"/>
    </w:p>
    <w:p w14:paraId="5C1A68D7" w14:textId="77777777" w:rsidR="00393792" w:rsidRPr="002766C5" w:rsidRDefault="00393792" w:rsidP="00393792">
      <w:pPr>
        <w:rPr>
          <w:b/>
          <w:bCs/>
        </w:rPr>
      </w:pPr>
      <w:r w:rsidRPr="002766C5">
        <w:rPr>
          <w:b/>
          <w:bCs/>
        </w:rPr>
        <w:t>Description:</w:t>
      </w:r>
    </w:p>
    <w:p w14:paraId="7C34DB11" w14:textId="4425CF0C" w:rsidR="00393792" w:rsidRDefault="00393792" w:rsidP="00393792">
      <w:pPr>
        <w:spacing w:line="276" w:lineRule="auto"/>
        <w:ind w:left="720"/>
      </w:pPr>
      <w:r>
        <w:t xml:space="preserve">Compare two source operands and place the result in the target register. The result is a vector identifying the relationship between the two source operands as floating-point values. This instruction may compare against lower precision immediate values to conserve code space. </w:t>
      </w:r>
      <w:r w:rsidR="001B4E7A">
        <w:t>The source operands are quad precision floating-point values, the target operand is an integer register. No rounding occurs.</w:t>
      </w:r>
    </w:p>
    <w:p w14:paraId="12C508A6" w14:textId="77777777" w:rsidR="00393792" w:rsidRDefault="00393792" w:rsidP="00393792">
      <w:pPr>
        <w:rPr>
          <w:b/>
          <w:bCs/>
        </w:rPr>
      </w:pPr>
      <w:r>
        <w:rPr>
          <w:b/>
          <w:bCs/>
        </w:rPr>
        <w:t>Supported Operand Sizes:</w:t>
      </w:r>
    </w:p>
    <w:p w14:paraId="2BE98A51" w14:textId="77777777" w:rsidR="00393792" w:rsidRPr="002766C5" w:rsidRDefault="00393792" w:rsidP="00393792">
      <w:pPr>
        <w:rPr>
          <w:b/>
          <w:bCs/>
        </w:rPr>
      </w:pPr>
      <w:r w:rsidRPr="002766C5">
        <w:rPr>
          <w:b/>
          <w:bCs/>
        </w:rPr>
        <w:t>Operation:</w:t>
      </w:r>
    </w:p>
    <w:p w14:paraId="396C203D" w14:textId="240C25ED" w:rsidR="00393792" w:rsidRDefault="00393792" w:rsidP="00393792">
      <w:pPr>
        <w:ind w:left="720"/>
      </w:pPr>
      <w:r>
        <w:t xml:space="preserve">Rt = </w:t>
      </w:r>
      <w:r w:rsidR="001B4E7A">
        <w:t>F</w:t>
      </w:r>
      <w:r>
        <w:t xml:space="preserve">a ? </w:t>
      </w:r>
      <w:r w:rsidR="001B4E7A">
        <w:t>F</w:t>
      </w:r>
      <w:r>
        <w:t xml:space="preserve">b or Rt = </w:t>
      </w:r>
      <w:r w:rsidR="001B4E7A">
        <w:t>F</w:t>
      </w:r>
      <w:r>
        <w:t>a ? Imm</w:t>
      </w:r>
    </w:p>
    <w:p w14:paraId="041DA3B3" w14:textId="77777777" w:rsidR="00393792" w:rsidRDefault="00393792" w:rsidP="00393792">
      <w:r w:rsidRPr="002766C5">
        <w:rPr>
          <w:b/>
          <w:bCs/>
        </w:rPr>
        <w:t>Clock Cycles:</w:t>
      </w:r>
      <w:r>
        <w:t xml:space="preserve"> 1</w:t>
      </w:r>
    </w:p>
    <w:p w14:paraId="001DADD9" w14:textId="77777777" w:rsidR="00393792" w:rsidRPr="002C6BF0" w:rsidRDefault="00393792" w:rsidP="00393792">
      <w:r w:rsidRPr="002766C5">
        <w:rPr>
          <w:b/>
          <w:bCs/>
        </w:rPr>
        <w:t>Execution Units:</w:t>
      </w:r>
      <w:r>
        <w:t xml:space="preserve"> </w:t>
      </w:r>
      <w:r w:rsidRPr="002C6BF0">
        <w:t>All</w:t>
      </w:r>
      <w:r>
        <w:t xml:space="preserve"> Integer </w:t>
      </w:r>
      <w:r w:rsidRPr="002C6BF0">
        <w:t>ALU</w:t>
      </w:r>
      <w:r>
        <w:t>’s</w:t>
      </w:r>
    </w:p>
    <w:p w14:paraId="0DA30A91" w14:textId="77777777" w:rsidR="00393792" w:rsidRDefault="00393792" w:rsidP="00393792">
      <w:r w:rsidRPr="009F7E96">
        <w:rPr>
          <w:b/>
        </w:rPr>
        <w:t>Exceptions:</w:t>
      </w:r>
      <w:r>
        <w:t xml:space="preserve"> none</w:t>
      </w:r>
    </w:p>
    <w:p w14:paraId="42D92103" w14:textId="77777777" w:rsidR="00393792" w:rsidRPr="009F5200" w:rsidRDefault="00393792" w:rsidP="00393792">
      <w:pPr>
        <w:rPr>
          <w:b/>
          <w:bCs/>
        </w:rPr>
      </w:pPr>
      <w:r w:rsidRPr="009F5200">
        <w:rPr>
          <w:b/>
          <w:bCs/>
        </w:rPr>
        <w:t>Notes:</w:t>
      </w:r>
    </w:p>
    <w:p w14:paraId="473B777E" w14:textId="2349B9E9" w:rsidR="00393792" w:rsidRDefault="00393792" w:rsidP="00393792">
      <w:r w:rsidRPr="002766C5">
        <w:rPr>
          <w:b/>
          <w:bCs/>
        </w:rPr>
        <w:t>Instruction Format:</w:t>
      </w:r>
      <w:r>
        <w:t xml:space="preserve"> FLT2</w:t>
      </w:r>
    </w:p>
    <w:p w14:paraId="4F63ED05" w14:textId="2FC8130B" w:rsidR="00393792" w:rsidRDefault="00393792" w:rsidP="00393792">
      <w:r>
        <w:t>FCMP Rt, Ra, Rb</w:t>
      </w:r>
    </w:p>
    <w:tbl>
      <w:tblPr>
        <w:tblW w:w="0" w:type="auto"/>
        <w:tblInd w:w="612" w:type="dxa"/>
        <w:tblLook w:val="04A0" w:firstRow="1" w:lastRow="0" w:firstColumn="1" w:lastColumn="0" w:noHBand="0" w:noVBand="1"/>
      </w:tblPr>
      <w:tblGrid>
        <w:gridCol w:w="827"/>
        <w:gridCol w:w="656"/>
        <w:gridCol w:w="736"/>
        <w:gridCol w:w="696"/>
        <w:gridCol w:w="856"/>
        <w:gridCol w:w="856"/>
        <w:gridCol w:w="816"/>
        <w:gridCol w:w="976"/>
      </w:tblGrid>
      <w:tr w:rsidR="005F3F82" w:rsidRPr="00790AD0" w14:paraId="26F2C979" w14:textId="77777777" w:rsidTr="00F25AA7">
        <w:tc>
          <w:tcPr>
            <w:tcW w:w="827" w:type="dxa"/>
            <w:tcBorders>
              <w:top w:val="nil"/>
              <w:left w:val="nil"/>
              <w:bottom w:val="single" w:sz="4" w:space="0" w:color="auto"/>
              <w:right w:val="nil"/>
            </w:tcBorders>
          </w:tcPr>
          <w:p w14:paraId="07F5A428" w14:textId="77777777" w:rsidR="005F3F82" w:rsidRDefault="005F3F82"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75A7403C" w14:textId="77777777" w:rsidR="005F3F82" w:rsidRDefault="005F3F82"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2C58365C" w14:textId="412D0C90" w:rsidR="005F3F82" w:rsidRDefault="005F3F82" w:rsidP="00F25AA7">
            <w:pPr>
              <w:spacing w:after="0"/>
              <w:jc w:val="center"/>
              <w:rPr>
                <w:sz w:val="16"/>
                <w:szCs w:val="16"/>
              </w:rPr>
            </w:pPr>
            <w:r>
              <w:rPr>
                <w:sz w:val="16"/>
                <w:szCs w:val="16"/>
              </w:rPr>
              <w:t>33     2</w:t>
            </w:r>
            <w:r w:rsidR="006332D5">
              <w:rPr>
                <w:sz w:val="16"/>
                <w:szCs w:val="16"/>
              </w:rPr>
              <w:t>9</w:t>
            </w:r>
          </w:p>
        </w:tc>
        <w:tc>
          <w:tcPr>
            <w:tcW w:w="0" w:type="auto"/>
            <w:tcBorders>
              <w:top w:val="nil"/>
              <w:left w:val="nil"/>
              <w:bottom w:val="single" w:sz="4" w:space="0" w:color="auto"/>
              <w:right w:val="nil"/>
            </w:tcBorders>
          </w:tcPr>
          <w:p w14:paraId="4F2A24F0" w14:textId="238A67AB" w:rsidR="005F3F82" w:rsidRDefault="005F3F82" w:rsidP="00F25AA7">
            <w:pPr>
              <w:spacing w:after="0"/>
              <w:jc w:val="center"/>
              <w:rPr>
                <w:sz w:val="16"/>
                <w:szCs w:val="16"/>
              </w:rPr>
            </w:pPr>
            <w:r>
              <w:rPr>
                <w:sz w:val="16"/>
                <w:szCs w:val="16"/>
              </w:rPr>
              <w:t>2</w:t>
            </w:r>
            <w:r w:rsidR="006332D5">
              <w:rPr>
                <w:sz w:val="16"/>
                <w:szCs w:val="16"/>
              </w:rPr>
              <w:t>8</w:t>
            </w:r>
            <w:r>
              <w:rPr>
                <w:sz w:val="16"/>
                <w:szCs w:val="16"/>
              </w:rPr>
              <w:t xml:space="preserve"> </w:t>
            </w:r>
            <w:r w:rsidR="006332D5">
              <w:rPr>
                <w:sz w:val="16"/>
                <w:szCs w:val="16"/>
              </w:rPr>
              <w:t xml:space="preserve">   </w:t>
            </w:r>
            <w:r>
              <w:rPr>
                <w:sz w:val="16"/>
                <w:szCs w:val="16"/>
              </w:rPr>
              <w:t>25</w:t>
            </w:r>
          </w:p>
        </w:tc>
        <w:tc>
          <w:tcPr>
            <w:tcW w:w="0" w:type="auto"/>
            <w:tcBorders>
              <w:top w:val="nil"/>
              <w:left w:val="nil"/>
              <w:bottom w:val="single" w:sz="4" w:space="0" w:color="auto"/>
              <w:right w:val="nil"/>
            </w:tcBorders>
          </w:tcPr>
          <w:p w14:paraId="1ED7E9E6" w14:textId="77777777" w:rsidR="005F3F82" w:rsidRDefault="005F3F82"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5C34E6CF" w14:textId="77777777" w:rsidR="005F3F82" w:rsidRPr="00790AD0" w:rsidRDefault="005F3F82"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4876D43" w14:textId="77777777" w:rsidR="005F3F82" w:rsidRPr="00790AD0" w:rsidRDefault="005F3F82"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A7789EC" w14:textId="77777777" w:rsidR="005F3F82" w:rsidRPr="00790AD0" w:rsidRDefault="005F3F82"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F3F82" w14:paraId="63039E1D" w14:textId="77777777" w:rsidTr="00F25AA7">
        <w:tc>
          <w:tcPr>
            <w:tcW w:w="827" w:type="dxa"/>
            <w:tcBorders>
              <w:top w:val="single" w:sz="4" w:space="0" w:color="auto"/>
              <w:left w:val="single" w:sz="4" w:space="0" w:color="auto"/>
              <w:bottom w:val="single" w:sz="4" w:space="0" w:color="auto"/>
              <w:right w:val="single" w:sz="4" w:space="0" w:color="auto"/>
            </w:tcBorders>
          </w:tcPr>
          <w:p w14:paraId="4B27FD46" w14:textId="77777777" w:rsidR="005F3F82" w:rsidRDefault="005F3F82"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82C49DC" w14:textId="77777777" w:rsidR="005F3F82" w:rsidRDefault="005F3F82"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61A582F" w14:textId="6CCE3ADC" w:rsidR="005F3F82" w:rsidRDefault="005F3F82" w:rsidP="00F25AA7">
            <w:pPr>
              <w:spacing w:after="0"/>
              <w:jc w:val="center"/>
            </w:pPr>
            <w:r>
              <w:t>13</w:t>
            </w:r>
            <w:r w:rsidR="006332D5">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BB5E60E" w14:textId="0E0AE37E" w:rsidR="005F3F82" w:rsidRDefault="00965247" w:rsidP="00F25AA7">
            <w:pPr>
              <w:spacing w:after="0"/>
              <w:jc w:val="center"/>
            </w:pPr>
            <w:r>
              <w:t>~</w:t>
            </w:r>
            <w:r w:rsidR="006332D5">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C477EE6" w14:textId="77777777" w:rsidR="005F3F82" w:rsidRDefault="005F3F82"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DDC3943" w14:textId="77777777" w:rsidR="005F3F82" w:rsidRDefault="005F3F82"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48D94FB" w14:textId="77777777" w:rsidR="005F3F82" w:rsidRDefault="005F3F82"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69952A0" w14:textId="77777777" w:rsidR="005F3F82" w:rsidRDefault="005F3F82" w:rsidP="00F25AA7">
            <w:pPr>
              <w:spacing w:after="0"/>
              <w:jc w:val="center"/>
            </w:pPr>
            <w:r>
              <w:t>98</w:t>
            </w:r>
            <w:r>
              <w:rPr>
                <w:vertAlign w:val="subscript"/>
              </w:rPr>
              <w:t>7</w:t>
            </w:r>
          </w:p>
        </w:tc>
      </w:tr>
    </w:tbl>
    <w:p w14:paraId="1F94EF14" w14:textId="77777777" w:rsidR="005F3F82" w:rsidRDefault="005F3F82" w:rsidP="00393792"/>
    <w:tbl>
      <w:tblPr>
        <w:tblStyle w:val="TableGrid"/>
        <w:tblW w:w="0" w:type="auto"/>
        <w:tblInd w:w="562" w:type="dxa"/>
        <w:tblLook w:val="04A0" w:firstRow="1" w:lastRow="0" w:firstColumn="1" w:lastColumn="0" w:noHBand="0" w:noVBand="1"/>
      </w:tblPr>
      <w:tblGrid>
        <w:gridCol w:w="733"/>
        <w:gridCol w:w="1252"/>
        <w:gridCol w:w="3685"/>
        <w:gridCol w:w="3118"/>
      </w:tblGrid>
      <w:tr w:rsidR="00393792" w14:paraId="53E6D910" w14:textId="77777777" w:rsidTr="003C5602">
        <w:tc>
          <w:tcPr>
            <w:tcW w:w="733" w:type="dxa"/>
            <w:tcBorders>
              <w:bottom w:val="single" w:sz="18" w:space="0" w:color="auto"/>
            </w:tcBorders>
          </w:tcPr>
          <w:p w14:paraId="46C2AB5B" w14:textId="77777777" w:rsidR="00393792" w:rsidRPr="00236612" w:rsidRDefault="00393792" w:rsidP="003C5602">
            <w:pPr>
              <w:spacing w:line="259" w:lineRule="auto"/>
              <w:jc w:val="center"/>
              <w:rPr>
                <w:sz w:val="20"/>
                <w:szCs w:val="20"/>
              </w:rPr>
            </w:pPr>
            <w:r w:rsidRPr="00236612">
              <w:rPr>
                <w:sz w:val="20"/>
                <w:szCs w:val="20"/>
              </w:rPr>
              <w:t>Rt bit</w:t>
            </w:r>
          </w:p>
        </w:tc>
        <w:tc>
          <w:tcPr>
            <w:tcW w:w="1252" w:type="dxa"/>
            <w:tcBorders>
              <w:bottom w:val="single" w:sz="18" w:space="0" w:color="auto"/>
            </w:tcBorders>
          </w:tcPr>
          <w:p w14:paraId="35348AE4" w14:textId="77777777" w:rsidR="00393792" w:rsidRDefault="00393792" w:rsidP="003C5602">
            <w:pPr>
              <w:rPr>
                <w:sz w:val="20"/>
                <w:szCs w:val="20"/>
              </w:rPr>
            </w:pPr>
            <w:proofErr w:type="spellStart"/>
            <w:r>
              <w:rPr>
                <w:sz w:val="20"/>
                <w:szCs w:val="20"/>
              </w:rPr>
              <w:t>Mnem</w:t>
            </w:r>
            <w:proofErr w:type="spellEnd"/>
            <w:r>
              <w:rPr>
                <w:sz w:val="20"/>
                <w:szCs w:val="20"/>
              </w:rPr>
              <w:t>.</w:t>
            </w:r>
          </w:p>
        </w:tc>
        <w:tc>
          <w:tcPr>
            <w:tcW w:w="3685" w:type="dxa"/>
            <w:tcBorders>
              <w:bottom w:val="single" w:sz="18" w:space="0" w:color="auto"/>
            </w:tcBorders>
          </w:tcPr>
          <w:p w14:paraId="3BC11596" w14:textId="77777777" w:rsidR="00393792" w:rsidRPr="00236612" w:rsidRDefault="00393792" w:rsidP="003C5602">
            <w:pPr>
              <w:spacing w:line="259" w:lineRule="auto"/>
              <w:rPr>
                <w:sz w:val="20"/>
                <w:szCs w:val="20"/>
              </w:rPr>
            </w:pPr>
            <w:r>
              <w:rPr>
                <w:sz w:val="20"/>
                <w:szCs w:val="20"/>
              </w:rPr>
              <w:t>Meaning</w:t>
            </w:r>
          </w:p>
        </w:tc>
        <w:tc>
          <w:tcPr>
            <w:tcW w:w="3118" w:type="dxa"/>
            <w:tcBorders>
              <w:bottom w:val="single" w:sz="18" w:space="0" w:color="auto"/>
            </w:tcBorders>
          </w:tcPr>
          <w:p w14:paraId="7965DD47" w14:textId="77777777" w:rsidR="00393792" w:rsidRDefault="00393792" w:rsidP="003C5602">
            <w:pPr>
              <w:rPr>
                <w:sz w:val="20"/>
                <w:szCs w:val="20"/>
              </w:rPr>
            </w:pPr>
            <w:r>
              <w:rPr>
                <w:sz w:val="20"/>
                <w:szCs w:val="20"/>
              </w:rPr>
              <w:t>Test</w:t>
            </w:r>
          </w:p>
        </w:tc>
      </w:tr>
      <w:tr w:rsidR="00393792" w14:paraId="40E4D335" w14:textId="77777777" w:rsidTr="003C5602">
        <w:tc>
          <w:tcPr>
            <w:tcW w:w="733" w:type="dxa"/>
            <w:tcBorders>
              <w:top w:val="single" w:sz="18" w:space="0" w:color="auto"/>
              <w:left w:val="single" w:sz="2" w:space="0" w:color="auto"/>
              <w:bottom w:val="single" w:sz="2" w:space="0" w:color="auto"/>
            </w:tcBorders>
          </w:tcPr>
          <w:p w14:paraId="5A2226C8" w14:textId="77777777" w:rsidR="00393792" w:rsidRPr="00236612" w:rsidRDefault="00393792" w:rsidP="003C5602">
            <w:pPr>
              <w:jc w:val="center"/>
              <w:rPr>
                <w:sz w:val="20"/>
                <w:szCs w:val="20"/>
              </w:rPr>
            </w:pPr>
          </w:p>
        </w:tc>
        <w:tc>
          <w:tcPr>
            <w:tcW w:w="1252" w:type="dxa"/>
            <w:tcBorders>
              <w:top w:val="single" w:sz="18" w:space="0" w:color="auto"/>
              <w:bottom w:val="single" w:sz="2" w:space="0" w:color="auto"/>
            </w:tcBorders>
          </w:tcPr>
          <w:p w14:paraId="6B36BD0A" w14:textId="77777777" w:rsidR="00393792" w:rsidRPr="0008569C" w:rsidRDefault="00393792" w:rsidP="003C5602">
            <w:pPr>
              <w:rPr>
                <w:b/>
                <w:bCs/>
                <w:sz w:val="20"/>
                <w:szCs w:val="20"/>
              </w:rPr>
            </w:pPr>
          </w:p>
        </w:tc>
        <w:tc>
          <w:tcPr>
            <w:tcW w:w="3685" w:type="dxa"/>
            <w:tcBorders>
              <w:top w:val="single" w:sz="18" w:space="0" w:color="auto"/>
              <w:bottom w:val="single" w:sz="2" w:space="0" w:color="auto"/>
              <w:right w:val="single" w:sz="2" w:space="0" w:color="auto"/>
            </w:tcBorders>
          </w:tcPr>
          <w:p w14:paraId="2DFF2889" w14:textId="77777777" w:rsidR="00393792" w:rsidRPr="0008569C" w:rsidRDefault="00393792" w:rsidP="003C5602">
            <w:pPr>
              <w:rPr>
                <w:b/>
                <w:bCs/>
                <w:sz w:val="20"/>
                <w:szCs w:val="20"/>
              </w:rPr>
            </w:pPr>
            <w:r w:rsidRPr="0008569C">
              <w:rPr>
                <w:b/>
                <w:bCs/>
                <w:sz w:val="20"/>
                <w:szCs w:val="20"/>
              </w:rPr>
              <w:t>Float Compare Results</w:t>
            </w:r>
          </w:p>
        </w:tc>
        <w:tc>
          <w:tcPr>
            <w:tcW w:w="3118" w:type="dxa"/>
            <w:tcBorders>
              <w:top w:val="single" w:sz="18" w:space="0" w:color="auto"/>
              <w:bottom w:val="single" w:sz="2" w:space="0" w:color="auto"/>
              <w:right w:val="single" w:sz="2" w:space="0" w:color="auto"/>
            </w:tcBorders>
          </w:tcPr>
          <w:p w14:paraId="30C2EC02" w14:textId="77777777" w:rsidR="00393792" w:rsidRPr="0008569C" w:rsidRDefault="00393792" w:rsidP="003C5602">
            <w:pPr>
              <w:rPr>
                <w:b/>
                <w:bCs/>
                <w:sz w:val="20"/>
                <w:szCs w:val="20"/>
              </w:rPr>
            </w:pPr>
          </w:p>
        </w:tc>
      </w:tr>
      <w:tr w:rsidR="00393792" w14:paraId="5D4E9D6C" w14:textId="77777777" w:rsidTr="003C5602">
        <w:tc>
          <w:tcPr>
            <w:tcW w:w="733" w:type="dxa"/>
            <w:tcBorders>
              <w:top w:val="single" w:sz="2" w:space="0" w:color="auto"/>
              <w:left w:val="single" w:sz="2" w:space="0" w:color="auto"/>
              <w:bottom w:val="single" w:sz="2" w:space="0" w:color="auto"/>
            </w:tcBorders>
          </w:tcPr>
          <w:p w14:paraId="258760DD" w14:textId="77777777" w:rsidR="00393792" w:rsidRPr="00236612" w:rsidRDefault="00393792" w:rsidP="003C5602">
            <w:pPr>
              <w:jc w:val="center"/>
              <w:rPr>
                <w:sz w:val="20"/>
                <w:szCs w:val="20"/>
              </w:rPr>
            </w:pPr>
            <w:r>
              <w:rPr>
                <w:sz w:val="20"/>
                <w:szCs w:val="20"/>
              </w:rPr>
              <w:t>0</w:t>
            </w:r>
          </w:p>
        </w:tc>
        <w:tc>
          <w:tcPr>
            <w:tcW w:w="1252" w:type="dxa"/>
            <w:tcBorders>
              <w:top w:val="single" w:sz="2" w:space="0" w:color="auto"/>
              <w:bottom w:val="single" w:sz="2" w:space="0" w:color="auto"/>
            </w:tcBorders>
          </w:tcPr>
          <w:p w14:paraId="559BB222" w14:textId="77777777" w:rsidR="00393792" w:rsidRDefault="00393792" w:rsidP="003C5602">
            <w:pPr>
              <w:rPr>
                <w:sz w:val="20"/>
                <w:szCs w:val="20"/>
              </w:rPr>
            </w:pPr>
            <w:r>
              <w:rPr>
                <w:sz w:val="20"/>
                <w:szCs w:val="20"/>
              </w:rPr>
              <w:t>EQ</w:t>
            </w:r>
          </w:p>
        </w:tc>
        <w:tc>
          <w:tcPr>
            <w:tcW w:w="3685" w:type="dxa"/>
            <w:tcBorders>
              <w:top w:val="single" w:sz="2" w:space="0" w:color="auto"/>
              <w:bottom w:val="single" w:sz="2" w:space="0" w:color="auto"/>
              <w:right w:val="single" w:sz="2" w:space="0" w:color="auto"/>
            </w:tcBorders>
          </w:tcPr>
          <w:p w14:paraId="510DB6DD" w14:textId="77777777" w:rsidR="00393792" w:rsidRPr="00236612" w:rsidRDefault="00393792" w:rsidP="003C5602">
            <w:pPr>
              <w:rPr>
                <w:sz w:val="20"/>
                <w:szCs w:val="20"/>
              </w:rPr>
            </w:pPr>
            <w:r>
              <w:rPr>
                <w:sz w:val="20"/>
                <w:szCs w:val="20"/>
              </w:rPr>
              <w:t>equal</w:t>
            </w:r>
          </w:p>
        </w:tc>
        <w:tc>
          <w:tcPr>
            <w:tcW w:w="3118" w:type="dxa"/>
            <w:tcBorders>
              <w:top w:val="single" w:sz="2" w:space="0" w:color="auto"/>
              <w:bottom w:val="single" w:sz="2" w:space="0" w:color="auto"/>
              <w:right w:val="single" w:sz="2" w:space="0" w:color="auto"/>
            </w:tcBorders>
          </w:tcPr>
          <w:p w14:paraId="162D276F" w14:textId="77777777" w:rsidR="00393792" w:rsidRDefault="00393792" w:rsidP="003C5602">
            <w:pPr>
              <w:rPr>
                <w:sz w:val="20"/>
                <w:szCs w:val="20"/>
              </w:rPr>
            </w:pPr>
            <w:r>
              <w:rPr>
                <w:sz w:val="20"/>
                <w:szCs w:val="20"/>
              </w:rPr>
              <w:t>!nan &amp; eq</w:t>
            </w:r>
          </w:p>
        </w:tc>
      </w:tr>
      <w:tr w:rsidR="00393792" w14:paraId="068D950E" w14:textId="77777777" w:rsidTr="003C5602">
        <w:tc>
          <w:tcPr>
            <w:tcW w:w="733" w:type="dxa"/>
            <w:tcBorders>
              <w:top w:val="single" w:sz="2" w:space="0" w:color="auto"/>
              <w:left w:val="single" w:sz="2" w:space="0" w:color="auto"/>
              <w:bottom w:val="single" w:sz="2" w:space="0" w:color="auto"/>
            </w:tcBorders>
          </w:tcPr>
          <w:p w14:paraId="2BFA18BE" w14:textId="77777777" w:rsidR="00393792" w:rsidRDefault="00393792" w:rsidP="003C5602">
            <w:pPr>
              <w:jc w:val="center"/>
              <w:rPr>
                <w:sz w:val="20"/>
                <w:szCs w:val="20"/>
              </w:rPr>
            </w:pPr>
            <w:r>
              <w:rPr>
                <w:sz w:val="20"/>
                <w:szCs w:val="20"/>
              </w:rPr>
              <w:t>1</w:t>
            </w:r>
          </w:p>
        </w:tc>
        <w:tc>
          <w:tcPr>
            <w:tcW w:w="1252" w:type="dxa"/>
            <w:tcBorders>
              <w:top w:val="single" w:sz="2" w:space="0" w:color="auto"/>
              <w:bottom w:val="single" w:sz="2" w:space="0" w:color="auto"/>
            </w:tcBorders>
          </w:tcPr>
          <w:p w14:paraId="34940911" w14:textId="77777777" w:rsidR="00393792" w:rsidRDefault="00393792" w:rsidP="003C5602">
            <w:pPr>
              <w:rPr>
                <w:sz w:val="20"/>
                <w:szCs w:val="20"/>
              </w:rPr>
            </w:pPr>
            <w:r>
              <w:rPr>
                <w:sz w:val="20"/>
                <w:szCs w:val="20"/>
              </w:rPr>
              <w:t>NE</w:t>
            </w:r>
          </w:p>
        </w:tc>
        <w:tc>
          <w:tcPr>
            <w:tcW w:w="3685" w:type="dxa"/>
            <w:tcBorders>
              <w:top w:val="single" w:sz="2" w:space="0" w:color="auto"/>
              <w:bottom w:val="single" w:sz="2" w:space="0" w:color="auto"/>
              <w:right w:val="single" w:sz="2" w:space="0" w:color="auto"/>
            </w:tcBorders>
          </w:tcPr>
          <w:p w14:paraId="2E2C9510" w14:textId="77777777" w:rsidR="00393792" w:rsidRPr="003E461D" w:rsidRDefault="00393792" w:rsidP="003C5602">
            <w:pPr>
              <w:rPr>
                <w:sz w:val="20"/>
                <w:szCs w:val="20"/>
              </w:rPr>
            </w:pPr>
            <w:r w:rsidRPr="0050063D">
              <w:rPr>
                <w:sz w:val="20"/>
                <w:szCs w:val="20"/>
              </w:rPr>
              <w:t>not equal</w:t>
            </w:r>
          </w:p>
        </w:tc>
        <w:tc>
          <w:tcPr>
            <w:tcW w:w="3118" w:type="dxa"/>
            <w:tcBorders>
              <w:top w:val="single" w:sz="2" w:space="0" w:color="auto"/>
              <w:bottom w:val="single" w:sz="2" w:space="0" w:color="auto"/>
              <w:right w:val="single" w:sz="2" w:space="0" w:color="auto"/>
            </w:tcBorders>
          </w:tcPr>
          <w:p w14:paraId="7F5F5004" w14:textId="77777777" w:rsidR="00393792" w:rsidRPr="0050063D" w:rsidRDefault="00393792" w:rsidP="003C5602">
            <w:pPr>
              <w:rPr>
                <w:sz w:val="20"/>
                <w:szCs w:val="20"/>
              </w:rPr>
            </w:pPr>
            <w:r>
              <w:rPr>
                <w:sz w:val="20"/>
                <w:szCs w:val="20"/>
              </w:rPr>
              <w:t>!eq</w:t>
            </w:r>
          </w:p>
        </w:tc>
      </w:tr>
      <w:tr w:rsidR="00393792" w14:paraId="2B2D1239" w14:textId="77777777" w:rsidTr="003C5602">
        <w:tc>
          <w:tcPr>
            <w:tcW w:w="733" w:type="dxa"/>
            <w:tcBorders>
              <w:top w:val="single" w:sz="2" w:space="0" w:color="auto"/>
              <w:left w:val="single" w:sz="2" w:space="0" w:color="auto"/>
              <w:bottom w:val="single" w:sz="2" w:space="0" w:color="auto"/>
            </w:tcBorders>
          </w:tcPr>
          <w:p w14:paraId="009BE746" w14:textId="77777777" w:rsidR="00393792" w:rsidRDefault="00393792" w:rsidP="003C5602">
            <w:pPr>
              <w:jc w:val="center"/>
              <w:rPr>
                <w:sz w:val="20"/>
                <w:szCs w:val="20"/>
              </w:rPr>
            </w:pPr>
            <w:r>
              <w:rPr>
                <w:sz w:val="20"/>
                <w:szCs w:val="20"/>
              </w:rPr>
              <w:t>2</w:t>
            </w:r>
          </w:p>
        </w:tc>
        <w:tc>
          <w:tcPr>
            <w:tcW w:w="1252" w:type="dxa"/>
            <w:tcBorders>
              <w:top w:val="single" w:sz="2" w:space="0" w:color="auto"/>
              <w:bottom w:val="single" w:sz="2" w:space="0" w:color="auto"/>
            </w:tcBorders>
          </w:tcPr>
          <w:p w14:paraId="780409D8" w14:textId="77777777" w:rsidR="00393792" w:rsidRDefault="00393792" w:rsidP="003C5602">
            <w:pPr>
              <w:rPr>
                <w:sz w:val="20"/>
                <w:szCs w:val="20"/>
              </w:rPr>
            </w:pPr>
            <w:r>
              <w:rPr>
                <w:sz w:val="20"/>
                <w:szCs w:val="20"/>
              </w:rPr>
              <w:t>GT</w:t>
            </w:r>
          </w:p>
        </w:tc>
        <w:tc>
          <w:tcPr>
            <w:tcW w:w="3685" w:type="dxa"/>
            <w:tcBorders>
              <w:top w:val="single" w:sz="2" w:space="0" w:color="auto"/>
              <w:bottom w:val="single" w:sz="2" w:space="0" w:color="auto"/>
              <w:right w:val="single" w:sz="2" w:space="0" w:color="auto"/>
            </w:tcBorders>
          </w:tcPr>
          <w:p w14:paraId="4DFAA41F" w14:textId="77777777" w:rsidR="00393792" w:rsidRDefault="00393792" w:rsidP="003C5602">
            <w:pPr>
              <w:rPr>
                <w:sz w:val="20"/>
                <w:szCs w:val="20"/>
              </w:rPr>
            </w:pPr>
            <w:r w:rsidRPr="0050063D">
              <w:rPr>
                <w:sz w:val="20"/>
                <w:szCs w:val="20"/>
              </w:rPr>
              <w:t>greater t</w:t>
            </w:r>
            <w:r>
              <w:rPr>
                <w:sz w:val="20"/>
                <w:szCs w:val="20"/>
              </w:rPr>
              <w:t>h</w:t>
            </w:r>
            <w:r w:rsidRPr="0050063D">
              <w:rPr>
                <w:sz w:val="20"/>
                <w:szCs w:val="20"/>
              </w:rPr>
              <w:t>an</w:t>
            </w:r>
          </w:p>
        </w:tc>
        <w:tc>
          <w:tcPr>
            <w:tcW w:w="3118" w:type="dxa"/>
            <w:tcBorders>
              <w:top w:val="single" w:sz="2" w:space="0" w:color="auto"/>
              <w:bottom w:val="single" w:sz="2" w:space="0" w:color="auto"/>
              <w:right w:val="single" w:sz="2" w:space="0" w:color="auto"/>
            </w:tcBorders>
          </w:tcPr>
          <w:p w14:paraId="237719FF" w14:textId="77777777" w:rsidR="00393792" w:rsidRDefault="00393792" w:rsidP="003C5602">
            <w:pPr>
              <w:rPr>
                <w:sz w:val="20"/>
                <w:szCs w:val="20"/>
              </w:rPr>
            </w:pPr>
            <w:r>
              <w:rPr>
                <w:sz w:val="20"/>
                <w:szCs w:val="20"/>
              </w:rPr>
              <w:t>!nan &amp; !eq &amp; !</w:t>
            </w:r>
            <w:proofErr w:type="spellStart"/>
            <w:r>
              <w:rPr>
                <w:sz w:val="20"/>
                <w:szCs w:val="20"/>
              </w:rPr>
              <w:t>lt</w:t>
            </w:r>
            <w:proofErr w:type="spellEnd"/>
            <w:r>
              <w:rPr>
                <w:sz w:val="20"/>
                <w:szCs w:val="20"/>
              </w:rPr>
              <w:t xml:space="preserve"> &amp; !inf</w:t>
            </w:r>
          </w:p>
        </w:tc>
      </w:tr>
      <w:tr w:rsidR="00393792" w14:paraId="41F013FF" w14:textId="77777777" w:rsidTr="003C5602">
        <w:tc>
          <w:tcPr>
            <w:tcW w:w="733" w:type="dxa"/>
            <w:tcBorders>
              <w:top w:val="single" w:sz="2" w:space="0" w:color="auto"/>
              <w:left w:val="single" w:sz="2" w:space="0" w:color="auto"/>
              <w:bottom w:val="single" w:sz="2" w:space="0" w:color="auto"/>
            </w:tcBorders>
          </w:tcPr>
          <w:p w14:paraId="7B20CC3A" w14:textId="77777777" w:rsidR="00393792" w:rsidRDefault="00393792" w:rsidP="003C5602">
            <w:pPr>
              <w:jc w:val="center"/>
              <w:rPr>
                <w:sz w:val="20"/>
                <w:szCs w:val="20"/>
              </w:rPr>
            </w:pPr>
            <w:r>
              <w:rPr>
                <w:sz w:val="20"/>
                <w:szCs w:val="20"/>
              </w:rPr>
              <w:t>3</w:t>
            </w:r>
          </w:p>
        </w:tc>
        <w:tc>
          <w:tcPr>
            <w:tcW w:w="1252" w:type="dxa"/>
            <w:tcBorders>
              <w:top w:val="single" w:sz="2" w:space="0" w:color="auto"/>
              <w:bottom w:val="single" w:sz="2" w:space="0" w:color="auto"/>
            </w:tcBorders>
          </w:tcPr>
          <w:p w14:paraId="3447BDC3" w14:textId="77777777" w:rsidR="00393792" w:rsidRDefault="00393792" w:rsidP="003C5602">
            <w:pPr>
              <w:rPr>
                <w:sz w:val="20"/>
                <w:szCs w:val="20"/>
              </w:rPr>
            </w:pPr>
            <w:r>
              <w:rPr>
                <w:sz w:val="20"/>
                <w:szCs w:val="20"/>
              </w:rPr>
              <w:t>UGT</w:t>
            </w:r>
          </w:p>
        </w:tc>
        <w:tc>
          <w:tcPr>
            <w:tcW w:w="3685" w:type="dxa"/>
            <w:tcBorders>
              <w:top w:val="single" w:sz="2" w:space="0" w:color="auto"/>
              <w:bottom w:val="single" w:sz="2" w:space="0" w:color="auto"/>
              <w:right w:val="single" w:sz="2" w:space="0" w:color="auto"/>
            </w:tcBorders>
          </w:tcPr>
          <w:p w14:paraId="3F47C2DF" w14:textId="77777777" w:rsidR="00393792" w:rsidRDefault="00393792" w:rsidP="003C5602">
            <w:pPr>
              <w:rPr>
                <w:sz w:val="20"/>
                <w:szCs w:val="20"/>
              </w:rPr>
            </w:pPr>
            <w:r>
              <w:rPr>
                <w:sz w:val="20"/>
                <w:szCs w:val="20"/>
              </w:rPr>
              <w:t>Unordered or greater than</w:t>
            </w:r>
          </w:p>
        </w:tc>
        <w:tc>
          <w:tcPr>
            <w:tcW w:w="3118" w:type="dxa"/>
            <w:tcBorders>
              <w:top w:val="single" w:sz="2" w:space="0" w:color="auto"/>
              <w:bottom w:val="single" w:sz="2" w:space="0" w:color="auto"/>
              <w:right w:val="single" w:sz="2" w:space="0" w:color="auto"/>
            </w:tcBorders>
          </w:tcPr>
          <w:p w14:paraId="3F0BC778" w14:textId="77777777" w:rsidR="00393792" w:rsidRDefault="00393792" w:rsidP="003C5602">
            <w:pPr>
              <w:rPr>
                <w:sz w:val="20"/>
                <w:szCs w:val="20"/>
              </w:rPr>
            </w:pPr>
            <w:r>
              <w:rPr>
                <w:sz w:val="20"/>
                <w:szCs w:val="20"/>
              </w:rPr>
              <w:t>Nan || (!eq &amp; !</w:t>
            </w:r>
            <w:proofErr w:type="spellStart"/>
            <w:r>
              <w:rPr>
                <w:sz w:val="20"/>
                <w:szCs w:val="20"/>
              </w:rPr>
              <w:t>lt</w:t>
            </w:r>
            <w:proofErr w:type="spellEnd"/>
            <w:r>
              <w:rPr>
                <w:sz w:val="20"/>
                <w:szCs w:val="20"/>
              </w:rPr>
              <w:t xml:space="preserve"> &amp; !inf)</w:t>
            </w:r>
          </w:p>
        </w:tc>
      </w:tr>
      <w:tr w:rsidR="00393792" w14:paraId="089E1D4D" w14:textId="77777777" w:rsidTr="003C5602">
        <w:tc>
          <w:tcPr>
            <w:tcW w:w="733" w:type="dxa"/>
            <w:tcBorders>
              <w:top w:val="single" w:sz="2" w:space="0" w:color="auto"/>
              <w:left w:val="single" w:sz="2" w:space="0" w:color="auto"/>
              <w:bottom w:val="single" w:sz="2" w:space="0" w:color="auto"/>
            </w:tcBorders>
          </w:tcPr>
          <w:p w14:paraId="323BE977" w14:textId="77777777" w:rsidR="00393792" w:rsidRDefault="00393792" w:rsidP="003C5602">
            <w:pPr>
              <w:jc w:val="center"/>
              <w:rPr>
                <w:sz w:val="20"/>
                <w:szCs w:val="20"/>
              </w:rPr>
            </w:pPr>
            <w:r>
              <w:rPr>
                <w:sz w:val="20"/>
                <w:szCs w:val="20"/>
              </w:rPr>
              <w:t>4</w:t>
            </w:r>
          </w:p>
        </w:tc>
        <w:tc>
          <w:tcPr>
            <w:tcW w:w="1252" w:type="dxa"/>
            <w:tcBorders>
              <w:top w:val="single" w:sz="2" w:space="0" w:color="auto"/>
              <w:bottom w:val="single" w:sz="2" w:space="0" w:color="auto"/>
            </w:tcBorders>
          </w:tcPr>
          <w:p w14:paraId="3F784D2D" w14:textId="77777777" w:rsidR="00393792" w:rsidRDefault="00393792" w:rsidP="003C5602">
            <w:pPr>
              <w:rPr>
                <w:sz w:val="20"/>
                <w:szCs w:val="20"/>
              </w:rPr>
            </w:pPr>
            <w:r>
              <w:rPr>
                <w:sz w:val="20"/>
                <w:szCs w:val="20"/>
              </w:rPr>
              <w:t>GE</w:t>
            </w:r>
          </w:p>
        </w:tc>
        <w:tc>
          <w:tcPr>
            <w:tcW w:w="3685" w:type="dxa"/>
            <w:tcBorders>
              <w:top w:val="single" w:sz="2" w:space="0" w:color="auto"/>
              <w:bottom w:val="single" w:sz="2" w:space="0" w:color="auto"/>
              <w:right w:val="single" w:sz="2" w:space="0" w:color="auto"/>
            </w:tcBorders>
          </w:tcPr>
          <w:p w14:paraId="0535941D" w14:textId="77777777" w:rsidR="00393792" w:rsidRDefault="00393792" w:rsidP="003C5602">
            <w:pPr>
              <w:rPr>
                <w:sz w:val="20"/>
                <w:szCs w:val="20"/>
              </w:rPr>
            </w:pPr>
            <w:r>
              <w:rPr>
                <w:sz w:val="20"/>
                <w:szCs w:val="20"/>
              </w:rPr>
              <w:t>greater than or equal</w:t>
            </w:r>
          </w:p>
        </w:tc>
        <w:tc>
          <w:tcPr>
            <w:tcW w:w="3118" w:type="dxa"/>
            <w:tcBorders>
              <w:top w:val="single" w:sz="2" w:space="0" w:color="auto"/>
              <w:bottom w:val="single" w:sz="2" w:space="0" w:color="auto"/>
              <w:right w:val="single" w:sz="2" w:space="0" w:color="auto"/>
            </w:tcBorders>
          </w:tcPr>
          <w:p w14:paraId="737FCB10" w14:textId="77777777" w:rsidR="00393792" w:rsidRDefault="00393792" w:rsidP="003C5602">
            <w:pPr>
              <w:rPr>
                <w:sz w:val="20"/>
                <w:szCs w:val="20"/>
              </w:rPr>
            </w:pPr>
            <w:r>
              <w:rPr>
                <w:sz w:val="20"/>
                <w:szCs w:val="20"/>
              </w:rPr>
              <w:t>Eq || (!nan &amp; !</w:t>
            </w:r>
            <w:proofErr w:type="spellStart"/>
            <w:r>
              <w:rPr>
                <w:sz w:val="20"/>
                <w:szCs w:val="20"/>
              </w:rPr>
              <w:t>lt</w:t>
            </w:r>
            <w:proofErr w:type="spellEnd"/>
            <w:r>
              <w:rPr>
                <w:sz w:val="20"/>
                <w:szCs w:val="20"/>
              </w:rPr>
              <w:t xml:space="preserve"> &amp; !inf)</w:t>
            </w:r>
          </w:p>
        </w:tc>
      </w:tr>
      <w:tr w:rsidR="00393792" w14:paraId="06863E59" w14:textId="77777777" w:rsidTr="003C5602">
        <w:tc>
          <w:tcPr>
            <w:tcW w:w="733" w:type="dxa"/>
            <w:tcBorders>
              <w:top w:val="single" w:sz="2" w:space="0" w:color="auto"/>
              <w:left w:val="single" w:sz="2" w:space="0" w:color="auto"/>
              <w:bottom w:val="single" w:sz="2" w:space="0" w:color="auto"/>
            </w:tcBorders>
          </w:tcPr>
          <w:p w14:paraId="34D6C972" w14:textId="77777777" w:rsidR="00393792" w:rsidRDefault="00393792" w:rsidP="003C5602">
            <w:pPr>
              <w:jc w:val="center"/>
              <w:rPr>
                <w:sz w:val="20"/>
                <w:szCs w:val="20"/>
              </w:rPr>
            </w:pPr>
            <w:r>
              <w:rPr>
                <w:sz w:val="20"/>
                <w:szCs w:val="20"/>
              </w:rPr>
              <w:t>5</w:t>
            </w:r>
          </w:p>
        </w:tc>
        <w:tc>
          <w:tcPr>
            <w:tcW w:w="1252" w:type="dxa"/>
            <w:tcBorders>
              <w:top w:val="single" w:sz="2" w:space="0" w:color="auto"/>
              <w:bottom w:val="single" w:sz="2" w:space="0" w:color="auto"/>
            </w:tcBorders>
          </w:tcPr>
          <w:p w14:paraId="2EFAF647" w14:textId="77777777" w:rsidR="00393792" w:rsidRDefault="00393792" w:rsidP="003C5602">
            <w:pPr>
              <w:rPr>
                <w:sz w:val="20"/>
                <w:szCs w:val="20"/>
              </w:rPr>
            </w:pPr>
            <w:r>
              <w:rPr>
                <w:sz w:val="20"/>
                <w:szCs w:val="20"/>
              </w:rPr>
              <w:t>UGE</w:t>
            </w:r>
          </w:p>
        </w:tc>
        <w:tc>
          <w:tcPr>
            <w:tcW w:w="3685" w:type="dxa"/>
            <w:tcBorders>
              <w:top w:val="single" w:sz="2" w:space="0" w:color="auto"/>
              <w:bottom w:val="single" w:sz="2" w:space="0" w:color="auto"/>
              <w:right w:val="single" w:sz="2" w:space="0" w:color="auto"/>
            </w:tcBorders>
          </w:tcPr>
          <w:p w14:paraId="6CC6CFCA" w14:textId="77777777" w:rsidR="00393792" w:rsidRDefault="00393792" w:rsidP="003C5602">
            <w:pPr>
              <w:rPr>
                <w:sz w:val="20"/>
                <w:szCs w:val="20"/>
              </w:rPr>
            </w:pPr>
            <w:r>
              <w:rPr>
                <w:sz w:val="20"/>
                <w:szCs w:val="20"/>
              </w:rPr>
              <w:t>Unordered or greater than or equal</w:t>
            </w:r>
          </w:p>
        </w:tc>
        <w:tc>
          <w:tcPr>
            <w:tcW w:w="3118" w:type="dxa"/>
            <w:tcBorders>
              <w:top w:val="single" w:sz="2" w:space="0" w:color="auto"/>
              <w:bottom w:val="single" w:sz="2" w:space="0" w:color="auto"/>
              <w:right w:val="single" w:sz="2" w:space="0" w:color="auto"/>
            </w:tcBorders>
          </w:tcPr>
          <w:p w14:paraId="221E7BF6" w14:textId="77777777" w:rsidR="00393792" w:rsidRDefault="00393792" w:rsidP="003C5602">
            <w:pPr>
              <w:rPr>
                <w:sz w:val="20"/>
                <w:szCs w:val="20"/>
              </w:rPr>
            </w:pPr>
            <w:r>
              <w:rPr>
                <w:sz w:val="20"/>
                <w:szCs w:val="20"/>
              </w:rPr>
              <w:t>Nan || (!</w:t>
            </w:r>
            <w:proofErr w:type="spellStart"/>
            <w:r>
              <w:rPr>
                <w:sz w:val="20"/>
                <w:szCs w:val="20"/>
              </w:rPr>
              <w:t>lt</w:t>
            </w:r>
            <w:proofErr w:type="spellEnd"/>
            <w:r>
              <w:rPr>
                <w:sz w:val="20"/>
                <w:szCs w:val="20"/>
              </w:rPr>
              <w:t xml:space="preserve"> || eq)</w:t>
            </w:r>
          </w:p>
        </w:tc>
      </w:tr>
      <w:tr w:rsidR="00393792" w14:paraId="135A75D9" w14:textId="77777777" w:rsidTr="003C5602">
        <w:tc>
          <w:tcPr>
            <w:tcW w:w="733" w:type="dxa"/>
            <w:tcBorders>
              <w:top w:val="single" w:sz="2" w:space="0" w:color="auto"/>
              <w:left w:val="single" w:sz="2" w:space="0" w:color="auto"/>
              <w:bottom w:val="single" w:sz="2" w:space="0" w:color="auto"/>
            </w:tcBorders>
          </w:tcPr>
          <w:p w14:paraId="671295BA" w14:textId="77777777" w:rsidR="00393792" w:rsidRDefault="00393792" w:rsidP="003C5602">
            <w:pPr>
              <w:jc w:val="center"/>
              <w:rPr>
                <w:sz w:val="20"/>
                <w:szCs w:val="20"/>
              </w:rPr>
            </w:pPr>
            <w:r>
              <w:rPr>
                <w:sz w:val="20"/>
                <w:szCs w:val="20"/>
              </w:rPr>
              <w:t>6</w:t>
            </w:r>
          </w:p>
        </w:tc>
        <w:tc>
          <w:tcPr>
            <w:tcW w:w="1252" w:type="dxa"/>
            <w:tcBorders>
              <w:top w:val="single" w:sz="2" w:space="0" w:color="auto"/>
              <w:bottom w:val="single" w:sz="2" w:space="0" w:color="auto"/>
            </w:tcBorders>
          </w:tcPr>
          <w:p w14:paraId="4F06DFA7" w14:textId="77777777" w:rsidR="00393792" w:rsidRPr="0050063D" w:rsidRDefault="00393792" w:rsidP="003C5602">
            <w:pPr>
              <w:rPr>
                <w:sz w:val="20"/>
                <w:szCs w:val="20"/>
              </w:rPr>
            </w:pPr>
            <w:r>
              <w:rPr>
                <w:sz w:val="20"/>
                <w:szCs w:val="20"/>
              </w:rPr>
              <w:t>LT</w:t>
            </w:r>
          </w:p>
        </w:tc>
        <w:tc>
          <w:tcPr>
            <w:tcW w:w="3685" w:type="dxa"/>
            <w:tcBorders>
              <w:top w:val="single" w:sz="2" w:space="0" w:color="auto"/>
              <w:bottom w:val="single" w:sz="2" w:space="0" w:color="auto"/>
              <w:right w:val="single" w:sz="2" w:space="0" w:color="auto"/>
            </w:tcBorders>
          </w:tcPr>
          <w:p w14:paraId="55BEF6C3" w14:textId="77777777" w:rsidR="00393792" w:rsidRDefault="00393792" w:rsidP="003C5602">
            <w:pPr>
              <w:rPr>
                <w:sz w:val="20"/>
                <w:szCs w:val="20"/>
              </w:rPr>
            </w:pPr>
            <w:r>
              <w:rPr>
                <w:sz w:val="20"/>
                <w:szCs w:val="20"/>
              </w:rPr>
              <w:t>Less than</w:t>
            </w:r>
          </w:p>
        </w:tc>
        <w:tc>
          <w:tcPr>
            <w:tcW w:w="3118" w:type="dxa"/>
            <w:tcBorders>
              <w:top w:val="single" w:sz="2" w:space="0" w:color="auto"/>
              <w:bottom w:val="single" w:sz="2" w:space="0" w:color="auto"/>
              <w:right w:val="single" w:sz="2" w:space="0" w:color="auto"/>
            </w:tcBorders>
          </w:tcPr>
          <w:p w14:paraId="1A0D82AA" w14:textId="77777777" w:rsidR="00393792" w:rsidRPr="0050063D" w:rsidRDefault="00393792" w:rsidP="003C5602">
            <w:pPr>
              <w:rPr>
                <w:sz w:val="20"/>
                <w:szCs w:val="20"/>
              </w:rPr>
            </w:pPr>
            <w:r>
              <w:rPr>
                <w:sz w:val="20"/>
                <w:szCs w:val="20"/>
              </w:rPr>
              <w:t>Lt &amp; (!nan &amp; !inf &amp; !eq)</w:t>
            </w:r>
          </w:p>
        </w:tc>
      </w:tr>
      <w:tr w:rsidR="00393792" w14:paraId="388D6E2E" w14:textId="77777777" w:rsidTr="003C5602">
        <w:tc>
          <w:tcPr>
            <w:tcW w:w="733" w:type="dxa"/>
            <w:tcBorders>
              <w:top w:val="single" w:sz="2" w:space="0" w:color="auto"/>
              <w:left w:val="single" w:sz="2" w:space="0" w:color="auto"/>
              <w:bottom w:val="single" w:sz="2" w:space="0" w:color="auto"/>
            </w:tcBorders>
          </w:tcPr>
          <w:p w14:paraId="1067C141" w14:textId="77777777" w:rsidR="00393792" w:rsidRDefault="00393792" w:rsidP="003C5602">
            <w:pPr>
              <w:jc w:val="center"/>
              <w:rPr>
                <w:sz w:val="20"/>
                <w:szCs w:val="20"/>
              </w:rPr>
            </w:pPr>
            <w:r>
              <w:rPr>
                <w:sz w:val="20"/>
                <w:szCs w:val="20"/>
              </w:rPr>
              <w:t>7</w:t>
            </w:r>
          </w:p>
        </w:tc>
        <w:tc>
          <w:tcPr>
            <w:tcW w:w="1252" w:type="dxa"/>
            <w:tcBorders>
              <w:top w:val="single" w:sz="2" w:space="0" w:color="auto"/>
              <w:bottom w:val="single" w:sz="2" w:space="0" w:color="auto"/>
            </w:tcBorders>
          </w:tcPr>
          <w:p w14:paraId="776D8FA9" w14:textId="77777777" w:rsidR="00393792" w:rsidRDefault="00393792" w:rsidP="003C5602">
            <w:pPr>
              <w:rPr>
                <w:sz w:val="20"/>
                <w:szCs w:val="20"/>
              </w:rPr>
            </w:pPr>
            <w:r>
              <w:rPr>
                <w:sz w:val="20"/>
                <w:szCs w:val="20"/>
              </w:rPr>
              <w:t>ULT</w:t>
            </w:r>
          </w:p>
        </w:tc>
        <w:tc>
          <w:tcPr>
            <w:tcW w:w="3685" w:type="dxa"/>
            <w:tcBorders>
              <w:top w:val="single" w:sz="2" w:space="0" w:color="auto"/>
              <w:bottom w:val="single" w:sz="2" w:space="0" w:color="auto"/>
              <w:right w:val="single" w:sz="2" w:space="0" w:color="auto"/>
            </w:tcBorders>
          </w:tcPr>
          <w:p w14:paraId="412D3750" w14:textId="77777777" w:rsidR="00393792" w:rsidRPr="0050063D" w:rsidRDefault="00393792" w:rsidP="003C5602">
            <w:pPr>
              <w:rPr>
                <w:sz w:val="20"/>
                <w:szCs w:val="20"/>
              </w:rPr>
            </w:pPr>
            <w:r>
              <w:rPr>
                <w:sz w:val="20"/>
                <w:szCs w:val="20"/>
              </w:rPr>
              <w:t>Unordered or less than</w:t>
            </w:r>
          </w:p>
        </w:tc>
        <w:tc>
          <w:tcPr>
            <w:tcW w:w="3118" w:type="dxa"/>
            <w:tcBorders>
              <w:top w:val="single" w:sz="2" w:space="0" w:color="auto"/>
              <w:bottom w:val="single" w:sz="2" w:space="0" w:color="auto"/>
              <w:right w:val="single" w:sz="2" w:space="0" w:color="auto"/>
            </w:tcBorders>
          </w:tcPr>
          <w:p w14:paraId="7EAFC7B5" w14:textId="77777777" w:rsidR="00393792" w:rsidRDefault="00393792" w:rsidP="003C5602">
            <w:pPr>
              <w:rPr>
                <w:sz w:val="20"/>
                <w:szCs w:val="20"/>
              </w:rPr>
            </w:pPr>
            <w:r>
              <w:rPr>
                <w:sz w:val="20"/>
                <w:szCs w:val="20"/>
              </w:rPr>
              <w:t xml:space="preserve">Nan | (!eq &amp; </w:t>
            </w:r>
            <w:proofErr w:type="spellStart"/>
            <w:r>
              <w:rPr>
                <w:sz w:val="20"/>
                <w:szCs w:val="20"/>
              </w:rPr>
              <w:t>lt</w:t>
            </w:r>
            <w:proofErr w:type="spellEnd"/>
            <w:r>
              <w:rPr>
                <w:sz w:val="20"/>
                <w:szCs w:val="20"/>
              </w:rPr>
              <w:t>)</w:t>
            </w:r>
          </w:p>
        </w:tc>
      </w:tr>
      <w:tr w:rsidR="00393792" w14:paraId="30C8D18A" w14:textId="77777777" w:rsidTr="003C5602">
        <w:tc>
          <w:tcPr>
            <w:tcW w:w="733" w:type="dxa"/>
            <w:tcBorders>
              <w:top w:val="single" w:sz="2" w:space="0" w:color="auto"/>
              <w:left w:val="single" w:sz="2" w:space="0" w:color="auto"/>
              <w:bottom w:val="single" w:sz="2" w:space="0" w:color="auto"/>
            </w:tcBorders>
          </w:tcPr>
          <w:p w14:paraId="24C8A544" w14:textId="77777777" w:rsidR="00393792" w:rsidRDefault="00393792" w:rsidP="003C5602">
            <w:pPr>
              <w:jc w:val="center"/>
              <w:rPr>
                <w:sz w:val="20"/>
                <w:szCs w:val="20"/>
              </w:rPr>
            </w:pPr>
            <w:r>
              <w:rPr>
                <w:sz w:val="20"/>
                <w:szCs w:val="20"/>
              </w:rPr>
              <w:t>8</w:t>
            </w:r>
          </w:p>
        </w:tc>
        <w:tc>
          <w:tcPr>
            <w:tcW w:w="1252" w:type="dxa"/>
            <w:tcBorders>
              <w:top w:val="single" w:sz="2" w:space="0" w:color="auto"/>
              <w:bottom w:val="single" w:sz="2" w:space="0" w:color="auto"/>
            </w:tcBorders>
          </w:tcPr>
          <w:p w14:paraId="4078F147" w14:textId="77777777" w:rsidR="00393792" w:rsidRPr="0050063D" w:rsidRDefault="00393792" w:rsidP="003C5602">
            <w:pPr>
              <w:rPr>
                <w:sz w:val="20"/>
                <w:szCs w:val="20"/>
              </w:rPr>
            </w:pPr>
            <w:r>
              <w:rPr>
                <w:sz w:val="20"/>
                <w:szCs w:val="20"/>
              </w:rPr>
              <w:t>LE</w:t>
            </w:r>
          </w:p>
        </w:tc>
        <w:tc>
          <w:tcPr>
            <w:tcW w:w="3685" w:type="dxa"/>
            <w:tcBorders>
              <w:top w:val="single" w:sz="2" w:space="0" w:color="auto"/>
              <w:bottom w:val="single" w:sz="2" w:space="0" w:color="auto"/>
              <w:right w:val="single" w:sz="2" w:space="0" w:color="auto"/>
            </w:tcBorders>
          </w:tcPr>
          <w:p w14:paraId="7ACD06E2" w14:textId="77777777" w:rsidR="00393792" w:rsidRDefault="00393792" w:rsidP="003C5602">
            <w:pPr>
              <w:rPr>
                <w:sz w:val="20"/>
                <w:szCs w:val="20"/>
              </w:rPr>
            </w:pPr>
            <w:r>
              <w:rPr>
                <w:sz w:val="20"/>
                <w:szCs w:val="20"/>
              </w:rPr>
              <w:t>Less than or equal</w:t>
            </w:r>
          </w:p>
        </w:tc>
        <w:tc>
          <w:tcPr>
            <w:tcW w:w="3118" w:type="dxa"/>
            <w:tcBorders>
              <w:top w:val="single" w:sz="2" w:space="0" w:color="auto"/>
              <w:bottom w:val="single" w:sz="2" w:space="0" w:color="auto"/>
              <w:right w:val="single" w:sz="2" w:space="0" w:color="auto"/>
            </w:tcBorders>
          </w:tcPr>
          <w:p w14:paraId="268E00FE" w14:textId="77777777" w:rsidR="00393792" w:rsidRPr="0050063D" w:rsidRDefault="00393792" w:rsidP="003C5602">
            <w:pPr>
              <w:rPr>
                <w:sz w:val="20"/>
                <w:szCs w:val="20"/>
              </w:rPr>
            </w:pPr>
            <w:r>
              <w:rPr>
                <w:sz w:val="20"/>
                <w:szCs w:val="20"/>
              </w:rPr>
              <w:t>Eq | (</w:t>
            </w:r>
            <w:proofErr w:type="spellStart"/>
            <w:r>
              <w:rPr>
                <w:sz w:val="20"/>
                <w:szCs w:val="20"/>
              </w:rPr>
              <w:t>lt</w:t>
            </w:r>
            <w:proofErr w:type="spellEnd"/>
            <w:r>
              <w:rPr>
                <w:sz w:val="20"/>
                <w:szCs w:val="20"/>
              </w:rPr>
              <w:t xml:space="preserve"> &amp; !nan)</w:t>
            </w:r>
          </w:p>
        </w:tc>
      </w:tr>
      <w:tr w:rsidR="00393792" w14:paraId="4CFA448A" w14:textId="77777777" w:rsidTr="003C5602">
        <w:tc>
          <w:tcPr>
            <w:tcW w:w="733" w:type="dxa"/>
            <w:tcBorders>
              <w:top w:val="single" w:sz="2" w:space="0" w:color="auto"/>
              <w:left w:val="single" w:sz="2" w:space="0" w:color="auto"/>
              <w:bottom w:val="single" w:sz="2" w:space="0" w:color="auto"/>
            </w:tcBorders>
          </w:tcPr>
          <w:p w14:paraId="231B56A1" w14:textId="77777777" w:rsidR="00393792" w:rsidRDefault="00393792" w:rsidP="003C5602">
            <w:pPr>
              <w:jc w:val="center"/>
              <w:rPr>
                <w:sz w:val="20"/>
                <w:szCs w:val="20"/>
              </w:rPr>
            </w:pPr>
            <w:r>
              <w:rPr>
                <w:sz w:val="20"/>
                <w:szCs w:val="20"/>
              </w:rPr>
              <w:t>9</w:t>
            </w:r>
          </w:p>
        </w:tc>
        <w:tc>
          <w:tcPr>
            <w:tcW w:w="1252" w:type="dxa"/>
            <w:tcBorders>
              <w:top w:val="single" w:sz="2" w:space="0" w:color="auto"/>
              <w:bottom w:val="single" w:sz="2" w:space="0" w:color="auto"/>
            </w:tcBorders>
          </w:tcPr>
          <w:p w14:paraId="6AD71A81" w14:textId="77777777" w:rsidR="00393792" w:rsidRDefault="00393792" w:rsidP="003C5602">
            <w:pPr>
              <w:rPr>
                <w:sz w:val="20"/>
                <w:szCs w:val="20"/>
              </w:rPr>
            </w:pPr>
            <w:r>
              <w:rPr>
                <w:sz w:val="20"/>
                <w:szCs w:val="20"/>
              </w:rPr>
              <w:t>ULE</w:t>
            </w:r>
          </w:p>
        </w:tc>
        <w:tc>
          <w:tcPr>
            <w:tcW w:w="3685" w:type="dxa"/>
            <w:tcBorders>
              <w:top w:val="single" w:sz="2" w:space="0" w:color="auto"/>
              <w:bottom w:val="single" w:sz="2" w:space="0" w:color="auto"/>
              <w:right w:val="single" w:sz="2" w:space="0" w:color="auto"/>
            </w:tcBorders>
          </w:tcPr>
          <w:p w14:paraId="5920B3A8" w14:textId="77777777" w:rsidR="00393792" w:rsidRPr="0050063D" w:rsidRDefault="00393792" w:rsidP="003C5602">
            <w:pPr>
              <w:rPr>
                <w:sz w:val="20"/>
                <w:szCs w:val="20"/>
              </w:rPr>
            </w:pPr>
            <w:r>
              <w:rPr>
                <w:sz w:val="20"/>
                <w:szCs w:val="20"/>
              </w:rPr>
              <w:t>unordered less than or equal</w:t>
            </w:r>
          </w:p>
        </w:tc>
        <w:tc>
          <w:tcPr>
            <w:tcW w:w="3118" w:type="dxa"/>
            <w:tcBorders>
              <w:top w:val="single" w:sz="2" w:space="0" w:color="auto"/>
              <w:bottom w:val="single" w:sz="2" w:space="0" w:color="auto"/>
              <w:right w:val="single" w:sz="2" w:space="0" w:color="auto"/>
            </w:tcBorders>
          </w:tcPr>
          <w:p w14:paraId="56992A58" w14:textId="77777777" w:rsidR="00393792" w:rsidRPr="0050063D" w:rsidRDefault="00393792" w:rsidP="003C5602">
            <w:pPr>
              <w:rPr>
                <w:sz w:val="20"/>
                <w:szCs w:val="20"/>
              </w:rPr>
            </w:pPr>
            <w:r>
              <w:rPr>
                <w:sz w:val="20"/>
                <w:szCs w:val="20"/>
              </w:rPr>
              <w:t xml:space="preserve">Nan | (eq |  </w:t>
            </w:r>
            <w:proofErr w:type="spellStart"/>
            <w:r>
              <w:rPr>
                <w:sz w:val="20"/>
                <w:szCs w:val="20"/>
              </w:rPr>
              <w:t>lt</w:t>
            </w:r>
            <w:proofErr w:type="spellEnd"/>
            <w:r>
              <w:rPr>
                <w:sz w:val="20"/>
                <w:szCs w:val="20"/>
              </w:rPr>
              <w:t>)</w:t>
            </w:r>
          </w:p>
        </w:tc>
      </w:tr>
      <w:tr w:rsidR="00393792" w14:paraId="17B2CDB8" w14:textId="77777777" w:rsidTr="003C5602">
        <w:tc>
          <w:tcPr>
            <w:tcW w:w="733" w:type="dxa"/>
            <w:tcBorders>
              <w:top w:val="single" w:sz="2" w:space="0" w:color="auto"/>
              <w:left w:val="single" w:sz="2" w:space="0" w:color="auto"/>
              <w:bottom w:val="single" w:sz="2" w:space="0" w:color="auto"/>
            </w:tcBorders>
          </w:tcPr>
          <w:p w14:paraId="3824426B" w14:textId="77777777" w:rsidR="00393792" w:rsidRDefault="00393792" w:rsidP="003C5602">
            <w:pPr>
              <w:jc w:val="center"/>
              <w:rPr>
                <w:sz w:val="20"/>
                <w:szCs w:val="20"/>
              </w:rPr>
            </w:pPr>
            <w:r>
              <w:rPr>
                <w:sz w:val="20"/>
                <w:szCs w:val="20"/>
              </w:rPr>
              <w:t>10</w:t>
            </w:r>
          </w:p>
        </w:tc>
        <w:tc>
          <w:tcPr>
            <w:tcW w:w="1252" w:type="dxa"/>
            <w:tcBorders>
              <w:top w:val="single" w:sz="2" w:space="0" w:color="auto"/>
              <w:bottom w:val="single" w:sz="2" w:space="0" w:color="auto"/>
            </w:tcBorders>
          </w:tcPr>
          <w:p w14:paraId="6214C601" w14:textId="77777777" w:rsidR="00393792" w:rsidRDefault="00393792" w:rsidP="003C5602">
            <w:pPr>
              <w:rPr>
                <w:sz w:val="20"/>
                <w:szCs w:val="20"/>
              </w:rPr>
            </w:pPr>
            <w:r>
              <w:rPr>
                <w:sz w:val="20"/>
                <w:szCs w:val="20"/>
              </w:rPr>
              <w:t>GL</w:t>
            </w:r>
          </w:p>
        </w:tc>
        <w:tc>
          <w:tcPr>
            <w:tcW w:w="3685" w:type="dxa"/>
            <w:tcBorders>
              <w:top w:val="single" w:sz="2" w:space="0" w:color="auto"/>
              <w:bottom w:val="single" w:sz="2" w:space="0" w:color="auto"/>
              <w:right w:val="single" w:sz="2" w:space="0" w:color="auto"/>
            </w:tcBorders>
          </w:tcPr>
          <w:p w14:paraId="51FD0AF9" w14:textId="77777777" w:rsidR="00393792" w:rsidRDefault="00393792" w:rsidP="003C5602">
            <w:pPr>
              <w:rPr>
                <w:sz w:val="20"/>
                <w:szCs w:val="20"/>
              </w:rPr>
            </w:pPr>
            <w:r>
              <w:rPr>
                <w:sz w:val="20"/>
                <w:szCs w:val="20"/>
              </w:rPr>
              <w:t>Greater than or less than</w:t>
            </w:r>
          </w:p>
        </w:tc>
        <w:tc>
          <w:tcPr>
            <w:tcW w:w="3118" w:type="dxa"/>
            <w:tcBorders>
              <w:top w:val="single" w:sz="2" w:space="0" w:color="auto"/>
              <w:bottom w:val="single" w:sz="2" w:space="0" w:color="auto"/>
              <w:right w:val="single" w:sz="2" w:space="0" w:color="auto"/>
            </w:tcBorders>
          </w:tcPr>
          <w:p w14:paraId="739AE0E6" w14:textId="77777777" w:rsidR="00393792" w:rsidRDefault="00393792" w:rsidP="003C5602">
            <w:pPr>
              <w:rPr>
                <w:sz w:val="20"/>
                <w:szCs w:val="20"/>
              </w:rPr>
            </w:pPr>
            <w:r>
              <w:rPr>
                <w:sz w:val="20"/>
                <w:szCs w:val="20"/>
              </w:rPr>
              <w:t>!nan &amp; (!eq &amp; !inf)</w:t>
            </w:r>
          </w:p>
        </w:tc>
      </w:tr>
      <w:tr w:rsidR="00393792" w14:paraId="2D55FD83" w14:textId="77777777" w:rsidTr="003C5602">
        <w:tc>
          <w:tcPr>
            <w:tcW w:w="733" w:type="dxa"/>
            <w:tcBorders>
              <w:top w:val="single" w:sz="2" w:space="0" w:color="auto"/>
              <w:left w:val="single" w:sz="2" w:space="0" w:color="auto"/>
              <w:bottom w:val="single" w:sz="2" w:space="0" w:color="auto"/>
            </w:tcBorders>
          </w:tcPr>
          <w:p w14:paraId="418AD08E" w14:textId="77777777" w:rsidR="00393792" w:rsidRDefault="00393792" w:rsidP="003C5602">
            <w:pPr>
              <w:jc w:val="center"/>
              <w:rPr>
                <w:sz w:val="20"/>
                <w:szCs w:val="20"/>
              </w:rPr>
            </w:pPr>
            <w:r>
              <w:rPr>
                <w:sz w:val="20"/>
                <w:szCs w:val="20"/>
              </w:rPr>
              <w:t>11</w:t>
            </w:r>
          </w:p>
        </w:tc>
        <w:tc>
          <w:tcPr>
            <w:tcW w:w="1252" w:type="dxa"/>
            <w:tcBorders>
              <w:top w:val="single" w:sz="2" w:space="0" w:color="auto"/>
              <w:bottom w:val="single" w:sz="2" w:space="0" w:color="auto"/>
            </w:tcBorders>
          </w:tcPr>
          <w:p w14:paraId="056FA0B8" w14:textId="77777777" w:rsidR="00393792" w:rsidRDefault="00393792" w:rsidP="003C5602">
            <w:pPr>
              <w:rPr>
                <w:sz w:val="20"/>
                <w:szCs w:val="20"/>
              </w:rPr>
            </w:pPr>
            <w:r>
              <w:rPr>
                <w:sz w:val="20"/>
                <w:szCs w:val="20"/>
              </w:rPr>
              <w:t>UGL</w:t>
            </w:r>
          </w:p>
        </w:tc>
        <w:tc>
          <w:tcPr>
            <w:tcW w:w="3685" w:type="dxa"/>
            <w:tcBorders>
              <w:top w:val="single" w:sz="2" w:space="0" w:color="auto"/>
              <w:bottom w:val="single" w:sz="2" w:space="0" w:color="auto"/>
              <w:right w:val="single" w:sz="2" w:space="0" w:color="auto"/>
            </w:tcBorders>
          </w:tcPr>
          <w:p w14:paraId="2675711C" w14:textId="77777777" w:rsidR="00393792" w:rsidRDefault="00393792" w:rsidP="003C5602">
            <w:pPr>
              <w:rPr>
                <w:sz w:val="20"/>
                <w:szCs w:val="20"/>
              </w:rPr>
            </w:pPr>
            <w:r>
              <w:rPr>
                <w:sz w:val="20"/>
                <w:szCs w:val="20"/>
              </w:rPr>
              <w:t>Unordered or greater than or less than</w:t>
            </w:r>
          </w:p>
        </w:tc>
        <w:tc>
          <w:tcPr>
            <w:tcW w:w="3118" w:type="dxa"/>
            <w:tcBorders>
              <w:top w:val="single" w:sz="2" w:space="0" w:color="auto"/>
              <w:bottom w:val="single" w:sz="2" w:space="0" w:color="auto"/>
              <w:right w:val="single" w:sz="2" w:space="0" w:color="auto"/>
            </w:tcBorders>
          </w:tcPr>
          <w:p w14:paraId="028116D8" w14:textId="77777777" w:rsidR="00393792" w:rsidRDefault="00393792" w:rsidP="003C5602">
            <w:pPr>
              <w:rPr>
                <w:sz w:val="20"/>
                <w:szCs w:val="20"/>
              </w:rPr>
            </w:pPr>
            <w:r>
              <w:rPr>
                <w:sz w:val="20"/>
                <w:szCs w:val="20"/>
              </w:rPr>
              <w:t>Nan | !eq</w:t>
            </w:r>
          </w:p>
        </w:tc>
      </w:tr>
      <w:tr w:rsidR="00393792" w14:paraId="347A534F" w14:textId="77777777" w:rsidTr="003C5602">
        <w:tc>
          <w:tcPr>
            <w:tcW w:w="733" w:type="dxa"/>
            <w:tcBorders>
              <w:top w:val="single" w:sz="2" w:space="0" w:color="auto"/>
              <w:left w:val="single" w:sz="2" w:space="0" w:color="auto"/>
              <w:bottom w:val="single" w:sz="2" w:space="0" w:color="auto"/>
            </w:tcBorders>
          </w:tcPr>
          <w:p w14:paraId="56EB6867" w14:textId="77777777" w:rsidR="00393792" w:rsidRDefault="00393792" w:rsidP="003C5602">
            <w:pPr>
              <w:jc w:val="center"/>
              <w:rPr>
                <w:sz w:val="20"/>
                <w:szCs w:val="20"/>
              </w:rPr>
            </w:pPr>
            <w:r>
              <w:rPr>
                <w:sz w:val="20"/>
                <w:szCs w:val="20"/>
              </w:rPr>
              <w:t>12</w:t>
            </w:r>
          </w:p>
        </w:tc>
        <w:tc>
          <w:tcPr>
            <w:tcW w:w="1252" w:type="dxa"/>
            <w:tcBorders>
              <w:top w:val="single" w:sz="2" w:space="0" w:color="auto"/>
              <w:bottom w:val="single" w:sz="2" w:space="0" w:color="auto"/>
            </w:tcBorders>
          </w:tcPr>
          <w:p w14:paraId="201111C9" w14:textId="77777777" w:rsidR="00393792" w:rsidRDefault="00393792" w:rsidP="003C5602">
            <w:pPr>
              <w:rPr>
                <w:sz w:val="20"/>
                <w:szCs w:val="20"/>
              </w:rPr>
            </w:pPr>
            <w:r>
              <w:rPr>
                <w:sz w:val="20"/>
                <w:szCs w:val="20"/>
              </w:rPr>
              <w:t>ORD</w:t>
            </w:r>
          </w:p>
        </w:tc>
        <w:tc>
          <w:tcPr>
            <w:tcW w:w="3685" w:type="dxa"/>
            <w:tcBorders>
              <w:top w:val="single" w:sz="2" w:space="0" w:color="auto"/>
              <w:bottom w:val="single" w:sz="2" w:space="0" w:color="auto"/>
              <w:right w:val="single" w:sz="2" w:space="0" w:color="auto"/>
            </w:tcBorders>
          </w:tcPr>
          <w:p w14:paraId="49E401BE" w14:textId="77777777" w:rsidR="00393792" w:rsidRDefault="00393792" w:rsidP="003C5602">
            <w:pPr>
              <w:rPr>
                <w:sz w:val="20"/>
                <w:szCs w:val="20"/>
              </w:rPr>
            </w:pPr>
            <w:r>
              <w:rPr>
                <w:sz w:val="20"/>
                <w:szCs w:val="20"/>
              </w:rPr>
              <w:t>Greater than less than or equal / ordered</w:t>
            </w:r>
          </w:p>
        </w:tc>
        <w:tc>
          <w:tcPr>
            <w:tcW w:w="3118" w:type="dxa"/>
            <w:tcBorders>
              <w:top w:val="single" w:sz="2" w:space="0" w:color="auto"/>
              <w:bottom w:val="single" w:sz="2" w:space="0" w:color="auto"/>
              <w:right w:val="single" w:sz="2" w:space="0" w:color="auto"/>
            </w:tcBorders>
          </w:tcPr>
          <w:p w14:paraId="4B23B8EE" w14:textId="77777777" w:rsidR="00393792" w:rsidRDefault="00393792" w:rsidP="003C5602">
            <w:pPr>
              <w:rPr>
                <w:sz w:val="20"/>
                <w:szCs w:val="20"/>
              </w:rPr>
            </w:pPr>
            <w:r>
              <w:rPr>
                <w:sz w:val="20"/>
                <w:szCs w:val="20"/>
              </w:rPr>
              <w:t>!nan</w:t>
            </w:r>
          </w:p>
        </w:tc>
      </w:tr>
      <w:tr w:rsidR="00393792" w14:paraId="27D29785" w14:textId="77777777" w:rsidTr="003C5602">
        <w:tc>
          <w:tcPr>
            <w:tcW w:w="733" w:type="dxa"/>
            <w:tcBorders>
              <w:top w:val="single" w:sz="2" w:space="0" w:color="auto"/>
              <w:left w:val="single" w:sz="2" w:space="0" w:color="auto"/>
              <w:bottom w:val="single" w:sz="2" w:space="0" w:color="auto"/>
            </w:tcBorders>
          </w:tcPr>
          <w:p w14:paraId="53DAD72A" w14:textId="77777777" w:rsidR="00393792" w:rsidRDefault="00393792" w:rsidP="003C5602">
            <w:pPr>
              <w:jc w:val="center"/>
              <w:rPr>
                <w:sz w:val="20"/>
                <w:szCs w:val="20"/>
              </w:rPr>
            </w:pPr>
            <w:r>
              <w:rPr>
                <w:sz w:val="20"/>
                <w:szCs w:val="20"/>
              </w:rPr>
              <w:t>13</w:t>
            </w:r>
          </w:p>
        </w:tc>
        <w:tc>
          <w:tcPr>
            <w:tcW w:w="1252" w:type="dxa"/>
            <w:tcBorders>
              <w:top w:val="single" w:sz="2" w:space="0" w:color="auto"/>
              <w:bottom w:val="single" w:sz="2" w:space="0" w:color="auto"/>
            </w:tcBorders>
          </w:tcPr>
          <w:p w14:paraId="0D7D3B74" w14:textId="77777777" w:rsidR="00393792" w:rsidRDefault="00393792" w:rsidP="003C5602">
            <w:pPr>
              <w:rPr>
                <w:sz w:val="20"/>
                <w:szCs w:val="20"/>
              </w:rPr>
            </w:pPr>
            <w:r>
              <w:rPr>
                <w:sz w:val="20"/>
                <w:szCs w:val="20"/>
              </w:rPr>
              <w:t>UN</w:t>
            </w:r>
          </w:p>
        </w:tc>
        <w:tc>
          <w:tcPr>
            <w:tcW w:w="3685" w:type="dxa"/>
            <w:tcBorders>
              <w:top w:val="single" w:sz="2" w:space="0" w:color="auto"/>
              <w:bottom w:val="single" w:sz="2" w:space="0" w:color="auto"/>
              <w:right w:val="single" w:sz="2" w:space="0" w:color="auto"/>
            </w:tcBorders>
          </w:tcPr>
          <w:p w14:paraId="185E98C6" w14:textId="77777777" w:rsidR="00393792" w:rsidRDefault="00393792" w:rsidP="003C5602">
            <w:pPr>
              <w:rPr>
                <w:sz w:val="20"/>
                <w:szCs w:val="20"/>
              </w:rPr>
            </w:pPr>
            <w:r>
              <w:rPr>
                <w:sz w:val="20"/>
                <w:szCs w:val="20"/>
              </w:rPr>
              <w:t>Unordered</w:t>
            </w:r>
          </w:p>
        </w:tc>
        <w:tc>
          <w:tcPr>
            <w:tcW w:w="3118" w:type="dxa"/>
            <w:tcBorders>
              <w:top w:val="single" w:sz="2" w:space="0" w:color="auto"/>
              <w:bottom w:val="single" w:sz="2" w:space="0" w:color="auto"/>
              <w:right w:val="single" w:sz="2" w:space="0" w:color="auto"/>
            </w:tcBorders>
          </w:tcPr>
          <w:p w14:paraId="0017B049" w14:textId="77777777" w:rsidR="00393792" w:rsidRDefault="00393792" w:rsidP="003C5602">
            <w:pPr>
              <w:rPr>
                <w:sz w:val="20"/>
                <w:szCs w:val="20"/>
              </w:rPr>
            </w:pPr>
            <w:r>
              <w:rPr>
                <w:sz w:val="20"/>
                <w:szCs w:val="20"/>
              </w:rPr>
              <w:t>Nan</w:t>
            </w:r>
          </w:p>
        </w:tc>
      </w:tr>
      <w:tr w:rsidR="00393792" w14:paraId="59578995" w14:textId="77777777" w:rsidTr="003C5602">
        <w:tc>
          <w:tcPr>
            <w:tcW w:w="733" w:type="dxa"/>
            <w:tcBorders>
              <w:top w:val="single" w:sz="2" w:space="0" w:color="auto"/>
              <w:left w:val="single" w:sz="2" w:space="0" w:color="auto"/>
              <w:bottom w:val="single" w:sz="2" w:space="0" w:color="auto"/>
            </w:tcBorders>
          </w:tcPr>
          <w:p w14:paraId="550B893B" w14:textId="77777777" w:rsidR="00393792" w:rsidRDefault="00393792" w:rsidP="003C5602">
            <w:pPr>
              <w:jc w:val="center"/>
              <w:rPr>
                <w:sz w:val="20"/>
                <w:szCs w:val="20"/>
              </w:rPr>
            </w:pPr>
            <w:r>
              <w:rPr>
                <w:sz w:val="20"/>
                <w:szCs w:val="20"/>
              </w:rPr>
              <w:t>14</w:t>
            </w:r>
          </w:p>
        </w:tc>
        <w:tc>
          <w:tcPr>
            <w:tcW w:w="1252" w:type="dxa"/>
            <w:tcBorders>
              <w:top w:val="single" w:sz="2" w:space="0" w:color="auto"/>
              <w:bottom w:val="single" w:sz="2" w:space="0" w:color="auto"/>
            </w:tcBorders>
          </w:tcPr>
          <w:p w14:paraId="369C8196" w14:textId="77777777" w:rsidR="00393792" w:rsidRDefault="00393792" w:rsidP="003C5602">
            <w:pPr>
              <w:rPr>
                <w:sz w:val="20"/>
                <w:szCs w:val="20"/>
              </w:rPr>
            </w:pPr>
          </w:p>
        </w:tc>
        <w:tc>
          <w:tcPr>
            <w:tcW w:w="3685" w:type="dxa"/>
            <w:tcBorders>
              <w:top w:val="single" w:sz="2" w:space="0" w:color="auto"/>
              <w:bottom w:val="single" w:sz="2" w:space="0" w:color="auto"/>
              <w:right w:val="single" w:sz="2" w:space="0" w:color="auto"/>
            </w:tcBorders>
          </w:tcPr>
          <w:p w14:paraId="2D243993" w14:textId="77777777" w:rsidR="00393792" w:rsidRDefault="00393792" w:rsidP="003C5602">
            <w:pPr>
              <w:rPr>
                <w:sz w:val="20"/>
                <w:szCs w:val="20"/>
              </w:rPr>
            </w:pPr>
            <w:r>
              <w:rPr>
                <w:sz w:val="20"/>
                <w:szCs w:val="20"/>
              </w:rPr>
              <w:t>Reserved</w:t>
            </w:r>
          </w:p>
        </w:tc>
        <w:tc>
          <w:tcPr>
            <w:tcW w:w="3118" w:type="dxa"/>
            <w:tcBorders>
              <w:top w:val="single" w:sz="2" w:space="0" w:color="auto"/>
              <w:bottom w:val="single" w:sz="2" w:space="0" w:color="auto"/>
              <w:right w:val="single" w:sz="2" w:space="0" w:color="auto"/>
            </w:tcBorders>
          </w:tcPr>
          <w:p w14:paraId="61C18D53" w14:textId="77777777" w:rsidR="00393792" w:rsidRDefault="00393792" w:rsidP="003C5602">
            <w:pPr>
              <w:rPr>
                <w:sz w:val="20"/>
                <w:szCs w:val="20"/>
              </w:rPr>
            </w:pPr>
          </w:p>
        </w:tc>
      </w:tr>
      <w:tr w:rsidR="00393792" w14:paraId="415DC1FF" w14:textId="77777777" w:rsidTr="003C5602">
        <w:tc>
          <w:tcPr>
            <w:tcW w:w="733" w:type="dxa"/>
            <w:tcBorders>
              <w:top w:val="single" w:sz="2" w:space="0" w:color="auto"/>
              <w:left w:val="single" w:sz="2" w:space="0" w:color="auto"/>
              <w:bottom w:val="single" w:sz="2" w:space="0" w:color="auto"/>
            </w:tcBorders>
          </w:tcPr>
          <w:p w14:paraId="0E461091" w14:textId="77777777" w:rsidR="00393792" w:rsidRDefault="00393792" w:rsidP="003C5602">
            <w:pPr>
              <w:jc w:val="center"/>
              <w:rPr>
                <w:sz w:val="20"/>
                <w:szCs w:val="20"/>
              </w:rPr>
            </w:pPr>
            <w:r>
              <w:rPr>
                <w:sz w:val="20"/>
                <w:szCs w:val="20"/>
              </w:rPr>
              <w:t>15</w:t>
            </w:r>
          </w:p>
        </w:tc>
        <w:tc>
          <w:tcPr>
            <w:tcW w:w="1252" w:type="dxa"/>
            <w:tcBorders>
              <w:top w:val="single" w:sz="2" w:space="0" w:color="auto"/>
              <w:bottom w:val="single" w:sz="2" w:space="0" w:color="auto"/>
            </w:tcBorders>
          </w:tcPr>
          <w:p w14:paraId="30F652AF" w14:textId="77777777" w:rsidR="00393792" w:rsidRDefault="00393792" w:rsidP="003C5602">
            <w:pPr>
              <w:rPr>
                <w:sz w:val="20"/>
                <w:szCs w:val="20"/>
              </w:rPr>
            </w:pPr>
          </w:p>
        </w:tc>
        <w:tc>
          <w:tcPr>
            <w:tcW w:w="3685" w:type="dxa"/>
            <w:tcBorders>
              <w:top w:val="single" w:sz="2" w:space="0" w:color="auto"/>
              <w:bottom w:val="single" w:sz="2" w:space="0" w:color="auto"/>
              <w:right w:val="single" w:sz="2" w:space="0" w:color="auto"/>
            </w:tcBorders>
          </w:tcPr>
          <w:p w14:paraId="74CECC67" w14:textId="77777777" w:rsidR="00393792" w:rsidRDefault="00393792" w:rsidP="003C5602">
            <w:pPr>
              <w:rPr>
                <w:sz w:val="20"/>
                <w:szCs w:val="20"/>
              </w:rPr>
            </w:pPr>
            <w:r>
              <w:rPr>
                <w:sz w:val="20"/>
                <w:szCs w:val="20"/>
              </w:rPr>
              <w:t>reserved</w:t>
            </w:r>
          </w:p>
        </w:tc>
        <w:tc>
          <w:tcPr>
            <w:tcW w:w="3118" w:type="dxa"/>
            <w:tcBorders>
              <w:top w:val="single" w:sz="2" w:space="0" w:color="auto"/>
              <w:bottom w:val="single" w:sz="2" w:space="0" w:color="auto"/>
              <w:right w:val="single" w:sz="2" w:space="0" w:color="auto"/>
            </w:tcBorders>
          </w:tcPr>
          <w:p w14:paraId="3C847A8A" w14:textId="77777777" w:rsidR="00393792" w:rsidRDefault="00393792" w:rsidP="003C5602">
            <w:pPr>
              <w:rPr>
                <w:sz w:val="20"/>
                <w:szCs w:val="20"/>
              </w:rPr>
            </w:pPr>
          </w:p>
        </w:tc>
      </w:tr>
    </w:tbl>
    <w:p w14:paraId="44E82083" w14:textId="77777777" w:rsidR="00393792" w:rsidRDefault="00393792" w:rsidP="00393792">
      <w:pPr>
        <w:rPr>
          <w:b/>
          <w:bCs/>
        </w:rPr>
      </w:pPr>
    </w:p>
    <w:p w14:paraId="1744DE47" w14:textId="77777777" w:rsidR="001364ED" w:rsidRDefault="001364ED">
      <w:pPr>
        <w:rPr>
          <w:rFonts w:eastAsiaTheme="majorEastAsia" w:cstheme="majorBidi"/>
          <w:b/>
          <w:bCs/>
          <w:sz w:val="40"/>
        </w:rPr>
      </w:pPr>
      <w:bookmarkStart w:id="215" w:name="_Toc134124450"/>
      <w:r>
        <w:br w:type="page"/>
      </w:r>
    </w:p>
    <w:p w14:paraId="357C0308" w14:textId="7CED642E" w:rsidR="00834F3A" w:rsidRPr="008E6AE0" w:rsidRDefault="00834F3A" w:rsidP="00834F3A">
      <w:pPr>
        <w:pStyle w:val="Heading3"/>
      </w:pPr>
      <w:r>
        <w:t>F</w:t>
      </w:r>
      <w:r>
        <w:t>COS</w:t>
      </w:r>
      <w:r w:rsidRPr="008E6AE0">
        <w:t xml:space="preserve"> – </w:t>
      </w:r>
      <w:r>
        <w:t xml:space="preserve">Float </w:t>
      </w:r>
      <w:r>
        <w:t>Cos</w:t>
      </w:r>
      <w:r>
        <w:t>ine</w:t>
      </w:r>
    </w:p>
    <w:p w14:paraId="718D1EB9" w14:textId="77777777" w:rsidR="00834F3A" w:rsidRPr="002766C5" w:rsidRDefault="00834F3A" w:rsidP="00834F3A">
      <w:pPr>
        <w:rPr>
          <w:b/>
          <w:bCs/>
        </w:rPr>
      </w:pPr>
      <w:r w:rsidRPr="002766C5">
        <w:rPr>
          <w:b/>
          <w:bCs/>
        </w:rPr>
        <w:t>Description:</w:t>
      </w:r>
    </w:p>
    <w:p w14:paraId="4DE090B9" w14:textId="45A7DE02" w:rsidR="00834F3A" w:rsidRDefault="00834F3A" w:rsidP="00834F3A">
      <w:pPr>
        <w:ind w:left="720"/>
      </w:pPr>
      <w:r>
        <w:t xml:space="preserve">This instruction computes </w:t>
      </w:r>
      <w:r w:rsidR="00813A3A">
        <w:t xml:space="preserve">an approximation of </w:t>
      </w:r>
      <w:r>
        <w:t xml:space="preserve">the </w:t>
      </w:r>
      <w:r>
        <w:t>co-</w:t>
      </w:r>
      <w:r>
        <w:t>sine value of the contents of the source operand and places the result in Rt.</w:t>
      </w:r>
    </w:p>
    <w:p w14:paraId="3B1CEA3D" w14:textId="77777777" w:rsidR="00834F3A" w:rsidRDefault="00834F3A" w:rsidP="00834F3A">
      <w:pPr>
        <w:spacing w:line="360" w:lineRule="auto"/>
        <w:rPr>
          <w:b/>
          <w:bCs/>
        </w:rPr>
      </w:pPr>
      <w:r>
        <w:rPr>
          <w:b/>
          <w:bCs/>
        </w:rPr>
        <w:t xml:space="preserve">Integer </w:t>
      </w:r>
      <w:r w:rsidRPr="00D916EE">
        <w:rPr>
          <w:b/>
          <w:bCs/>
        </w:rPr>
        <w:t>Instruction Format</w:t>
      </w:r>
      <w:r>
        <w:rPr>
          <w:b/>
          <w:bCs/>
        </w:rPr>
        <w:t>: R1</w:t>
      </w:r>
    </w:p>
    <w:p w14:paraId="5F53089D" w14:textId="77DC663E" w:rsidR="00834F3A" w:rsidRDefault="00834F3A" w:rsidP="00834F3A">
      <w:pPr>
        <w:rPr>
          <w:b/>
          <w:bCs/>
        </w:rPr>
      </w:pPr>
      <w:r>
        <w:rPr>
          <w:b/>
          <w:bCs/>
        </w:rPr>
        <w:t>F</w:t>
      </w:r>
      <w:r w:rsidR="0067266D">
        <w:rPr>
          <w:b/>
          <w:bCs/>
        </w:rPr>
        <w:t>CO</w:t>
      </w:r>
      <w:r>
        <w:rPr>
          <w:b/>
          <w:bCs/>
        </w:rPr>
        <w:t>S Rt, Ra</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834F3A" w:rsidRPr="00790AD0" w14:paraId="65C87241" w14:textId="77777777" w:rsidTr="0069342A">
        <w:tc>
          <w:tcPr>
            <w:tcW w:w="827" w:type="dxa"/>
            <w:tcBorders>
              <w:top w:val="nil"/>
              <w:left w:val="nil"/>
              <w:bottom w:val="single" w:sz="4" w:space="0" w:color="auto"/>
              <w:right w:val="nil"/>
            </w:tcBorders>
          </w:tcPr>
          <w:p w14:paraId="0F7E62CD" w14:textId="77777777" w:rsidR="00834F3A" w:rsidRDefault="00834F3A" w:rsidP="0069342A">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7EA11E4C" w14:textId="77777777" w:rsidR="00834F3A" w:rsidRDefault="00834F3A" w:rsidP="0069342A">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061442EC" w14:textId="77777777" w:rsidR="00834F3A" w:rsidRDefault="00834F3A" w:rsidP="0069342A">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52580E35" w14:textId="77777777" w:rsidR="00834F3A" w:rsidRDefault="00834F3A" w:rsidP="0069342A">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1725E31E" w14:textId="77777777" w:rsidR="00834F3A" w:rsidRDefault="00834F3A" w:rsidP="0069342A">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386C3E7" w14:textId="77777777" w:rsidR="00834F3A" w:rsidRPr="00790AD0" w:rsidRDefault="00834F3A" w:rsidP="0069342A">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4162BC5" w14:textId="77777777" w:rsidR="00834F3A" w:rsidRPr="00790AD0" w:rsidRDefault="00834F3A" w:rsidP="0069342A">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199D68B" w14:textId="77777777" w:rsidR="00834F3A" w:rsidRPr="00790AD0" w:rsidRDefault="00834F3A" w:rsidP="0069342A">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34F3A" w14:paraId="0054643B" w14:textId="77777777" w:rsidTr="0069342A">
        <w:tc>
          <w:tcPr>
            <w:tcW w:w="827" w:type="dxa"/>
            <w:tcBorders>
              <w:top w:val="single" w:sz="4" w:space="0" w:color="auto"/>
              <w:left w:val="single" w:sz="4" w:space="0" w:color="auto"/>
              <w:bottom w:val="single" w:sz="4" w:space="0" w:color="auto"/>
              <w:right w:val="single" w:sz="4" w:space="0" w:color="auto"/>
            </w:tcBorders>
          </w:tcPr>
          <w:p w14:paraId="55D406B2" w14:textId="77777777" w:rsidR="00834F3A" w:rsidRDefault="00834F3A" w:rsidP="0069342A">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211C7C3" w14:textId="77777777" w:rsidR="00834F3A" w:rsidRDefault="00834F3A" w:rsidP="0069342A">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F29494C" w14:textId="77777777" w:rsidR="00834F3A" w:rsidRDefault="00834F3A" w:rsidP="0069342A">
            <w:pPr>
              <w:spacing w:after="0"/>
              <w:jc w:val="center"/>
            </w:pPr>
            <w:r>
              <w:t>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DEDD110" w14:textId="77777777" w:rsidR="00834F3A" w:rsidRDefault="00834F3A" w:rsidP="0069342A">
            <w:pPr>
              <w:spacing w:after="0"/>
              <w:jc w:val="center"/>
            </w:pPr>
            <w:r>
              <w:t>~</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77A0E3C" w14:textId="4E0DA7DB" w:rsidR="00834F3A" w:rsidRDefault="00834F3A" w:rsidP="0069342A">
            <w:pPr>
              <w:spacing w:after="0"/>
              <w:jc w:val="center"/>
            </w:pPr>
            <w:r>
              <w:t>3</w:t>
            </w:r>
            <w:r>
              <w:t>3</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080C8D9" w14:textId="77777777" w:rsidR="00834F3A" w:rsidRDefault="00834F3A" w:rsidP="0069342A">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7A5F763" w14:textId="77777777" w:rsidR="00834F3A" w:rsidRDefault="00834F3A" w:rsidP="0069342A">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510608A" w14:textId="77777777" w:rsidR="00834F3A" w:rsidRDefault="00834F3A" w:rsidP="0069342A">
            <w:pPr>
              <w:spacing w:after="0"/>
              <w:jc w:val="center"/>
            </w:pPr>
            <w:r>
              <w:t>98</w:t>
            </w:r>
            <w:r>
              <w:rPr>
                <w:vertAlign w:val="subscript"/>
              </w:rPr>
              <w:t>7</w:t>
            </w:r>
          </w:p>
        </w:tc>
      </w:tr>
    </w:tbl>
    <w:p w14:paraId="4095D398" w14:textId="77777777" w:rsidR="00834F3A" w:rsidRDefault="00834F3A" w:rsidP="00834F3A">
      <w:pPr>
        <w:ind w:left="720"/>
        <w:rPr>
          <w:b/>
          <w:bCs/>
        </w:rPr>
      </w:pPr>
      <w:r>
        <w:rPr>
          <w:b/>
          <w:bCs/>
        </w:rPr>
        <w:t>Clock Cycles: 1</w:t>
      </w:r>
    </w:p>
    <w:p w14:paraId="4EE355D8" w14:textId="77777777" w:rsidR="00834F3A" w:rsidRPr="002766C5" w:rsidRDefault="00834F3A" w:rsidP="00834F3A">
      <w:pPr>
        <w:rPr>
          <w:b/>
          <w:bCs/>
        </w:rPr>
      </w:pPr>
      <w:r w:rsidRPr="002766C5">
        <w:rPr>
          <w:b/>
          <w:bCs/>
        </w:rPr>
        <w:t>Operation:</w:t>
      </w:r>
    </w:p>
    <w:p w14:paraId="02612FB7" w14:textId="164773DC" w:rsidR="00834F3A" w:rsidRDefault="00834F3A" w:rsidP="00834F3A">
      <w:pPr>
        <w:spacing w:after="0"/>
        <w:ind w:left="720"/>
      </w:pPr>
      <w:r>
        <w:t xml:space="preserve">Ft = </w:t>
      </w:r>
      <w:r w:rsidR="006C0549">
        <w:t>co</w:t>
      </w:r>
      <w:r>
        <w:t>s(Fa)</w:t>
      </w:r>
    </w:p>
    <w:p w14:paraId="657036B3" w14:textId="77777777" w:rsidR="00834F3A" w:rsidRDefault="00834F3A" w:rsidP="00834F3A">
      <w:pPr>
        <w:spacing w:after="0"/>
        <w:rPr>
          <w:b/>
        </w:rPr>
      </w:pPr>
      <w:r>
        <w:tab/>
      </w:r>
    </w:p>
    <w:p w14:paraId="1CEF6C37" w14:textId="77777777" w:rsidR="00834F3A" w:rsidRDefault="00834F3A" w:rsidP="00834F3A">
      <w:pPr>
        <w:rPr>
          <w:b/>
          <w:bCs/>
        </w:rPr>
      </w:pPr>
      <w:r w:rsidRPr="002766C5">
        <w:rPr>
          <w:b/>
          <w:bCs/>
        </w:rPr>
        <w:t>Execution Units:</w:t>
      </w:r>
      <w:r>
        <w:t xml:space="preserve"> FPU #0</w:t>
      </w:r>
    </w:p>
    <w:p w14:paraId="281735C6" w14:textId="77777777" w:rsidR="00834F3A" w:rsidRDefault="00834F3A" w:rsidP="00834F3A">
      <w:pPr>
        <w:rPr>
          <w:b/>
          <w:bCs/>
        </w:rPr>
      </w:pPr>
      <w:r>
        <w:rPr>
          <w:b/>
          <w:bCs/>
        </w:rPr>
        <w:t>Clock Cycles: 1</w:t>
      </w:r>
    </w:p>
    <w:p w14:paraId="1D76C4D3" w14:textId="77777777" w:rsidR="00834F3A" w:rsidRDefault="00834F3A" w:rsidP="00834F3A">
      <w:r w:rsidRPr="00B335F7">
        <w:rPr>
          <w:b/>
          <w:bCs/>
        </w:rPr>
        <w:t>Exceptions:</w:t>
      </w:r>
      <w:r>
        <w:t xml:space="preserve"> none </w:t>
      </w:r>
    </w:p>
    <w:p w14:paraId="70698899" w14:textId="77777777" w:rsidR="00834F3A" w:rsidRDefault="00834F3A" w:rsidP="00834F3A">
      <w:pPr>
        <w:rPr>
          <w:b/>
          <w:bCs/>
        </w:rPr>
      </w:pPr>
      <w:r w:rsidRPr="00F40C57">
        <w:rPr>
          <w:b/>
          <w:bCs/>
        </w:rPr>
        <w:t>Notes:</w:t>
      </w:r>
    </w:p>
    <w:p w14:paraId="65170706" w14:textId="77777777" w:rsidR="00376BC4" w:rsidRDefault="00376BC4">
      <w:pPr>
        <w:rPr>
          <w:rFonts w:eastAsiaTheme="majorEastAsia" w:cstheme="majorBidi"/>
          <w:b/>
          <w:bCs/>
          <w:sz w:val="40"/>
        </w:rPr>
      </w:pPr>
      <w:r>
        <w:br w:type="page"/>
      </w:r>
    </w:p>
    <w:p w14:paraId="7224760C" w14:textId="1DAFFA16" w:rsidR="00CF378B" w:rsidRPr="008E6AE0" w:rsidRDefault="00960D11" w:rsidP="00CF378B">
      <w:pPr>
        <w:pStyle w:val="Heading3"/>
      </w:pPr>
      <w:r>
        <w:t>F</w:t>
      </w:r>
      <w:r w:rsidR="00CF378B">
        <w:t>CVTD2Q</w:t>
      </w:r>
      <w:r w:rsidR="00CF378B" w:rsidRPr="008E6AE0">
        <w:t xml:space="preserve"> – </w:t>
      </w:r>
      <w:r w:rsidR="00CF378B">
        <w:t>Convert Double to Quad Precision</w:t>
      </w:r>
    </w:p>
    <w:p w14:paraId="7BD1AD7B" w14:textId="77777777" w:rsidR="00CF378B" w:rsidRPr="002766C5" w:rsidRDefault="00CF378B" w:rsidP="00CF378B">
      <w:pPr>
        <w:rPr>
          <w:b/>
          <w:bCs/>
        </w:rPr>
      </w:pPr>
      <w:r w:rsidRPr="002766C5">
        <w:rPr>
          <w:b/>
          <w:bCs/>
        </w:rPr>
        <w:t>Description:</w:t>
      </w:r>
    </w:p>
    <w:p w14:paraId="35F94317" w14:textId="5709DE6E" w:rsidR="00CF378B" w:rsidRDefault="00CF378B" w:rsidP="00CF378B">
      <w:pPr>
        <w:ind w:left="720"/>
      </w:pPr>
      <w:r>
        <w:t xml:space="preserve">This instruction converts the contents of the source operand to the equivalent of a quad precision value and places the result in </w:t>
      </w:r>
      <w:r w:rsidR="00F42FC5">
        <w:t>R</w:t>
      </w:r>
      <w:r>
        <w:t>t.</w:t>
      </w:r>
    </w:p>
    <w:p w14:paraId="368FA97D" w14:textId="77777777" w:rsidR="00CF378B" w:rsidRDefault="00CF378B" w:rsidP="00CF378B">
      <w:pPr>
        <w:spacing w:line="360" w:lineRule="auto"/>
        <w:rPr>
          <w:b/>
          <w:bCs/>
        </w:rPr>
      </w:pPr>
      <w:r>
        <w:rPr>
          <w:b/>
          <w:bCs/>
        </w:rPr>
        <w:t xml:space="preserve">Integer </w:t>
      </w:r>
      <w:r w:rsidRPr="00D916EE">
        <w:rPr>
          <w:b/>
          <w:bCs/>
        </w:rPr>
        <w:t>Instruction Format</w:t>
      </w:r>
      <w:r>
        <w:rPr>
          <w:b/>
          <w:bCs/>
        </w:rPr>
        <w:t>: R1</w:t>
      </w:r>
    </w:p>
    <w:p w14:paraId="4065FBF9" w14:textId="5EBFD79E" w:rsidR="00CF378B" w:rsidRDefault="00CF378B" w:rsidP="00CF378B">
      <w:pPr>
        <w:rPr>
          <w:b/>
          <w:bCs/>
        </w:rPr>
      </w:pPr>
      <w:r>
        <w:rPr>
          <w:b/>
          <w:bCs/>
        </w:rPr>
        <w:t xml:space="preserve">FCVTD2Q </w:t>
      </w:r>
      <w:r w:rsidR="00F42FC5">
        <w:rPr>
          <w:b/>
          <w:bCs/>
        </w:rPr>
        <w:t>R</w:t>
      </w:r>
      <w:r>
        <w:rPr>
          <w:b/>
          <w:bCs/>
        </w:rPr>
        <w:t xml:space="preserve">t, </w:t>
      </w:r>
      <w:r w:rsidR="00F42FC5">
        <w:rPr>
          <w:b/>
          <w:bCs/>
        </w:rPr>
        <w:t>R</w:t>
      </w:r>
      <w:r>
        <w:rPr>
          <w:b/>
          <w:bCs/>
        </w:rPr>
        <w:t>a</w:t>
      </w:r>
    </w:p>
    <w:tbl>
      <w:tblPr>
        <w:tblW w:w="0" w:type="auto"/>
        <w:tblInd w:w="612" w:type="dxa"/>
        <w:tblLook w:val="04A0" w:firstRow="1" w:lastRow="0" w:firstColumn="1" w:lastColumn="0" w:noHBand="0" w:noVBand="1"/>
      </w:tblPr>
      <w:tblGrid>
        <w:gridCol w:w="827"/>
        <w:gridCol w:w="656"/>
        <w:gridCol w:w="736"/>
        <w:gridCol w:w="696"/>
        <w:gridCol w:w="856"/>
        <w:gridCol w:w="856"/>
        <w:gridCol w:w="816"/>
        <w:gridCol w:w="976"/>
      </w:tblGrid>
      <w:tr w:rsidR="00F42FC5" w:rsidRPr="00790AD0" w14:paraId="248DA64D" w14:textId="77777777" w:rsidTr="00F25AA7">
        <w:tc>
          <w:tcPr>
            <w:tcW w:w="827" w:type="dxa"/>
            <w:tcBorders>
              <w:top w:val="nil"/>
              <w:left w:val="nil"/>
              <w:bottom w:val="single" w:sz="4" w:space="0" w:color="auto"/>
              <w:right w:val="nil"/>
            </w:tcBorders>
          </w:tcPr>
          <w:p w14:paraId="1F1D298E" w14:textId="77777777" w:rsidR="00F42FC5" w:rsidRDefault="00F42FC5"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3CCFE65B" w14:textId="77777777" w:rsidR="00F42FC5" w:rsidRDefault="00F42FC5"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0EC50CA0" w14:textId="203D939B" w:rsidR="00F42FC5" w:rsidRDefault="00F42FC5" w:rsidP="00F25AA7">
            <w:pPr>
              <w:spacing w:after="0"/>
              <w:jc w:val="center"/>
              <w:rPr>
                <w:sz w:val="16"/>
                <w:szCs w:val="16"/>
              </w:rPr>
            </w:pPr>
            <w:r>
              <w:rPr>
                <w:sz w:val="16"/>
                <w:szCs w:val="16"/>
              </w:rPr>
              <w:t>33     2</w:t>
            </w:r>
            <w:r w:rsidR="006A3A3F">
              <w:rPr>
                <w:sz w:val="16"/>
                <w:szCs w:val="16"/>
              </w:rPr>
              <w:t>9</w:t>
            </w:r>
          </w:p>
        </w:tc>
        <w:tc>
          <w:tcPr>
            <w:tcW w:w="0" w:type="auto"/>
            <w:tcBorders>
              <w:top w:val="nil"/>
              <w:left w:val="nil"/>
              <w:bottom w:val="single" w:sz="4" w:space="0" w:color="auto"/>
              <w:right w:val="nil"/>
            </w:tcBorders>
          </w:tcPr>
          <w:p w14:paraId="38820841" w14:textId="310FA9C8" w:rsidR="00F42FC5" w:rsidRDefault="00F42FC5" w:rsidP="00F25AA7">
            <w:pPr>
              <w:spacing w:after="0"/>
              <w:jc w:val="center"/>
              <w:rPr>
                <w:sz w:val="16"/>
                <w:szCs w:val="16"/>
              </w:rPr>
            </w:pPr>
            <w:r>
              <w:rPr>
                <w:sz w:val="16"/>
                <w:szCs w:val="16"/>
              </w:rPr>
              <w:t>2</w:t>
            </w:r>
            <w:r w:rsidR="006A3A3F">
              <w:rPr>
                <w:sz w:val="16"/>
                <w:szCs w:val="16"/>
              </w:rPr>
              <w:t>8</w:t>
            </w:r>
            <w:r>
              <w:rPr>
                <w:sz w:val="16"/>
                <w:szCs w:val="16"/>
              </w:rPr>
              <w:t xml:space="preserve"> </w:t>
            </w:r>
            <w:r w:rsidR="006A3A3F">
              <w:rPr>
                <w:sz w:val="16"/>
                <w:szCs w:val="16"/>
              </w:rPr>
              <w:t xml:space="preserve">   </w:t>
            </w:r>
            <w:r>
              <w:rPr>
                <w:sz w:val="16"/>
                <w:szCs w:val="16"/>
              </w:rPr>
              <w:t>25</w:t>
            </w:r>
          </w:p>
        </w:tc>
        <w:tc>
          <w:tcPr>
            <w:tcW w:w="0" w:type="auto"/>
            <w:tcBorders>
              <w:top w:val="nil"/>
              <w:left w:val="nil"/>
              <w:bottom w:val="single" w:sz="4" w:space="0" w:color="auto"/>
              <w:right w:val="nil"/>
            </w:tcBorders>
          </w:tcPr>
          <w:p w14:paraId="6F836CF1" w14:textId="77777777" w:rsidR="00F42FC5" w:rsidRDefault="00F42FC5"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FF756C2" w14:textId="77777777" w:rsidR="00F42FC5" w:rsidRPr="00790AD0" w:rsidRDefault="00F42FC5"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EC81808" w14:textId="77777777" w:rsidR="00F42FC5" w:rsidRPr="00790AD0" w:rsidRDefault="00F42FC5"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D4ED6A8" w14:textId="77777777" w:rsidR="00F42FC5" w:rsidRPr="00790AD0" w:rsidRDefault="00F42FC5"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42FC5" w14:paraId="51C2FB98" w14:textId="77777777" w:rsidTr="00F25AA7">
        <w:tc>
          <w:tcPr>
            <w:tcW w:w="827" w:type="dxa"/>
            <w:tcBorders>
              <w:top w:val="single" w:sz="4" w:space="0" w:color="auto"/>
              <w:left w:val="single" w:sz="4" w:space="0" w:color="auto"/>
              <w:bottom w:val="single" w:sz="4" w:space="0" w:color="auto"/>
              <w:right w:val="single" w:sz="4" w:space="0" w:color="auto"/>
            </w:tcBorders>
          </w:tcPr>
          <w:p w14:paraId="6931A572" w14:textId="77777777" w:rsidR="00F42FC5" w:rsidRDefault="00F42FC5"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0A4FF93" w14:textId="77777777" w:rsidR="00F42FC5" w:rsidRDefault="00F42FC5"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4ED793A" w14:textId="63574B27" w:rsidR="00F42FC5" w:rsidRDefault="00F42FC5" w:rsidP="00F25AA7">
            <w:pPr>
              <w:spacing w:after="0"/>
              <w:jc w:val="center"/>
            </w:pPr>
            <w:r>
              <w:t>1</w:t>
            </w:r>
            <w:r w:rsidR="006A3A3F">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5508334" w14:textId="48B6A2A4" w:rsidR="00F42FC5" w:rsidRDefault="00965247" w:rsidP="00F25AA7">
            <w:pPr>
              <w:spacing w:after="0"/>
              <w:jc w:val="center"/>
            </w:pPr>
            <w:r>
              <w:t>~</w:t>
            </w:r>
            <w:r w:rsidR="006A3A3F">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CC659A0" w14:textId="70904D10" w:rsidR="00F42FC5" w:rsidRDefault="00F42FC5" w:rsidP="00F25AA7">
            <w:pPr>
              <w:spacing w:after="0"/>
              <w:jc w:val="center"/>
            </w:pPr>
            <w:r>
              <w:t>11</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0693301" w14:textId="77777777" w:rsidR="00F42FC5" w:rsidRDefault="00F42FC5"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ED68C13" w14:textId="77777777" w:rsidR="00F42FC5" w:rsidRDefault="00F42FC5"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7C87F28" w14:textId="77777777" w:rsidR="00F42FC5" w:rsidRDefault="00F42FC5" w:rsidP="00F25AA7">
            <w:pPr>
              <w:spacing w:after="0"/>
              <w:jc w:val="center"/>
            </w:pPr>
            <w:r>
              <w:t>98</w:t>
            </w:r>
            <w:r>
              <w:rPr>
                <w:vertAlign w:val="subscript"/>
              </w:rPr>
              <w:t>7</w:t>
            </w:r>
          </w:p>
        </w:tc>
      </w:tr>
    </w:tbl>
    <w:p w14:paraId="6F854206" w14:textId="77777777" w:rsidR="00CF378B" w:rsidRDefault="00CF378B" w:rsidP="00CF378B">
      <w:pPr>
        <w:ind w:left="720"/>
        <w:rPr>
          <w:b/>
          <w:bCs/>
        </w:rPr>
      </w:pPr>
      <w:r>
        <w:rPr>
          <w:b/>
          <w:bCs/>
        </w:rPr>
        <w:t>Clock Cycles: 1</w:t>
      </w:r>
    </w:p>
    <w:p w14:paraId="6642E267" w14:textId="77777777" w:rsidR="00CF378B" w:rsidRPr="002766C5" w:rsidRDefault="00CF378B" w:rsidP="00CF378B">
      <w:pPr>
        <w:rPr>
          <w:b/>
          <w:bCs/>
        </w:rPr>
      </w:pPr>
      <w:r w:rsidRPr="002766C5">
        <w:rPr>
          <w:b/>
          <w:bCs/>
        </w:rPr>
        <w:t>Operation:</w:t>
      </w:r>
    </w:p>
    <w:p w14:paraId="2EF47DEF" w14:textId="0C0A0B63" w:rsidR="00CF378B" w:rsidRDefault="00C22352" w:rsidP="00CF378B">
      <w:pPr>
        <w:spacing w:after="0"/>
        <w:ind w:left="720"/>
      </w:pPr>
      <w:r>
        <w:t>R</w:t>
      </w:r>
      <w:r w:rsidR="00CF378B">
        <w:t xml:space="preserve">t = </w:t>
      </w:r>
      <w:proofErr w:type="spellStart"/>
      <w:r>
        <w:t>Cvt</w:t>
      </w:r>
      <w:proofErr w:type="spellEnd"/>
      <w:r w:rsidR="00CF378B">
        <w:t>(</w:t>
      </w:r>
      <w:r>
        <w:t>R</w:t>
      </w:r>
      <w:r w:rsidR="00CF378B">
        <w:t>a, double)</w:t>
      </w:r>
    </w:p>
    <w:p w14:paraId="748FFE9B" w14:textId="77777777" w:rsidR="00CF378B" w:rsidRDefault="00CF378B" w:rsidP="00CF378B">
      <w:pPr>
        <w:spacing w:after="0"/>
        <w:rPr>
          <w:b/>
        </w:rPr>
      </w:pPr>
      <w:r>
        <w:tab/>
      </w:r>
    </w:p>
    <w:p w14:paraId="532776C5" w14:textId="77777777" w:rsidR="00CF378B" w:rsidRDefault="00CF378B" w:rsidP="00CF378B">
      <w:pPr>
        <w:rPr>
          <w:b/>
          <w:bCs/>
        </w:rPr>
      </w:pPr>
      <w:r w:rsidRPr="002766C5">
        <w:rPr>
          <w:b/>
          <w:bCs/>
        </w:rPr>
        <w:t>Execution Units:</w:t>
      </w:r>
      <w:r>
        <w:t xml:space="preserve"> FPU #0</w:t>
      </w:r>
    </w:p>
    <w:p w14:paraId="2C044427" w14:textId="77777777" w:rsidR="00CF378B" w:rsidRDefault="00CF378B" w:rsidP="00CF378B">
      <w:pPr>
        <w:rPr>
          <w:b/>
          <w:bCs/>
        </w:rPr>
      </w:pPr>
      <w:r>
        <w:rPr>
          <w:b/>
          <w:bCs/>
        </w:rPr>
        <w:t>Clock Cycles: 1</w:t>
      </w:r>
    </w:p>
    <w:p w14:paraId="3AB744D0" w14:textId="77777777" w:rsidR="00CF378B" w:rsidRDefault="00CF378B" w:rsidP="00CF378B">
      <w:r w:rsidRPr="00B335F7">
        <w:rPr>
          <w:b/>
          <w:bCs/>
        </w:rPr>
        <w:t>Exceptions:</w:t>
      </w:r>
      <w:r>
        <w:t xml:space="preserve"> none </w:t>
      </w:r>
    </w:p>
    <w:p w14:paraId="23D7C5B1" w14:textId="77777777" w:rsidR="00CF378B" w:rsidRDefault="00CF378B" w:rsidP="00CF378B">
      <w:pPr>
        <w:rPr>
          <w:b/>
          <w:bCs/>
        </w:rPr>
      </w:pPr>
      <w:r w:rsidRPr="00F40C57">
        <w:rPr>
          <w:b/>
          <w:bCs/>
        </w:rPr>
        <w:t>Notes:</w:t>
      </w:r>
    </w:p>
    <w:p w14:paraId="4DE22D68" w14:textId="77777777" w:rsidR="00376BC4" w:rsidRDefault="00376BC4" w:rsidP="00376BC4">
      <w:pPr>
        <w:rPr>
          <w:b/>
          <w:bCs/>
        </w:rPr>
      </w:pPr>
    </w:p>
    <w:p w14:paraId="421BA60A" w14:textId="77777777" w:rsidR="008F45C3" w:rsidRDefault="008F45C3">
      <w:pPr>
        <w:rPr>
          <w:rFonts w:eastAsiaTheme="majorEastAsia" w:cstheme="majorBidi"/>
          <w:b/>
          <w:bCs/>
          <w:sz w:val="40"/>
        </w:rPr>
      </w:pPr>
      <w:bookmarkStart w:id="216" w:name="_Toc87086845"/>
      <w:r>
        <w:br w:type="page"/>
      </w:r>
    </w:p>
    <w:p w14:paraId="34F54453" w14:textId="77777777" w:rsidR="00C634B6" w:rsidRPr="008E6AE0" w:rsidRDefault="00C634B6" w:rsidP="00C634B6">
      <w:pPr>
        <w:pStyle w:val="Heading3"/>
      </w:pPr>
      <w:r>
        <w:t>FCVTQ2D</w:t>
      </w:r>
      <w:r w:rsidRPr="008E6AE0">
        <w:t xml:space="preserve"> – </w:t>
      </w:r>
      <w:r>
        <w:t>Round Quad to Double Precision</w:t>
      </w:r>
    </w:p>
    <w:p w14:paraId="404AF0F4" w14:textId="77777777" w:rsidR="00C634B6" w:rsidRPr="002766C5" w:rsidRDefault="00C634B6" w:rsidP="00C634B6">
      <w:pPr>
        <w:rPr>
          <w:b/>
          <w:bCs/>
        </w:rPr>
      </w:pPr>
      <w:r w:rsidRPr="002766C5">
        <w:rPr>
          <w:b/>
          <w:bCs/>
        </w:rPr>
        <w:t>Description:</w:t>
      </w:r>
    </w:p>
    <w:p w14:paraId="160AA173" w14:textId="77777777" w:rsidR="00C634B6" w:rsidRDefault="00C634B6" w:rsidP="00C634B6">
      <w:pPr>
        <w:ind w:left="720"/>
      </w:pPr>
      <w:r>
        <w:t>This instruction rounds the contents of the source operand to the equivalent of a double precision value and places the result in Rt. Note the register continues to contain a quad precision value. This instruction may be used in preparation for a store.</w:t>
      </w:r>
    </w:p>
    <w:p w14:paraId="30E08654" w14:textId="77777777" w:rsidR="00C634B6" w:rsidRDefault="00C634B6" w:rsidP="00C634B6">
      <w:pPr>
        <w:spacing w:line="360" w:lineRule="auto"/>
        <w:rPr>
          <w:b/>
          <w:bCs/>
        </w:rPr>
      </w:pPr>
      <w:r>
        <w:rPr>
          <w:b/>
          <w:bCs/>
        </w:rPr>
        <w:t xml:space="preserve">Integer </w:t>
      </w:r>
      <w:r w:rsidRPr="00D916EE">
        <w:rPr>
          <w:b/>
          <w:bCs/>
        </w:rPr>
        <w:t>Instruction Format</w:t>
      </w:r>
      <w:r>
        <w:rPr>
          <w:b/>
          <w:bCs/>
        </w:rPr>
        <w:t>: R1</w:t>
      </w:r>
    </w:p>
    <w:p w14:paraId="308E1E48" w14:textId="0B5396D6" w:rsidR="00C634B6" w:rsidRDefault="00C634B6" w:rsidP="00C634B6">
      <w:pPr>
        <w:rPr>
          <w:b/>
          <w:bCs/>
        </w:rPr>
      </w:pPr>
      <w:r>
        <w:rPr>
          <w:b/>
          <w:bCs/>
        </w:rPr>
        <w:t>FCVTQ2</w:t>
      </w:r>
      <w:r w:rsidR="006A71F1">
        <w:rPr>
          <w:b/>
          <w:bCs/>
        </w:rPr>
        <w:t>D</w:t>
      </w:r>
      <w:r>
        <w:rPr>
          <w:b/>
          <w:bCs/>
        </w:rPr>
        <w:t xml:space="preserve"> </w:t>
      </w:r>
      <w:r w:rsidR="006A71F1">
        <w:rPr>
          <w:b/>
          <w:bCs/>
        </w:rPr>
        <w:t>R</w:t>
      </w:r>
      <w:r>
        <w:rPr>
          <w:b/>
          <w:bCs/>
        </w:rPr>
        <w:t xml:space="preserve">t, </w:t>
      </w:r>
      <w:r w:rsidR="006A71F1">
        <w:rPr>
          <w:b/>
          <w:bCs/>
        </w:rPr>
        <w:t>R</w:t>
      </w:r>
      <w:r>
        <w:rPr>
          <w:b/>
          <w:bCs/>
        </w:rPr>
        <w:t>a</w:t>
      </w:r>
    </w:p>
    <w:tbl>
      <w:tblPr>
        <w:tblW w:w="0" w:type="auto"/>
        <w:tblInd w:w="612" w:type="dxa"/>
        <w:tblLook w:val="04A0" w:firstRow="1" w:lastRow="0" w:firstColumn="1" w:lastColumn="0" w:noHBand="0" w:noVBand="1"/>
      </w:tblPr>
      <w:tblGrid>
        <w:gridCol w:w="827"/>
        <w:gridCol w:w="656"/>
        <w:gridCol w:w="736"/>
        <w:gridCol w:w="616"/>
        <w:gridCol w:w="376"/>
        <w:gridCol w:w="856"/>
        <w:gridCol w:w="856"/>
        <w:gridCol w:w="816"/>
        <w:gridCol w:w="976"/>
      </w:tblGrid>
      <w:tr w:rsidR="006A3A3F" w:rsidRPr="00790AD0" w14:paraId="435603FB" w14:textId="77777777" w:rsidTr="00F25AA7">
        <w:tc>
          <w:tcPr>
            <w:tcW w:w="827" w:type="dxa"/>
            <w:tcBorders>
              <w:top w:val="nil"/>
              <w:left w:val="nil"/>
              <w:bottom w:val="single" w:sz="4" w:space="0" w:color="auto"/>
              <w:right w:val="nil"/>
            </w:tcBorders>
          </w:tcPr>
          <w:p w14:paraId="0DF0E410" w14:textId="77777777" w:rsidR="006A3A3F" w:rsidRDefault="006A3A3F"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6D69FFF1" w14:textId="77777777" w:rsidR="006A3A3F" w:rsidRDefault="006A3A3F"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168CC15B" w14:textId="77777777" w:rsidR="006A3A3F" w:rsidRDefault="006A3A3F" w:rsidP="00F25AA7">
            <w:pPr>
              <w:spacing w:after="0"/>
              <w:jc w:val="center"/>
              <w:rPr>
                <w:sz w:val="16"/>
                <w:szCs w:val="16"/>
              </w:rPr>
            </w:pPr>
            <w:r>
              <w:rPr>
                <w:sz w:val="16"/>
                <w:szCs w:val="16"/>
              </w:rPr>
              <w:t>33     29</w:t>
            </w:r>
          </w:p>
        </w:tc>
        <w:tc>
          <w:tcPr>
            <w:tcW w:w="0" w:type="auto"/>
            <w:tcBorders>
              <w:top w:val="nil"/>
              <w:left w:val="nil"/>
              <w:bottom w:val="single" w:sz="4" w:space="0" w:color="auto"/>
              <w:right w:val="nil"/>
            </w:tcBorders>
          </w:tcPr>
          <w:p w14:paraId="30E27CD4" w14:textId="77777777" w:rsidR="006A3A3F" w:rsidRDefault="006A3A3F" w:rsidP="00F25AA7">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7BDB9067" w14:textId="77777777" w:rsidR="006A3A3F" w:rsidRDefault="006A3A3F"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313FB2E2" w14:textId="77777777" w:rsidR="006A3A3F" w:rsidRDefault="006A3A3F"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3BE5E7E" w14:textId="77777777" w:rsidR="006A3A3F" w:rsidRPr="00790AD0" w:rsidRDefault="006A3A3F"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93BF22B" w14:textId="77777777" w:rsidR="006A3A3F" w:rsidRPr="00790AD0" w:rsidRDefault="006A3A3F"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BC65920" w14:textId="77777777" w:rsidR="006A3A3F" w:rsidRPr="00790AD0" w:rsidRDefault="006A3A3F"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6A3A3F" w14:paraId="6293A850" w14:textId="77777777" w:rsidTr="00F25AA7">
        <w:tc>
          <w:tcPr>
            <w:tcW w:w="827" w:type="dxa"/>
            <w:tcBorders>
              <w:top w:val="single" w:sz="4" w:space="0" w:color="auto"/>
              <w:left w:val="single" w:sz="4" w:space="0" w:color="auto"/>
              <w:bottom w:val="single" w:sz="4" w:space="0" w:color="auto"/>
              <w:right w:val="single" w:sz="4" w:space="0" w:color="auto"/>
            </w:tcBorders>
          </w:tcPr>
          <w:p w14:paraId="55E3887A" w14:textId="77777777" w:rsidR="006A3A3F" w:rsidRDefault="006A3A3F"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4F7976D" w14:textId="77777777" w:rsidR="006A3A3F" w:rsidRDefault="006A3A3F"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978E1AC" w14:textId="648E2E7A" w:rsidR="006A3A3F" w:rsidRDefault="006A3A3F" w:rsidP="00F25AA7">
            <w:pPr>
              <w:spacing w:after="0"/>
              <w:jc w:val="center"/>
            </w:pPr>
            <w:r>
              <w:t>1</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D7682B7" w14:textId="77777777" w:rsidR="006A3A3F" w:rsidRDefault="006A3A3F" w:rsidP="00F25AA7">
            <w:pPr>
              <w:spacing w:after="0"/>
              <w:jc w:val="center"/>
            </w:pPr>
            <w:r>
              <w:t>Rm</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6816A71" w14:textId="77777777" w:rsidR="006A3A3F" w:rsidRDefault="006A3A3F"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1DDD413A" w14:textId="05137F96" w:rsidR="006A3A3F" w:rsidRDefault="006A3A3F" w:rsidP="00F25AA7">
            <w:pPr>
              <w:spacing w:after="0"/>
              <w:jc w:val="center"/>
            </w:pPr>
            <w:r>
              <w:t>18</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C1C0F2F" w14:textId="77777777" w:rsidR="006A3A3F" w:rsidRDefault="006A3A3F"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B7F51FE" w14:textId="77777777" w:rsidR="006A3A3F" w:rsidRDefault="006A3A3F"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E7967E6" w14:textId="77777777" w:rsidR="006A3A3F" w:rsidRDefault="006A3A3F" w:rsidP="00F25AA7">
            <w:pPr>
              <w:spacing w:after="0"/>
              <w:jc w:val="center"/>
            </w:pPr>
            <w:r>
              <w:t>98</w:t>
            </w:r>
            <w:r>
              <w:rPr>
                <w:vertAlign w:val="subscript"/>
              </w:rPr>
              <w:t>7</w:t>
            </w:r>
          </w:p>
        </w:tc>
      </w:tr>
    </w:tbl>
    <w:p w14:paraId="2066C7A2" w14:textId="77777777" w:rsidR="00C634B6" w:rsidRDefault="00C634B6" w:rsidP="00C634B6">
      <w:pPr>
        <w:ind w:left="720"/>
        <w:rPr>
          <w:b/>
          <w:bCs/>
        </w:rPr>
      </w:pPr>
      <w:r>
        <w:rPr>
          <w:b/>
          <w:bCs/>
        </w:rPr>
        <w:t>Clock Cycles: 1</w:t>
      </w:r>
    </w:p>
    <w:p w14:paraId="220562B4" w14:textId="77777777" w:rsidR="00C634B6" w:rsidRPr="002766C5" w:rsidRDefault="00C634B6" w:rsidP="00C634B6">
      <w:pPr>
        <w:rPr>
          <w:b/>
          <w:bCs/>
        </w:rPr>
      </w:pPr>
      <w:r w:rsidRPr="002766C5">
        <w:rPr>
          <w:b/>
          <w:bCs/>
        </w:rPr>
        <w:t>Operation:</w:t>
      </w:r>
    </w:p>
    <w:p w14:paraId="43A8467E" w14:textId="62D99FFA" w:rsidR="00C634B6" w:rsidRDefault="002E288C" w:rsidP="00C634B6">
      <w:pPr>
        <w:spacing w:after="0"/>
        <w:ind w:left="720"/>
      </w:pPr>
      <w:r>
        <w:t>R</w:t>
      </w:r>
      <w:r w:rsidR="00C634B6">
        <w:t>t = Round(</w:t>
      </w:r>
      <w:r>
        <w:t>R</w:t>
      </w:r>
      <w:r w:rsidR="00C634B6">
        <w:t>a, double)</w:t>
      </w:r>
    </w:p>
    <w:p w14:paraId="29A524F8" w14:textId="77777777" w:rsidR="00C634B6" w:rsidRDefault="00C634B6" w:rsidP="00C634B6">
      <w:pPr>
        <w:spacing w:after="0"/>
        <w:rPr>
          <w:b/>
        </w:rPr>
      </w:pPr>
      <w:r>
        <w:tab/>
      </w:r>
    </w:p>
    <w:p w14:paraId="3F8805BA" w14:textId="77777777" w:rsidR="00C634B6" w:rsidRDefault="00C634B6" w:rsidP="00C634B6">
      <w:pPr>
        <w:rPr>
          <w:b/>
          <w:bCs/>
        </w:rPr>
      </w:pPr>
      <w:r w:rsidRPr="002766C5">
        <w:rPr>
          <w:b/>
          <w:bCs/>
        </w:rPr>
        <w:t>Execution Units:</w:t>
      </w:r>
      <w:r>
        <w:t xml:space="preserve"> FPU #0</w:t>
      </w:r>
    </w:p>
    <w:p w14:paraId="60507CEC" w14:textId="77777777" w:rsidR="00C634B6" w:rsidRDefault="00C634B6" w:rsidP="00C634B6">
      <w:pPr>
        <w:rPr>
          <w:b/>
          <w:bCs/>
        </w:rPr>
      </w:pPr>
      <w:r>
        <w:rPr>
          <w:b/>
          <w:bCs/>
        </w:rPr>
        <w:t>Clock Cycles: 1</w:t>
      </w:r>
    </w:p>
    <w:p w14:paraId="0AD54719" w14:textId="77777777" w:rsidR="00C634B6" w:rsidRDefault="00C634B6" w:rsidP="00C634B6">
      <w:r w:rsidRPr="00B335F7">
        <w:rPr>
          <w:b/>
          <w:bCs/>
        </w:rPr>
        <w:t>Exceptions:</w:t>
      </w:r>
      <w:r>
        <w:t xml:space="preserve"> none </w:t>
      </w:r>
    </w:p>
    <w:p w14:paraId="331549FF" w14:textId="77777777" w:rsidR="00C634B6" w:rsidRDefault="00C634B6" w:rsidP="00C634B6">
      <w:pPr>
        <w:rPr>
          <w:b/>
          <w:bCs/>
        </w:rPr>
      </w:pPr>
      <w:r w:rsidRPr="00F40C57">
        <w:rPr>
          <w:b/>
          <w:bCs/>
        </w:rPr>
        <w:t>Notes:</w:t>
      </w:r>
    </w:p>
    <w:p w14:paraId="52C49327" w14:textId="77777777" w:rsidR="00C634B6" w:rsidRDefault="00C634B6" w:rsidP="00C634B6">
      <w:pPr>
        <w:rPr>
          <w:rFonts w:eastAsiaTheme="majorEastAsia" w:cstheme="majorBidi"/>
          <w:b/>
          <w:bCs/>
          <w:sz w:val="40"/>
        </w:rPr>
      </w:pPr>
      <w:r>
        <w:br w:type="page"/>
      </w:r>
    </w:p>
    <w:p w14:paraId="51799D9E" w14:textId="77777777" w:rsidR="00C634B6" w:rsidRPr="008E6AE0" w:rsidRDefault="00C634B6" w:rsidP="00C634B6">
      <w:pPr>
        <w:pStyle w:val="Heading3"/>
      </w:pPr>
      <w:r>
        <w:t>FCVTQ2H</w:t>
      </w:r>
      <w:r w:rsidRPr="008E6AE0">
        <w:t xml:space="preserve"> – </w:t>
      </w:r>
      <w:r>
        <w:t>Round Quad to Half Precision</w:t>
      </w:r>
    </w:p>
    <w:p w14:paraId="41A08E24" w14:textId="77777777" w:rsidR="00C634B6" w:rsidRPr="002766C5" w:rsidRDefault="00C634B6" w:rsidP="00C634B6">
      <w:pPr>
        <w:rPr>
          <w:b/>
          <w:bCs/>
        </w:rPr>
      </w:pPr>
      <w:r w:rsidRPr="002766C5">
        <w:rPr>
          <w:b/>
          <w:bCs/>
        </w:rPr>
        <w:t>Description:</w:t>
      </w:r>
    </w:p>
    <w:p w14:paraId="4779C974" w14:textId="77777777" w:rsidR="00C634B6" w:rsidRDefault="00C634B6" w:rsidP="00C634B6">
      <w:pPr>
        <w:ind w:left="720"/>
      </w:pPr>
      <w:r>
        <w:t>This instruction rounds the contents of the source operand to the equivalent of a half precision value and places the result in Rt. Note the register continues to contain a quad precision value. This instruction may be used in preparation for a store.</w:t>
      </w:r>
    </w:p>
    <w:p w14:paraId="263240D5" w14:textId="77777777" w:rsidR="00C634B6" w:rsidRDefault="00C634B6" w:rsidP="00C634B6">
      <w:pPr>
        <w:spacing w:line="360" w:lineRule="auto"/>
        <w:rPr>
          <w:b/>
          <w:bCs/>
        </w:rPr>
      </w:pPr>
      <w:r>
        <w:rPr>
          <w:b/>
          <w:bCs/>
        </w:rPr>
        <w:t xml:space="preserve">Integer </w:t>
      </w:r>
      <w:r w:rsidRPr="00D916EE">
        <w:rPr>
          <w:b/>
          <w:bCs/>
        </w:rPr>
        <w:t>Instruction Format</w:t>
      </w:r>
      <w:r>
        <w:rPr>
          <w:b/>
          <w:bCs/>
        </w:rPr>
        <w:t>: R1</w:t>
      </w:r>
    </w:p>
    <w:p w14:paraId="70EDEF1D" w14:textId="2E40404F" w:rsidR="00C634B6" w:rsidRDefault="00C634B6" w:rsidP="00C634B6">
      <w:pPr>
        <w:rPr>
          <w:b/>
          <w:bCs/>
        </w:rPr>
      </w:pPr>
      <w:r>
        <w:rPr>
          <w:b/>
          <w:bCs/>
        </w:rPr>
        <w:t xml:space="preserve">FCVTQ2H </w:t>
      </w:r>
      <w:r w:rsidR="008751EB">
        <w:rPr>
          <w:b/>
          <w:bCs/>
        </w:rPr>
        <w:t>R</w:t>
      </w:r>
      <w:r>
        <w:rPr>
          <w:b/>
          <w:bCs/>
        </w:rPr>
        <w:t xml:space="preserve">t, </w:t>
      </w:r>
      <w:r w:rsidR="008751EB">
        <w:rPr>
          <w:b/>
          <w:bCs/>
        </w:rPr>
        <w:t>R</w:t>
      </w:r>
      <w:r>
        <w:rPr>
          <w:b/>
          <w:bCs/>
        </w:rPr>
        <w:t>a</w:t>
      </w:r>
    </w:p>
    <w:tbl>
      <w:tblPr>
        <w:tblW w:w="0" w:type="auto"/>
        <w:tblInd w:w="612" w:type="dxa"/>
        <w:tblLook w:val="04A0" w:firstRow="1" w:lastRow="0" w:firstColumn="1" w:lastColumn="0" w:noHBand="0" w:noVBand="1"/>
      </w:tblPr>
      <w:tblGrid>
        <w:gridCol w:w="827"/>
        <w:gridCol w:w="656"/>
        <w:gridCol w:w="736"/>
        <w:gridCol w:w="616"/>
        <w:gridCol w:w="376"/>
        <w:gridCol w:w="856"/>
        <w:gridCol w:w="856"/>
        <w:gridCol w:w="816"/>
        <w:gridCol w:w="976"/>
      </w:tblGrid>
      <w:tr w:rsidR="006A3A3F" w:rsidRPr="00790AD0" w14:paraId="6E84CC04" w14:textId="77777777" w:rsidTr="00F25AA7">
        <w:tc>
          <w:tcPr>
            <w:tcW w:w="827" w:type="dxa"/>
            <w:tcBorders>
              <w:top w:val="nil"/>
              <w:left w:val="nil"/>
              <w:bottom w:val="single" w:sz="4" w:space="0" w:color="auto"/>
              <w:right w:val="nil"/>
            </w:tcBorders>
          </w:tcPr>
          <w:p w14:paraId="67766148" w14:textId="77777777" w:rsidR="006A3A3F" w:rsidRDefault="006A3A3F"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437EE3D8" w14:textId="77777777" w:rsidR="006A3A3F" w:rsidRDefault="006A3A3F"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75F7A364" w14:textId="77777777" w:rsidR="006A3A3F" w:rsidRDefault="006A3A3F" w:rsidP="00F25AA7">
            <w:pPr>
              <w:spacing w:after="0"/>
              <w:jc w:val="center"/>
              <w:rPr>
                <w:sz w:val="16"/>
                <w:szCs w:val="16"/>
              </w:rPr>
            </w:pPr>
            <w:r>
              <w:rPr>
                <w:sz w:val="16"/>
                <w:szCs w:val="16"/>
              </w:rPr>
              <w:t>33     29</w:t>
            </w:r>
          </w:p>
        </w:tc>
        <w:tc>
          <w:tcPr>
            <w:tcW w:w="0" w:type="auto"/>
            <w:tcBorders>
              <w:top w:val="nil"/>
              <w:left w:val="nil"/>
              <w:bottom w:val="single" w:sz="4" w:space="0" w:color="auto"/>
              <w:right w:val="nil"/>
            </w:tcBorders>
          </w:tcPr>
          <w:p w14:paraId="38442FEF" w14:textId="77777777" w:rsidR="006A3A3F" w:rsidRDefault="006A3A3F" w:rsidP="00F25AA7">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2AEFC05D" w14:textId="77777777" w:rsidR="006A3A3F" w:rsidRDefault="006A3A3F"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4AB36FC6" w14:textId="77777777" w:rsidR="006A3A3F" w:rsidRDefault="006A3A3F"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0D3DD6A" w14:textId="77777777" w:rsidR="006A3A3F" w:rsidRPr="00790AD0" w:rsidRDefault="006A3A3F"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AE20738" w14:textId="77777777" w:rsidR="006A3A3F" w:rsidRPr="00790AD0" w:rsidRDefault="006A3A3F"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C3BD5C6" w14:textId="77777777" w:rsidR="006A3A3F" w:rsidRPr="00790AD0" w:rsidRDefault="006A3A3F"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6A3A3F" w14:paraId="64113B65" w14:textId="77777777" w:rsidTr="00F25AA7">
        <w:tc>
          <w:tcPr>
            <w:tcW w:w="827" w:type="dxa"/>
            <w:tcBorders>
              <w:top w:val="single" w:sz="4" w:space="0" w:color="auto"/>
              <w:left w:val="single" w:sz="4" w:space="0" w:color="auto"/>
              <w:bottom w:val="single" w:sz="4" w:space="0" w:color="auto"/>
              <w:right w:val="single" w:sz="4" w:space="0" w:color="auto"/>
            </w:tcBorders>
          </w:tcPr>
          <w:p w14:paraId="7793B368" w14:textId="77777777" w:rsidR="006A3A3F" w:rsidRDefault="006A3A3F"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85683A8" w14:textId="77777777" w:rsidR="006A3A3F" w:rsidRDefault="006A3A3F"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A05AD02" w14:textId="77777777" w:rsidR="006A3A3F" w:rsidRDefault="006A3A3F" w:rsidP="00F25AA7">
            <w:pPr>
              <w:spacing w:after="0"/>
              <w:jc w:val="center"/>
            </w:pPr>
            <w:r>
              <w:t>1</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6CAEBA3" w14:textId="77777777" w:rsidR="006A3A3F" w:rsidRDefault="006A3A3F" w:rsidP="00F25AA7">
            <w:pPr>
              <w:spacing w:after="0"/>
              <w:jc w:val="center"/>
            </w:pPr>
            <w:r>
              <w:t>Rm</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1BE91C0" w14:textId="77777777" w:rsidR="006A3A3F" w:rsidRDefault="006A3A3F"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26EA3BCF" w14:textId="6FF45696" w:rsidR="006A3A3F" w:rsidRDefault="006A3A3F" w:rsidP="00F25AA7">
            <w:pPr>
              <w:spacing w:after="0"/>
              <w:jc w:val="center"/>
            </w:pPr>
            <w:r>
              <w:t>16</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3052B80" w14:textId="77777777" w:rsidR="006A3A3F" w:rsidRDefault="006A3A3F"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86282EC" w14:textId="77777777" w:rsidR="006A3A3F" w:rsidRDefault="006A3A3F"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6458521" w14:textId="77777777" w:rsidR="006A3A3F" w:rsidRDefault="006A3A3F" w:rsidP="00F25AA7">
            <w:pPr>
              <w:spacing w:after="0"/>
              <w:jc w:val="center"/>
            </w:pPr>
            <w:r>
              <w:t>98</w:t>
            </w:r>
            <w:r>
              <w:rPr>
                <w:vertAlign w:val="subscript"/>
              </w:rPr>
              <w:t>7</w:t>
            </w:r>
          </w:p>
        </w:tc>
      </w:tr>
    </w:tbl>
    <w:p w14:paraId="1821041C" w14:textId="77777777" w:rsidR="00C634B6" w:rsidRDefault="00C634B6" w:rsidP="00C634B6">
      <w:pPr>
        <w:ind w:left="720"/>
        <w:rPr>
          <w:b/>
          <w:bCs/>
        </w:rPr>
      </w:pPr>
      <w:r>
        <w:rPr>
          <w:b/>
          <w:bCs/>
        </w:rPr>
        <w:t>Clock Cycles: 1</w:t>
      </w:r>
    </w:p>
    <w:p w14:paraId="45A75D8B" w14:textId="77777777" w:rsidR="00C634B6" w:rsidRPr="002766C5" w:rsidRDefault="00C634B6" w:rsidP="00C634B6">
      <w:pPr>
        <w:rPr>
          <w:b/>
          <w:bCs/>
        </w:rPr>
      </w:pPr>
      <w:r w:rsidRPr="002766C5">
        <w:rPr>
          <w:b/>
          <w:bCs/>
        </w:rPr>
        <w:t>Operation:</w:t>
      </w:r>
    </w:p>
    <w:p w14:paraId="40BC8040" w14:textId="3510560A" w:rsidR="00C634B6" w:rsidRDefault="008751EB" w:rsidP="00C634B6">
      <w:pPr>
        <w:spacing w:after="0"/>
        <w:ind w:left="720"/>
      </w:pPr>
      <w:r>
        <w:t>R</w:t>
      </w:r>
      <w:r w:rsidR="00C634B6">
        <w:t>t = Round(</w:t>
      </w:r>
      <w:r>
        <w:t>R</w:t>
      </w:r>
      <w:r w:rsidR="00C634B6">
        <w:t>a, half)</w:t>
      </w:r>
    </w:p>
    <w:p w14:paraId="1A910087" w14:textId="77777777" w:rsidR="00C634B6" w:rsidRDefault="00C634B6" w:rsidP="00C634B6">
      <w:pPr>
        <w:spacing w:after="0"/>
        <w:rPr>
          <w:b/>
        </w:rPr>
      </w:pPr>
      <w:r>
        <w:tab/>
      </w:r>
    </w:p>
    <w:p w14:paraId="47CDF663" w14:textId="77777777" w:rsidR="00C634B6" w:rsidRDefault="00C634B6" w:rsidP="00C634B6">
      <w:pPr>
        <w:rPr>
          <w:b/>
          <w:bCs/>
        </w:rPr>
      </w:pPr>
      <w:r w:rsidRPr="002766C5">
        <w:rPr>
          <w:b/>
          <w:bCs/>
        </w:rPr>
        <w:t>Execution Units:</w:t>
      </w:r>
      <w:r>
        <w:t xml:space="preserve"> FPU #0</w:t>
      </w:r>
    </w:p>
    <w:p w14:paraId="43720869" w14:textId="77777777" w:rsidR="00C634B6" w:rsidRDefault="00C634B6" w:rsidP="00C634B6">
      <w:pPr>
        <w:rPr>
          <w:b/>
          <w:bCs/>
        </w:rPr>
      </w:pPr>
      <w:r>
        <w:rPr>
          <w:b/>
          <w:bCs/>
        </w:rPr>
        <w:t>Clock Cycles: 1</w:t>
      </w:r>
    </w:p>
    <w:p w14:paraId="08B972D3" w14:textId="77777777" w:rsidR="00C634B6" w:rsidRDefault="00C634B6" w:rsidP="00C634B6">
      <w:r w:rsidRPr="00B335F7">
        <w:rPr>
          <w:b/>
          <w:bCs/>
        </w:rPr>
        <w:t>Exceptions:</w:t>
      </w:r>
      <w:r>
        <w:t xml:space="preserve"> none </w:t>
      </w:r>
    </w:p>
    <w:p w14:paraId="4D76B17D" w14:textId="77777777" w:rsidR="00C634B6" w:rsidRDefault="00C634B6" w:rsidP="00C634B6">
      <w:pPr>
        <w:rPr>
          <w:b/>
          <w:bCs/>
        </w:rPr>
      </w:pPr>
      <w:r w:rsidRPr="00F40C57">
        <w:rPr>
          <w:b/>
          <w:bCs/>
        </w:rPr>
        <w:t>Notes:</w:t>
      </w:r>
    </w:p>
    <w:p w14:paraId="5D83E206" w14:textId="77777777" w:rsidR="00C634B6" w:rsidRDefault="00C634B6" w:rsidP="00C634B6">
      <w:pPr>
        <w:rPr>
          <w:rFonts w:eastAsiaTheme="majorEastAsia" w:cstheme="majorBidi"/>
          <w:b/>
          <w:bCs/>
          <w:sz w:val="40"/>
        </w:rPr>
      </w:pPr>
      <w:r>
        <w:br w:type="page"/>
      </w:r>
    </w:p>
    <w:p w14:paraId="22BCAE61" w14:textId="77777777" w:rsidR="00C634B6" w:rsidRPr="008E6AE0" w:rsidRDefault="00C634B6" w:rsidP="00C634B6">
      <w:pPr>
        <w:pStyle w:val="Heading3"/>
      </w:pPr>
      <w:r>
        <w:t>FCVTQ2S</w:t>
      </w:r>
      <w:r w:rsidRPr="008E6AE0">
        <w:t xml:space="preserve"> – </w:t>
      </w:r>
      <w:r>
        <w:t>Round Quad to Single Precision</w:t>
      </w:r>
    </w:p>
    <w:p w14:paraId="3B7A8CCA" w14:textId="77777777" w:rsidR="00C634B6" w:rsidRPr="002766C5" w:rsidRDefault="00C634B6" w:rsidP="00C634B6">
      <w:pPr>
        <w:rPr>
          <w:b/>
          <w:bCs/>
        </w:rPr>
      </w:pPr>
      <w:r w:rsidRPr="002766C5">
        <w:rPr>
          <w:b/>
          <w:bCs/>
        </w:rPr>
        <w:t>Description:</w:t>
      </w:r>
    </w:p>
    <w:p w14:paraId="6777FB25" w14:textId="77777777" w:rsidR="00C634B6" w:rsidRDefault="00C634B6" w:rsidP="00C634B6">
      <w:pPr>
        <w:ind w:left="720"/>
      </w:pPr>
      <w:r>
        <w:t>This instruction rounds the contents of the source operand to the equivalent of a single precision value and places the result in Rt. Note the register continues to contain a quad precision value. This instruction may be used in preparation for a store.</w:t>
      </w:r>
    </w:p>
    <w:p w14:paraId="00EAAB83" w14:textId="77777777" w:rsidR="00C634B6" w:rsidRDefault="00C634B6" w:rsidP="00C634B6">
      <w:pPr>
        <w:spacing w:line="360" w:lineRule="auto"/>
        <w:rPr>
          <w:b/>
          <w:bCs/>
        </w:rPr>
      </w:pPr>
      <w:r>
        <w:rPr>
          <w:b/>
          <w:bCs/>
        </w:rPr>
        <w:t xml:space="preserve">Integer </w:t>
      </w:r>
      <w:r w:rsidRPr="00D916EE">
        <w:rPr>
          <w:b/>
          <w:bCs/>
        </w:rPr>
        <w:t>Instruction Format</w:t>
      </w:r>
      <w:r>
        <w:rPr>
          <w:b/>
          <w:bCs/>
        </w:rPr>
        <w:t>: R1</w:t>
      </w:r>
    </w:p>
    <w:p w14:paraId="45C277BD" w14:textId="07CA4010" w:rsidR="00C634B6" w:rsidRDefault="00C634B6" w:rsidP="00C634B6">
      <w:pPr>
        <w:rPr>
          <w:b/>
          <w:bCs/>
        </w:rPr>
      </w:pPr>
      <w:r>
        <w:rPr>
          <w:b/>
          <w:bCs/>
        </w:rPr>
        <w:t xml:space="preserve">FCVTQ2S </w:t>
      </w:r>
      <w:r w:rsidR="00A236A5">
        <w:rPr>
          <w:b/>
          <w:bCs/>
        </w:rPr>
        <w:t>R</w:t>
      </w:r>
      <w:r>
        <w:rPr>
          <w:b/>
          <w:bCs/>
        </w:rPr>
        <w:t xml:space="preserve">t, </w:t>
      </w:r>
      <w:r w:rsidR="00A236A5">
        <w:rPr>
          <w:b/>
          <w:bCs/>
        </w:rPr>
        <w:t>R</w:t>
      </w:r>
      <w:r>
        <w:rPr>
          <w:b/>
          <w:bCs/>
        </w:rPr>
        <w:t>a</w:t>
      </w:r>
    </w:p>
    <w:tbl>
      <w:tblPr>
        <w:tblW w:w="0" w:type="auto"/>
        <w:tblInd w:w="612" w:type="dxa"/>
        <w:tblLook w:val="04A0" w:firstRow="1" w:lastRow="0" w:firstColumn="1" w:lastColumn="0" w:noHBand="0" w:noVBand="1"/>
      </w:tblPr>
      <w:tblGrid>
        <w:gridCol w:w="827"/>
        <w:gridCol w:w="656"/>
        <w:gridCol w:w="736"/>
        <w:gridCol w:w="616"/>
        <w:gridCol w:w="376"/>
        <w:gridCol w:w="856"/>
        <w:gridCol w:w="856"/>
        <w:gridCol w:w="816"/>
        <w:gridCol w:w="976"/>
      </w:tblGrid>
      <w:tr w:rsidR="00B23DF4" w:rsidRPr="00790AD0" w14:paraId="12840C6E" w14:textId="77777777" w:rsidTr="00F25AA7">
        <w:tc>
          <w:tcPr>
            <w:tcW w:w="827" w:type="dxa"/>
            <w:tcBorders>
              <w:top w:val="nil"/>
              <w:left w:val="nil"/>
              <w:bottom w:val="single" w:sz="4" w:space="0" w:color="auto"/>
              <w:right w:val="nil"/>
            </w:tcBorders>
          </w:tcPr>
          <w:p w14:paraId="2BF71E10" w14:textId="77777777" w:rsidR="00B23DF4" w:rsidRDefault="00B23DF4"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42491325" w14:textId="77777777" w:rsidR="00B23DF4" w:rsidRDefault="00B23DF4"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08704949" w14:textId="77777777" w:rsidR="00B23DF4" w:rsidRDefault="00B23DF4" w:rsidP="00F25AA7">
            <w:pPr>
              <w:spacing w:after="0"/>
              <w:jc w:val="center"/>
              <w:rPr>
                <w:sz w:val="16"/>
                <w:szCs w:val="16"/>
              </w:rPr>
            </w:pPr>
            <w:r>
              <w:rPr>
                <w:sz w:val="16"/>
                <w:szCs w:val="16"/>
              </w:rPr>
              <w:t>33     29</w:t>
            </w:r>
          </w:p>
        </w:tc>
        <w:tc>
          <w:tcPr>
            <w:tcW w:w="0" w:type="auto"/>
            <w:tcBorders>
              <w:top w:val="nil"/>
              <w:left w:val="nil"/>
              <w:bottom w:val="single" w:sz="4" w:space="0" w:color="auto"/>
              <w:right w:val="nil"/>
            </w:tcBorders>
          </w:tcPr>
          <w:p w14:paraId="56B83D00" w14:textId="77777777" w:rsidR="00B23DF4" w:rsidRDefault="00B23DF4" w:rsidP="00F25AA7">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75090DC7" w14:textId="77777777" w:rsidR="00B23DF4" w:rsidRDefault="00B23DF4"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776270E5" w14:textId="77777777" w:rsidR="00B23DF4" w:rsidRDefault="00B23DF4"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691E6B9" w14:textId="77777777" w:rsidR="00B23DF4" w:rsidRPr="00790AD0" w:rsidRDefault="00B23DF4"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64CFF7A" w14:textId="77777777" w:rsidR="00B23DF4" w:rsidRPr="00790AD0" w:rsidRDefault="00B23DF4"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2F1D4F9" w14:textId="77777777" w:rsidR="00B23DF4" w:rsidRPr="00790AD0" w:rsidRDefault="00B23DF4"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B23DF4" w14:paraId="3EAAD93E" w14:textId="77777777" w:rsidTr="00F25AA7">
        <w:tc>
          <w:tcPr>
            <w:tcW w:w="827" w:type="dxa"/>
            <w:tcBorders>
              <w:top w:val="single" w:sz="4" w:space="0" w:color="auto"/>
              <w:left w:val="single" w:sz="4" w:space="0" w:color="auto"/>
              <w:bottom w:val="single" w:sz="4" w:space="0" w:color="auto"/>
              <w:right w:val="single" w:sz="4" w:space="0" w:color="auto"/>
            </w:tcBorders>
          </w:tcPr>
          <w:p w14:paraId="6EDDA5BC" w14:textId="77777777" w:rsidR="00B23DF4" w:rsidRDefault="00B23DF4"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82C22F8" w14:textId="77777777" w:rsidR="00B23DF4" w:rsidRDefault="00B23DF4"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0465FBB" w14:textId="77777777" w:rsidR="00B23DF4" w:rsidRDefault="00B23DF4" w:rsidP="00F25AA7">
            <w:pPr>
              <w:spacing w:after="0"/>
              <w:jc w:val="center"/>
            </w:pPr>
            <w:r>
              <w:t>1</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6D36865" w14:textId="77777777" w:rsidR="00B23DF4" w:rsidRDefault="00B23DF4" w:rsidP="00F25AA7">
            <w:pPr>
              <w:spacing w:after="0"/>
              <w:jc w:val="center"/>
            </w:pPr>
            <w:r>
              <w:t>Rm</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758ADE6" w14:textId="77777777" w:rsidR="00B23DF4" w:rsidRDefault="00B23DF4"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20144E23" w14:textId="76A6AFAC" w:rsidR="00B23DF4" w:rsidRDefault="00B23DF4" w:rsidP="00F25AA7">
            <w:pPr>
              <w:spacing w:after="0"/>
              <w:jc w:val="center"/>
            </w:pPr>
            <w:r>
              <w:t>17</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60658AD" w14:textId="77777777" w:rsidR="00B23DF4" w:rsidRDefault="00B23DF4"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C84B504" w14:textId="77777777" w:rsidR="00B23DF4" w:rsidRDefault="00B23DF4"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A21684C" w14:textId="77777777" w:rsidR="00B23DF4" w:rsidRDefault="00B23DF4" w:rsidP="00F25AA7">
            <w:pPr>
              <w:spacing w:after="0"/>
              <w:jc w:val="center"/>
            </w:pPr>
            <w:r>
              <w:t>98</w:t>
            </w:r>
            <w:r>
              <w:rPr>
                <w:vertAlign w:val="subscript"/>
              </w:rPr>
              <w:t>7</w:t>
            </w:r>
          </w:p>
        </w:tc>
      </w:tr>
    </w:tbl>
    <w:p w14:paraId="7AA8BE02" w14:textId="77777777" w:rsidR="00C634B6" w:rsidRDefault="00C634B6" w:rsidP="00C634B6">
      <w:pPr>
        <w:ind w:left="720"/>
        <w:rPr>
          <w:b/>
          <w:bCs/>
        </w:rPr>
      </w:pPr>
      <w:r>
        <w:rPr>
          <w:b/>
          <w:bCs/>
        </w:rPr>
        <w:t>Clock Cycles: 1</w:t>
      </w:r>
    </w:p>
    <w:p w14:paraId="368E4EA9" w14:textId="77777777" w:rsidR="00C634B6" w:rsidRPr="002766C5" w:rsidRDefault="00C634B6" w:rsidP="00C634B6">
      <w:pPr>
        <w:rPr>
          <w:b/>
          <w:bCs/>
        </w:rPr>
      </w:pPr>
      <w:r w:rsidRPr="002766C5">
        <w:rPr>
          <w:b/>
          <w:bCs/>
        </w:rPr>
        <w:t>Operation:</w:t>
      </w:r>
    </w:p>
    <w:p w14:paraId="0C6C6DA8" w14:textId="3C7DBAE5" w:rsidR="00C634B6" w:rsidRDefault="00A236A5" w:rsidP="00C634B6">
      <w:pPr>
        <w:spacing w:after="0"/>
        <w:ind w:left="720"/>
      </w:pPr>
      <w:r>
        <w:t>R</w:t>
      </w:r>
      <w:r w:rsidR="00C634B6">
        <w:t>t = Round(</w:t>
      </w:r>
      <w:r>
        <w:t>R</w:t>
      </w:r>
      <w:r w:rsidR="00C634B6">
        <w:t>a, single)</w:t>
      </w:r>
    </w:p>
    <w:p w14:paraId="36B78BB7" w14:textId="77777777" w:rsidR="00C634B6" w:rsidRDefault="00C634B6" w:rsidP="00C634B6">
      <w:pPr>
        <w:spacing w:after="0"/>
        <w:rPr>
          <w:b/>
        </w:rPr>
      </w:pPr>
      <w:r>
        <w:tab/>
      </w:r>
    </w:p>
    <w:p w14:paraId="3A77C279" w14:textId="77777777" w:rsidR="00C634B6" w:rsidRDefault="00C634B6" w:rsidP="00C634B6">
      <w:pPr>
        <w:rPr>
          <w:b/>
          <w:bCs/>
        </w:rPr>
      </w:pPr>
      <w:r w:rsidRPr="002766C5">
        <w:rPr>
          <w:b/>
          <w:bCs/>
        </w:rPr>
        <w:t>Execution Units:</w:t>
      </w:r>
      <w:r>
        <w:t xml:space="preserve"> FPU #0</w:t>
      </w:r>
    </w:p>
    <w:p w14:paraId="1F6C7161" w14:textId="77777777" w:rsidR="00C634B6" w:rsidRDefault="00C634B6" w:rsidP="00C634B6">
      <w:pPr>
        <w:rPr>
          <w:b/>
          <w:bCs/>
        </w:rPr>
      </w:pPr>
      <w:r>
        <w:rPr>
          <w:b/>
          <w:bCs/>
        </w:rPr>
        <w:t>Clock Cycles: 1</w:t>
      </w:r>
    </w:p>
    <w:p w14:paraId="1E464C6A" w14:textId="77777777" w:rsidR="00C634B6" w:rsidRDefault="00C634B6" w:rsidP="00C634B6">
      <w:r w:rsidRPr="00B335F7">
        <w:rPr>
          <w:b/>
          <w:bCs/>
        </w:rPr>
        <w:t>Exceptions:</w:t>
      </w:r>
      <w:r>
        <w:t xml:space="preserve"> none </w:t>
      </w:r>
    </w:p>
    <w:p w14:paraId="09EE3E80" w14:textId="77777777" w:rsidR="00C634B6" w:rsidRDefault="00C634B6" w:rsidP="00C634B6">
      <w:pPr>
        <w:rPr>
          <w:b/>
          <w:bCs/>
        </w:rPr>
      </w:pPr>
      <w:r w:rsidRPr="00F40C57">
        <w:rPr>
          <w:b/>
          <w:bCs/>
        </w:rPr>
        <w:t>Notes:</w:t>
      </w:r>
    </w:p>
    <w:p w14:paraId="42F85DCD" w14:textId="77777777" w:rsidR="00D105FA" w:rsidRDefault="00D105FA">
      <w:pPr>
        <w:rPr>
          <w:rFonts w:eastAsiaTheme="majorEastAsia" w:cstheme="majorBidi"/>
          <w:b/>
          <w:bCs/>
          <w:sz w:val="40"/>
        </w:rPr>
      </w:pPr>
      <w:r>
        <w:br w:type="page"/>
      </w:r>
    </w:p>
    <w:p w14:paraId="6AB403B9" w14:textId="5B9EF134" w:rsidR="00D105FA" w:rsidRPr="008E6AE0" w:rsidRDefault="00D105FA" w:rsidP="00D105FA">
      <w:pPr>
        <w:pStyle w:val="Heading3"/>
      </w:pPr>
      <w:r>
        <w:t>FCVTS2Q</w:t>
      </w:r>
      <w:r w:rsidRPr="008E6AE0">
        <w:t xml:space="preserve"> – </w:t>
      </w:r>
      <w:r>
        <w:t>Convert Single to Quad Precision</w:t>
      </w:r>
    </w:p>
    <w:p w14:paraId="16FFB36A" w14:textId="77777777" w:rsidR="00D105FA" w:rsidRPr="002766C5" w:rsidRDefault="00D105FA" w:rsidP="00D105FA">
      <w:pPr>
        <w:rPr>
          <w:b/>
          <w:bCs/>
        </w:rPr>
      </w:pPr>
      <w:r w:rsidRPr="002766C5">
        <w:rPr>
          <w:b/>
          <w:bCs/>
        </w:rPr>
        <w:t>Description:</w:t>
      </w:r>
    </w:p>
    <w:p w14:paraId="6A92AFDD" w14:textId="77777777" w:rsidR="00D105FA" w:rsidRDefault="00D105FA" w:rsidP="00D105FA">
      <w:pPr>
        <w:ind w:left="720"/>
      </w:pPr>
      <w:r>
        <w:t>This instruction converts the contents of the source operand to the equivalent of a quad precision value and places the result in Rt.</w:t>
      </w:r>
    </w:p>
    <w:p w14:paraId="1871A0A2" w14:textId="77777777" w:rsidR="00D105FA" w:rsidRDefault="00D105FA" w:rsidP="00D105FA">
      <w:pPr>
        <w:spacing w:line="360" w:lineRule="auto"/>
        <w:rPr>
          <w:b/>
          <w:bCs/>
        </w:rPr>
      </w:pPr>
      <w:r>
        <w:rPr>
          <w:b/>
          <w:bCs/>
        </w:rPr>
        <w:t xml:space="preserve">Integer </w:t>
      </w:r>
      <w:r w:rsidRPr="00D916EE">
        <w:rPr>
          <w:b/>
          <w:bCs/>
        </w:rPr>
        <w:t>Instruction Format</w:t>
      </w:r>
      <w:r>
        <w:rPr>
          <w:b/>
          <w:bCs/>
        </w:rPr>
        <w:t>: R1</w:t>
      </w:r>
    </w:p>
    <w:p w14:paraId="5A2C172E" w14:textId="77777777" w:rsidR="00D105FA" w:rsidRDefault="00D105FA" w:rsidP="00D105FA">
      <w:pPr>
        <w:rPr>
          <w:b/>
          <w:bCs/>
        </w:rPr>
      </w:pPr>
      <w:r>
        <w:rPr>
          <w:b/>
          <w:bCs/>
        </w:rPr>
        <w:t>FCVTD2Q Rt, Ra</w:t>
      </w:r>
    </w:p>
    <w:tbl>
      <w:tblPr>
        <w:tblW w:w="0" w:type="auto"/>
        <w:tblInd w:w="612" w:type="dxa"/>
        <w:tblLook w:val="04A0" w:firstRow="1" w:lastRow="0" w:firstColumn="1" w:lastColumn="0" w:noHBand="0" w:noVBand="1"/>
      </w:tblPr>
      <w:tblGrid>
        <w:gridCol w:w="827"/>
        <w:gridCol w:w="656"/>
        <w:gridCol w:w="736"/>
        <w:gridCol w:w="696"/>
        <w:gridCol w:w="856"/>
        <w:gridCol w:w="856"/>
        <w:gridCol w:w="816"/>
        <w:gridCol w:w="976"/>
      </w:tblGrid>
      <w:tr w:rsidR="00D105FA" w:rsidRPr="00790AD0" w14:paraId="17D583BA" w14:textId="77777777" w:rsidTr="00F25AA7">
        <w:tc>
          <w:tcPr>
            <w:tcW w:w="827" w:type="dxa"/>
            <w:tcBorders>
              <w:top w:val="nil"/>
              <w:left w:val="nil"/>
              <w:bottom w:val="single" w:sz="4" w:space="0" w:color="auto"/>
              <w:right w:val="nil"/>
            </w:tcBorders>
          </w:tcPr>
          <w:p w14:paraId="68821F9E" w14:textId="77777777" w:rsidR="00D105FA" w:rsidRDefault="00D105FA"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6303DD6B" w14:textId="77777777" w:rsidR="00D105FA" w:rsidRDefault="00D105FA"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265236BA" w14:textId="77777777" w:rsidR="00D105FA" w:rsidRDefault="00D105FA" w:rsidP="00F25AA7">
            <w:pPr>
              <w:spacing w:after="0"/>
              <w:jc w:val="center"/>
              <w:rPr>
                <w:sz w:val="16"/>
                <w:szCs w:val="16"/>
              </w:rPr>
            </w:pPr>
            <w:r>
              <w:rPr>
                <w:sz w:val="16"/>
                <w:szCs w:val="16"/>
              </w:rPr>
              <w:t>33     29</w:t>
            </w:r>
          </w:p>
        </w:tc>
        <w:tc>
          <w:tcPr>
            <w:tcW w:w="0" w:type="auto"/>
            <w:tcBorders>
              <w:top w:val="nil"/>
              <w:left w:val="nil"/>
              <w:bottom w:val="single" w:sz="4" w:space="0" w:color="auto"/>
              <w:right w:val="nil"/>
            </w:tcBorders>
          </w:tcPr>
          <w:p w14:paraId="3B0A43C7" w14:textId="77777777" w:rsidR="00D105FA" w:rsidRDefault="00D105FA" w:rsidP="00F25AA7">
            <w:pPr>
              <w:spacing w:after="0"/>
              <w:jc w:val="center"/>
              <w:rPr>
                <w:sz w:val="16"/>
                <w:szCs w:val="16"/>
              </w:rPr>
            </w:pPr>
            <w:r>
              <w:rPr>
                <w:sz w:val="16"/>
                <w:szCs w:val="16"/>
              </w:rPr>
              <w:t>28    25</w:t>
            </w:r>
          </w:p>
        </w:tc>
        <w:tc>
          <w:tcPr>
            <w:tcW w:w="0" w:type="auto"/>
            <w:tcBorders>
              <w:top w:val="nil"/>
              <w:left w:val="nil"/>
              <w:bottom w:val="single" w:sz="4" w:space="0" w:color="auto"/>
              <w:right w:val="nil"/>
            </w:tcBorders>
          </w:tcPr>
          <w:p w14:paraId="13D70AB4" w14:textId="77777777" w:rsidR="00D105FA" w:rsidRDefault="00D105FA"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BC253F6" w14:textId="77777777" w:rsidR="00D105FA" w:rsidRPr="00790AD0" w:rsidRDefault="00D105FA"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291BE387" w14:textId="77777777" w:rsidR="00D105FA" w:rsidRPr="00790AD0" w:rsidRDefault="00D105FA"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DF47FBF" w14:textId="77777777" w:rsidR="00D105FA" w:rsidRPr="00790AD0" w:rsidRDefault="00D105FA"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105FA" w14:paraId="27D50C96" w14:textId="77777777" w:rsidTr="00F25AA7">
        <w:tc>
          <w:tcPr>
            <w:tcW w:w="827" w:type="dxa"/>
            <w:tcBorders>
              <w:top w:val="single" w:sz="4" w:space="0" w:color="auto"/>
              <w:left w:val="single" w:sz="4" w:space="0" w:color="auto"/>
              <w:bottom w:val="single" w:sz="4" w:space="0" w:color="auto"/>
              <w:right w:val="single" w:sz="4" w:space="0" w:color="auto"/>
            </w:tcBorders>
          </w:tcPr>
          <w:p w14:paraId="752B3907" w14:textId="77777777" w:rsidR="00D105FA" w:rsidRDefault="00D105FA"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637C62B" w14:textId="77777777" w:rsidR="00D105FA" w:rsidRDefault="00D105FA"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4BA2693" w14:textId="77777777" w:rsidR="00D105FA" w:rsidRDefault="00D105FA" w:rsidP="00F25AA7">
            <w:pPr>
              <w:spacing w:after="0"/>
              <w:jc w:val="center"/>
            </w:pPr>
            <w:r>
              <w:t>1</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466D622" w14:textId="77777777" w:rsidR="00D105FA" w:rsidRDefault="00D105FA" w:rsidP="00F25AA7">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8318C3A" w14:textId="1AD7EC2A" w:rsidR="00D105FA" w:rsidRDefault="00D105FA" w:rsidP="00F25AA7">
            <w:pPr>
              <w:spacing w:after="0"/>
              <w:jc w:val="center"/>
            </w:pPr>
            <w:r>
              <w:t>10</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FDD578D" w14:textId="77777777" w:rsidR="00D105FA" w:rsidRDefault="00D105FA"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97484D4" w14:textId="77777777" w:rsidR="00D105FA" w:rsidRDefault="00D105FA"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618933A" w14:textId="77777777" w:rsidR="00D105FA" w:rsidRDefault="00D105FA" w:rsidP="00F25AA7">
            <w:pPr>
              <w:spacing w:after="0"/>
              <w:jc w:val="center"/>
            </w:pPr>
            <w:r>
              <w:t>98</w:t>
            </w:r>
            <w:r>
              <w:rPr>
                <w:vertAlign w:val="subscript"/>
              </w:rPr>
              <w:t>7</w:t>
            </w:r>
          </w:p>
        </w:tc>
      </w:tr>
    </w:tbl>
    <w:p w14:paraId="33509B5A" w14:textId="77777777" w:rsidR="00D105FA" w:rsidRDefault="00D105FA" w:rsidP="00D105FA">
      <w:pPr>
        <w:ind w:left="720"/>
        <w:rPr>
          <w:b/>
          <w:bCs/>
        </w:rPr>
      </w:pPr>
      <w:r>
        <w:rPr>
          <w:b/>
          <w:bCs/>
        </w:rPr>
        <w:t>Clock Cycles: 1</w:t>
      </w:r>
    </w:p>
    <w:p w14:paraId="3664A2C3" w14:textId="77777777" w:rsidR="00D105FA" w:rsidRPr="002766C5" w:rsidRDefault="00D105FA" w:rsidP="00D105FA">
      <w:pPr>
        <w:rPr>
          <w:b/>
          <w:bCs/>
        </w:rPr>
      </w:pPr>
      <w:r w:rsidRPr="002766C5">
        <w:rPr>
          <w:b/>
          <w:bCs/>
        </w:rPr>
        <w:t>Operation:</w:t>
      </w:r>
    </w:p>
    <w:p w14:paraId="4DC4EF3A" w14:textId="79653AF8" w:rsidR="00D105FA" w:rsidRDefault="00D105FA" w:rsidP="00D105FA">
      <w:pPr>
        <w:spacing w:after="0"/>
        <w:ind w:left="720"/>
      </w:pPr>
      <w:r>
        <w:t xml:space="preserve">Rt = </w:t>
      </w:r>
      <w:proofErr w:type="spellStart"/>
      <w:r>
        <w:t>Cvt</w:t>
      </w:r>
      <w:proofErr w:type="spellEnd"/>
      <w:r>
        <w:t>(Ra, single)</w:t>
      </w:r>
    </w:p>
    <w:p w14:paraId="171A5C7D" w14:textId="77777777" w:rsidR="00D105FA" w:rsidRDefault="00D105FA" w:rsidP="00D105FA">
      <w:pPr>
        <w:spacing w:after="0"/>
        <w:rPr>
          <w:b/>
        </w:rPr>
      </w:pPr>
      <w:r>
        <w:tab/>
      </w:r>
    </w:p>
    <w:p w14:paraId="695AE7C5" w14:textId="77777777" w:rsidR="00D105FA" w:rsidRDefault="00D105FA" w:rsidP="00D105FA">
      <w:pPr>
        <w:rPr>
          <w:b/>
          <w:bCs/>
        </w:rPr>
      </w:pPr>
      <w:r w:rsidRPr="002766C5">
        <w:rPr>
          <w:b/>
          <w:bCs/>
        </w:rPr>
        <w:t>Execution Units:</w:t>
      </w:r>
      <w:r>
        <w:t xml:space="preserve"> FPU #0</w:t>
      </w:r>
    </w:p>
    <w:p w14:paraId="5F7A71E4" w14:textId="77777777" w:rsidR="00D105FA" w:rsidRDefault="00D105FA" w:rsidP="00D105FA">
      <w:pPr>
        <w:rPr>
          <w:b/>
          <w:bCs/>
        </w:rPr>
      </w:pPr>
      <w:r>
        <w:rPr>
          <w:b/>
          <w:bCs/>
        </w:rPr>
        <w:t>Clock Cycles: 1</w:t>
      </w:r>
    </w:p>
    <w:p w14:paraId="7770254C" w14:textId="77777777" w:rsidR="00D105FA" w:rsidRDefault="00D105FA" w:rsidP="00D105FA">
      <w:r w:rsidRPr="00B335F7">
        <w:rPr>
          <w:b/>
          <w:bCs/>
        </w:rPr>
        <w:t>Exceptions:</w:t>
      </w:r>
      <w:r>
        <w:t xml:space="preserve"> none </w:t>
      </w:r>
    </w:p>
    <w:p w14:paraId="2453BCE9" w14:textId="77777777" w:rsidR="00D105FA" w:rsidRDefault="00D105FA" w:rsidP="00D105FA">
      <w:pPr>
        <w:rPr>
          <w:b/>
          <w:bCs/>
        </w:rPr>
      </w:pPr>
      <w:r w:rsidRPr="00F40C57">
        <w:rPr>
          <w:b/>
          <w:bCs/>
        </w:rPr>
        <w:t>Notes:</w:t>
      </w:r>
    </w:p>
    <w:p w14:paraId="13E06CA0" w14:textId="77777777" w:rsidR="00C634B6" w:rsidRDefault="00C634B6" w:rsidP="00C634B6">
      <w:pPr>
        <w:rPr>
          <w:rFonts w:eastAsiaTheme="majorEastAsia" w:cstheme="majorBidi"/>
          <w:b/>
          <w:bCs/>
          <w:sz w:val="40"/>
        </w:rPr>
      </w:pPr>
      <w:r>
        <w:br w:type="page"/>
      </w:r>
    </w:p>
    <w:p w14:paraId="67BA5939" w14:textId="61ACED62" w:rsidR="008F45C3" w:rsidRDefault="008F45C3" w:rsidP="008F45C3">
      <w:pPr>
        <w:pStyle w:val="Heading3"/>
      </w:pPr>
      <w:r>
        <w:t>FCX – Clear Floating-Point Exceptions</w:t>
      </w:r>
      <w:bookmarkEnd w:id="216"/>
    </w:p>
    <w:p w14:paraId="72FDBE30" w14:textId="77777777" w:rsidR="008F45C3" w:rsidRDefault="008F45C3" w:rsidP="008F45C3"/>
    <w:p w14:paraId="0B763984" w14:textId="77777777" w:rsidR="008F45C3" w:rsidRPr="00284C86" w:rsidRDefault="008F45C3" w:rsidP="008F45C3">
      <w:pPr>
        <w:rPr>
          <w:b/>
        </w:rPr>
      </w:pPr>
      <w:r w:rsidRPr="00284C86">
        <w:rPr>
          <w:b/>
        </w:rPr>
        <w:t>Description:</w:t>
      </w:r>
    </w:p>
    <w:p w14:paraId="51893D04" w14:textId="77777777" w:rsidR="008F45C3" w:rsidRDefault="008F45C3" w:rsidP="0036191A">
      <w:pPr>
        <w:spacing w:line="276" w:lineRule="auto"/>
        <w:ind w:left="720"/>
      </w:pPr>
      <w:r>
        <w:t>This instruction clears floating point exceptions.</w:t>
      </w:r>
      <w:r w:rsidRPr="006829C2">
        <w:t xml:space="preserve"> </w:t>
      </w:r>
      <w:r>
        <w:t>The Exceptions to clear are identified as the bits set in the union of register Ra and an immediate field in the instruction. Either the immediate or Ra should be zero.</w:t>
      </w:r>
    </w:p>
    <w:p w14:paraId="18F6A7E9" w14:textId="282AA235" w:rsidR="008F45C3" w:rsidRDefault="008F45C3" w:rsidP="008F45C3">
      <w:pPr>
        <w:rPr>
          <w:rStyle w:val="Strong"/>
        </w:rPr>
      </w:pPr>
      <w:r w:rsidRPr="00697363">
        <w:rPr>
          <w:rStyle w:val="Strong"/>
        </w:rPr>
        <w:t>Instruction Format:</w:t>
      </w:r>
      <w:r>
        <w:rPr>
          <w:rStyle w:val="Strong"/>
        </w:rPr>
        <w:t xml:space="preserve"> </w:t>
      </w:r>
      <w:r w:rsidR="00A914B6">
        <w:rPr>
          <w:rStyle w:val="Strong"/>
        </w:rPr>
        <w:t>EX</w:t>
      </w:r>
    </w:p>
    <w:tbl>
      <w:tblPr>
        <w:tblW w:w="0" w:type="auto"/>
        <w:tblInd w:w="612" w:type="dxa"/>
        <w:tblLook w:val="04A0" w:firstRow="1" w:lastRow="0" w:firstColumn="1" w:lastColumn="0" w:noHBand="0" w:noVBand="1"/>
      </w:tblPr>
      <w:tblGrid>
        <w:gridCol w:w="827"/>
        <w:gridCol w:w="656"/>
        <w:gridCol w:w="736"/>
        <w:gridCol w:w="576"/>
        <w:gridCol w:w="856"/>
        <w:gridCol w:w="856"/>
        <w:gridCol w:w="849"/>
        <w:gridCol w:w="976"/>
      </w:tblGrid>
      <w:tr w:rsidR="002124EA" w:rsidRPr="00790AD0" w14:paraId="79BC0CF2" w14:textId="77777777" w:rsidTr="00F25AA7">
        <w:tc>
          <w:tcPr>
            <w:tcW w:w="827" w:type="dxa"/>
            <w:tcBorders>
              <w:top w:val="nil"/>
              <w:left w:val="nil"/>
              <w:bottom w:val="single" w:sz="4" w:space="0" w:color="auto"/>
              <w:right w:val="nil"/>
            </w:tcBorders>
          </w:tcPr>
          <w:p w14:paraId="5C416EBA" w14:textId="77777777" w:rsidR="002124EA" w:rsidRDefault="002124EA"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5541C3F0" w14:textId="77777777" w:rsidR="002124EA" w:rsidRDefault="002124EA"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5706BD61" w14:textId="77777777" w:rsidR="002124EA" w:rsidRDefault="002124EA"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389C215C" w14:textId="77777777" w:rsidR="002124EA" w:rsidRDefault="002124EA"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58B88835" w14:textId="77777777" w:rsidR="002124EA" w:rsidRDefault="002124EA"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A4E4587" w14:textId="77777777" w:rsidR="002124EA" w:rsidRPr="00790AD0" w:rsidRDefault="002124EA"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7CE1193" w14:textId="77777777" w:rsidR="002124EA" w:rsidRPr="00790AD0" w:rsidRDefault="002124EA"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78523D2" w14:textId="77777777" w:rsidR="002124EA" w:rsidRPr="00790AD0" w:rsidRDefault="002124EA"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124EA" w14:paraId="4A5ECB08" w14:textId="77777777" w:rsidTr="00F25AA7">
        <w:tc>
          <w:tcPr>
            <w:tcW w:w="827" w:type="dxa"/>
            <w:tcBorders>
              <w:top w:val="single" w:sz="4" w:space="0" w:color="auto"/>
              <w:left w:val="single" w:sz="4" w:space="0" w:color="auto"/>
              <w:bottom w:val="single" w:sz="4" w:space="0" w:color="auto"/>
              <w:right w:val="single" w:sz="4" w:space="0" w:color="auto"/>
            </w:tcBorders>
          </w:tcPr>
          <w:p w14:paraId="3E49A211" w14:textId="77777777" w:rsidR="002124EA" w:rsidRDefault="002124EA" w:rsidP="00F25AA7">
            <w:pPr>
              <w:spacing w:after="0"/>
              <w:jc w:val="center"/>
            </w:pPr>
            <w:r>
              <w: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9DB2D49" w14:textId="77777777" w:rsidR="002124EA" w:rsidRDefault="002124EA"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8650B75" w14:textId="5CFBB1AA" w:rsidR="002124EA" w:rsidRDefault="002124EA" w:rsidP="00F25AA7">
            <w:pPr>
              <w:spacing w:after="0"/>
              <w:jc w:val="center"/>
            </w:pPr>
            <w:r>
              <w:t>3</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7755B59" w14:textId="77777777" w:rsidR="002124EA" w:rsidRDefault="002124EA" w:rsidP="00F25AA7">
            <w:pPr>
              <w:spacing w:after="0"/>
              <w:jc w:val="center"/>
            </w:pPr>
            <w:r>
              <w:t>0</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C3E48FD" w14:textId="77777777" w:rsidR="002124EA" w:rsidRDefault="002124EA" w:rsidP="00F25AA7">
            <w:pPr>
              <w:spacing w:after="0"/>
              <w:jc w:val="center"/>
            </w:pPr>
            <w:r>
              <w: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C82DBB6" w14:textId="77777777" w:rsidR="002124EA" w:rsidRDefault="002124EA"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333D218" w14:textId="77777777" w:rsidR="002124EA" w:rsidRDefault="002124EA" w:rsidP="00F25AA7">
            <w:pPr>
              <w:spacing w:after="0"/>
              <w:jc w:val="center"/>
            </w:pPr>
            <w:r>
              <w:t>Uimm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60FE206" w14:textId="77777777" w:rsidR="002124EA" w:rsidRDefault="002124EA" w:rsidP="00F25AA7">
            <w:pPr>
              <w:spacing w:after="0"/>
              <w:jc w:val="center"/>
            </w:pPr>
            <w:r>
              <w:t>112</w:t>
            </w:r>
            <w:r>
              <w:rPr>
                <w:vertAlign w:val="subscript"/>
              </w:rPr>
              <w:t>7</w:t>
            </w:r>
          </w:p>
        </w:tc>
      </w:tr>
    </w:tbl>
    <w:p w14:paraId="7106D845" w14:textId="77777777" w:rsidR="002124EA" w:rsidRDefault="002124EA" w:rsidP="008F45C3">
      <w:pPr>
        <w:rPr>
          <w:rStyle w:val="Strong"/>
        </w:rPr>
      </w:pPr>
    </w:p>
    <w:p w14:paraId="487BF274" w14:textId="77777777" w:rsidR="008F45C3" w:rsidRPr="002C6BF0" w:rsidRDefault="008F45C3" w:rsidP="008F45C3">
      <w:r>
        <w:rPr>
          <w:rStyle w:val="Strong"/>
        </w:rPr>
        <w:t xml:space="preserve">Execution Units: </w:t>
      </w:r>
      <w:r w:rsidRPr="002C6BF0">
        <w:t>A</w:t>
      </w:r>
      <w:r>
        <w:t>ll Floating Point</w:t>
      </w:r>
    </w:p>
    <w:p w14:paraId="561139D6" w14:textId="77777777" w:rsidR="008F45C3" w:rsidRPr="00697363" w:rsidRDefault="008F45C3" w:rsidP="008F45C3">
      <w:pPr>
        <w:rPr>
          <w:rStyle w:val="Strong"/>
        </w:rPr>
      </w:pPr>
      <w:r w:rsidRPr="00697363">
        <w:rPr>
          <w:rStyle w:val="Strong"/>
        </w:rPr>
        <w:t>Operation:</w:t>
      </w:r>
    </w:p>
    <w:p w14:paraId="6DE49D95" w14:textId="77777777" w:rsidR="008F45C3" w:rsidRPr="006829C2" w:rsidRDefault="008F45C3" w:rsidP="008F45C3">
      <w:pPr>
        <w:rPr>
          <w:b/>
        </w:rPr>
      </w:pPr>
      <w:r w:rsidRPr="006829C2">
        <w:rPr>
          <w:b/>
        </w:rPr>
        <w:t>Exceptions:</w:t>
      </w:r>
    </w:p>
    <w:tbl>
      <w:tblPr>
        <w:tblStyle w:val="TableGrid"/>
        <w:tblW w:w="0" w:type="auto"/>
        <w:tblInd w:w="675" w:type="dxa"/>
        <w:tblLook w:val="04A0" w:firstRow="1" w:lastRow="0" w:firstColumn="1" w:lastColumn="0" w:noHBand="0" w:noVBand="1"/>
      </w:tblPr>
      <w:tblGrid>
        <w:gridCol w:w="709"/>
        <w:gridCol w:w="5387"/>
      </w:tblGrid>
      <w:tr w:rsidR="008F45C3" w14:paraId="6C00FE37" w14:textId="77777777" w:rsidTr="00F25AA7">
        <w:tc>
          <w:tcPr>
            <w:tcW w:w="709" w:type="dxa"/>
          </w:tcPr>
          <w:p w14:paraId="767E4AF9" w14:textId="77777777" w:rsidR="008F45C3" w:rsidRDefault="008F45C3" w:rsidP="00F25AA7">
            <w:pPr>
              <w:jc w:val="center"/>
            </w:pPr>
            <w:r>
              <w:t>Bit</w:t>
            </w:r>
          </w:p>
        </w:tc>
        <w:tc>
          <w:tcPr>
            <w:tcW w:w="5387" w:type="dxa"/>
          </w:tcPr>
          <w:p w14:paraId="660F1762" w14:textId="77777777" w:rsidR="008F45C3" w:rsidRDefault="008F45C3" w:rsidP="00F25AA7">
            <w:r>
              <w:t>Exception Enabled</w:t>
            </w:r>
          </w:p>
        </w:tc>
      </w:tr>
      <w:tr w:rsidR="008F45C3" w14:paraId="015AD566" w14:textId="77777777" w:rsidTr="00F25AA7">
        <w:tc>
          <w:tcPr>
            <w:tcW w:w="709" w:type="dxa"/>
          </w:tcPr>
          <w:p w14:paraId="7D25683B" w14:textId="77777777" w:rsidR="008F45C3" w:rsidRDefault="008F45C3" w:rsidP="00F25AA7">
            <w:pPr>
              <w:jc w:val="center"/>
            </w:pPr>
            <w:r>
              <w:t>0</w:t>
            </w:r>
          </w:p>
        </w:tc>
        <w:tc>
          <w:tcPr>
            <w:tcW w:w="5387" w:type="dxa"/>
          </w:tcPr>
          <w:p w14:paraId="1F1CA123" w14:textId="77777777" w:rsidR="008F45C3" w:rsidRDefault="008F45C3" w:rsidP="00F25AA7">
            <w:r>
              <w:t>global invalid operation clears the following:</w:t>
            </w:r>
          </w:p>
          <w:p w14:paraId="285E7F60" w14:textId="77777777" w:rsidR="008F45C3" w:rsidRDefault="008F45C3" w:rsidP="00F25AA7">
            <w:pPr>
              <w:pStyle w:val="ListParagraph"/>
              <w:numPr>
                <w:ilvl w:val="0"/>
                <w:numId w:val="4"/>
              </w:numPr>
              <w:spacing w:after="0" w:line="240" w:lineRule="auto"/>
            </w:pPr>
            <w:r>
              <w:t>division of infinities</w:t>
            </w:r>
          </w:p>
          <w:p w14:paraId="4C49608A" w14:textId="77777777" w:rsidR="008F45C3" w:rsidRDefault="008F45C3" w:rsidP="00F25AA7">
            <w:pPr>
              <w:pStyle w:val="ListParagraph"/>
              <w:numPr>
                <w:ilvl w:val="0"/>
                <w:numId w:val="4"/>
              </w:numPr>
              <w:spacing w:after="0" w:line="240" w:lineRule="auto"/>
            </w:pPr>
            <w:r>
              <w:t>zero divided by zero</w:t>
            </w:r>
          </w:p>
          <w:p w14:paraId="36095FBB" w14:textId="77777777" w:rsidR="008F45C3" w:rsidRDefault="008F45C3" w:rsidP="00F25AA7">
            <w:pPr>
              <w:pStyle w:val="ListParagraph"/>
              <w:numPr>
                <w:ilvl w:val="0"/>
                <w:numId w:val="4"/>
              </w:numPr>
              <w:spacing w:after="0" w:line="240" w:lineRule="auto"/>
            </w:pPr>
            <w:r>
              <w:t>subtraction of infinities</w:t>
            </w:r>
          </w:p>
          <w:p w14:paraId="20AA5B5B" w14:textId="77777777" w:rsidR="008F45C3" w:rsidRDefault="008F45C3" w:rsidP="00F25AA7">
            <w:pPr>
              <w:pStyle w:val="ListParagraph"/>
              <w:numPr>
                <w:ilvl w:val="0"/>
                <w:numId w:val="4"/>
              </w:numPr>
              <w:spacing w:after="0" w:line="240" w:lineRule="auto"/>
            </w:pPr>
            <w:r>
              <w:t>infinity times zero</w:t>
            </w:r>
          </w:p>
          <w:p w14:paraId="427F8468" w14:textId="77777777" w:rsidR="008F45C3" w:rsidRDefault="008F45C3" w:rsidP="00F25AA7">
            <w:pPr>
              <w:pStyle w:val="ListParagraph"/>
              <w:numPr>
                <w:ilvl w:val="0"/>
                <w:numId w:val="4"/>
              </w:numPr>
              <w:spacing w:after="0" w:line="240" w:lineRule="auto"/>
            </w:pPr>
            <w:r>
              <w:t>NaN comparison</w:t>
            </w:r>
          </w:p>
          <w:p w14:paraId="31075529" w14:textId="77777777" w:rsidR="008F45C3" w:rsidRDefault="008F45C3" w:rsidP="00F25AA7">
            <w:pPr>
              <w:pStyle w:val="ListParagraph"/>
              <w:numPr>
                <w:ilvl w:val="0"/>
                <w:numId w:val="4"/>
              </w:numPr>
              <w:spacing w:after="0" w:line="240" w:lineRule="auto"/>
            </w:pPr>
            <w:r>
              <w:t>division by zero</w:t>
            </w:r>
          </w:p>
        </w:tc>
      </w:tr>
      <w:tr w:rsidR="008F45C3" w14:paraId="4C8F49CB" w14:textId="77777777" w:rsidTr="00F25AA7">
        <w:tc>
          <w:tcPr>
            <w:tcW w:w="709" w:type="dxa"/>
          </w:tcPr>
          <w:p w14:paraId="14B952D2" w14:textId="77777777" w:rsidR="008F45C3" w:rsidRDefault="008F45C3" w:rsidP="00F25AA7">
            <w:pPr>
              <w:jc w:val="center"/>
            </w:pPr>
            <w:r>
              <w:t>1</w:t>
            </w:r>
          </w:p>
        </w:tc>
        <w:tc>
          <w:tcPr>
            <w:tcW w:w="5387" w:type="dxa"/>
          </w:tcPr>
          <w:p w14:paraId="24AAEE93" w14:textId="77777777" w:rsidR="008F45C3" w:rsidRDefault="008F45C3" w:rsidP="00F25AA7">
            <w:r>
              <w:t>overflow</w:t>
            </w:r>
          </w:p>
        </w:tc>
      </w:tr>
      <w:tr w:rsidR="008F45C3" w14:paraId="113B935A" w14:textId="77777777" w:rsidTr="00F25AA7">
        <w:tc>
          <w:tcPr>
            <w:tcW w:w="709" w:type="dxa"/>
          </w:tcPr>
          <w:p w14:paraId="300EBE69" w14:textId="77777777" w:rsidR="008F45C3" w:rsidRDefault="008F45C3" w:rsidP="00F25AA7">
            <w:pPr>
              <w:jc w:val="center"/>
            </w:pPr>
            <w:r>
              <w:t>2</w:t>
            </w:r>
          </w:p>
        </w:tc>
        <w:tc>
          <w:tcPr>
            <w:tcW w:w="5387" w:type="dxa"/>
          </w:tcPr>
          <w:p w14:paraId="40AB9338" w14:textId="77777777" w:rsidR="008F45C3" w:rsidRDefault="008F45C3" w:rsidP="00F25AA7">
            <w:r>
              <w:t>underflow</w:t>
            </w:r>
          </w:p>
        </w:tc>
      </w:tr>
      <w:tr w:rsidR="008F45C3" w14:paraId="0E2E9D43" w14:textId="77777777" w:rsidTr="00F25AA7">
        <w:tc>
          <w:tcPr>
            <w:tcW w:w="709" w:type="dxa"/>
          </w:tcPr>
          <w:p w14:paraId="3590AC87" w14:textId="77777777" w:rsidR="008F45C3" w:rsidRDefault="008F45C3" w:rsidP="00F25AA7">
            <w:pPr>
              <w:jc w:val="center"/>
            </w:pPr>
            <w:r>
              <w:t>3</w:t>
            </w:r>
          </w:p>
        </w:tc>
        <w:tc>
          <w:tcPr>
            <w:tcW w:w="5387" w:type="dxa"/>
          </w:tcPr>
          <w:p w14:paraId="0A377FCD" w14:textId="77777777" w:rsidR="008F45C3" w:rsidRDefault="008F45C3" w:rsidP="00F25AA7">
            <w:r>
              <w:t>divide by zero</w:t>
            </w:r>
          </w:p>
        </w:tc>
      </w:tr>
      <w:tr w:rsidR="008F45C3" w14:paraId="28FCB514" w14:textId="77777777" w:rsidTr="00F25AA7">
        <w:tc>
          <w:tcPr>
            <w:tcW w:w="709" w:type="dxa"/>
          </w:tcPr>
          <w:p w14:paraId="2D53D940" w14:textId="77777777" w:rsidR="008F45C3" w:rsidRDefault="008F45C3" w:rsidP="00F25AA7">
            <w:pPr>
              <w:jc w:val="center"/>
            </w:pPr>
            <w:r>
              <w:t>4</w:t>
            </w:r>
          </w:p>
        </w:tc>
        <w:tc>
          <w:tcPr>
            <w:tcW w:w="5387" w:type="dxa"/>
          </w:tcPr>
          <w:p w14:paraId="04C231CA" w14:textId="77777777" w:rsidR="008F45C3" w:rsidRDefault="008F45C3" w:rsidP="00F25AA7">
            <w:r>
              <w:t>inexact operation</w:t>
            </w:r>
          </w:p>
        </w:tc>
      </w:tr>
      <w:tr w:rsidR="008F45C3" w14:paraId="1F3ECB7B" w14:textId="77777777" w:rsidTr="00F25AA7">
        <w:tc>
          <w:tcPr>
            <w:tcW w:w="709" w:type="dxa"/>
          </w:tcPr>
          <w:p w14:paraId="01BB7791" w14:textId="77777777" w:rsidR="008F45C3" w:rsidRDefault="008F45C3" w:rsidP="00F25AA7">
            <w:pPr>
              <w:jc w:val="center"/>
            </w:pPr>
            <w:r>
              <w:t>5</w:t>
            </w:r>
          </w:p>
        </w:tc>
        <w:tc>
          <w:tcPr>
            <w:tcW w:w="5387" w:type="dxa"/>
          </w:tcPr>
          <w:p w14:paraId="0FE6AB1A" w14:textId="77777777" w:rsidR="008F45C3" w:rsidRDefault="008F45C3" w:rsidP="00F25AA7">
            <w:r>
              <w:t>summary exception</w:t>
            </w:r>
          </w:p>
        </w:tc>
      </w:tr>
    </w:tbl>
    <w:p w14:paraId="00EECAF3" w14:textId="77777777" w:rsidR="00552A90" w:rsidRDefault="00552A90">
      <w:pPr>
        <w:rPr>
          <w:rFonts w:eastAsiaTheme="majorEastAsia" w:cstheme="majorBidi"/>
          <w:b/>
          <w:bCs/>
          <w:sz w:val="40"/>
        </w:rPr>
      </w:pPr>
      <w:r>
        <w:br w:type="page"/>
      </w:r>
    </w:p>
    <w:p w14:paraId="7DCEEEDE" w14:textId="78EB9638" w:rsidR="00552A90" w:rsidRDefault="00552A90" w:rsidP="00552A90">
      <w:pPr>
        <w:pStyle w:val="Heading3"/>
      </w:pPr>
      <w:r>
        <w:t>FDIV –Float Division</w:t>
      </w:r>
    </w:p>
    <w:p w14:paraId="06AEBF33" w14:textId="77777777" w:rsidR="00552A90" w:rsidRPr="002766C5" w:rsidRDefault="00552A90" w:rsidP="00552A90">
      <w:pPr>
        <w:spacing w:line="276" w:lineRule="auto"/>
        <w:rPr>
          <w:b/>
          <w:bCs/>
        </w:rPr>
      </w:pPr>
      <w:r w:rsidRPr="002766C5">
        <w:rPr>
          <w:b/>
          <w:bCs/>
        </w:rPr>
        <w:t>Description:</w:t>
      </w:r>
    </w:p>
    <w:p w14:paraId="78E9C770" w14:textId="4D808DDE" w:rsidR="00552A90" w:rsidRDefault="00552A90" w:rsidP="00552A90">
      <w:pPr>
        <w:spacing w:line="276" w:lineRule="auto"/>
        <w:ind w:left="720"/>
      </w:pPr>
      <w:r>
        <w:t>Divide two source operands and place the quotient in the target register. All registers values are treated as 128-bit quad precision floating-point values.</w:t>
      </w:r>
    </w:p>
    <w:p w14:paraId="3B951191" w14:textId="77777777" w:rsidR="00552A90" w:rsidRDefault="00552A90" w:rsidP="00552A90">
      <w:pPr>
        <w:spacing w:line="276" w:lineRule="auto"/>
        <w:rPr>
          <w:b/>
          <w:bCs/>
        </w:rPr>
      </w:pPr>
      <w:r>
        <w:rPr>
          <w:b/>
          <w:bCs/>
        </w:rPr>
        <w:t xml:space="preserve">Supported Operand Sizes: </w:t>
      </w:r>
    </w:p>
    <w:p w14:paraId="60CFC782" w14:textId="77777777" w:rsidR="00552A90" w:rsidRPr="002766C5" w:rsidRDefault="00552A90" w:rsidP="00552A90">
      <w:pPr>
        <w:spacing w:line="276" w:lineRule="auto"/>
        <w:rPr>
          <w:b/>
          <w:bCs/>
        </w:rPr>
      </w:pPr>
      <w:r w:rsidRPr="002766C5">
        <w:rPr>
          <w:b/>
          <w:bCs/>
        </w:rPr>
        <w:t>Operation:</w:t>
      </w:r>
    </w:p>
    <w:p w14:paraId="1E25AC48" w14:textId="68C30743" w:rsidR="00552A90" w:rsidRDefault="00552A90" w:rsidP="00552A90">
      <w:pPr>
        <w:spacing w:line="276" w:lineRule="auto"/>
        <w:ind w:left="720"/>
      </w:pPr>
      <w:r>
        <w:t>Rt = Ra / Rb or Rt = Ra / Imm</w:t>
      </w:r>
      <w:r w:rsidR="008F1D3F">
        <w:t xml:space="preserve"> or Rt = Imm / Rb</w:t>
      </w:r>
    </w:p>
    <w:p w14:paraId="264F08C5" w14:textId="77777777" w:rsidR="00552A90" w:rsidRDefault="00552A90" w:rsidP="00552A90">
      <w:pPr>
        <w:spacing w:line="276" w:lineRule="auto"/>
      </w:pPr>
      <w:r w:rsidRPr="002766C5">
        <w:rPr>
          <w:b/>
          <w:bCs/>
        </w:rPr>
        <w:t>Clock Cycles</w:t>
      </w:r>
      <w:r>
        <w:rPr>
          <w:b/>
          <w:bCs/>
        </w:rPr>
        <w:t>:</w:t>
      </w:r>
      <w:r w:rsidRPr="0098381E">
        <w:t xml:space="preserve"> </w:t>
      </w:r>
    </w:p>
    <w:p w14:paraId="41103366" w14:textId="77777777" w:rsidR="00552A90" w:rsidRPr="002C6BF0" w:rsidRDefault="00552A90" w:rsidP="00552A90">
      <w:pPr>
        <w:spacing w:line="276" w:lineRule="auto"/>
      </w:pPr>
      <w:r w:rsidRPr="002766C5">
        <w:rPr>
          <w:b/>
          <w:bCs/>
        </w:rPr>
        <w:t>Execution Units:</w:t>
      </w:r>
      <w:r>
        <w:t xml:space="preserve"> </w:t>
      </w:r>
      <w:r w:rsidRPr="002C6BF0">
        <w:t>All</w:t>
      </w:r>
      <w:r>
        <w:t xml:space="preserve"> Integer </w:t>
      </w:r>
      <w:r w:rsidRPr="002C6BF0">
        <w:t>ALU</w:t>
      </w:r>
      <w:r>
        <w:t>’s</w:t>
      </w:r>
    </w:p>
    <w:p w14:paraId="2590B4FC" w14:textId="77777777" w:rsidR="00552A90" w:rsidRDefault="00552A90" w:rsidP="00552A90">
      <w:pPr>
        <w:spacing w:line="276" w:lineRule="auto"/>
      </w:pPr>
      <w:r w:rsidRPr="009F7E96">
        <w:rPr>
          <w:b/>
        </w:rPr>
        <w:t>Exceptions:</w:t>
      </w:r>
      <w:r>
        <w:t xml:space="preserve"> none</w:t>
      </w:r>
    </w:p>
    <w:p w14:paraId="3B7BF4B9" w14:textId="77777777" w:rsidR="00552A90" w:rsidRPr="009F5200" w:rsidRDefault="00552A90" w:rsidP="00552A90">
      <w:pPr>
        <w:spacing w:line="276" w:lineRule="auto"/>
        <w:rPr>
          <w:b/>
          <w:bCs/>
        </w:rPr>
      </w:pPr>
      <w:r w:rsidRPr="009F5200">
        <w:rPr>
          <w:b/>
          <w:bCs/>
        </w:rPr>
        <w:t>Notes:</w:t>
      </w:r>
    </w:p>
    <w:p w14:paraId="08014DBD" w14:textId="77777777" w:rsidR="00552A90" w:rsidRDefault="00552A90" w:rsidP="00552A90">
      <w:r w:rsidRPr="002766C5">
        <w:rPr>
          <w:b/>
          <w:bCs/>
        </w:rPr>
        <w:t>Instruction Format:</w:t>
      </w:r>
      <w:r>
        <w:t xml:space="preserve"> FLT2</w:t>
      </w:r>
    </w:p>
    <w:p w14:paraId="350FFDA3" w14:textId="2ECD8B78" w:rsidR="00552A90" w:rsidRDefault="00552A90" w:rsidP="00552A90">
      <w:r>
        <w:t>FDIV Rt, Ra, Rb</w:t>
      </w:r>
    </w:p>
    <w:tbl>
      <w:tblPr>
        <w:tblW w:w="0" w:type="auto"/>
        <w:tblInd w:w="612" w:type="dxa"/>
        <w:tblLook w:val="04A0" w:firstRow="1" w:lastRow="0" w:firstColumn="1" w:lastColumn="0" w:noHBand="0" w:noVBand="1"/>
      </w:tblPr>
      <w:tblGrid>
        <w:gridCol w:w="827"/>
        <w:gridCol w:w="656"/>
        <w:gridCol w:w="736"/>
        <w:gridCol w:w="616"/>
        <w:gridCol w:w="376"/>
        <w:gridCol w:w="856"/>
        <w:gridCol w:w="856"/>
        <w:gridCol w:w="816"/>
        <w:gridCol w:w="976"/>
      </w:tblGrid>
      <w:tr w:rsidR="00074C77" w:rsidRPr="00790AD0" w14:paraId="1DA5D50C" w14:textId="77777777" w:rsidTr="00F25AA7">
        <w:tc>
          <w:tcPr>
            <w:tcW w:w="827" w:type="dxa"/>
            <w:tcBorders>
              <w:top w:val="nil"/>
              <w:left w:val="nil"/>
              <w:bottom w:val="single" w:sz="4" w:space="0" w:color="auto"/>
              <w:right w:val="nil"/>
            </w:tcBorders>
          </w:tcPr>
          <w:p w14:paraId="226A6C42" w14:textId="77777777" w:rsidR="00074C77" w:rsidRDefault="00074C77"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67C7F6BE" w14:textId="77777777" w:rsidR="00074C77" w:rsidRDefault="00074C77"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7D51BDE6" w14:textId="77777777" w:rsidR="00074C77" w:rsidRDefault="00074C77" w:rsidP="00F25AA7">
            <w:pPr>
              <w:spacing w:after="0"/>
              <w:jc w:val="center"/>
              <w:rPr>
                <w:sz w:val="16"/>
                <w:szCs w:val="16"/>
              </w:rPr>
            </w:pPr>
            <w:r>
              <w:rPr>
                <w:sz w:val="16"/>
                <w:szCs w:val="16"/>
              </w:rPr>
              <w:t>33     29</w:t>
            </w:r>
          </w:p>
        </w:tc>
        <w:tc>
          <w:tcPr>
            <w:tcW w:w="0" w:type="auto"/>
            <w:tcBorders>
              <w:top w:val="nil"/>
              <w:left w:val="nil"/>
              <w:bottom w:val="single" w:sz="4" w:space="0" w:color="auto"/>
              <w:right w:val="nil"/>
            </w:tcBorders>
          </w:tcPr>
          <w:p w14:paraId="43EF0974" w14:textId="77777777" w:rsidR="00074C77" w:rsidRDefault="00074C77" w:rsidP="00F25AA7">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444A8C5E" w14:textId="77777777" w:rsidR="00074C77" w:rsidRDefault="00074C77"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7AF7DB32" w14:textId="77777777" w:rsidR="00074C77" w:rsidRDefault="00074C77"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1A10055" w14:textId="77777777" w:rsidR="00074C77" w:rsidRPr="00790AD0" w:rsidRDefault="00074C77"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8967765" w14:textId="77777777" w:rsidR="00074C77" w:rsidRPr="00790AD0" w:rsidRDefault="00074C77"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F6F5892" w14:textId="77777777" w:rsidR="00074C77" w:rsidRPr="00790AD0" w:rsidRDefault="00074C77"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74C77" w14:paraId="56B55722" w14:textId="77777777" w:rsidTr="00F25AA7">
        <w:tc>
          <w:tcPr>
            <w:tcW w:w="827" w:type="dxa"/>
            <w:tcBorders>
              <w:top w:val="single" w:sz="4" w:space="0" w:color="auto"/>
              <w:left w:val="single" w:sz="4" w:space="0" w:color="auto"/>
              <w:bottom w:val="single" w:sz="4" w:space="0" w:color="auto"/>
              <w:right w:val="single" w:sz="4" w:space="0" w:color="auto"/>
            </w:tcBorders>
          </w:tcPr>
          <w:p w14:paraId="7DEAF882" w14:textId="77777777" w:rsidR="00074C77" w:rsidRDefault="00074C77"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A4C9A8C" w14:textId="77777777" w:rsidR="00074C77" w:rsidRDefault="00074C77"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7D1C880" w14:textId="7BB3A4DB" w:rsidR="00074C77" w:rsidRDefault="00074C77" w:rsidP="00F25AA7">
            <w:pPr>
              <w:spacing w:after="0"/>
              <w:jc w:val="center"/>
            </w:pPr>
            <w:r>
              <w:t>7</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6058F99" w14:textId="77777777" w:rsidR="00074C77" w:rsidRDefault="00074C77" w:rsidP="00F25AA7">
            <w:pPr>
              <w:spacing w:after="0"/>
              <w:jc w:val="center"/>
            </w:pPr>
            <w:r>
              <w:t>Rm</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E62A3CC" w14:textId="77777777" w:rsidR="00074C77" w:rsidRDefault="00074C77"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793279F6" w14:textId="77777777" w:rsidR="00074C77" w:rsidRDefault="00074C77"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07DBCB1" w14:textId="77777777" w:rsidR="00074C77" w:rsidRDefault="00074C77"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2BCA28D" w14:textId="77777777" w:rsidR="00074C77" w:rsidRDefault="00074C77"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9B4C34D" w14:textId="77777777" w:rsidR="00074C77" w:rsidRDefault="00074C77" w:rsidP="00F25AA7">
            <w:pPr>
              <w:spacing w:after="0"/>
              <w:jc w:val="center"/>
            </w:pPr>
            <w:r>
              <w:t>98</w:t>
            </w:r>
            <w:r>
              <w:rPr>
                <w:vertAlign w:val="subscript"/>
              </w:rPr>
              <w:t>7</w:t>
            </w:r>
          </w:p>
        </w:tc>
      </w:tr>
    </w:tbl>
    <w:p w14:paraId="4E8DE022" w14:textId="77777777" w:rsidR="00552A90" w:rsidRDefault="00552A90" w:rsidP="00552A90">
      <w:pPr>
        <w:spacing w:line="276" w:lineRule="auto"/>
        <w:ind w:left="720"/>
        <w:rPr>
          <w:b/>
          <w:bCs/>
        </w:rPr>
      </w:pPr>
      <w:r>
        <w:rPr>
          <w:b/>
          <w:bCs/>
        </w:rPr>
        <w:t>Clock Cycles: 150</w:t>
      </w:r>
    </w:p>
    <w:p w14:paraId="4A573C39" w14:textId="77777777" w:rsidR="001C252C" w:rsidRDefault="001C252C">
      <w:pPr>
        <w:rPr>
          <w:rFonts w:eastAsiaTheme="majorEastAsia" w:cstheme="majorBidi"/>
          <w:b/>
          <w:bCs/>
          <w:sz w:val="40"/>
        </w:rPr>
      </w:pPr>
      <w:r>
        <w:br w:type="page"/>
      </w:r>
    </w:p>
    <w:p w14:paraId="0A25FF08" w14:textId="469F75ED" w:rsidR="000C261D" w:rsidRDefault="000C261D" w:rsidP="000C261D">
      <w:pPr>
        <w:pStyle w:val="Heading3"/>
      </w:pPr>
      <w:r>
        <w:t>F</w:t>
      </w:r>
      <w:r w:rsidR="00910C7F">
        <w:t>DP</w:t>
      </w:r>
      <w:r>
        <w:t xml:space="preserve"> –Float </w:t>
      </w:r>
      <w:r w:rsidR="00910C7F">
        <w:t>Dot Product</w:t>
      </w:r>
    </w:p>
    <w:p w14:paraId="6EB580D6" w14:textId="77777777" w:rsidR="000C261D" w:rsidRPr="002766C5" w:rsidRDefault="000C261D" w:rsidP="000C261D">
      <w:pPr>
        <w:rPr>
          <w:b/>
          <w:bCs/>
        </w:rPr>
      </w:pPr>
      <w:r w:rsidRPr="002766C5">
        <w:rPr>
          <w:b/>
          <w:bCs/>
        </w:rPr>
        <w:t>Description:</w:t>
      </w:r>
    </w:p>
    <w:p w14:paraId="441C9504" w14:textId="759FE903" w:rsidR="000C261D" w:rsidRDefault="000C261D" w:rsidP="000C261D">
      <w:pPr>
        <w:ind w:left="720"/>
      </w:pPr>
      <w:r>
        <w:t xml:space="preserve">Multiply two </w:t>
      </w:r>
      <w:r w:rsidR="00910C7F">
        <w:t xml:space="preserve">pairs of </w:t>
      </w:r>
      <w:r>
        <w:t xml:space="preserve">source operands, add </w:t>
      </w:r>
      <w:r w:rsidR="00910C7F">
        <w:t>the products</w:t>
      </w:r>
      <w:r>
        <w:t xml:space="preserve"> and place the result in the target register. All register values are treated as quad precision floating-point values. </w:t>
      </w:r>
    </w:p>
    <w:p w14:paraId="4CDC1816" w14:textId="52402427" w:rsidR="004855B6" w:rsidRDefault="004855B6" w:rsidP="000C261D">
      <w:pPr>
        <w:ind w:left="720"/>
      </w:pPr>
      <w:r>
        <w:t>Note this instruction uses the target register as a source operand</w:t>
      </w:r>
      <w:r w:rsidR="002C64EF">
        <w:t xml:space="preserve"> and will overwrite the value in that register.</w:t>
      </w:r>
    </w:p>
    <w:p w14:paraId="7CA8F84F" w14:textId="1505B51F" w:rsidR="000C261D" w:rsidRDefault="000C261D" w:rsidP="000C261D">
      <w:r w:rsidRPr="002766C5">
        <w:rPr>
          <w:b/>
          <w:bCs/>
        </w:rPr>
        <w:t>Instruction Format:</w:t>
      </w:r>
      <w:r>
        <w:t xml:space="preserve"> </w:t>
      </w:r>
      <w:r w:rsidR="00635C8E">
        <w:t>FLT3</w:t>
      </w:r>
    </w:p>
    <w:p w14:paraId="794AF0EC" w14:textId="5673CFFF" w:rsidR="000C261D" w:rsidRDefault="000C261D" w:rsidP="000C261D">
      <w:pPr>
        <w:rPr>
          <w:b/>
          <w:bCs/>
        </w:rPr>
      </w:pPr>
      <w:r>
        <w:rPr>
          <w:b/>
          <w:bCs/>
        </w:rPr>
        <w:t>F</w:t>
      </w:r>
      <w:r w:rsidR="00910C7F">
        <w:rPr>
          <w:b/>
          <w:bCs/>
        </w:rPr>
        <w:t>DP</w:t>
      </w:r>
      <w:r w:rsidRPr="006341F7">
        <w:rPr>
          <w:b/>
          <w:bCs/>
        </w:rPr>
        <w:t xml:space="preserve"> Rt, Ra, Rb, Rc</w:t>
      </w:r>
    </w:p>
    <w:tbl>
      <w:tblPr>
        <w:tblW w:w="0" w:type="auto"/>
        <w:tblInd w:w="612" w:type="dxa"/>
        <w:tblLook w:val="04A0" w:firstRow="1" w:lastRow="0" w:firstColumn="1" w:lastColumn="0" w:noHBand="0" w:noVBand="1"/>
      </w:tblPr>
      <w:tblGrid>
        <w:gridCol w:w="827"/>
        <w:gridCol w:w="656"/>
        <w:gridCol w:w="616"/>
        <w:gridCol w:w="856"/>
        <w:gridCol w:w="856"/>
        <w:gridCol w:w="856"/>
        <w:gridCol w:w="816"/>
        <w:gridCol w:w="976"/>
      </w:tblGrid>
      <w:tr w:rsidR="001C3297" w:rsidRPr="00790AD0" w14:paraId="5F6BE3BB" w14:textId="77777777" w:rsidTr="00F25AA7">
        <w:tc>
          <w:tcPr>
            <w:tcW w:w="827" w:type="dxa"/>
            <w:tcBorders>
              <w:top w:val="nil"/>
              <w:left w:val="nil"/>
              <w:bottom w:val="single" w:sz="4" w:space="0" w:color="auto"/>
              <w:right w:val="nil"/>
            </w:tcBorders>
          </w:tcPr>
          <w:p w14:paraId="2444C5BF" w14:textId="77777777" w:rsidR="001C3297" w:rsidRDefault="001C3297"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7D62E38F" w14:textId="77777777" w:rsidR="001C3297" w:rsidRDefault="001C3297"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55C0E779" w14:textId="77777777" w:rsidR="001C3297" w:rsidRDefault="001C3297" w:rsidP="00F25AA7">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647CF6FB" w14:textId="77777777" w:rsidR="001C3297" w:rsidRDefault="001C3297" w:rsidP="00F25AA7">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291BD5D9" w14:textId="77777777" w:rsidR="001C3297" w:rsidRDefault="001C3297"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BE7B76E" w14:textId="77777777" w:rsidR="001C3297" w:rsidRPr="00790AD0" w:rsidRDefault="001C3297"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374C961" w14:textId="77777777" w:rsidR="001C3297" w:rsidRPr="00790AD0" w:rsidRDefault="001C3297"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25E86F2" w14:textId="77777777" w:rsidR="001C3297" w:rsidRPr="00790AD0" w:rsidRDefault="001C3297"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C3297" w14:paraId="2486020C" w14:textId="77777777" w:rsidTr="00F25AA7">
        <w:tc>
          <w:tcPr>
            <w:tcW w:w="827" w:type="dxa"/>
            <w:tcBorders>
              <w:top w:val="single" w:sz="4" w:space="0" w:color="auto"/>
              <w:left w:val="single" w:sz="4" w:space="0" w:color="auto"/>
              <w:bottom w:val="single" w:sz="4" w:space="0" w:color="auto"/>
              <w:right w:val="single" w:sz="4" w:space="0" w:color="auto"/>
            </w:tcBorders>
          </w:tcPr>
          <w:p w14:paraId="490C5367" w14:textId="77777777" w:rsidR="001C3297" w:rsidRDefault="001C3297"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8E8616B" w14:textId="77777777" w:rsidR="001C3297" w:rsidRDefault="001C3297"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5EE3F42" w14:textId="5364F238" w:rsidR="001C3297" w:rsidRDefault="00DD2736" w:rsidP="00F25AA7">
            <w:pPr>
              <w:spacing w:after="0"/>
              <w:jc w:val="center"/>
            </w:pPr>
            <w:r>
              <w:t>7</w:t>
            </w:r>
            <w:r w:rsidR="001C3297">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FFD8458" w14:textId="77777777" w:rsidR="001C3297" w:rsidRDefault="001C3297" w:rsidP="00F25AA7">
            <w:pPr>
              <w:spacing w:after="0"/>
              <w:jc w:val="center"/>
            </w:pPr>
            <w:r>
              <w:t>Rc</w:t>
            </w:r>
            <w:r w:rsidRPr="004057E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BCAF4BD" w14:textId="77777777" w:rsidR="001C3297" w:rsidRDefault="001C3297"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41BEF86" w14:textId="77777777" w:rsidR="001C3297" w:rsidRDefault="001C3297"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EC09AA2" w14:textId="77777777" w:rsidR="001C3297" w:rsidRDefault="001C3297"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DF9001D" w14:textId="77777777" w:rsidR="001C3297" w:rsidRDefault="001C3297" w:rsidP="00F25AA7">
            <w:pPr>
              <w:spacing w:after="0"/>
              <w:jc w:val="center"/>
            </w:pPr>
            <w:r>
              <w:t>99</w:t>
            </w:r>
            <w:r>
              <w:rPr>
                <w:vertAlign w:val="subscript"/>
              </w:rPr>
              <w:t>7</w:t>
            </w:r>
          </w:p>
        </w:tc>
      </w:tr>
    </w:tbl>
    <w:p w14:paraId="71BEE09E" w14:textId="77777777" w:rsidR="001C3297" w:rsidRDefault="001C3297" w:rsidP="000C261D">
      <w:pPr>
        <w:rPr>
          <w:b/>
          <w:bCs/>
        </w:rPr>
      </w:pPr>
    </w:p>
    <w:p w14:paraId="178D9D49" w14:textId="77777777" w:rsidR="000C261D" w:rsidRPr="002766C5" w:rsidRDefault="000C261D" w:rsidP="000C261D">
      <w:pPr>
        <w:rPr>
          <w:b/>
          <w:bCs/>
        </w:rPr>
      </w:pPr>
      <w:r w:rsidRPr="002766C5">
        <w:rPr>
          <w:b/>
          <w:bCs/>
        </w:rPr>
        <w:t>Operation:</w:t>
      </w:r>
    </w:p>
    <w:p w14:paraId="2ED7C366" w14:textId="1AFB37CC" w:rsidR="000C261D" w:rsidRDefault="000C261D" w:rsidP="000C261D">
      <w:pPr>
        <w:ind w:left="720"/>
      </w:pPr>
      <w:r>
        <w:t xml:space="preserve">Rt = </w:t>
      </w:r>
      <w:r w:rsidR="00910C7F">
        <w:t>(</w:t>
      </w:r>
      <w:r>
        <w:t>R</w:t>
      </w:r>
      <w:r w:rsidR="001C3297">
        <w:t>t</w:t>
      </w:r>
      <w:r>
        <w:t xml:space="preserve"> * R</w:t>
      </w:r>
      <w:r w:rsidR="001C3297">
        <w:t>a</w:t>
      </w:r>
      <w:r w:rsidR="00910C7F">
        <w:t>)</w:t>
      </w:r>
      <w:r>
        <w:t xml:space="preserve"> + </w:t>
      </w:r>
      <w:r w:rsidR="00910C7F">
        <w:t>(</w:t>
      </w:r>
      <w:r>
        <w:t>R</w:t>
      </w:r>
      <w:r w:rsidR="001C3297">
        <w:t>b</w:t>
      </w:r>
      <w:r w:rsidR="00910C7F">
        <w:t xml:space="preserve"> * R</w:t>
      </w:r>
      <w:r w:rsidR="001C3297">
        <w:t>c</w:t>
      </w:r>
      <w:r w:rsidR="00910C7F">
        <w:t>)</w:t>
      </w:r>
    </w:p>
    <w:p w14:paraId="266FFDA4" w14:textId="77777777" w:rsidR="000C261D" w:rsidRDefault="000C261D" w:rsidP="000C261D">
      <w:r w:rsidRPr="002766C5">
        <w:rPr>
          <w:b/>
          <w:bCs/>
        </w:rPr>
        <w:t>Clock Cycles</w:t>
      </w:r>
      <w:r>
        <w:rPr>
          <w:b/>
          <w:bCs/>
        </w:rPr>
        <w:t>:</w:t>
      </w:r>
      <w:r w:rsidRPr="0098381E">
        <w:t xml:space="preserve"> </w:t>
      </w:r>
      <w:r>
        <w:t>8</w:t>
      </w:r>
    </w:p>
    <w:p w14:paraId="31625166" w14:textId="77777777" w:rsidR="000C261D" w:rsidRPr="002C6BF0" w:rsidRDefault="000C261D" w:rsidP="000C261D">
      <w:r w:rsidRPr="002766C5">
        <w:rPr>
          <w:b/>
          <w:bCs/>
        </w:rPr>
        <w:t>Execution Units:</w:t>
      </w:r>
      <w:r>
        <w:t xml:space="preserve"> </w:t>
      </w:r>
      <w:r w:rsidRPr="002C6BF0">
        <w:t>All</w:t>
      </w:r>
      <w:r>
        <w:t xml:space="preserve"> Integer </w:t>
      </w:r>
      <w:r w:rsidRPr="002C6BF0">
        <w:t>ALU</w:t>
      </w:r>
      <w:r>
        <w:t>’s</w:t>
      </w:r>
    </w:p>
    <w:p w14:paraId="23D98136" w14:textId="77777777" w:rsidR="000C261D" w:rsidRDefault="000C261D" w:rsidP="000C261D">
      <w:r w:rsidRPr="009F7E96">
        <w:rPr>
          <w:b/>
        </w:rPr>
        <w:t>Exceptions:</w:t>
      </w:r>
      <w:r>
        <w:t xml:space="preserve"> none</w:t>
      </w:r>
    </w:p>
    <w:p w14:paraId="6A3EAF35" w14:textId="77777777" w:rsidR="000C261D" w:rsidRPr="009F5200" w:rsidRDefault="000C261D" w:rsidP="000C261D">
      <w:pPr>
        <w:rPr>
          <w:b/>
          <w:bCs/>
        </w:rPr>
      </w:pPr>
      <w:r w:rsidRPr="009F5200">
        <w:rPr>
          <w:b/>
          <w:bCs/>
        </w:rPr>
        <w:t>Notes:</w:t>
      </w:r>
    </w:p>
    <w:p w14:paraId="286F3E1A" w14:textId="77777777" w:rsidR="00DD1CF5" w:rsidRDefault="00DD1CF5">
      <w:pPr>
        <w:rPr>
          <w:rFonts w:eastAsiaTheme="majorEastAsia" w:cstheme="majorBidi"/>
          <w:b/>
          <w:bCs/>
          <w:sz w:val="40"/>
        </w:rPr>
      </w:pPr>
      <w:bookmarkStart w:id="217" w:name="_Toc87086847"/>
      <w:r>
        <w:br w:type="page"/>
      </w:r>
    </w:p>
    <w:p w14:paraId="084167DC" w14:textId="30EA5297" w:rsidR="00DD1CF5" w:rsidRDefault="00DD1CF5" w:rsidP="00DD1CF5">
      <w:pPr>
        <w:pStyle w:val="Heading3"/>
      </w:pPr>
      <w:r>
        <w:t>FDX – Disable Floating Point Exceptions</w:t>
      </w:r>
      <w:bookmarkEnd w:id="217"/>
    </w:p>
    <w:p w14:paraId="503A1174" w14:textId="77777777" w:rsidR="00DD1CF5" w:rsidRDefault="00DD1CF5" w:rsidP="00DD1CF5"/>
    <w:p w14:paraId="5EBC6143" w14:textId="77777777" w:rsidR="00DD1CF5" w:rsidRPr="00284C86" w:rsidRDefault="00DD1CF5" w:rsidP="00DD1CF5">
      <w:pPr>
        <w:rPr>
          <w:b/>
        </w:rPr>
      </w:pPr>
      <w:r w:rsidRPr="00284C86">
        <w:rPr>
          <w:b/>
        </w:rPr>
        <w:t>Description:</w:t>
      </w:r>
    </w:p>
    <w:p w14:paraId="7BEC242C" w14:textId="77777777" w:rsidR="00DD1CF5" w:rsidRDefault="00DD1CF5" w:rsidP="00DD1CF5">
      <w:pPr>
        <w:spacing w:line="276" w:lineRule="auto"/>
        <w:ind w:left="720"/>
      </w:pPr>
      <w:r>
        <w:t>This instruction disables floating point exceptions. The Exceptions disabled are identified as the bits set in the union of register Ra and an immediate field in the instruction. Either the immediate or Ra should be zero.</w:t>
      </w:r>
    </w:p>
    <w:p w14:paraId="2D34AE36" w14:textId="7D94C60C" w:rsidR="00DD1CF5" w:rsidRDefault="00DD1CF5" w:rsidP="00DD1CF5">
      <w:pPr>
        <w:rPr>
          <w:rStyle w:val="Strong"/>
        </w:rPr>
      </w:pPr>
      <w:r w:rsidRPr="00697363">
        <w:rPr>
          <w:rStyle w:val="Strong"/>
        </w:rPr>
        <w:t>Instruction Format:</w:t>
      </w:r>
      <w:r>
        <w:rPr>
          <w:rStyle w:val="Strong"/>
        </w:rPr>
        <w:t xml:space="preserve"> </w:t>
      </w:r>
      <w:r w:rsidR="00A914B6">
        <w:rPr>
          <w:rStyle w:val="Strong"/>
        </w:rPr>
        <w:t>EX</w:t>
      </w:r>
    </w:p>
    <w:tbl>
      <w:tblPr>
        <w:tblW w:w="0" w:type="auto"/>
        <w:tblInd w:w="612" w:type="dxa"/>
        <w:tblLook w:val="04A0" w:firstRow="1" w:lastRow="0" w:firstColumn="1" w:lastColumn="0" w:noHBand="0" w:noVBand="1"/>
      </w:tblPr>
      <w:tblGrid>
        <w:gridCol w:w="827"/>
        <w:gridCol w:w="656"/>
        <w:gridCol w:w="736"/>
        <w:gridCol w:w="576"/>
        <w:gridCol w:w="856"/>
        <w:gridCol w:w="856"/>
        <w:gridCol w:w="849"/>
        <w:gridCol w:w="976"/>
      </w:tblGrid>
      <w:tr w:rsidR="00BF3C7D" w:rsidRPr="00790AD0" w14:paraId="35106AF9" w14:textId="77777777" w:rsidTr="00F25AA7">
        <w:tc>
          <w:tcPr>
            <w:tcW w:w="827" w:type="dxa"/>
            <w:tcBorders>
              <w:top w:val="nil"/>
              <w:left w:val="nil"/>
              <w:bottom w:val="single" w:sz="4" w:space="0" w:color="auto"/>
              <w:right w:val="nil"/>
            </w:tcBorders>
          </w:tcPr>
          <w:p w14:paraId="23B5FB7E" w14:textId="77777777" w:rsidR="00BF3C7D" w:rsidRDefault="00BF3C7D"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177DDE41" w14:textId="77777777" w:rsidR="00BF3C7D" w:rsidRDefault="00BF3C7D"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52C4100C" w14:textId="77777777" w:rsidR="00BF3C7D" w:rsidRDefault="00BF3C7D"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46A86B2F" w14:textId="77777777" w:rsidR="00BF3C7D" w:rsidRDefault="00BF3C7D"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4624C736" w14:textId="77777777" w:rsidR="00BF3C7D" w:rsidRDefault="00BF3C7D"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0BFB33FE" w14:textId="77777777" w:rsidR="00BF3C7D" w:rsidRPr="00790AD0" w:rsidRDefault="00BF3C7D"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F0654CA" w14:textId="77777777" w:rsidR="00BF3C7D" w:rsidRPr="00790AD0" w:rsidRDefault="00BF3C7D"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0EFA817" w14:textId="77777777" w:rsidR="00BF3C7D" w:rsidRPr="00790AD0" w:rsidRDefault="00BF3C7D"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BF3C7D" w14:paraId="5C1AD769" w14:textId="77777777" w:rsidTr="00F25AA7">
        <w:tc>
          <w:tcPr>
            <w:tcW w:w="827" w:type="dxa"/>
            <w:tcBorders>
              <w:top w:val="single" w:sz="4" w:space="0" w:color="auto"/>
              <w:left w:val="single" w:sz="4" w:space="0" w:color="auto"/>
              <w:bottom w:val="single" w:sz="4" w:space="0" w:color="auto"/>
              <w:right w:val="single" w:sz="4" w:space="0" w:color="auto"/>
            </w:tcBorders>
          </w:tcPr>
          <w:p w14:paraId="51E4AC98" w14:textId="3E39C3DA" w:rsidR="00BF3C7D" w:rsidRDefault="00BF3C7D" w:rsidP="00F25AA7">
            <w:pPr>
              <w:spacing w:after="0"/>
              <w:jc w:val="center"/>
            </w:pPr>
            <w:r>
              <w: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CBE30C3" w14:textId="77777777" w:rsidR="00BF3C7D" w:rsidRDefault="00BF3C7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761981C" w14:textId="13937F28" w:rsidR="00BF3C7D" w:rsidRDefault="00BF3C7D" w:rsidP="00F25AA7">
            <w:pPr>
              <w:spacing w:after="0"/>
              <w:jc w:val="center"/>
            </w:pPr>
            <w:r>
              <w:t>4</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61539E6" w14:textId="11EB5187" w:rsidR="00BF3C7D" w:rsidRDefault="00BF3C7D" w:rsidP="00F25AA7">
            <w:pPr>
              <w:spacing w:after="0"/>
              <w:jc w:val="center"/>
            </w:pPr>
            <w:r>
              <w:t>0</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75AEA38" w14:textId="7C3EAC72" w:rsidR="00BF3C7D" w:rsidRDefault="00BF3C7D" w:rsidP="00F25AA7">
            <w:pPr>
              <w:spacing w:after="0"/>
              <w:jc w:val="center"/>
            </w:pPr>
            <w:r>
              <w: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5D852FE" w14:textId="77777777" w:rsidR="00BF3C7D" w:rsidRDefault="00BF3C7D"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6F49C48" w14:textId="53876F22" w:rsidR="00BF3C7D" w:rsidRDefault="00BF3C7D" w:rsidP="00F25AA7">
            <w:pPr>
              <w:spacing w:after="0"/>
              <w:jc w:val="center"/>
            </w:pPr>
            <w:r>
              <w:t>Uimm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11C7756" w14:textId="13980EF5" w:rsidR="00BF3C7D" w:rsidRDefault="00BF3C7D" w:rsidP="00F25AA7">
            <w:pPr>
              <w:spacing w:after="0"/>
              <w:jc w:val="center"/>
            </w:pPr>
            <w:r>
              <w:t>112</w:t>
            </w:r>
            <w:r>
              <w:rPr>
                <w:vertAlign w:val="subscript"/>
              </w:rPr>
              <w:t>7</w:t>
            </w:r>
          </w:p>
        </w:tc>
      </w:tr>
    </w:tbl>
    <w:p w14:paraId="42B52DEB" w14:textId="77777777" w:rsidR="00BF3C7D" w:rsidRDefault="00BF3C7D" w:rsidP="00DD1CF5">
      <w:pPr>
        <w:rPr>
          <w:rStyle w:val="Strong"/>
        </w:rPr>
      </w:pPr>
    </w:p>
    <w:p w14:paraId="34104718" w14:textId="77777777" w:rsidR="00DD1CF5" w:rsidRPr="002C6BF0" w:rsidRDefault="00DD1CF5" w:rsidP="00DD1CF5">
      <w:r>
        <w:rPr>
          <w:rStyle w:val="Strong"/>
        </w:rPr>
        <w:t xml:space="preserve">Execution Units: </w:t>
      </w:r>
      <w:r w:rsidRPr="002C6BF0">
        <w:t>A</w:t>
      </w:r>
      <w:r>
        <w:t>ll Floating Point</w:t>
      </w:r>
    </w:p>
    <w:p w14:paraId="6F842068" w14:textId="77777777" w:rsidR="00DD1CF5" w:rsidRPr="00697363" w:rsidRDefault="00DD1CF5" w:rsidP="00DD1CF5">
      <w:pPr>
        <w:rPr>
          <w:rStyle w:val="Strong"/>
        </w:rPr>
      </w:pPr>
      <w:r w:rsidRPr="00697363">
        <w:rPr>
          <w:rStyle w:val="Strong"/>
        </w:rPr>
        <w:t>Operation:</w:t>
      </w:r>
    </w:p>
    <w:p w14:paraId="3ADC3AEE" w14:textId="77777777" w:rsidR="00DD1CF5" w:rsidRPr="006829C2" w:rsidRDefault="00DD1CF5" w:rsidP="00DD1CF5">
      <w:pPr>
        <w:rPr>
          <w:b/>
        </w:rPr>
      </w:pPr>
      <w:r w:rsidRPr="006829C2">
        <w:rPr>
          <w:b/>
        </w:rPr>
        <w:t>Exceptions:</w:t>
      </w:r>
    </w:p>
    <w:tbl>
      <w:tblPr>
        <w:tblStyle w:val="TableGrid"/>
        <w:tblW w:w="0" w:type="auto"/>
        <w:tblInd w:w="675" w:type="dxa"/>
        <w:tblLook w:val="04A0" w:firstRow="1" w:lastRow="0" w:firstColumn="1" w:lastColumn="0" w:noHBand="0" w:noVBand="1"/>
      </w:tblPr>
      <w:tblGrid>
        <w:gridCol w:w="709"/>
        <w:gridCol w:w="2552"/>
      </w:tblGrid>
      <w:tr w:rsidR="00DD1CF5" w14:paraId="1D4E40CC" w14:textId="77777777" w:rsidTr="00F25AA7">
        <w:tc>
          <w:tcPr>
            <w:tcW w:w="709" w:type="dxa"/>
          </w:tcPr>
          <w:p w14:paraId="2DCD8DC2" w14:textId="77777777" w:rsidR="00DD1CF5" w:rsidRDefault="00DD1CF5" w:rsidP="00F25AA7">
            <w:pPr>
              <w:jc w:val="center"/>
            </w:pPr>
            <w:r>
              <w:t>Bit</w:t>
            </w:r>
          </w:p>
        </w:tc>
        <w:tc>
          <w:tcPr>
            <w:tcW w:w="2552" w:type="dxa"/>
          </w:tcPr>
          <w:p w14:paraId="41C42863" w14:textId="77777777" w:rsidR="00DD1CF5" w:rsidRDefault="00DD1CF5" w:rsidP="00F25AA7">
            <w:r>
              <w:t>Exception Disabled</w:t>
            </w:r>
          </w:p>
        </w:tc>
      </w:tr>
      <w:tr w:rsidR="00DD1CF5" w14:paraId="36DCDAF5" w14:textId="77777777" w:rsidTr="00F25AA7">
        <w:tc>
          <w:tcPr>
            <w:tcW w:w="709" w:type="dxa"/>
          </w:tcPr>
          <w:p w14:paraId="5E189BFD" w14:textId="77777777" w:rsidR="00DD1CF5" w:rsidRDefault="00DD1CF5" w:rsidP="00F25AA7">
            <w:pPr>
              <w:jc w:val="center"/>
            </w:pPr>
            <w:r>
              <w:t>0</w:t>
            </w:r>
          </w:p>
        </w:tc>
        <w:tc>
          <w:tcPr>
            <w:tcW w:w="2552" w:type="dxa"/>
          </w:tcPr>
          <w:p w14:paraId="7125167E" w14:textId="77777777" w:rsidR="00DD1CF5" w:rsidRDefault="00DD1CF5" w:rsidP="00F25AA7">
            <w:r>
              <w:t>invalid operation</w:t>
            </w:r>
          </w:p>
        </w:tc>
      </w:tr>
      <w:tr w:rsidR="00DD1CF5" w14:paraId="6D8DEDE5" w14:textId="77777777" w:rsidTr="00F25AA7">
        <w:tc>
          <w:tcPr>
            <w:tcW w:w="709" w:type="dxa"/>
          </w:tcPr>
          <w:p w14:paraId="51C8B428" w14:textId="77777777" w:rsidR="00DD1CF5" w:rsidRDefault="00DD1CF5" w:rsidP="00F25AA7">
            <w:pPr>
              <w:jc w:val="center"/>
            </w:pPr>
            <w:r>
              <w:t>1</w:t>
            </w:r>
          </w:p>
        </w:tc>
        <w:tc>
          <w:tcPr>
            <w:tcW w:w="2552" w:type="dxa"/>
          </w:tcPr>
          <w:p w14:paraId="1BB4437E" w14:textId="77777777" w:rsidR="00DD1CF5" w:rsidRDefault="00DD1CF5" w:rsidP="00F25AA7">
            <w:r>
              <w:t>overflow</w:t>
            </w:r>
          </w:p>
        </w:tc>
      </w:tr>
      <w:tr w:rsidR="00DD1CF5" w14:paraId="5BD3BD62" w14:textId="77777777" w:rsidTr="00F25AA7">
        <w:tc>
          <w:tcPr>
            <w:tcW w:w="709" w:type="dxa"/>
          </w:tcPr>
          <w:p w14:paraId="78EC6213" w14:textId="77777777" w:rsidR="00DD1CF5" w:rsidRDefault="00DD1CF5" w:rsidP="00F25AA7">
            <w:pPr>
              <w:jc w:val="center"/>
            </w:pPr>
            <w:r>
              <w:t>2</w:t>
            </w:r>
          </w:p>
        </w:tc>
        <w:tc>
          <w:tcPr>
            <w:tcW w:w="2552" w:type="dxa"/>
          </w:tcPr>
          <w:p w14:paraId="1F7B64B9" w14:textId="77777777" w:rsidR="00DD1CF5" w:rsidRDefault="00DD1CF5" w:rsidP="00F25AA7">
            <w:r>
              <w:t>underflow</w:t>
            </w:r>
          </w:p>
        </w:tc>
      </w:tr>
      <w:tr w:rsidR="00DD1CF5" w14:paraId="02F7EE1A" w14:textId="77777777" w:rsidTr="00F25AA7">
        <w:tc>
          <w:tcPr>
            <w:tcW w:w="709" w:type="dxa"/>
          </w:tcPr>
          <w:p w14:paraId="651550EF" w14:textId="77777777" w:rsidR="00DD1CF5" w:rsidRDefault="00DD1CF5" w:rsidP="00F25AA7">
            <w:pPr>
              <w:jc w:val="center"/>
            </w:pPr>
            <w:r>
              <w:t>3</w:t>
            </w:r>
          </w:p>
        </w:tc>
        <w:tc>
          <w:tcPr>
            <w:tcW w:w="2552" w:type="dxa"/>
          </w:tcPr>
          <w:p w14:paraId="7DCED615" w14:textId="77777777" w:rsidR="00DD1CF5" w:rsidRDefault="00DD1CF5" w:rsidP="00F25AA7">
            <w:r>
              <w:t>divide by zero</w:t>
            </w:r>
          </w:p>
        </w:tc>
      </w:tr>
      <w:tr w:rsidR="00DD1CF5" w14:paraId="1769199F" w14:textId="77777777" w:rsidTr="00F25AA7">
        <w:tc>
          <w:tcPr>
            <w:tcW w:w="709" w:type="dxa"/>
          </w:tcPr>
          <w:p w14:paraId="7C760254" w14:textId="77777777" w:rsidR="00DD1CF5" w:rsidRDefault="00DD1CF5" w:rsidP="00F25AA7">
            <w:pPr>
              <w:jc w:val="center"/>
            </w:pPr>
            <w:r>
              <w:t>4</w:t>
            </w:r>
          </w:p>
        </w:tc>
        <w:tc>
          <w:tcPr>
            <w:tcW w:w="2552" w:type="dxa"/>
          </w:tcPr>
          <w:p w14:paraId="56445B22" w14:textId="77777777" w:rsidR="00DD1CF5" w:rsidRDefault="00DD1CF5" w:rsidP="00F25AA7">
            <w:r>
              <w:t>inexact operation</w:t>
            </w:r>
          </w:p>
        </w:tc>
      </w:tr>
      <w:tr w:rsidR="00DD1CF5" w14:paraId="4EB9ABA9" w14:textId="77777777" w:rsidTr="00F25AA7">
        <w:tc>
          <w:tcPr>
            <w:tcW w:w="709" w:type="dxa"/>
          </w:tcPr>
          <w:p w14:paraId="36089C50" w14:textId="77777777" w:rsidR="00DD1CF5" w:rsidRDefault="00DD1CF5" w:rsidP="00F25AA7">
            <w:pPr>
              <w:jc w:val="center"/>
            </w:pPr>
            <w:r>
              <w:t>5</w:t>
            </w:r>
          </w:p>
        </w:tc>
        <w:tc>
          <w:tcPr>
            <w:tcW w:w="2552" w:type="dxa"/>
          </w:tcPr>
          <w:p w14:paraId="036181B5" w14:textId="77777777" w:rsidR="00DD1CF5" w:rsidRDefault="00DD1CF5" w:rsidP="00F25AA7">
            <w:r>
              <w:t>reserved</w:t>
            </w:r>
          </w:p>
        </w:tc>
      </w:tr>
    </w:tbl>
    <w:p w14:paraId="79D07328" w14:textId="77777777" w:rsidR="00A914B6" w:rsidRDefault="00A914B6">
      <w:pPr>
        <w:rPr>
          <w:rFonts w:eastAsiaTheme="majorEastAsia" w:cstheme="majorBidi"/>
          <w:b/>
          <w:bCs/>
          <w:sz w:val="40"/>
        </w:rPr>
      </w:pPr>
      <w:bookmarkStart w:id="218" w:name="_Toc87086848"/>
      <w:bookmarkStart w:id="219" w:name="_Toc448161430"/>
      <w:r>
        <w:br w:type="page"/>
      </w:r>
    </w:p>
    <w:p w14:paraId="13345EF1" w14:textId="30E91B7E" w:rsidR="00A914B6" w:rsidRDefault="00A914B6" w:rsidP="00A914B6">
      <w:pPr>
        <w:pStyle w:val="Heading3"/>
      </w:pPr>
      <w:r>
        <w:t>FEX – Enable Floating Point Exceptions</w:t>
      </w:r>
      <w:bookmarkEnd w:id="218"/>
    </w:p>
    <w:p w14:paraId="5B2B0AA8" w14:textId="77777777" w:rsidR="00A914B6" w:rsidRDefault="00A914B6" w:rsidP="00A914B6"/>
    <w:p w14:paraId="1D44B755" w14:textId="77777777" w:rsidR="00A914B6" w:rsidRPr="00284C86" w:rsidRDefault="00A914B6" w:rsidP="00A914B6">
      <w:pPr>
        <w:rPr>
          <w:b/>
        </w:rPr>
      </w:pPr>
      <w:r w:rsidRPr="00284C86">
        <w:rPr>
          <w:b/>
        </w:rPr>
        <w:t>Description:</w:t>
      </w:r>
    </w:p>
    <w:p w14:paraId="703A0BB9" w14:textId="77777777" w:rsidR="00A914B6" w:rsidRDefault="00A914B6" w:rsidP="00A914B6">
      <w:pPr>
        <w:spacing w:line="276" w:lineRule="auto"/>
        <w:ind w:left="720"/>
      </w:pPr>
      <w:r>
        <w:t>This instruction enables floating point exceptions.</w:t>
      </w:r>
      <w:r w:rsidRPr="006829C2">
        <w:t xml:space="preserve"> </w:t>
      </w:r>
      <w:r>
        <w:t>The Exceptions enabled are identified as the bits set in the union of register Ra and an immediate field in the instruction. Either the immediate or Ra should be zero.</w:t>
      </w:r>
    </w:p>
    <w:p w14:paraId="7DE09BDC" w14:textId="11DBC1F9" w:rsidR="00A914B6" w:rsidRDefault="00A914B6" w:rsidP="00A914B6">
      <w:pPr>
        <w:rPr>
          <w:rStyle w:val="Strong"/>
        </w:rPr>
      </w:pPr>
      <w:r w:rsidRPr="00697363">
        <w:rPr>
          <w:rStyle w:val="Strong"/>
        </w:rPr>
        <w:t>Instruction Format:</w:t>
      </w:r>
      <w:r>
        <w:rPr>
          <w:rStyle w:val="Strong"/>
        </w:rPr>
        <w:t xml:space="preserve"> EX</w:t>
      </w:r>
    </w:p>
    <w:tbl>
      <w:tblPr>
        <w:tblW w:w="0" w:type="auto"/>
        <w:tblInd w:w="612" w:type="dxa"/>
        <w:tblLook w:val="04A0" w:firstRow="1" w:lastRow="0" w:firstColumn="1" w:lastColumn="0" w:noHBand="0" w:noVBand="1"/>
      </w:tblPr>
      <w:tblGrid>
        <w:gridCol w:w="827"/>
        <w:gridCol w:w="656"/>
        <w:gridCol w:w="736"/>
        <w:gridCol w:w="576"/>
        <w:gridCol w:w="856"/>
        <w:gridCol w:w="856"/>
        <w:gridCol w:w="849"/>
        <w:gridCol w:w="976"/>
      </w:tblGrid>
      <w:tr w:rsidR="00BF3C7D" w:rsidRPr="00790AD0" w14:paraId="7A86625B" w14:textId="77777777" w:rsidTr="00F25AA7">
        <w:tc>
          <w:tcPr>
            <w:tcW w:w="827" w:type="dxa"/>
            <w:tcBorders>
              <w:top w:val="nil"/>
              <w:left w:val="nil"/>
              <w:bottom w:val="single" w:sz="4" w:space="0" w:color="auto"/>
              <w:right w:val="nil"/>
            </w:tcBorders>
          </w:tcPr>
          <w:p w14:paraId="580D04BC" w14:textId="77777777" w:rsidR="00BF3C7D" w:rsidRDefault="00BF3C7D"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067B8B99" w14:textId="77777777" w:rsidR="00BF3C7D" w:rsidRDefault="00BF3C7D"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4CA72441" w14:textId="77777777" w:rsidR="00BF3C7D" w:rsidRDefault="00BF3C7D"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4326A9E1" w14:textId="77777777" w:rsidR="00BF3C7D" w:rsidRDefault="00BF3C7D"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3D4FF587" w14:textId="77777777" w:rsidR="00BF3C7D" w:rsidRDefault="00BF3C7D"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F8B1F40" w14:textId="77777777" w:rsidR="00BF3C7D" w:rsidRPr="00790AD0" w:rsidRDefault="00BF3C7D"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73AA09B" w14:textId="77777777" w:rsidR="00BF3C7D" w:rsidRPr="00790AD0" w:rsidRDefault="00BF3C7D"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F3049A6" w14:textId="77777777" w:rsidR="00BF3C7D" w:rsidRPr="00790AD0" w:rsidRDefault="00BF3C7D"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BF3C7D" w14:paraId="3F761BE8" w14:textId="77777777" w:rsidTr="00F25AA7">
        <w:tc>
          <w:tcPr>
            <w:tcW w:w="827" w:type="dxa"/>
            <w:tcBorders>
              <w:top w:val="single" w:sz="4" w:space="0" w:color="auto"/>
              <w:left w:val="single" w:sz="4" w:space="0" w:color="auto"/>
              <w:bottom w:val="single" w:sz="4" w:space="0" w:color="auto"/>
              <w:right w:val="single" w:sz="4" w:space="0" w:color="auto"/>
            </w:tcBorders>
          </w:tcPr>
          <w:p w14:paraId="10784369" w14:textId="77777777" w:rsidR="00BF3C7D" w:rsidRDefault="00BF3C7D" w:rsidP="00F25AA7">
            <w:pPr>
              <w:spacing w:after="0"/>
              <w:jc w:val="center"/>
            </w:pPr>
            <w:r>
              <w: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0BEBA7B" w14:textId="77777777" w:rsidR="00BF3C7D" w:rsidRDefault="00BF3C7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004E862" w14:textId="3731534C" w:rsidR="00BF3C7D" w:rsidRDefault="00BF3C7D" w:rsidP="00F25AA7">
            <w:pPr>
              <w:spacing w:after="0"/>
              <w:jc w:val="center"/>
            </w:pPr>
            <w:r>
              <w:t>5</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753E06D" w14:textId="77777777" w:rsidR="00BF3C7D" w:rsidRDefault="00BF3C7D" w:rsidP="00F25AA7">
            <w:pPr>
              <w:spacing w:after="0"/>
              <w:jc w:val="center"/>
            </w:pPr>
            <w:r>
              <w:t>0</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7D593DC" w14:textId="77777777" w:rsidR="00BF3C7D" w:rsidRDefault="00BF3C7D" w:rsidP="00F25AA7">
            <w:pPr>
              <w:spacing w:after="0"/>
              <w:jc w:val="center"/>
            </w:pPr>
            <w:r>
              <w: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79625BB" w14:textId="77777777" w:rsidR="00BF3C7D" w:rsidRDefault="00BF3C7D"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632435C" w14:textId="77777777" w:rsidR="00BF3C7D" w:rsidRDefault="00BF3C7D" w:rsidP="00F25AA7">
            <w:pPr>
              <w:spacing w:after="0"/>
              <w:jc w:val="center"/>
            </w:pPr>
            <w:r>
              <w:t>Uimm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14F04C1" w14:textId="77777777" w:rsidR="00BF3C7D" w:rsidRDefault="00BF3C7D" w:rsidP="00F25AA7">
            <w:pPr>
              <w:spacing w:after="0"/>
              <w:jc w:val="center"/>
            </w:pPr>
            <w:r>
              <w:t>112</w:t>
            </w:r>
            <w:r>
              <w:rPr>
                <w:vertAlign w:val="subscript"/>
              </w:rPr>
              <w:t>7</w:t>
            </w:r>
          </w:p>
        </w:tc>
      </w:tr>
    </w:tbl>
    <w:p w14:paraId="6D8ADB2D" w14:textId="77777777" w:rsidR="00BF3C7D" w:rsidRDefault="00BF3C7D" w:rsidP="00A914B6">
      <w:pPr>
        <w:rPr>
          <w:rStyle w:val="Strong"/>
        </w:rPr>
      </w:pPr>
    </w:p>
    <w:p w14:paraId="6F019FCD" w14:textId="77777777" w:rsidR="00A914B6" w:rsidRPr="002C6BF0" w:rsidRDefault="00A914B6" w:rsidP="00A914B6">
      <w:r>
        <w:rPr>
          <w:rStyle w:val="Strong"/>
        </w:rPr>
        <w:t xml:space="preserve">Execution Units: </w:t>
      </w:r>
      <w:r w:rsidRPr="002C6BF0">
        <w:t>A</w:t>
      </w:r>
      <w:r>
        <w:t>ll Floating Point</w:t>
      </w:r>
    </w:p>
    <w:p w14:paraId="2C5C64D3" w14:textId="77777777" w:rsidR="00A914B6" w:rsidRPr="00697363" w:rsidRDefault="00A914B6" w:rsidP="00A914B6">
      <w:pPr>
        <w:rPr>
          <w:rStyle w:val="Strong"/>
        </w:rPr>
      </w:pPr>
      <w:r w:rsidRPr="00697363">
        <w:rPr>
          <w:rStyle w:val="Strong"/>
        </w:rPr>
        <w:t>Operation:</w:t>
      </w:r>
    </w:p>
    <w:p w14:paraId="6F94B51C" w14:textId="77777777" w:rsidR="00A914B6" w:rsidRPr="006829C2" w:rsidRDefault="00A914B6" w:rsidP="00A914B6">
      <w:pPr>
        <w:rPr>
          <w:b/>
        </w:rPr>
      </w:pPr>
      <w:r w:rsidRPr="006829C2">
        <w:rPr>
          <w:b/>
        </w:rPr>
        <w:t>Exceptions:</w:t>
      </w:r>
    </w:p>
    <w:tbl>
      <w:tblPr>
        <w:tblStyle w:val="TableGrid"/>
        <w:tblW w:w="0" w:type="auto"/>
        <w:tblInd w:w="675" w:type="dxa"/>
        <w:tblLook w:val="04A0" w:firstRow="1" w:lastRow="0" w:firstColumn="1" w:lastColumn="0" w:noHBand="0" w:noVBand="1"/>
      </w:tblPr>
      <w:tblGrid>
        <w:gridCol w:w="709"/>
        <w:gridCol w:w="2552"/>
      </w:tblGrid>
      <w:tr w:rsidR="00A914B6" w14:paraId="32B5AA8A" w14:textId="77777777" w:rsidTr="00F25AA7">
        <w:tc>
          <w:tcPr>
            <w:tcW w:w="709" w:type="dxa"/>
          </w:tcPr>
          <w:p w14:paraId="36F4F7CC" w14:textId="77777777" w:rsidR="00A914B6" w:rsidRDefault="00A914B6" w:rsidP="00F25AA7">
            <w:pPr>
              <w:jc w:val="center"/>
            </w:pPr>
            <w:r>
              <w:t>Bit</w:t>
            </w:r>
          </w:p>
        </w:tc>
        <w:tc>
          <w:tcPr>
            <w:tcW w:w="2552" w:type="dxa"/>
          </w:tcPr>
          <w:p w14:paraId="6ED31410" w14:textId="77777777" w:rsidR="00A914B6" w:rsidRDefault="00A914B6" w:rsidP="00F25AA7">
            <w:r>
              <w:t>Exception Enabled</w:t>
            </w:r>
          </w:p>
        </w:tc>
      </w:tr>
      <w:tr w:rsidR="00A914B6" w14:paraId="057BB308" w14:textId="77777777" w:rsidTr="00F25AA7">
        <w:tc>
          <w:tcPr>
            <w:tcW w:w="709" w:type="dxa"/>
          </w:tcPr>
          <w:p w14:paraId="7E5C4C5E" w14:textId="77777777" w:rsidR="00A914B6" w:rsidRDefault="00A914B6" w:rsidP="00F25AA7">
            <w:pPr>
              <w:jc w:val="center"/>
            </w:pPr>
            <w:r>
              <w:t>0</w:t>
            </w:r>
          </w:p>
        </w:tc>
        <w:tc>
          <w:tcPr>
            <w:tcW w:w="2552" w:type="dxa"/>
          </w:tcPr>
          <w:p w14:paraId="35EAA2FE" w14:textId="77777777" w:rsidR="00A914B6" w:rsidRDefault="00A914B6" w:rsidP="00F25AA7">
            <w:r>
              <w:t>invalid operation</w:t>
            </w:r>
          </w:p>
        </w:tc>
      </w:tr>
      <w:tr w:rsidR="00A914B6" w14:paraId="32BE4A03" w14:textId="77777777" w:rsidTr="00F25AA7">
        <w:tc>
          <w:tcPr>
            <w:tcW w:w="709" w:type="dxa"/>
          </w:tcPr>
          <w:p w14:paraId="758FFBB1" w14:textId="77777777" w:rsidR="00A914B6" w:rsidRDefault="00A914B6" w:rsidP="00F25AA7">
            <w:pPr>
              <w:jc w:val="center"/>
            </w:pPr>
            <w:r>
              <w:t>1</w:t>
            </w:r>
          </w:p>
        </w:tc>
        <w:tc>
          <w:tcPr>
            <w:tcW w:w="2552" w:type="dxa"/>
          </w:tcPr>
          <w:p w14:paraId="2FB7A193" w14:textId="77777777" w:rsidR="00A914B6" w:rsidRDefault="00A914B6" w:rsidP="00F25AA7">
            <w:r>
              <w:t>overflow</w:t>
            </w:r>
          </w:p>
        </w:tc>
      </w:tr>
      <w:tr w:rsidR="00A914B6" w14:paraId="2822EC11" w14:textId="77777777" w:rsidTr="00F25AA7">
        <w:tc>
          <w:tcPr>
            <w:tcW w:w="709" w:type="dxa"/>
          </w:tcPr>
          <w:p w14:paraId="492A251D" w14:textId="77777777" w:rsidR="00A914B6" w:rsidRDefault="00A914B6" w:rsidP="00F25AA7">
            <w:pPr>
              <w:jc w:val="center"/>
            </w:pPr>
            <w:r>
              <w:t>2</w:t>
            </w:r>
          </w:p>
        </w:tc>
        <w:tc>
          <w:tcPr>
            <w:tcW w:w="2552" w:type="dxa"/>
          </w:tcPr>
          <w:p w14:paraId="70DEA312" w14:textId="77777777" w:rsidR="00A914B6" w:rsidRDefault="00A914B6" w:rsidP="00F25AA7">
            <w:r>
              <w:t>underflow</w:t>
            </w:r>
          </w:p>
        </w:tc>
      </w:tr>
      <w:tr w:rsidR="00A914B6" w14:paraId="37DCC661" w14:textId="77777777" w:rsidTr="00F25AA7">
        <w:tc>
          <w:tcPr>
            <w:tcW w:w="709" w:type="dxa"/>
          </w:tcPr>
          <w:p w14:paraId="5EC70BD6" w14:textId="77777777" w:rsidR="00A914B6" w:rsidRDefault="00A914B6" w:rsidP="00F25AA7">
            <w:pPr>
              <w:jc w:val="center"/>
            </w:pPr>
            <w:r>
              <w:t>3</w:t>
            </w:r>
          </w:p>
        </w:tc>
        <w:tc>
          <w:tcPr>
            <w:tcW w:w="2552" w:type="dxa"/>
          </w:tcPr>
          <w:p w14:paraId="151DEB69" w14:textId="77777777" w:rsidR="00A914B6" w:rsidRDefault="00A914B6" w:rsidP="00F25AA7">
            <w:r>
              <w:t>divide by zero</w:t>
            </w:r>
          </w:p>
        </w:tc>
      </w:tr>
      <w:tr w:rsidR="00A914B6" w14:paraId="452C0667" w14:textId="77777777" w:rsidTr="00F25AA7">
        <w:tc>
          <w:tcPr>
            <w:tcW w:w="709" w:type="dxa"/>
          </w:tcPr>
          <w:p w14:paraId="2BB349A9" w14:textId="77777777" w:rsidR="00A914B6" w:rsidRDefault="00A914B6" w:rsidP="00F25AA7">
            <w:pPr>
              <w:jc w:val="center"/>
            </w:pPr>
            <w:r>
              <w:t>4</w:t>
            </w:r>
          </w:p>
        </w:tc>
        <w:tc>
          <w:tcPr>
            <w:tcW w:w="2552" w:type="dxa"/>
          </w:tcPr>
          <w:p w14:paraId="181DAABE" w14:textId="77777777" w:rsidR="00A914B6" w:rsidRDefault="00A914B6" w:rsidP="00F25AA7">
            <w:r>
              <w:t>inexact operation</w:t>
            </w:r>
          </w:p>
        </w:tc>
      </w:tr>
      <w:tr w:rsidR="00A914B6" w14:paraId="31F4D4C9" w14:textId="77777777" w:rsidTr="00F25AA7">
        <w:tc>
          <w:tcPr>
            <w:tcW w:w="709" w:type="dxa"/>
          </w:tcPr>
          <w:p w14:paraId="44FE6CEB" w14:textId="77777777" w:rsidR="00A914B6" w:rsidRDefault="00A914B6" w:rsidP="00F25AA7">
            <w:pPr>
              <w:jc w:val="center"/>
            </w:pPr>
            <w:r>
              <w:t>5</w:t>
            </w:r>
          </w:p>
        </w:tc>
        <w:tc>
          <w:tcPr>
            <w:tcW w:w="2552" w:type="dxa"/>
          </w:tcPr>
          <w:p w14:paraId="6FA5427E" w14:textId="77777777" w:rsidR="00A914B6" w:rsidRDefault="00A914B6" w:rsidP="00F25AA7">
            <w:r>
              <w:t>reserved</w:t>
            </w:r>
          </w:p>
        </w:tc>
      </w:tr>
    </w:tbl>
    <w:p w14:paraId="43FB40FF" w14:textId="77777777" w:rsidR="00DD1CF5" w:rsidRDefault="00DD1CF5" w:rsidP="00DD1CF5">
      <w:pPr>
        <w:rPr>
          <w:rFonts w:eastAsiaTheme="majorEastAsia" w:cstheme="majorBidi"/>
          <w:b/>
          <w:bCs/>
          <w:sz w:val="40"/>
        </w:rPr>
      </w:pPr>
      <w:r>
        <w:br w:type="page"/>
      </w:r>
    </w:p>
    <w:bookmarkEnd w:id="219"/>
    <w:p w14:paraId="4DAC9898" w14:textId="77777777" w:rsidR="00910C7F" w:rsidRDefault="00910C7F">
      <w:pPr>
        <w:rPr>
          <w:rFonts w:eastAsiaTheme="majorEastAsia" w:cstheme="majorBidi"/>
          <w:b/>
          <w:bCs/>
          <w:sz w:val="40"/>
        </w:rPr>
      </w:pPr>
      <w:r>
        <w:br w:type="page"/>
      </w:r>
    </w:p>
    <w:p w14:paraId="2611FA3E" w14:textId="5C80A0FB" w:rsidR="00910C7F" w:rsidRDefault="00910C7F" w:rsidP="00910C7F">
      <w:pPr>
        <w:pStyle w:val="Heading3"/>
      </w:pPr>
      <w:r>
        <w:t>FMA –Float Multiply and Add</w:t>
      </w:r>
    </w:p>
    <w:p w14:paraId="1AB9DAB7" w14:textId="77777777" w:rsidR="00910C7F" w:rsidRPr="002766C5" w:rsidRDefault="00910C7F" w:rsidP="00910C7F">
      <w:pPr>
        <w:rPr>
          <w:b/>
          <w:bCs/>
        </w:rPr>
      </w:pPr>
      <w:r w:rsidRPr="002766C5">
        <w:rPr>
          <w:b/>
          <w:bCs/>
        </w:rPr>
        <w:t>Description:</w:t>
      </w:r>
    </w:p>
    <w:p w14:paraId="67086F2D" w14:textId="76CC7EB5" w:rsidR="00910C7F" w:rsidRDefault="00910C7F" w:rsidP="00910C7F">
      <w:pPr>
        <w:ind w:left="720"/>
      </w:pPr>
      <w:r>
        <w:t xml:space="preserve">Multiply two source operands, add a third operand and place the result in the target register. All register values are treated as quad precision floating-point values. </w:t>
      </w:r>
    </w:p>
    <w:p w14:paraId="499E033D" w14:textId="77777777" w:rsidR="00910C7F" w:rsidRDefault="00910C7F" w:rsidP="00910C7F">
      <w:r w:rsidRPr="002766C5">
        <w:rPr>
          <w:b/>
          <w:bCs/>
        </w:rPr>
        <w:t>Instruction Format:</w:t>
      </w:r>
      <w:r>
        <w:t xml:space="preserve"> FLT3</w:t>
      </w:r>
    </w:p>
    <w:p w14:paraId="4DEF1898" w14:textId="77777777" w:rsidR="00910C7F" w:rsidRDefault="00910C7F" w:rsidP="00910C7F">
      <w:pPr>
        <w:rPr>
          <w:b/>
          <w:bCs/>
        </w:rPr>
      </w:pPr>
      <w:r>
        <w:rPr>
          <w:b/>
          <w:bCs/>
        </w:rPr>
        <w:t>FMA</w:t>
      </w:r>
      <w:r w:rsidRPr="006341F7">
        <w:rPr>
          <w:b/>
          <w:bCs/>
        </w:rPr>
        <w:t xml:space="preserve"> Rt, Ra, Rb, Rc</w:t>
      </w:r>
    </w:p>
    <w:tbl>
      <w:tblPr>
        <w:tblW w:w="0" w:type="auto"/>
        <w:tblInd w:w="612" w:type="dxa"/>
        <w:tblLook w:val="04A0" w:firstRow="1" w:lastRow="0" w:firstColumn="1" w:lastColumn="0" w:noHBand="0" w:noVBand="1"/>
      </w:tblPr>
      <w:tblGrid>
        <w:gridCol w:w="827"/>
        <w:gridCol w:w="656"/>
        <w:gridCol w:w="616"/>
        <w:gridCol w:w="856"/>
        <w:gridCol w:w="856"/>
        <w:gridCol w:w="856"/>
        <w:gridCol w:w="816"/>
        <w:gridCol w:w="976"/>
      </w:tblGrid>
      <w:tr w:rsidR="001A6DF1" w:rsidRPr="00790AD0" w14:paraId="4CAFC991" w14:textId="77777777" w:rsidTr="00F25AA7">
        <w:tc>
          <w:tcPr>
            <w:tcW w:w="827" w:type="dxa"/>
            <w:tcBorders>
              <w:top w:val="nil"/>
              <w:left w:val="nil"/>
              <w:bottom w:val="single" w:sz="4" w:space="0" w:color="auto"/>
              <w:right w:val="nil"/>
            </w:tcBorders>
          </w:tcPr>
          <w:p w14:paraId="2B07EC21" w14:textId="77777777" w:rsidR="001A6DF1" w:rsidRDefault="001A6DF1"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69FA67AE" w14:textId="77777777" w:rsidR="001A6DF1" w:rsidRDefault="001A6DF1"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4668792B" w14:textId="77777777" w:rsidR="001A6DF1" w:rsidRDefault="001A6DF1" w:rsidP="00F25AA7">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30FD433C" w14:textId="77777777" w:rsidR="001A6DF1" w:rsidRDefault="001A6DF1" w:rsidP="00F25AA7">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7F091BC0" w14:textId="77777777" w:rsidR="001A6DF1" w:rsidRDefault="001A6DF1"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B7A957B" w14:textId="77777777" w:rsidR="001A6DF1" w:rsidRPr="00790AD0" w:rsidRDefault="001A6DF1"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8C5458F" w14:textId="77777777" w:rsidR="001A6DF1" w:rsidRPr="00790AD0" w:rsidRDefault="001A6DF1"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30A496D" w14:textId="77777777" w:rsidR="001A6DF1" w:rsidRPr="00790AD0" w:rsidRDefault="001A6DF1"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A6DF1" w14:paraId="60135692" w14:textId="77777777" w:rsidTr="00F25AA7">
        <w:tc>
          <w:tcPr>
            <w:tcW w:w="827" w:type="dxa"/>
            <w:tcBorders>
              <w:top w:val="single" w:sz="4" w:space="0" w:color="auto"/>
              <w:left w:val="single" w:sz="4" w:space="0" w:color="auto"/>
              <w:bottom w:val="single" w:sz="4" w:space="0" w:color="auto"/>
              <w:right w:val="single" w:sz="4" w:space="0" w:color="auto"/>
            </w:tcBorders>
          </w:tcPr>
          <w:p w14:paraId="0ED499E5" w14:textId="77777777" w:rsidR="001A6DF1" w:rsidRDefault="001A6DF1"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D208DFB" w14:textId="77777777" w:rsidR="001A6DF1" w:rsidRDefault="001A6DF1"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4F39AF8" w14:textId="3230CD54" w:rsidR="001A6DF1" w:rsidRDefault="001A6DF1" w:rsidP="00F25AA7">
            <w:pPr>
              <w:spacing w:after="0"/>
              <w:jc w:val="center"/>
            </w:pPr>
            <w:r>
              <w:t>0</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08CEC32" w14:textId="77777777" w:rsidR="001A6DF1" w:rsidRDefault="001A6DF1" w:rsidP="00F25AA7">
            <w:pPr>
              <w:spacing w:after="0"/>
              <w:jc w:val="center"/>
            </w:pPr>
            <w:r>
              <w:t>Rc</w:t>
            </w:r>
            <w:r w:rsidRPr="004057E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94DF44F" w14:textId="77777777" w:rsidR="001A6DF1" w:rsidRDefault="001A6DF1"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EA252BD" w14:textId="77777777" w:rsidR="001A6DF1" w:rsidRDefault="001A6DF1"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44D1260" w14:textId="77777777" w:rsidR="001A6DF1" w:rsidRDefault="001A6DF1"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BC6AE24" w14:textId="13DC3A13" w:rsidR="001A6DF1" w:rsidRDefault="001A6DF1" w:rsidP="00F25AA7">
            <w:pPr>
              <w:spacing w:after="0"/>
              <w:jc w:val="center"/>
            </w:pPr>
            <w:r>
              <w:t>99</w:t>
            </w:r>
            <w:r>
              <w:rPr>
                <w:vertAlign w:val="subscript"/>
              </w:rPr>
              <w:t>7</w:t>
            </w:r>
          </w:p>
        </w:tc>
      </w:tr>
    </w:tbl>
    <w:p w14:paraId="2B60C2F9" w14:textId="77777777" w:rsidR="001A6DF1" w:rsidRDefault="001A6DF1" w:rsidP="00910C7F">
      <w:pPr>
        <w:rPr>
          <w:b/>
          <w:bCs/>
        </w:rPr>
      </w:pPr>
    </w:p>
    <w:p w14:paraId="1CFA3669" w14:textId="77777777" w:rsidR="00910C7F" w:rsidRPr="002766C5" w:rsidRDefault="00910C7F" w:rsidP="00910C7F">
      <w:pPr>
        <w:rPr>
          <w:b/>
          <w:bCs/>
        </w:rPr>
      </w:pPr>
      <w:r w:rsidRPr="002766C5">
        <w:rPr>
          <w:b/>
          <w:bCs/>
        </w:rPr>
        <w:t>Operation:</w:t>
      </w:r>
    </w:p>
    <w:p w14:paraId="46062A8B" w14:textId="189D1F09" w:rsidR="00910C7F" w:rsidRDefault="00910C7F" w:rsidP="00910C7F">
      <w:pPr>
        <w:ind w:left="720"/>
      </w:pPr>
      <w:r>
        <w:t>Rt = Ra * Rb + Rc</w:t>
      </w:r>
    </w:p>
    <w:p w14:paraId="759AEC83" w14:textId="77777777" w:rsidR="00910C7F" w:rsidRDefault="00910C7F" w:rsidP="00910C7F">
      <w:r w:rsidRPr="002766C5">
        <w:rPr>
          <w:b/>
          <w:bCs/>
        </w:rPr>
        <w:t>Clock Cycles</w:t>
      </w:r>
      <w:r>
        <w:rPr>
          <w:b/>
          <w:bCs/>
        </w:rPr>
        <w:t>:</w:t>
      </w:r>
      <w:r w:rsidRPr="0098381E">
        <w:t xml:space="preserve"> </w:t>
      </w:r>
      <w:r>
        <w:t>8</w:t>
      </w:r>
    </w:p>
    <w:p w14:paraId="53704B82" w14:textId="77777777" w:rsidR="00910C7F" w:rsidRPr="002C6BF0" w:rsidRDefault="00910C7F" w:rsidP="00910C7F">
      <w:r w:rsidRPr="002766C5">
        <w:rPr>
          <w:b/>
          <w:bCs/>
        </w:rPr>
        <w:t>Execution Units:</w:t>
      </w:r>
      <w:r>
        <w:t xml:space="preserve"> </w:t>
      </w:r>
      <w:r w:rsidRPr="002C6BF0">
        <w:t>All</w:t>
      </w:r>
      <w:r>
        <w:t xml:space="preserve"> Integer </w:t>
      </w:r>
      <w:r w:rsidRPr="002C6BF0">
        <w:t>ALU</w:t>
      </w:r>
      <w:r>
        <w:t>’s</w:t>
      </w:r>
    </w:p>
    <w:p w14:paraId="160DA60D" w14:textId="77777777" w:rsidR="00910C7F" w:rsidRDefault="00910C7F" w:rsidP="00910C7F">
      <w:r w:rsidRPr="009F7E96">
        <w:rPr>
          <w:b/>
        </w:rPr>
        <w:t>Exceptions:</w:t>
      </w:r>
      <w:r>
        <w:t xml:space="preserve"> none</w:t>
      </w:r>
    </w:p>
    <w:p w14:paraId="24A802D0" w14:textId="77777777" w:rsidR="00910C7F" w:rsidRPr="009F5200" w:rsidRDefault="00910C7F" w:rsidP="00910C7F">
      <w:pPr>
        <w:rPr>
          <w:b/>
          <w:bCs/>
        </w:rPr>
      </w:pPr>
      <w:r w:rsidRPr="009F5200">
        <w:rPr>
          <w:b/>
          <w:bCs/>
        </w:rPr>
        <w:t>Notes:</w:t>
      </w:r>
    </w:p>
    <w:p w14:paraId="3499C3C0" w14:textId="77777777" w:rsidR="000B7216" w:rsidRDefault="000B7216">
      <w:pPr>
        <w:rPr>
          <w:rFonts w:eastAsiaTheme="majorEastAsia" w:cstheme="majorBidi"/>
          <w:b/>
          <w:bCs/>
          <w:sz w:val="40"/>
        </w:rPr>
      </w:pPr>
      <w:r>
        <w:br w:type="page"/>
      </w:r>
    </w:p>
    <w:p w14:paraId="31EA8FD5" w14:textId="3732AB00" w:rsidR="000B7216" w:rsidRDefault="000B7216" w:rsidP="000B7216">
      <w:pPr>
        <w:pStyle w:val="Heading3"/>
      </w:pPr>
      <w:r>
        <w:t>FMS –Float Multiply and Subtract</w:t>
      </w:r>
    </w:p>
    <w:p w14:paraId="0E9CA09E" w14:textId="77777777" w:rsidR="000B7216" w:rsidRPr="002766C5" w:rsidRDefault="000B7216" w:rsidP="000B7216">
      <w:pPr>
        <w:rPr>
          <w:b/>
          <w:bCs/>
        </w:rPr>
      </w:pPr>
      <w:r w:rsidRPr="002766C5">
        <w:rPr>
          <w:b/>
          <w:bCs/>
        </w:rPr>
        <w:t>Description:</w:t>
      </w:r>
    </w:p>
    <w:p w14:paraId="29CA96C1" w14:textId="4C3736EF" w:rsidR="000B7216" w:rsidRDefault="000B7216" w:rsidP="000B7216">
      <w:pPr>
        <w:ind w:left="720"/>
      </w:pPr>
      <w:r>
        <w:t xml:space="preserve">Multiply two source operands, subtract a third operand and place the result in the target register. All register values are treated as quad precision floating-point values. </w:t>
      </w:r>
    </w:p>
    <w:p w14:paraId="5C063D48" w14:textId="77777777" w:rsidR="000B7216" w:rsidRDefault="000B7216" w:rsidP="000B7216">
      <w:r w:rsidRPr="002766C5">
        <w:rPr>
          <w:b/>
          <w:bCs/>
        </w:rPr>
        <w:t>Instruction Format:</w:t>
      </w:r>
      <w:r>
        <w:t xml:space="preserve"> FLT3</w:t>
      </w:r>
    </w:p>
    <w:p w14:paraId="7669E4D2" w14:textId="21321943" w:rsidR="000B7216" w:rsidRDefault="000B7216" w:rsidP="000B7216">
      <w:pPr>
        <w:rPr>
          <w:b/>
          <w:bCs/>
        </w:rPr>
      </w:pPr>
      <w:r>
        <w:rPr>
          <w:b/>
          <w:bCs/>
        </w:rPr>
        <w:t>FM</w:t>
      </w:r>
      <w:r w:rsidR="00EE0F72">
        <w:rPr>
          <w:b/>
          <w:bCs/>
        </w:rPr>
        <w:t>S</w:t>
      </w:r>
      <w:r w:rsidRPr="006341F7">
        <w:rPr>
          <w:b/>
          <w:bCs/>
        </w:rPr>
        <w:t xml:space="preserve"> Rt, Ra, Rb, Rc</w:t>
      </w:r>
    </w:p>
    <w:tbl>
      <w:tblPr>
        <w:tblW w:w="0" w:type="auto"/>
        <w:tblInd w:w="612" w:type="dxa"/>
        <w:tblLook w:val="04A0" w:firstRow="1" w:lastRow="0" w:firstColumn="1" w:lastColumn="0" w:noHBand="0" w:noVBand="1"/>
      </w:tblPr>
      <w:tblGrid>
        <w:gridCol w:w="827"/>
        <w:gridCol w:w="656"/>
        <w:gridCol w:w="616"/>
        <w:gridCol w:w="856"/>
        <w:gridCol w:w="856"/>
        <w:gridCol w:w="856"/>
        <w:gridCol w:w="816"/>
        <w:gridCol w:w="976"/>
      </w:tblGrid>
      <w:tr w:rsidR="003D2DBE" w:rsidRPr="00790AD0" w14:paraId="467C48F0" w14:textId="77777777" w:rsidTr="00F25AA7">
        <w:tc>
          <w:tcPr>
            <w:tcW w:w="827" w:type="dxa"/>
            <w:tcBorders>
              <w:top w:val="nil"/>
              <w:left w:val="nil"/>
              <w:bottom w:val="single" w:sz="4" w:space="0" w:color="auto"/>
              <w:right w:val="nil"/>
            </w:tcBorders>
          </w:tcPr>
          <w:p w14:paraId="01216089" w14:textId="77777777" w:rsidR="003D2DBE" w:rsidRDefault="003D2DBE"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78812821" w14:textId="77777777" w:rsidR="003D2DBE" w:rsidRDefault="003D2DBE"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0DED7B52" w14:textId="77777777" w:rsidR="003D2DBE" w:rsidRDefault="003D2DBE" w:rsidP="00F25AA7">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6AA0A512" w14:textId="77777777" w:rsidR="003D2DBE" w:rsidRDefault="003D2DBE" w:rsidP="00F25AA7">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2FE98ACB" w14:textId="77777777" w:rsidR="003D2DBE" w:rsidRDefault="003D2DBE"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D7E4CC3" w14:textId="77777777" w:rsidR="003D2DBE" w:rsidRPr="00790AD0" w:rsidRDefault="003D2DBE"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153A576" w14:textId="77777777" w:rsidR="003D2DBE" w:rsidRPr="00790AD0" w:rsidRDefault="003D2DBE"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0FF8ACA" w14:textId="77777777" w:rsidR="003D2DBE" w:rsidRPr="00790AD0" w:rsidRDefault="003D2DBE"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D2DBE" w14:paraId="39729AC1" w14:textId="77777777" w:rsidTr="00F25AA7">
        <w:tc>
          <w:tcPr>
            <w:tcW w:w="827" w:type="dxa"/>
            <w:tcBorders>
              <w:top w:val="single" w:sz="4" w:space="0" w:color="auto"/>
              <w:left w:val="single" w:sz="4" w:space="0" w:color="auto"/>
              <w:bottom w:val="single" w:sz="4" w:space="0" w:color="auto"/>
              <w:right w:val="single" w:sz="4" w:space="0" w:color="auto"/>
            </w:tcBorders>
          </w:tcPr>
          <w:p w14:paraId="29070C0F" w14:textId="77777777" w:rsidR="003D2DBE" w:rsidRDefault="003D2DBE"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E66725F" w14:textId="77777777" w:rsidR="003D2DBE" w:rsidRDefault="003D2DBE"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B3E4E9A" w14:textId="47A81011" w:rsidR="003D2DBE" w:rsidRDefault="003D2DBE" w:rsidP="00F25AA7">
            <w:pPr>
              <w:spacing w:after="0"/>
              <w:jc w:val="center"/>
            </w:pPr>
            <w:r>
              <w:t>1</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05A243D" w14:textId="77777777" w:rsidR="003D2DBE" w:rsidRDefault="003D2DBE" w:rsidP="00F25AA7">
            <w:pPr>
              <w:spacing w:after="0"/>
              <w:jc w:val="center"/>
            </w:pPr>
            <w:r>
              <w:t>Rc</w:t>
            </w:r>
            <w:r w:rsidRPr="004057E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D2D1E23" w14:textId="77777777" w:rsidR="003D2DBE" w:rsidRDefault="003D2DBE"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6EA06CB" w14:textId="77777777" w:rsidR="003D2DBE" w:rsidRDefault="003D2DBE"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B139108" w14:textId="77777777" w:rsidR="003D2DBE" w:rsidRDefault="003D2DBE"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8AFC056" w14:textId="77777777" w:rsidR="003D2DBE" w:rsidRDefault="003D2DBE" w:rsidP="00F25AA7">
            <w:pPr>
              <w:spacing w:after="0"/>
              <w:jc w:val="center"/>
            </w:pPr>
            <w:r>
              <w:t>99</w:t>
            </w:r>
            <w:r>
              <w:rPr>
                <w:vertAlign w:val="subscript"/>
              </w:rPr>
              <w:t>7</w:t>
            </w:r>
          </w:p>
        </w:tc>
      </w:tr>
    </w:tbl>
    <w:p w14:paraId="511408F6" w14:textId="77777777" w:rsidR="003D2DBE" w:rsidRDefault="003D2DBE" w:rsidP="000B7216">
      <w:pPr>
        <w:rPr>
          <w:b/>
          <w:bCs/>
        </w:rPr>
      </w:pPr>
    </w:p>
    <w:p w14:paraId="659C7B22" w14:textId="77777777" w:rsidR="000B7216" w:rsidRPr="002766C5" w:rsidRDefault="000B7216" w:rsidP="000B7216">
      <w:pPr>
        <w:rPr>
          <w:b/>
          <w:bCs/>
        </w:rPr>
      </w:pPr>
      <w:r w:rsidRPr="002766C5">
        <w:rPr>
          <w:b/>
          <w:bCs/>
        </w:rPr>
        <w:t>Operation:</w:t>
      </w:r>
    </w:p>
    <w:p w14:paraId="3F2CB75F" w14:textId="157D2562" w:rsidR="000B7216" w:rsidRDefault="000B7216" w:rsidP="000B7216">
      <w:pPr>
        <w:ind w:left="720"/>
      </w:pPr>
      <w:r>
        <w:t>Rt = Ra * Rb - Rc</w:t>
      </w:r>
    </w:p>
    <w:p w14:paraId="31838032" w14:textId="77777777" w:rsidR="000B7216" w:rsidRDefault="000B7216" w:rsidP="000B7216">
      <w:r w:rsidRPr="002766C5">
        <w:rPr>
          <w:b/>
          <w:bCs/>
        </w:rPr>
        <w:t>Clock Cycles</w:t>
      </w:r>
      <w:r>
        <w:rPr>
          <w:b/>
          <w:bCs/>
        </w:rPr>
        <w:t>:</w:t>
      </w:r>
      <w:r w:rsidRPr="0098381E">
        <w:t xml:space="preserve"> </w:t>
      </w:r>
      <w:r>
        <w:t>8</w:t>
      </w:r>
    </w:p>
    <w:p w14:paraId="1CD9B8FC" w14:textId="77777777" w:rsidR="000B7216" w:rsidRPr="002C6BF0" w:rsidRDefault="000B7216" w:rsidP="000B7216">
      <w:r w:rsidRPr="002766C5">
        <w:rPr>
          <w:b/>
          <w:bCs/>
        </w:rPr>
        <w:t>Execution Units:</w:t>
      </w:r>
      <w:r>
        <w:t xml:space="preserve"> </w:t>
      </w:r>
      <w:r w:rsidRPr="002C6BF0">
        <w:t>All</w:t>
      </w:r>
      <w:r>
        <w:t xml:space="preserve"> Integer </w:t>
      </w:r>
      <w:r w:rsidRPr="002C6BF0">
        <w:t>ALU</w:t>
      </w:r>
      <w:r>
        <w:t>’s</w:t>
      </w:r>
    </w:p>
    <w:p w14:paraId="679A6593" w14:textId="77777777" w:rsidR="000B7216" w:rsidRDefault="000B7216" w:rsidP="000B7216">
      <w:r w:rsidRPr="009F7E96">
        <w:rPr>
          <w:b/>
        </w:rPr>
        <w:t>Exceptions:</w:t>
      </w:r>
      <w:r>
        <w:t xml:space="preserve"> none</w:t>
      </w:r>
    </w:p>
    <w:p w14:paraId="2937A3ED" w14:textId="77777777" w:rsidR="000B7216" w:rsidRPr="009F5200" w:rsidRDefault="000B7216" w:rsidP="000B7216">
      <w:pPr>
        <w:rPr>
          <w:b/>
          <w:bCs/>
        </w:rPr>
      </w:pPr>
      <w:r w:rsidRPr="009F5200">
        <w:rPr>
          <w:b/>
          <w:bCs/>
        </w:rPr>
        <w:t>Notes:</w:t>
      </w:r>
    </w:p>
    <w:p w14:paraId="0DB696E5" w14:textId="77777777" w:rsidR="000C261D" w:rsidRDefault="000C261D" w:rsidP="000C261D"/>
    <w:p w14:paraId="71068AA0" w14:textId="77777777" w:rsidR="000C261D" w:rsidRDefault="000C261D">
      <w:pPr>
        <w:rPr>
          <w:rFonts w:eastAsiaTheme="majorEastAsia" w:cstheme="majorBidi"/>
          <w:b/>
          <w:bCs/>
          <w:sz w:val="40"/>
        </w:rPr>
      </w:pPr>
      <w:r>
        <w:br w:type="page"/>
      </w:r>
    </w:p>
    <w:p w14:paraId="47256CC1" w14:textId="30C78358" w:rsidR="00FA01F5" w:rsidRDefault="00FA01F5" w:rsidP="00FA01F5">
      <w:pPr>
        <w:pStyle w:val="Heading3"/>
      </w:pPr>
      <w:r>
        <w:t>FMUL –Float Multiplication</w:t>
      </w:r>
    </w:p>
    <w:p w14:paraId="01CA08C6" w14:textId="77777777" w:rsidR="00FA01F5" w:rsidRPr="002766C5" w:rsidRDefault="00FA01F5" w:rsidP="00FA01F5">
      <w:pPr>
        <w:rPr>
          <w:b/>
          <w:bCs/>
        </w:rPr>
      </w:pPr>
      <w:r w:rsidRPr="002766C5">
        <w:rPr>
          <w:b/>
          <w:bCs/>
        </w:rPr>
        <w:t>Description:</w:t>
      </w:r>
    </w:p>
    <w:p w14:paraId="3EBF538B" w14:textId="12082570" w:rsidR="00FA01F5" w:rsidRDefault="00FA01F5" w:rsidP="00FA01F5">
      <w:pPr>
        <w:ind w:left="720"/>
      </w:pPr>
      <w:r>
        <w:t>Multiply two source operands and place the product in the target register. All registers values are treated as quad precision floating-point values. An immediate value is converted to quad precision value from single, or double precision.</w:t>
      </w:r>
    </w:p>
    <w:p w14:paraId="68E27ED1" w14:textId="77777777" w:rsidR="00FA01F5" w:rsidRPr="002766C5" w:rsidRDefault="00FA01F5" w:rsidP="00FA01F5">
      <w:pPr>
        <w:rPr>
          <w:b/>
          <w:bCs/>
        </w:rPr>
      </w:pPr>
      <w:r w:rsidRPr="002766C5">
        <w:rPr>
          <w:b/>
          <w:bCs/>
        </w:rPr>
        <w:t>Operation:</w:t>
      </w:r>
    </w:p>
    <w:p w14:paraId="542819C7" w14:textId="383026FC" w:rsidR="00FA01F5" w:rsidRDefault="00FA01F5" w:rsidP="00FA01F5">
      <w:pPr>
        <w:ind w:left="720"/>
      </w:pPr>
      <w:r>
        <w:t xml:space="preserve">Rt = Ra </w:t>
      </w:r>
      <w:r w:rsidR="00CF7AF0">
        <w:t>*</w:t>
      </w:r>
      <w:r>
        <w:t xml:space="preserve"> Rb or Rt = Ra </w:t>
      </w:r>
      <w:r w:rsidR="00CF7AF0">
        <w:t>*</w:t>
      </w:r>
      <w:r>
        <w:t xml:space="preserve"> Imm</w:t>
      </w:r>
    </w:p>
    <w:p w14:paraId="2171B8D1" w14:textId="77777777" w:rsidR="00FA01F5" w:rsidRDefault="00FA01F5" w:rsidP="00FA01F5">
      <w:r w:rsidRPr="002766C5">
        <w:rPr>
          <w:b/>
          <w:bCs/>
        </w:rPr>
        <w:t>Clock Cycles</w:t>
      </w:r>
      <w:r>
        <w:rPr>
          <w:b/>
          <w:bCs/>
        </w:rPr>
        <w:t>:</w:t>
      </w:r>
      <w:r w:rsidRPr="0098381E">
        <w:t xml:space="preserve"> </w:t>
      </w:r>
      <w:r>
        <w:t>8</w:t>
      </w:r>
    </w:p>
    <w:p w14:paraId="22CBF561" w14:textId="77777777" w:rsidR="00FA01F5" w:rsidRPr="002C6BF0" w:rsidRDefault="00FA01F5" w:rsidP="00FA01F5">
      <w:r w:rsidRPr="002766C5">
        <w:rPr>
          <w:b/>
          <w:bCs/>
        </w:rPr>
        <w:t>Execution Units:</w:t>
      </w:r>
      <w:r>
        <w:t xml:space="preserve"> </w:t>
      </w:r>
      <w:r w:rsidRPr="002C6BF0">
        <w:t>All</w:t>
      </w:r>
      <w:r>
        <w:t xml:space="preserve"> Integer </w:t>
      </w:r>
      <w:r w:rsidRPr="002C6BF0">
        <w:t>ALU</w:t>
      </w:r>
      <w:r>
        <w:t>’s</w:t>
      </w:r>
    </w:p>
    <w:p w14:paraId="059160B6" w14:textId="77777777" w:rsidR="00FA01F5" w:rsidRDefault="00FA01F5" w:rsidP="00FA01F5">
      <w:r w:rsidRPr="009F7E96">
        <w:rPr>
          <w:b/>
        </w:rPr>
        <w:t>Exceptions:</w:t>
      </w:r>
      <w:r>
        <w:t xml:space="preserve"> none</w:t>
      </w:r>
    </w:p>
    <w:p w14:paraId="3537CAC2" w14:textId="77777777" w:rsidR="00FA01F5" w:rsidRPr="009F5200" w:rsidRDefault="00FA01F5" w:rsidP="00FA01F5">
      <w:pPr>
        <w:rPr>
          <w:b/>
          <w:bCs/>
        </w:rPr>
      </w:pPr>
      <w:r w:rsidRPr="009F5200">
        <w:rPr>
          <w:b/>
          <w:bCs/>
        </w:rPr>
        <w:t>Notes:</w:t>
      </w:r>
    </w:p>
    <w:p w14:paraId="386A477F" w14:textId="77777777" w:rsidR="00FA01F5" w:rsidRDefault="00FA01F5" w:rsidP="00FA01F5">
      <w:r w:rsidRPr="002766C5">
        <w:rPr>
          <w:b/>
          <w:bCs/>
        </w:rPr>
        <w:t>Instruction Format:</w:t>
      </w:r>
      <w:r>
        <w:t xml:space="preserve"> FLT2</w:t>
      </w:r>
    </w:p>
    <w:p w14:paraId="6045B6DD" w14:textId="72B95FCB" w:rsidR="00FA01F5" w:rsidRDefault="00FA01F5" w:rsidP="00FA01F5">
      <w:r>
        <w:t>F</w:t>
      </w:r>
      <w:r w:rsidR="00C976E7">
        <w:t>MUL</w:t>
      </w:r>
      <w:r>
        <w:t xml:space="preserve"> Rt, Ra, Rb</w:t>
      </w:r>
    </w:p>
    <w:tbl>
      <w:tblPr>
        <w:tblW w:w="0" w:type="auto"/>
        <w:tblInd w:w="612" w:type="dxa"/>
        <w:tblLook w:val="04A0" w:firstRow="1" w:lastRow="0" w:firstColumn="1" w:lastColumn="0" w:noHBand="0" w:noVBand="1"/>
      </w:tblPr>
      <w:tblGrid>
        <w:gridCol w:w="827"/>
        <w:gridCol w:w="656"/>
        <w:gridCol w:w="736"/>
        <w:gridCol w:w="616"/>
        <w:gridCol w:w="376"/>
        <w:gridCol w:w="856"/>
        <w:gridCol w:w="856"/>
        <w:gridCol w:w="816"/>
        <w:gridCol w:w="976"/>
      </w:tblGrid>
      <w:tr w:rsidR="001442A0" w:rsidRPr="00790AD0" w14:paraId="7C4C9ADD" w14:textId="77777777" w:rsidTr="00F25AA7">
        <w:tc>
          <w:tcPr>
            <w:tcW w:w="827" w:type="dxa"/>
            <w:tcBorders>
              <w:top w:val="nil"/>
              <w:left w:val="nil"/>
              <w:bottom w:val="single" w:sz="4" w:space="0" w:color="auto"/>
              <w:right w:val="nil"/>
            </w:tcBorders>
          </w:tcPr>
          <w:p w14:paraId="31F81E98" w14:textId="77777777" w:rsidR="001442A0" w:rsidRDefault="001442A0"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16BA78F9" w14:textId="77777777" w:rsidR="001442A0" w:rsidRDefault="001442A0"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0ABFB470" w14:textId="77777777" w:rsidR="001442A0" w:rsidRDefault="001442A0" w:rsidP="00F25AA7">
            <w:pPr>
              <w:spacing w:after="0"/>
              <w:jc w:val="center"/>
              <w:rPr>
                <w:sz w:val="16"/>
                <w:szCs w:val="16"/>
              </w:rPr>
            </w:pPr>
            <w:r>
              <w:rPr>
                <w:sz w:val="16"/>
                <w:szCs w:val="16"/>
              </w:rPr>
              <w:t>33     29</w:t>
            </w:r>
          </w:p>
        </w:tc>
        <w:tc>
          <w:tcPr>
            <w:tcW w:w="0" w:type="auto"/>
            <w:tcBorders>
              <w:top w:val="nil"/>
              <w:left w:val="nil"/>
              <w:bottom w:val="single" w:sz="4" w:space="0" w:color="auto"/>
              <w:right w:val="nil"/>
            </w:tcBorders>
          </w:tcPr>
          <w:p w14:paraId="7779E734" w14:textId="77777777" w:rsidR="001442A0" w:rsidRDefault="001442A0" w:rsidP="00F25AA7">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1AA7B0C7" w14:textId="77777777" w:rsidR="001442A0" w:rsidRDefault="001442A0"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2E357193" w14:textId="77777777" w:rsidR="001442A0" w:rsidRDefault="001442A0"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5352DF7B" w14:textId="77777777" w:rsidR="001442A0" w:rsidRPr="00790AD0" w:rsidRDefault="001442A0"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2D544BAD" w14:textId="77777777" w:rsidR="001442A0" w:rsidRPr="00790AD0" w:rsidRDefault="001442A0"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5E7E519" w14:textId="77777777" w:rsidR="001442A0" w:rsidRPr="00790AD0" w:rsidRDefault="001442A0"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442A0" w14:paraId="5E02A451" w14:textId="77777777" w:rsidTr="00F25AA7">
        <w:tc>
          <w:tcPr>
            <w:tcW w:w="827" w:type="dxa"/>
            <w:tcBorders>
              <w:top w:val="single" w:sz="4" w:space="0" w:color="auto"/>
              <w:left w:val="single" w:sz="4" w:space="0" w:color="auto"/>
              <w:bottom w:val="single" w:sz="4" w:space="0" w:color="auto"/>
              <w:right w:val="single" w:sz="4" w:space="0" w:color="auto"/>
            </w:tcBorders>
          </w:tcPr>
          <w:p w14:paraId="21DE05A0" w14:textId="77777777" w:rsidR="001442A0" w:rsidRDefault="001442A0"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D8A8FFC" w14:textId="77777777" w:rsidR="001442A0" w:rsidRDefault="001442A0"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7C28D9E" w14:textId="4794F2BD" w:rsidR="001442A0" w:rsidRDefault="001442A0" w:rsidP="00F25AA7">
            <w:pPr>
              <w:spacing w:after="0"/>
              <w:jc w:val="center"/>
            </w:pPr>
            <w:r>
              <w:t>6</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DBF9C6B" w14:textId="77777777" w:rsidR="001442A0" w:rsidRDefault="001442A0" w:rsidP="00F25AA7">
            <w:pPr>
              <w:spacing w:after="0"/>
              <w:jc w:val="center"/>
            </w:pPr>
            <w:r>
              <w:t>Rm</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AE0B3A6" w14:textId="77777777" w:rsidR="001442A0" w:rsidRDefault="001442A0"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958CE08" w14:textId="77777777" w:rsidR="001442A0" w:rsidRDefault="001442A0"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EE4E3F1" w14:textId="77777777" w:rsidR="001442A0" w:rsidRDefault="001442A0"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E0988FD" w14:textId="77777777" w:rsidR="001442A0" w:rsidRDefault="001442A0"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ED9363E" w14:textId="77777777" w:rsidR="001442A0" w:rsidRDefault="001442A0" w:rsidP="00F25AA7">
            <w:pPr>
              <w:spacing w:after="0"/>
              <w:jc w:val="center"/>
            </w:pPr>
            <w:r>
              <w:t>98</w:t>
            </w:r>
            <w:r>
              <w:rPr>
                <w:vertAlign w:val="subscript"/>
              </w:rPr>
              <w:t>7</w:t>
            </w:r>
          </w:p>
        </w:tc>
      </w:tr>
    </w:tbl>
    <w:p w14:paraId="5A5ACEA2" w14:textId="77777777" w:rsidR="002037C2" w:rsidRDefault="002037C2">
      <w:pPr>
        <w:rPr>
          <w:rFonts w:eastAsiaTheme="majorEastAsia" w:cstheme="majorBidi"/>
          <w:b/>
          <w:bCs/>
          <w:sz w:val="40"/>
        </w:rPr>
      </w:pPr>
      <w:r>
        <w:br w:type="page"/>
      </w:r>
    </w:p>
    <w:p w14:paraId="06F1D30B" w14:textId="33080D87" w:rsidR="00F25288" w:rsidRDefault="00F25288" w:rsidP="00F25288">
      <w:pPr>
        <w:pStyle w:val="Heading3"/>
      </w:pPr>
      <w:bookmarkStart w:id="220" w:name="_Toc134124456"/>
      <w:r>
        <w:t>FNMA –Float Negate Multiply and Add</w:t>
      </w:r>
    </w:p>
    <w:p w14:paraId="063A0486" w14:textId="77777777" w:rsidR="00F25288" w:rsidRPr="002766C5" w:rsidRDefault="00F25288" w:rsidP="00F25288">
      <w:pPr>
        <w:rPr>
          <w:b/>
          <w:bCs/>
        </w:rPr>
      </w:pPr>
      <w:r w:rsidRPr="002766C5">
        <w:rPr>
          <w:b/>
          <w:bCs/>
        </w:rPr>
        <w:t>Description:</w:t>
      </w:r>
    </w:p>
    <w:p w14:paraId="7ACC2CA4" w14:textId="76327FB6" w:rsidR="00F25288" w:rsidRDefault="00F25288" w:rsidP="00F25288">
      <w:pPr>
        <w:ind w:left="720"/>
      </w:pPr>
      <w:r>
        <w:t xml:space="preserve">Multiply two source operands, add a third operand and place the negative of the result in the target register. All register values are treated as quad precision floating-point values. </w:t>
      </w:r>
    </w:p>
    <w:p w14:paraId="05D996FA" w14:textId="77777777" w:rsidR="00F25288" w:rsidRDefault="00F25288" w:rsidP="00F25288">
      <w:r w:rsidRPr="002766C5">
        <w:rPr>
          <w:b/>
          <w:bCs/>
        </w:rPr>
        <w:t>Instruction Format:</w:t>
      </w:r>
      <w:r>
        <w:t xml:space="preserve"> FLT3</w:t>
      </w:r>
    </w:p>
    <w:p w14:paraId="0781B0FE" w14:textId="6CFF0586" w:rsidR="00F25288" w:rsidRDefault="00F25288" w:rsidP="00F25288">
      <w:pPr>
        <w:rPr>
          <w:b/>
          <w:bCs/>
        </w:rPr>
      </w:pPr>
      <w:r>
        <w:rPr>
          <w:b/>
          <w:bCs/>
        </w:rPr>
        <w:t>F</w:t>
      </w:r>
      <w:r w:rsidR="003D2DBE">
        <w:rPr>
          <w:b/>
          <w:bCs/>
        </w:rPr>
        <w:t>N</w:t>
      </w:r>
      <w:r>
        <w:rPr>
          <w:b/>
          <w:bCs/>
        </w:rPr>
        <w:t>MA</w:t>
      </w:r>
      <w:r w:rsidRPr="006341F7">
        <w:rPr>
          <w:b/>
          <w:bCs/>
        </w:rPr>
        <w:t xml:space="preserve"> Rt, Ra, Rb, Rc</w:t>
      </w:r>
    </w:p>
    <w:tbl>
      <w:tblPr>
        <w:tblW w:w="0" w:type="auto"/>
        <w:tblInd w:w="612" w:type="dxa"/>
        <w:tblLook w:val="04A0" w:firstRow="1" w:lastRow="0" w:firstColumn="1" w:lastColumn="0" w:noHBand="0" w:noVBand="1"/>
      </w:tblPr>
      <w:tblGrid>
        <w:gridCol w:w="827"/>
        <w:gridCol w:w="656"/>
        <w:gridCol w:w="616"/>
        <w:gridCol w:w="856"/>
        <w:gridCol w:w="856"/>
        <w:gridCol w:w="856"/>
        <w:gridCol w:w="816"/>
        <w:gridCol w:w="976"/>
      </w:tblGrid>
      <w:tr w:rsidR="003D2DBE" w:rsidRPr="00790AD0" w14:paraId="768CD6C2" w14:textId="77777777" w:rsidTr="00F25AA7">
        <w:tc>
          <w:tcPr>
            <w:tcW w:w="827" w:type="dxa"/>
            <w:tcBorders>
              <w:top w:val="nil"/>
              <w:left w:val="nil"/>
              <w:bottom w:val="single" w:sz="4" w:space="0" w:color="auto"/>
              <w:right w:val="nil"/>
            </w:tcBorders>
          </w:tcPr>
          <w:p w14:paraId="16424B85" w14:textId="77777777" w:rsidR="003D2DBE" w:rsidRDefault="003D2DBE"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0857FC5F" w14:textId="77777777" w:rsidR="003D2DBE" w:rsidRDefault="003D2DBE"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32796DD4" w14:textId="77777777" w:rsidR="003D2DBE" w:rsidRDefault="003D2DBE" w:rsidP="00F25AA7">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77772306" w14:textId="77777777" w:rsidR="003D2DBE" w:rsidRDefault="003D2DBE" w:rsidP="00F25AA7">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3087822F" w14:textId="77777777" w:rsidR="003D2DBE" w:rsidRDefault="003D2DBE"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599A1938" w14:textId="77777777" w:rsidR="003D2DBE" w:rsidRPr="00790AD0" w:rsidRDefault="003D2DBE"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7C65283" w14:textId="77777777" w:rsidR="003D2DBE" w:rsidRPr="00790AD0" w:rsidRDefault="003D2DBE"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E5824E9" w14:textId="77777777" w:rsidR="003D2DBE" w:rsidRPr="00790AD0" w:rsidRDefault="003D2DBE"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D2DBE" w14:paraId="1ADE7D07" w14:textId="77777777" w:rsidTr="00F25AA7">
        <w:tc>
          <w:tcPr>
            <w:tcW w:w="827" w:type="dxa"/>
            <w:tcBorders>
              <w:top w:val="single" w:sz="4" w:space="0" w:color="auto"/>
              <w:left w:val="single" w:sz="4" w:space="0" w:color="auto"/>
              <w:bottom w:val="single" w:sz="4" w:space="0" w:color="auto"/>
              <w:right w:val="single" w:sz="4" w:space="0" w:color="auto"/>
            </w:tcBorders>
          </w:tcPr>
          <w:p w14:paraId="1417C1B2" w14:textId="77777777" w:rsidR="003D2DBE" w:rsidRDefault="003D2DBE"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E6E8ED2" w14:textId="77777777" w:rsidR="003D2DBE" w:rsidRDefault="003D2DBE"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26A013B" w14:textId="18B0690B" w:rsidR="003D2DBE" w:rsidRDefault="003D2DBE" w:rsidP="00F25AA7">
            <w:pPr>
              <w:spacing w:after="0"/>
              <w:jc w:val="center"/>
            </w:pPr>
            <w:r>
              <w:t>2</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7BE007C" w14:textId="77777777" w:rsidR="003D2DBE" w:rsidRDefault="003D2DBE" w:rsidP="00F25AA7">
            <w:pPr>
              <w:spacing w:after="0"/>
              <w:jc w:val="center"/>
            </w:pPr>
            <w:r>
              <w:t>Rc</w:t>
            </w:r>
            <w:r w:rsidRPr="004057E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F257CE6" w14:textId="77777777" w:rsidR="003D2DBE" w:rsidRDefault="003D2DBE"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C3553F4" w14:textId="77777777" w:rsidR="003D2DBE" w:rsidRDefault="003D2DBE"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4E28DA9" w14:textId="77777777" w:rsidR="003D2DBE" w:rsidRDefault="003D2DBE"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26153F3" w14:textId="77777777" w:rsidR="003D2DBE" w:rsidRDefault="003D2DBE" w:rsidP="00F25AA7">
            <w:pPr>
              <w:spacing w:after="0"/>
              <w:jc w:val="center"/>
            </w:pPr>
            <w:r>
              <w:t>99</w:t>
            </w:r>
            <w:r>
              <w:rPr>
                <w:vertAlign w:val="subscript"/>
              </w:rPr>
              <w:t>7</w:t>
            </w:r>
          </w:p>
        </w:tc>
      </w:tr>
    </w:tbl>
    <w:p w14:paraId="65F11649" w14:textId="77777777" w:rsidR="003D2DBE" w:rsidRDefault="003D2DBE" w:rsidP="00F25288">
      <w:pPr>
        <w:rPr>
          <w:b/>
          <w:bCs/>
        </w:rPr>
      </w:pPr>
    </w:p>
    <w:p w14:paraId="17F280AE" w14:textId="05D775EC" w:rsidR="00F25288" w:rsidRPr="002766C5" w:rsidRDefault="00F25288" w:rsidP="00F25288">
      <w:pPr>
        <w:rPr>
          <w:b/>
          <w:bCs/>
        </w:rPr>
      </w:pPr>
      <w:r w:rsidRPr="002766C5">
        <w:rPr>
          <w:b/>
          <w:bCs/>
        </w:rPr>
        <w:t>Operation:</w:t>
      </w:r>
    </w:p>
    <w:p w14:paraId="4D3F5E24" w14:textId="6E02658F" w:rsidR="00F25288" w:rsidRDefault="00F25288" w:rsidP="00F25288">
      <w:pPr>
        <w:ind w:left="720"/>
      </w:pPr>
      <w:r>
        <w:t xml:space="preserve">Rt = </w:t>
      </w:r>
      <w:r w:rsidR="003D2DBE">
        <w:t>-(</w:t>
      </w:r>
      <w:r>
        <w:t>Ra * Rb + Rc</w:t>
      </w:r>
      <w:r w:rsidR="003D2DBE">
        <w:t>)</w:t>
      </w:r>
    </w:p>
    <w:p w14:paraId="130B5722" w14:textId="77777777" w:rsidR="00F25288" w:rsidRDefault="00F25288" w:rsidP="00F25288">
      <w:r w:rsidRPr="002766C5">
        <w:rPr>
          <w:b/>
          <w:bCs/>
        </w:rPr>
        <w:t>Clock Cycles</w:t>
      </w:r>
      <w:r>
        <w:rPr>
          <w:b/>
          <w:bCs/>
        </w:rPr>
        <w:t>:</w:t>
      </w:r>
      <w:r w:rsidRPr="0098381E">
        <w:t xml:space="preserve"> </w:t>
      </w:r>
      <w:r>
        <w:t>8</w:t>
      </w:r>
    </w:p>
    <w:p w14:paraId="351A74D7" w14:textId="77777777" w:rsidR="00F25288" w:rsidRPr="002C6BF0" w:rsidRDefault="00F25288" w:rsidP="00F25288">
      <w:r w:rsidRPr="002766C5">
        <w:rPr>
          <w:b/>
          <w:bCs/>
        </w:rPr>
        <w:t>Execution Units:</w:t>
      </w:r>
      <w:r>
        <w:t xml:space="preserve"> </w:t>
      </w:r>
      <w:r w:rsidRPr="002C6BF0">
        <w:t>All</w:t>
      </w:r>
      <w:r>
        <w:t xml:space="preserve"> Integer </w:t>
      </w:r>
      <w:r w:rsidRPr="002C6BF0">
        <w:t>ALU</w:t>
      </w:r>
      <w:r>
        <w:t>’s</w:t>
      </w:r>
    </w:p>
    <w:p w14:paraId="53012C81" w14:textId="77777777" w:rsidR="00F25288" w:rsidRDefault="00F25288" w:rsidP="00F25288">
      <w:r w:rsidRPr="009F7E96">
        <w:rPr>
          <w:b/>
        </w:rPr>
        <w:t>Exceptions:</w:t>
      </w:r>
      <w:r>
        <w:t xml:space="preserve"> none</w:t>
      </w:r>
    </w:p>
    <w:p w14:paraId="6F1526E1" w14:textId="77777777" w:rsidR="00F25288" w:rsidRPr="009F5200" w:rsidRDefault="00F25288" w:rsidP="00F25288">
      <w:pPr>
        <w:rPr>
          <w:b/>
          <w:bCs/>
        </w:rPr>
      </w:pPr>
      <w:r w:rsidRPr="009F5200">
        <w:rPr>
          <w:b/>
          <w:bCs/>
        </w:rPr>
        <w:t>Notes:</w:t>
      </w:r>
    </w:p>
    <w:p w14:paraId="53037F7C" w14:textId="77777777" w:rsidR="00735185" w:rsidRDefault="00735185">
      <w:pPr>
        <w:rPr>
          <w:rFonts w:eastAsiaTheme="majorEastAsia" w:cstheme="majorBidi"/>
          <w:b/>
          <w:bCs/>
          <w:sz w:val="40"/>
        </w:rPr>
      </w:pPr>
      <w:r>
        <w:br w:type="page"/>
      </w:r>
    </w:p>
    <w:p w14:paraId="2A8431B8" w14:textId="324E6792" w:rsidR="00735185" w:rsidRDefault="00735185" w:rsidP="00735185">
      <w:pPr>
        <w:pStyle w:val="Heading3"/>
      </w:pPr>
      <w:r>
        <w:t>FNMS –Float Negate Multiply and Subtract</w:t>
      </w:r>
    </w:p>
    <w:p w14:paraId="2C742D52" w14:textId="77777777" w:rsidR="00735185" w:rsidRPr="002766C5" w:rsidRDefault="00735185" w:rsidP="00735185">
      <w:pPr>
        <w:rPr>
          <w:b/>
          <w:bCs/>
        </w:rPr>
      </w:pPr>
      <w:r w:rsidRPr="002766C5">
        <w:rPr>
          <w:b/>
          <w:bCs/>
        </w:rPr>
        <w:t>Description:</w:t>
      </w:r>
    </w:p>
    <w:p w14:paraId="7FFB7595" w14:textId="32AADBA3" w:rsidR="00735185" w:rsidRDefault="00735185" w:rsidP="00735185">
      <w:pPr>
        <w:ind w:left="720"/>
      </w:pPr>
      <w:r>
        <w:t xml:space="preserve">Multiply two source operands, subtract a third operand and place the negative of the result in the target register. All register values are treated as quad precision floating-point values. </w:t>
      </w:r>
    </w:p>
    <w:p w14:paraId="6CDACA50" w14:textId="77777777" w:rsidR="00735185" w:rsidRDefault="00735185" w:rsidP="00735185">
      <w:r w:rsidRPr="002766C5">
        <w:rPr>
          <w:b/>
          <w:bCs/>
        </w:rPr>
        <w:t>Instruction Format:</w:t>
      </w:r>
      <w:r>
        <w:t xml:space="preserve"> FLT3</w:t>
      </w:r>
    </w:p>
    <w:p w14:paraId="20906290" w14:textId="648593C4" w:rsidR="00735185" w:rsidRDefault="00735185" w:rsidP="00735185">
      <w:pPr>
        <w:rPr>
          <w:b/>
          <w:bCs/>
        </w:rPr>
      </w:pPr>
      <w:r>
        <w:rPr>
          <w:b/>
          <w:bCs/>
        </w:rPr>
        <w:t>F</w:t>
      </w:r>
      <w:r w:rsidR="003D2DBE">
        <w:rPr>
          <w:b/>
          <w:bCs/>
        </w:rPr>
        <w:t>N</w:t>
      </w:r>
      <w:r>
        <w:rPr>
          <w:b/>
          <w:bCs/>
        </w:rPr>
        <w:t>M</w:t>
      </w:r>
      <w:r w:rsidR="003D2DBE">
        <w:rPr>
          <w:b/>
          <w:bCs/>
        </w:rPr>
        <w:t>S</w:t>
      </w:r>
      <w:r w:rsidRPr="006341F7">
        <w:rPr>
          <w:b/>
          <w:bCs/>
        </w:rPr>
        <w:t xml:space="preserve"> Rt, Ra, Rb, Rc</w:t>
      </w:r>
    </w:p>
    <w:tbl>
      <w:tblPr>
        <w:tblW w:w="0" w:type="auto"/>
        <w:tblInd w:w="612" w:type="dxa"/>
        <w:tblLook w:val="04A0" w:firstRow="1" w:lastRow="0" w:firstColumn="1" w:lastColumn="0" w:noHBand="0" w:noVBand="1"/>
      </w:tblPr>
      <w:tblGrid>
        <w:gridCol w:w="827"/>
        <w:gridCol w:w="656"/>
        <w:gridCol w:w="616"/>
        <w:gridCol w:w="856"/>
        <w:gridCol w:w="856"/>
        <w:gridCol w:w="856"/>
        <w:gridCol w:w="816"/>
        <w:gridCol w:w="976"/>
      </w:tblGrid>
      <w:tr w:rsidR="003D2DBE" w:rsidRPr="00790AD0" w14:paraId="4C375502" w14:textId="77777777" w:rsidTr="00F25AA7">
        <w:tc>
          <w:tcPr>
            <w:tcW w:w="827" w:type="dxa"/>
            <w:tcBorders>
              <w:top w:val="nil"/>
              <w:left w:val="nil"/>
              <w:bottom w:val="single" w:sz="4" w:space="0" w:color="auto"/>
              <w:right w:val="nil"/>
            </w:tcBorders>
          </w:tcPr>
          <w:p w14:paraId="053E35AF" w14:textId="77777777" w:rsidR="003D2DBE" w:rsidRDefault="003D2DBE"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3E9E28A8" w14:textId="77777777" w:rsidR="003D2DBE" w:rsidRDefault="003D2DBE"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548A83B4" w14:textId="77777777" w:rsidR="003D2DBE" w:rsidRDefault="003D2DBE" w:rsidP="00F25AA7">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60EB85F4" w14:textId="77777777" w:rsidR="003D2DBE" w:rsidRDefault="003D2DBE" w:rsidP="00F25AA7">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467EBB41" w14:textId="77777777" w:rsidR="003D2DBE" w:rsidRDefault="003D2DBE"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06E28FBF" w14:textId="77777777" w:rsidR="003D2DBE" w:rsidRPr="00790AD0" w:rsidRDefault="003D2DBE"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CB151C7" w14:textId="77777777" w:rsidR="003D2DBE" w:rsidRPr="00790AD0" w:rsidRDefault="003D2DBE"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99B0C64" w14:textId="77777777" w:rsidR="003D2DBE" w:rsidRPr="00790AD0" w:rsidRDefault="003D2DBE"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D2DBE" w14:paraId="0C626F1D" w14:textId="77777777" w:rsidTr="00F25AA7">
        <w:tc>
          <w:tcPr>
            <w:tcW w:w="827" w:type="dxa"/>
            <w:tcBorders>
              <w:top w:val="single" w:sz="4" w:space="0" w:color="auto"/>
              <w:left w:val="single" w:sz="4" w:space="0" w:color="auto"/>
              <w:bottom w:val="single" w:sz="4" w:space="0" w:color="auto"/>
              <w:right w:val="single" w:sz="4" w:space="0" w:color="auto"/>
            </w:tcBorders>
          </w:tcPr>
          <w:p w14:paraId="01C51129" w14:textId="77777777" w:rsidR="003D2DBE" w:rsidRDefault="003D2DBE"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03006CC" w14:textId="77777777" w:rsidR="003D2DBE" w:rsidRDefault="003D2DBE"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D817CBA" w14:textId="3022D22A" w:rsidR="003D2DBE" w:rsidRDefault="003D2DBE" w:rsidP="00F25AA7">
            <w:pPr>
              <w:spacing w:after="0"/>
              <w:jc w:val="center"/>
            </w:pPr>
            <w:r>
              <w:t>3</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B9ADA61" w14:textId="77777777" w:rsidR="003D2DBE" w:rsidRDefault="003D2DBE" w:rsidP="00F25AA7">
            <w:pPr>
              <w:spacing w:after="0"/>
              <w:jc w:val="center"/>
            </w:pPr>
            <w:r>
              <w:t>Rc</w:t>
            </w:r>
            <w:r w:rsidRPr="004057E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EB8C3FB" w14:textId="77777777" w:rsidR="003D2DBE" w:rsidRDefault="003D2DBE"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143610F" w14:textId="77777777" w:rsidR="003D2DBE" w:rsidRDefault="003D2DBE"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0EF2D13" w14:textId="77777777" w:rsidR="003D2DBE" w:rsidRDefault="003D2DBE"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2A12DAF" w14:textId="77777777" w:rsidR="003D2DBE" w:rsidRDefault="003D2DBE" w:rsidP="00F25AA7">
            <w:pPr>
              <w:spacing w:after="0"/>
              <w:jc w:val="center"/>
            </w:pPr>
            <w:r>
              <w:t>99</w:t>
            </w:r>
            <w:r>
              <w:rPr>
                <w:vertAlign w:val="subscript"/>
              </w:rPr>
              <w:t>7</w:t>
            </w:r>
          </w:p>
        </w:tc>
      </w:tr>
    </w:tbl>
    <w:p w14:paraId="348DB33C" w14:textId="77777777" w:rsidR="00735185" w:rsidRPr="002766C5" w:rsidRDefault="00735185" w:rsidP="00735185">
      <w:pPr>
        <w:rPr>
          <w:b/>
          <w:bCs/>
        </w:rPr>
      </w:pPr>
      <w:r w:rsidRPr="002766C5">
        <w:rPr>
          <w:b/>
          <w:bCs/>
        </w:rPr>
        <w:t>Operation:</w:t>
      </w:r>
    </w:p>
    <w:p w14:paraId="3B21C41D" w14:textId="2381BC34" w:rsidR="00735185" w:rsidRDefault="00735185" w:rsidP="00735185">
      <w:pPr>
        <w:ind w:left="720"/>
      </w:pPr>
      <w:r>
        <w:t xml:space="preserve">Rt = </w:t>
      </w:r>
      <w:r w:rsidR="003D2DBE">
        <w:t>-(</w:t>
      </w:r>
      <w:r>
        <w:t xml:space="preserve">Ra * Rb </w:t>
      </w:r>
      <w:r w:rsidR="003D2DBE">
        <w:t>–</w:t>
      </w:r>
      <w:r>
        <w:t xml:space="preserve"> Rc</w:t>
      </w:r>
      <w:r w:rsidR="003D2DBE">
        <w:t>)</w:t>
      </w:r>
    </w:p>
    <w:p w14:paraId="196D52AC" w14:textId="77777777" w:rsidR="00735185" w:rsidRDefault="00735185" w:rsidP="00735185">
      <w:r w:rsidRPr="002766C5">
        <w:rPr>
          <w:b/>
          <w:bCs/>
        </w:rPr>
        <w:t>Clock Cycles</w:t>
      </w:r>
      <w:r>
        <w:rPr>
          <w:b/>
          <w:bCs/>
        </w:rPr>
        <w:t>:</w:t>
      </w:r>
      <w:r w:rsidRPr="0098381E">
        <w:t xml:space="preserve"> </w:t>
      </w:r>
      <w:r>
        <w:t>8</w:t>
      </w:r>
    </w:p>
    <w:p w14:paraId="12094490" w14:textId="77777777" w:rsidR="00735185" w:rsidRPr="002C6BF0" w:rsidRDefault="00735185" w:rsidP="00735185">
      <w:r w:rsidRPr="002766C5">
        <w:rPr>
          <w:b/>
          <w:bCs/>
        </w:rPr>
        <w:t>Execution Units:</w:t>
      </w:r>
      <w:r>
        <w:t xml:space="preserve"> </w:t>
      </w:r>
      <w:r w:rsidRPr="002C6BF0">
        <w:t>All</w:t>
      </w:r>
      <w:r>
        <w:t xml:space="preserve"> Integer </w:t>
      </w:r>
      <w:r w:rsidRPr="002C6BF0">
        <w:t>ALU</w:t>
      </w:r>
      <w:r>
        <w:t>’s</w:t>
      </w:r>
    </w:p>
    <w:p w14:paraId="08980502" w14:textId="77777777" w:rsidR="00735185" w:rsidRDefault="00735185" w:rsidP="00735185">
      <w:r w:rsidRPr="009F7E96">
        <w:rPr>
          <w:b/>
        </w:rPr>
        <w:t>Exceptions:</w:t>
      </w:r>
      <w:r>
        <w:t xml:space="preserve"> none</w:t>
      </w:r>
    </w:p>
    <w:p w14:paraId="4B04D626" w14:textId="77777777" w:rsidR="00735185" w:rsidRPr="009F5200" w:rsidRDefault="00735185" w:rsidP="00735185">
      <w:pPr>
        <w:rPr>
          <w:b/>
          <w:bCs/>
        </w:rPr>
      </w:pPr>
      <w:r w:rsidRPr="009F5200">
        <w:rPr>
          <w:b/>
          <w:bCs/>
        </w:rPr>
        <w:t>Notes:</w:t>
      </w:r>
    </w:p>
    <w:p w14:paraId="039D4E83" w14:textId="77777777" w:rsidR="004F7243" w:rsidRDefault="004F7243">
      <w:pPr>
        <w:rPr>
          <w:rFonts w:eastAsiaTheme="majorEastAsia" w:cstheme="majorBidi"/>
          <w:b/>
          <w:bCs/>
          <w:sz w:val="40"/>
        </w:rPr>
      </w:pPr>
      <w:r>
        <w:br w:type="page"/>
      </w:r>
    </w:p>
    <w:p w14:paraId="6E39756F" w14:textId="719556E8" w:rsidR="0051737F" w:rsidRDefault="0051737F" w:rsidP="0051737F">
      <w:pPr>
        <w:pStyle w:val="Heading3"/>
      </w:pPr>
      <w:r>
        <w:t>FSCALEB –Scale Exponent</w:t>
      </w:r>
      <w:bookmarkEnd w:id="220"/>
    </w:p>
    <w:p w14:paraId="2D5B1A63" w14:textId="77777777" w:rsidR="0051737F" w:rsidRPr="002766C5" w:rsidRDefault="0051737F" w:rsidP="0051737F">
      <w:pPr>
        <w:spacing w:line="276" w:lineRule="auto"/>
        <w:rPr>
          <w:b/>
          <w:bCs/>
        </w:rPr>
      </w:pPr>
      <w:r w:rsidRPr="002766C5">
        <w:rPr>
          <w:b/>
          <w:bCs/>
        </w:rPr>
        <w:t>Description:</w:t>
      </w:r>
    </w:p>
    <w:p w14:paraId="1B101392" w14:textId="46BBC995" w:rsidR="0051737F" w:rsidRDefault="0051737F" w:rsidP="0051737F">
      <w:pPr>
        <w:spacing w:line="276" w:lineRule="auto"/>
        <w:ind w:left="720"/>
      </w:pPr>
      <w:r>
        <w:t>Add the source operand to the exponent. The second source operand is an integer value.</w:t>
      </w:r>
      <w:r w:rsidR="00B74524">
        <w:t xml:space="preserve"> No rounding occurs.</w:t>
      </w:r>
    </w:p>
    <w:p w14:paraId="182F3A37" w14:textId="77777777" w:rsidR="0051737F" w:rsidRDefault="0051737F" w:rsidP="0051737F">
      <w:pPr>
        <w:spacing w:line="276" w:lineRule="auto"/>
        <w:rPr>
          <w:b/>
          <w:bCs/>
        </w:rPr>
      </w:pPr>
      <w:r>
        <w:rPr>
          <w:b/>
          <w:bCs/>
        </w:rPr>
        <w:t>Instruction Formats:</w:t>
      </w:r>
    </w:p>
    <w:p w14:paraId="66D915E3" w14:textId="1B6CF414" w:rsidR="0051737F" w:rsidRDefault="0051737F" w:rsidP="0051737F">
      <w:pPr>
        <w:spacing w:line="276" w:lineRule="auto"/>
        <w:rPr>
          <w:b/>
          <w:bCs/>
        </w:rPr>
      </w:pPr>
      <w:r>
        <w:rPr>
          <w:b/>
          <w:bCs/>
        </w:rPr>
        <w:t xml:space="preserve">FSCALEB </w:t>
      </w:r>
      <w:r w:rsidR="008F2DE5">
        <w:rPr>
          <w:b/>
          <w:bCs/>
        </w:rPr>
        <w:t>R</w:t>
      </w:r>
      <w:r>
        <w:rPr>
          <w:b/>
          <w:bCs/>
        </w:rPr>
        <w:t xml:space="preserve">t, </w:t>
      </w:r>
      <w:r w:rsidR="008F2DE5">
        <w:rPr>
          <w:b/>
          <w:bCs/>
        </w:rPr>
        <w:t>R</w:t>
      </w:r>
      <w:r>
        <w:rPr>
          <w:b/>
          <w:bCs/>
        </w:rPr>
        <w:t>a, Rb</w:t>
      </w:r>
    </w:p>
    <w:tbl>
      <w:tblPr>
        <w:tblW w:w="0" w:type="auto"/>
        <w:tblInd w:w="612" w:type="dxa"/>
        <w:tblLook w:val="04A0" w:firstRow="1" w:lastRow="0" w:firstColumn="1" w:lastColumn="0" w:noHBand="0" w:noVBand="1"/>
      </w:tblPr>
      <w:tblGrid>
        <w:gridCol w:w="827"/>
        <w:gridCol w:w="656"/>
        <w:gridCol w:w="736"/>
        <w:gridCol w:w="656"/>
        <w:gridCol w:w="856"/>
        <w:gridCol w:w="856"/>
        <w:gridCol w:w="816"/>
        <w:gridCol w:w="976"/>
      </w:tblGrid>
      <w:tr w:rsidR="008F2DE5" w:rsidRPr="00790AD0" w14:paraId="2799528C" w14:textId="77777777" w:rsidTr="00F25AA7">
        <w:tc>
          <w:tcPr>
            <w:tcW w:w="827" w:type="dxa"/>
            <w:tcBorders>
              <w:top w:val="nil"/>
              <w:left w:val="nil"/>
              <w:bottom w:val="single" w:sz="4" w:space="0" w:color="auto"/>
              <w:right w:val="nil"/>
            </w:tcBorders>
          </w:tcPr>
          <w:p w14:paraId="44117D39" w14:textId="77777777" w:rsidR="008F2DE5" w:rsidRDefault="008F2DE5"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6DFDC6F3" w14:textId="77777777" w:rsidR="008F2DE5" w:rsidRDefault="008F2DE5"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3BC650EA" w14:textId="561DA6F5" w:rsidR="008F2DE5" w:rsidRDefault="008F2DE5" w:rsidP="00F25AA7">
            <w:pPr>
              <w:spacing w:after="0"/>
              <w:jc w:val="center"/>
              <w:rPr>
                <w:sz w:val="16"/>
                <w:szCs w:val="16"/>
              </w:rPr>
            </w:pPr>
            <w:r>
              <w:rPr>
                <w:sz w:val="16"/>
                <w:szCs w:val="16"/>
              </w:rPr>
              <w:t>33     2</w:t>
            </w:r>
            <w:r w:rsidR="002C33A1">
              <w:rPr>
                <w:sz w:val="16"/>
                <w:szCs w:val="16"/>
              </w:rPr>
              <w:t>9</w:t>
            </w:r>
          </w:p>
        </w:tc>
        <w:tc>
          <w:tcPr>
            <w:tcW w:w="0" w:type="auto"/>
            <w:tcBorders>
              <w:top w:val="nil"/>
              <w:left w:val="nil"/>
              <w:bottom w:val="single" w:sz="4" w:space="0" w:color="auto"/>
              <w:right w:val="nil"/>
            </w:tcBorders>
          </w:tcPr>
          <w:p w14:paraId="421AE591" w14:textId="1439DBC9" w:rsidR="008F2DE5" w:rsidRDefault="008F2DE5" w:rsidP="00F25AA7">
            <w:pPr>
              <w:spacing w:after="0"/>
              <w:jc w:val="center"/>
              <w:rPr>
                <w:sz w:val="16"/>
                <w:szCs w:val="16"/>
              </w:rPr>
            </w:pPr>
            <w:r>
              <w:rPr>
                <w:sz w:val="16"/>
                <w:szCs w:val="16"/>
              </w:rPr>
              <w:t>2</w:t>
            </w:r>
            <w:r w:rsidR="002C33A1">
              <w:rPr>
                <w:sz w:val="16"/>
                <w:szCs w:val="16"/>
              </w:rPr>
              <w:t xml:space="preserve">8  </w:t>
            </w:r>
            <w:r>
              <w:rPr>
                <w:sz w:val="16"/>
                <w:szCs w:val="16"/>
              </w:rPr>
              <w:t xml:space="preserve"> 25</w:t>
            </w:r>
          </w:p>
        </w:tc>
        <w:tc>
          <w:tcPr>
            <w:tcW w:w="0" w:type="auto"/>
            <w:tcBorders>
              <w:top w:val="nil"/>
              <w:left w:val="nil"/>
              <w:bottom w:val="single" w:sz="4" w:space="0" w:color="auto"/>
              <w:right w:val="nil"/>
            </w:tcBorders>
          </w:tcPr>
          <w:p w14:paraId="1CE5CD3C" w14:textId="77777777" w:rsidR="008F2DE5" w:rsidRDefault="008F2DE5"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6FF3D4E" w14:textId="77777777" w:rsidR="008F2DE5" w:rsidRPr="00790AD0" w:rsidRDefault="008F2DE5"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8DFB040" w14:textId="77777777" w:rsidR="008F2DE5" w:rsidRPr="00790AD0" w:rsidRDefault="008F2DE5"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8797C10" w14:textId="77777777" w:rsidR="008F2DE5" w:rsidRPr="00790AD0" w:rsidRDefault="008F2DE5"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F2DE5" w14:paraId="0D2CF368" w14:textId="77777777" w:rsidTr="00F25AA7">
        <w:tc>
          <w:tcPr>
            <w:tcW w:w="827" w:type="dxa"/>
            <w:tcBorders>
              <w:top w:val="single" w:sz="4" w:space="0" w:color="auto"/>
              <w:left w:val="single" w:sz="4" w:space="0" w:color="auto"/>
              <w:bottom w:val="single" w:sz="4" w:space="0" w:color="auto"/>
              <w:right w:val="single" w:sz="4" w:space="0" w:color="auto"/>
            </w:tcBorders>
          </w:tcPr>
          <w:p w14:paraId="40008B71" w14:textId="77777777" w:rsidR="008F2DE5" w:rsidRDefault="008F2DE5"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FF24BEF" w14:textId="77777777" w:rsidR="008F2DE5" w:rsidRDefault="008F2DE5"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D580084" w14:textId="50221D9F" w:rsidR="008F2DE5" w:rsidRDefault="008F2DE5" w:rsidP="00F25AA7">
            <w:pPr>
              <w:spacing w:after="0"/>
              <w:jc w:val="center"/>
            </w:pPr>
            <w:r>
              <w:t>0</w:t>
            </w:r>
            <w:r w:rsidR="002C33A1">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418A8FB" w14:textId="29504159" w:rsidR="008F2DE5" w:rsidRDefault="00965247" w:rsidP="00F25AA7">
            <w:pPr>
              <w:spacing w:after="0"/>
              <w:jc w:val="center"/>
            </w:pPr>
            <w:r>
              <w:t>~</w:t>
            </w:r>
            <w:r w:rsidR="002C33A1">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117AE00" w14:textId="77777777" w:rsidR="008F2DE5" w:rsidRDefault="008F2DE5"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47B29EA" w14:textId="77777777" w:rsidR="008F2DE5" w:rsidRDefault="008F2DE5"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403CFD8" w14:textId="77777777" w:rsidR="008F2DE5" w:rsidRDefault="008F2DE5"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1498981" w14:textId="77777777" w:rsidR="008F2DE5" w:rsidRDefault="008F2DE5" w:rsidP="00F25AA7">
            <w:pPr>
              <w:spacing w:after="0"/>
              <w:jc w:val="center"/>
            </w:pPr>
            <w:r>
              <w:t>98</w:t>
            </w:r>
            <w:r>
              <w:rPr>
                <w:vertAlign w:val="subscript"/>
              </w:rPr>
              <w:t>7</w:t>
            </w:r>
          </w:p>
        </w:tc>
      </w:tr>
    </w:tbl>
    <w:p w14:paraId="406A20C3" w14:textId="77777777" w:rsidR="008F2DE5" w:rsidRDefault="008F2DE5" w:rsidP="0051737F">
      <w:pPr>
        <w:spacing w:line="276" w:lineRule="auto"/>
        <w:rPr>
          <w:b/>
          <w:bCs/>
        </w:rPr>
      </w:pPr>
    </w:p>
    <w:p w14:paraId="64E39663" w14:textId="77777777" w:rsidR="0051737F" w:rsidRPr="002766C5" w:rsidRDefault="0051737F" w:rsidP="0051737F">
      <w:pPr>
        <w:spacing w:line="276" w:lineRule="auto"/>
        <w:rPr>
          <w:b/>
          <w:bCs/>
        </w:rPr>
      </w:pPr>
      <w:r w:rsidRPr="002766C5">
        <w:rPr>
          <w:b/>
          <w:bCs/>
        </w:rPr>
        <w:t>Operation:</w:t>
      </w:r>
    </w:p>
    <w:p w14:paraId="0A0D4E1A" w14:textId="77777777" w:rsidR="0051737F" w:rsidRDefault="0051737F" w:rsidP="0051737F">
      <w:pPr>
        <w:spacing w:line="276" w:lineRule="auto"/>
      </w:pPr>
      <w:r w:rsidRPr="002766C5">
        <w:rPr>
          <w:b/>
          <w:bCs/>
        </w:rPr>
        <w:t>Clock Cycles</w:t>
      </w:r>
      <w:r>
        <w:rPr>
          <w:b/>
          <w:bCs/>
        </w:rPr>
        <w:t>:</w:t>
      </w:r>
      <w:r w:rsidRPr="0098381E">
        <w:t xml:space="preserve"> </w:t>
      </w:r>
    </w:p>
    <w:p w14:paraId="3B79F1C5" w14:textId="77777777" w:rsidR="0051737F" w:rsidRPr="002C6BF0" w:rsidRDefault="0051737F" w:rsidP="0051737F">
      <w:pPr>
        <w:spacing w:line="276" w:lineRule="auto"/>
      </w:pPr>
      <w:r w:rsidRPr="002766C5">
        <w:rPr>
          <w:b/>
          <w:bCs/>
        </w:rPr>
        <w:t>Execution Units:</w:t>
      </w:r>
      <w:r>
        <w:t xml:space="preserve"> </w:t>
      </w:r>
      <w:r w:rsidRPr="002C6BF0">
        <w:t>All</w:t>
      </w:r>
      <w:r>
        <w:t xml:space="preserve"> Integer </w:t>
      </w:r>
      <w:r w:rsidRPr="002C6BF0">
        <w:t>ALU</w:t>
      </w:r>
      <w:r>
        <w:t>’s</w:t>
      </w:r>
    </w:p>
    <w:p w14:paraId="503CE07E" w14:textId="77777777" w:rsidR="0051737F" w:rsidRDefault="0051737F" w:rsidP="0051737F">
      <w:pPr>
        <w:spacing w:line="276" w:lineRule="auto"/>
      </w:pPr>
      <w:r w:rsidRPr="009F7E96">
        <w:rPr>
          <w:b/>
        </w:rPr>
        <w:t>Exceptions:</w:t>
      </w:r>
      <w:r>
        <w:t xml:space="preserve"> none</w:t>
      </w:r>
    </w:p>
    <w:p w14:paraId="4A7D1804" w14:textId="77777777" w:rsidR="0051737F" w:rsidRPr="009F5200" w:rsidRDefault="0051737F" w:rsidP="0051737F">
      <w:pPr>
        <w:spacing w:line="276" w:lineRule="auto"/>
        <w:rPr>
          <w:b/>
          <w:bCs/>
        </w:rPr>
      </w:pPr>
      <w:r w:rsidRPr="009F5200">
        <w:rPr>
          <w:b/>
          <w:bCs/>
        </w:rPr>
        <w:t>Notes:</w:t>
      </w:r>
    </w:p>
    <w:p w14:paraId="25F383B9" w14:textId="77777777" w:rsidR="00CD318A" w:rsidRDefault="00CD318A">
      <w:pPr>
        <w:rPr>
          <w:rFonts w:eastAsiaTheme="majorEastAsia" w:cstheme="majorBidi"/>
          <w:b/>
          <w:bCs/>
          <w:sz w:val="40"/>
        </w:rPr>
      </w:pPr>
      <w:r>
        <w:br w:type="page"/>
      </w:r>
    </w:p>
    <w:p w14:paraId="32C903C6" w14:textId="42F166CE" w:rsidR="001C252C" w:rsidRDefault="001C252C" w:rsidP="001C252C">
      <w:pPr>
        <w:pStyle w:val="Heading3"/>
      </w:pPr>
      <w:r>
        <w:t xml:space="preserve">FSEQ – Float Set if </w:t>
      </w:r>
      <w:proofErr w:type="gramStart"/>
      <w:r>
        <w:t>Equal</w:t>
      </w:r>
      <w:bookmarkEnd w:id="215"/>
      <w:proofErr w:type="gramEnd"/>
    </w:p>
    <w:p w14:paraId="385324C3" w14:textId="77777777" w:rsidR="001C252C" w:rsidRPr="002766C5" w:rsidRDefault="001C252C" w:rsidP="001C252C">
      <w:pPr>
        <w:rPr>
          <w:b/>
          <w:bCs/>
        </w:rPr>
      </w:pPr>
      <w:bookmarkStart w:id="221" w:name="_Toc134124451"/>
      <w:r w:rsidRPr="002766C5">
        <w:rPr>
          <w:b/>
          <w:bCs/>
        </w:rPr>
        <w:t>Description:</w:t>
      </w:r>
    </w:p>
    <w:p w14:paraId="68B61BF6" w14:textId="1FD761A7" w:rsidR="001C252C" w:rsidRDefault="001C252C" w:rsidP="001C252C">
      <w:pPr>
        <w:spacing w:line="276" w:lineRule="auto"/>
        <w:ind w:left="720"/>
      </w:pPr>
      <w:r>
        <w:t>Compares two source operands for equality and places the result in the target register. The result is a Boolean true or false. Positive and negative zero are considered equal. 32, 64, and 128-bit immediates are supported. For FSEQ i</w:t>
      </w:r>
      <w:r w:rsidR="00052D6E">
        <w:t>f</w:t>
      </w:r>
      <w:r>
        <w:t xml:space="preserve"> either operand is a NaN zero the result is </w:t>
      </w:r>
      <w:r w:rsidR="00D302F2">
        <w:t>false</w:t>
      </w:r>
      <w:r>
        <w:t>.</w:t>
      </w:r>
      <w:r w:rsidR="00B74524">
        <w:t xml:space="preserve"> No rounding occurs.</w:t>
      </w:r>
    </w:p>
    <w:p w14:paraId="2FE43B21" w14:textId="77777777" w:rsidR="001C252C" w:rsidRPr="002766C5" w:rsidRDefault="001C252C" w:rsidP="001C252C">
      <w:pPr>
        <w:rPr>
          <w:b/>
          <w:bCs/>
        </w:rPr>
      </w:pPr>
      <w:r w:rsidRPr="002766C5">
        <w:rPr>
          <w:b/>
          <w:bCs/>
        </w:rPr>
        <w:t>Operation:</w:t>
      </w:r>
    </w:p>
    <w:p w14:paraId="61BD2000" w14:textId="19B4BBB1" w:rsidR="001C252C" w:rsidRDefault="00F13C98" w:rsidP="001C252C">
      <w:pPr>
        <w:ind w:left="720"/>
      </w:pPr>
      <w:r>
        <w:t>R</w:t>
      </w:r>
      <w:r w:rsidR="001C252C">
        <w:t xml:space="preserve">t = </w:t>
      </w:r>
      <w:r>
        <w:t>R</w:t>
      </w:r>
      <w:r w:rsidR="001C252C">
        <w:t xml:space="preserve">a == </w:t>
      </w:r>
      <w:r>
        <w:t>R</w:t>
      </w:r>
      <w:r w:rsidR="001C252C">
        <w:t xml:space="preserve">b or </w:t>
      </w:r>
      <w:r>
        <w:t>R</w:t>
      </w:r>
      <w:r w:rsidR="001C252C">
        <w:t xml:space="preserve">t = </w:t>
      </w:r>
      <w:r>
        <w:t>R</w:t>
      </w:r>
      <w:r w:rsidR="001C252C">
        <w:t>a == Imm</w:t>
      </w:r>
    </w:p>
    <w:p w14:paraId="2F8196FD" w14:textId="77777777" w:rsidR="001C252C" w:rsidRDefault="001C252C" w:rsidP="001C252C">
      <w:r w:rsidRPr="002766C5">
        <w:rPr>
          <w:b/>
          <w:bCs/>
        </w:rPr>
        <w:t>Clock Cycles:</w:t>
      </w:r>
      <w:r>
        <w:t xml:space="preserve"> 1</w:t>
      </w:r>
    </w:p>
    <w:p w14:paraId="198A2C79" w14:textId="77777777" w:rsidR="001C252C" w:rsidRPr="002C6BF0" w:rsidRDefault="001C252C" w:rsidP="001C252C">
      <w:r w:rsidRPr="002766C5">
        <w:rPr>
          <w:b/>
          <w:bCs/>
        </w:rPr>
        <w:t>Execution Units:</w:t>
      </w:r>
      <w:r>
        <w:t xml:space="preserve"> </w:t>
      </w:r>
      <w:r w:rsidRPr="002C6BF0">
        <w:t>All</w:t>
      </w:r>
      <w:r>
        <w:t xml:space="preserve"> FP</w:t>
      </w:r>
      <w:r w:rsidRPr="002C6BF0">
        <w:t>U</w:t>
      </w:r>
      <w:r>
        <w:t>’s</w:t>
      </w:r>
    </w:p>
    <w:p w14:paraId="64D8D926" w14:textId="77777777" w:rsidR="001C252C" w:rsidRDefault="001C252C" w:rsidP="001C252C">
      <w:r w:rsidRPr="009F7E96">
        <w:rPr>
          <w:b/>
        </w:rPr>
        <w:t>Exceptions:</w:t>
      </w:r>
      <w:r>
        <w:t xml:space="preserve"> none</w:t>
      </w:r>
    </w:p>
    <w:p w14:paraId="6E0F73AC" w14:textId="77777777" w:rsidR="001C252C" w:rsidRPr="009F5200" w:rsidRDefault="001C252C" w:rsidP="001C252C">
      <w:pPr>
        <w:rPr>
          <w:b/>
          <w:bCs/>
        </w:rPr>
      </w:pPr>
      <w:r w:rsidRPr="009F5200">
        <w:rPr>
          <w:b/>
          <w:bCs/>
        </w:rPr>
        <w:t>Notes:</w:t>
      </w:r>
    </w:p>
    <w:p w14:paraId="61D58AC3" w14:textId="77777777" w:rsidR="001C252C" w:rsidRDefault="001C252C" w:rsidP="001C252C">
      <w:pPr>
        <w:rPr>
          <w:b/>
          <w:bCs/>
        </w:rPr>
      </w:pPr>
      <w:r>
        <w:rPr>
          <w:b/>
          <w:bCs/>
        </w:rPr>
        <w:t>Instruction Formats:</w:t>
      </w:r>
    </w:p>
    <w:p w14:paraId="60C86E74" w14:textId="47C1A2A0" w:rsidR="001C252C" w:rsidRDefault="001C252C" w:rsidP="001C252C">
      <w:r>
        <w:t xml:space="preserve">FSEQ </w:t>
      </w:r>
      <w:r w:rsidR="00B92BB4">
        <w:t>R</w:t>
      </w:r>
      <w:r>
        <w:t>t, Ra, Rb</w:t>
      </w:r>
    </w:p>
    <w:tbl>
      <w:tblPr>
        <w:tblW w:w="0" w:type="auto"/>
        <w:tblInd w:w="612" w:type="dxa"/>
        <w:tblLook w:val="04A0" w:firstRow="1" w:lastRow="0" w:firstColumn="1" w:lastColumn="0" w:noHBand="0" w:noVBand="1"/>
      </w:tblPr>
      <w:tblGrid>
        <w:gridCol w:w="827"/>
        <w:gridCol w:w="656"/>
        <w:gridCol w:w="736"/>
        <w:gridCol w:w="696"/>
        <w:gridCol w:w="856"/>
        <w:gridCol w:w="856"/>
        <w:gridCol w:w="816"/>
        <w:gridCol w:w="976"/>
      </w:tblGrid>
      <w:tr w:rsidR="00B92BB4" w:rsidRPr="00790AD0" w14:paraId="65784CC6" w14:textId="77777777" w:rsidTr="00F25AA7">
        <w:tc>
          <w:tcPr>
            <w:tcW w:w="827" w:type="dxa"/>
            <w:tcBorders>
              <w:top w:val="nil"/>
              <w:left w:val="nil"/>
              <w:bottom w:val="single" w:sz="4" w:space="0" w:color="auto"/>
              <w:right w:val="nil"/>
            </w:tcBorders>
          </w:tcPr>
          <w:p w14:paraId="6415848B" w14:textId="77777777" w:rsidR="00B92BB4" w:rsidRDefault="00B92BB4"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288AB871" w14:textId="77777777" w:rsidR="00B92BB4" w:rsidRDefault="00B92BB4"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6CD288C3" w14:textId="7AACA932" w:rsidR="00B92BB4" w:rsidRDefault="00B92BB4" w:rsidP="00F25AA7">
            <w:pPr>
              <w:spacing w:after="0"/>
              <w:jc w:val="center"/>
              <w:rPr>
                <w:sz w:val="16"/>
                <w:szCs w:val="16"/>
              </w:rPr>
            </w:pPr>
            <w:r>
              <w:rPr>
                <w:sz w:val="16"/>
                <w:szCs w:val="16"/>
              </w:rPr>
              <w:t>33     2</w:t>
            </w:r>
            <w:r w:rsidR="00280703">
              <w:rPr>
                <w:sz w:val="16"/>
                <w:szCs w:val="16"/>
              </w:rPr>
              <w:t>9</w:t>
            </w:r>
          </w:p>
        </w:tc>
        <w:tc>
          <w:tcPr>
            <w:tcW w:w="0" w:type="auto"/>
            <w:tcBorders>
              <w:top w:val="nil"/>
              <w:left w:val="nil"/>
              <w:bottom w:val="single" w:sz="4" w:space="0" w:color="auto"/>
              <w:right w:val="nil"/>
            </w:tcBorders>
          </w:tcPr>
          <w:p w14:paraId="63D58624" w14:textId="3FA690E2" w:rsidR="00B92BB4" w:rsidRDefault="00280703" w:rsidP="00F25AA7">
            <w:pPr>
              <w:spacing w:after="0"/>
              <w:jc w:val="center"/>
              <w:rPr>
                <w:sz w:val="16"/>
                <w:szCs w:val="16"/>
              </w:rPr>
            </w:pPr>
            <w:r>
              <w:rPr>
                <w:sz w:val="16"/>
                <w:szCs w:val="16"/>
              </w:rPr>
              <w:t>28</w:t>
            </w:r>
            <w:r w:rsidR="00B92BB4">
              <w:rPr>
                <w:sz w:val="16"/>
                <w:szCs w:val="16"/>
              </w:rPr>
              <w:t xml:space="preserve"> </w:t>
            </w:r>
            <w:r>
              <w:rPr>
                <w:sz w:val="16"/>
                <w:szCs w:val="16"/>
              </w:rPr>
              <w:t xml:space="preserve">   </w:t>
            </w:r>
            <w:r w:rsidR="00B92BB4">
              <w:rPr>
                <w:sz w:val="16"/>
                <w:szCs w:val="16"/>
              </w:rPr>
              <w:t>25</w:t>
            </w:r>
          </w:p>
        </w:tc>
        <w:tc>
          <w:tcPr>
            <w:tcW w:w="0" w:type="auto"/>
            <w:tcBorders>
              <w:top w:val="nil"/>
              <w:left w:val="nil"/>
              <w:bottom w:val="single" w:sz="4" w:space="0" w:color="auto"/>
              <w:right w:val="nil"/>
            </w:tcBorders>
          </w:tcPr>
          <w:p w14:paraId="11880319" w14:textId="77777777" w:rsidR="00B92BB4" w:rsidRDefault="00B92BB4"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9EB9EC4" w14:textId="77777777" w:rsidR="00B92BB4" w:rsidRPr="00790AD0" w:rsidRDefault="00B92BB4"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F368005" w14:textId="77777777" w:rsidR="00B92BB4" w:rsidRPr="00790AD0" w:rsidRDefault="00B92BB4"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8DA3035" w14:textId="77777777" w:rsidR="00B92BB4" w:rsidRPr="00790AD0" w:rsidRDefault="00B92BB4"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B92BB4" w14:paraId="4055184C" w14:textId="77777777" w:rsidTr="00F25AA7">
        <w:tc>
          <w:tcPr>
            <w:tcW w:w="827" w:type="dxa"/>
            <w:tcBorders>
              <w:top w:val="single" w:sz="4" w:space="0" w:color="auto"/>
              <w:left w:val="single" w:sz="4" w:space="0" w:color="auto"/>
              <w:bottom w:val="single" w:sz="4" w:space="0" w:color="auto"/>
              <w:right w:val="single" w:sz="4" w:space="0" w:color="auto"/>
            </w:tcBorders>
          </w:tcPr>
          <w:p w14:paraId="53263AF2" w14:textId="77777777" w:rsidR="00B92BB4" w:rsidRDefault="00B92BB4"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CB028C8" w14:textId="77777777" w:rsidR="00B92BB4" w:rsidRDefault="00B92BB4"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D197CD1" w14:textId="27CC7BFC" w:rsidR="00B92BB4" w:rsidRDefault="00B92BB4" w:rsidP="00F25AA7">
            <w:pPr>
              <w:spacing w:after="0"/>
              <w:jc w:val="center"/>
            </w:pPr>
            <w:r>
              <w:t>8</w:t>
            </w:r>
            <w:r w:rsidR="00280703">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5D610A7" w14:textId="53EB47AD" w:rsidR="00B92BB4" w:rsidRDefault="00965247" w:rsidP="00F25AA7">
            <w:pPr>
              <w:spacing w:after="0"/>
              <w:jc w:val="center"/>
            </w:pPr>
            <w:r>
              <w:t>~</w:t>
            </w:r>
            <w:r w:rsidR="00280703">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049AF63" w14:textId="77777777" w:rsidR="00B92BB4" w:rsidRDefault="00B92BB4"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5DA1ED7" w14:textId="77777777" w:rsidR="00B92BB4" w:rsidRDefault="00B92BB4"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BDDE895" w14:textId="77777777" w:rsidR="00B92BB4" w:rsidRDefault="00B92BB4"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B308B18" w14:textId="77777777" w:rsidR="00B92BB4" w:rsidRDefault="00B92BB4" w:rsidP="00F25AA7">
            <w:pPr>
              <w:spacing w:after="0"/>
              <w:jc w:val="center"/>
            </w:pPr>
            <w:r>
              <w:t>98</w:t>
            </w:r>
            <w:r>
              <w:rPr>
                <w:vertAlign w:val="subscript"/>
              </w:rPr>
              <w:t>7</w:t>
            </w:r>
          </w:p>
        </w:tc>
      </w:tr>
    </w:tbl>
    <w:p w14:paraId="0848BEB3" w14:textId="77777777" w:rsidR="003D3EE1" w:rsidRDefault="003D3EE1">
      <w:pPr>
        <w:rPr>
          <w:rFonts w:eastAsiaTheme="majorEastAsia" w:cstheme="majorBidi"/>
          <w:b/>
          <w:bCs/>
          <w:sz w:val="40"/>
        </w:rPr>
      </w:pPr>
      <w:r>
        <w:br w:type="page"/>
      </w:r>
    </w:p>
    <w:p w14:paraId="017FA2CA" w14:textId="74DA0C44" w:rsidR="003D3EE1" w:rsidRPr="008E6AE0" w:rsidRDefault="003D3EE1" w:rsidP="003D3EE1">
      <w:pPr>
        <w:pStyle w:val="Heading3"/>
      </w:pPr>
      <w:r>
        <w:t>F</w:t>
      </w:r>
      <w:r>
        <w:t>SIN</w:t>
      </w:r>
      <w:r w:rsidRPr="008E6AE0">
        <w:t xml:space="preserve"> – </w:t>
      </w:r>
      <w:r>
        <w:t>Float Sine</w:t>
      </w:r>
    </w:p>
    <w:p w14:paraId="1894BE2E" w14:textId="77777777" w:rsidR="003D3EE1" w:rsidRPr="002766C5" w:rsidRDefault="003D3EE1" w:rsidP="003D3EE1">
      <w:pPr>
        <w:rPr>
          <w:b/>
          <w:bCs/>
        </w:rPr>
      </w:pPr>
      <w:r w:rsidRPr="002766C5">
        <w:rPr>
          <w:b/>
          <w:bCs/>
        </w:rPr>
        <w:t>Description:</w:t>
      </w:r>
    </w:p>
    <w:p w14:paraId="1D50B74B" w14:textId="42C00937" w:rsidR="003D3EE1" w:rsidRDefault="003D3EE1" w:rsidP="003D3EE1">
      <w:pPr>
        <w:ind w:left="720"/>
      </w:pPr>
      <w:r>
        <w:t>This instruction computes</w:t>
      </w:r>
      <w:r w:rsidR="00813A3A">
        <w:t xml:space="preserve"> an approximation of </w:t>
      </w:r>
      <w:r>
        <w:t xml:space="preserve">the </w:t>
      </w:r>
      <w:r>
        <w:t>sine</w:t>
      </w:r>
      <w:r>
        <w:t xml:space="preserve"> value of the contents of the source operand and places the result in Rt.</w:t>
      </w:r>
    </w:p>
    <w:p w14:paraId="3C94694A" w14:textId="77777777" w:rsidR="003D3EE1" w:rsidRDefault="003D3EE1" w:rsidP="003D3EE1">
      <w:pPr>
        <w:spacing w:line="360" w:lineRule="auto"/>
        <w:rPr>
          <w:b/>
          <w:bCs/>
        </w:rPr>
      </w:pPr>
      <w:r>
        <w:rPr>
          <w:b/>
          <w:bCs/>
        </w:rPr>
        <w:t xml:space="preserve">Integer </w:t>
      </w:r>
      <w:r w:rsidRPr="00D916EE">
        <w:rPr>
          <w:b/>
          <w:bCs/>
        </w:rPr>
        <w:t>Instruction Format</w:t>
      </w:r>
      <w:r>
        <w:rPr>
          <w:b/>
          <w:bCs/>
        </w:rPr>
        <w:t>: R1</w:t>
      </w:r>
    </w:p>
    <w:p w14:paraId="2497FE15" w14:textId="520670F9" w:rsidR="003D3EE1" w:rsidRDefault="003D3EE1" w:rsidP="003D3EE1">
      <w:pPr>
        <w:rPr>
          <w:b/>
          <w:bCs/>
        </w:rPr>
      </w:pPr>
      <w:r>
        <w:rPr>
          <w:b/>
          <w:bCs/>
        </w:rPr>
        <w:t>F</w:t>
      </w:r>
      <w:r w:rsidR="00797787">
        <w:rPr>
          <w:b/>
          <w:bCs/>
        </w:rPr>
        <w:t>SIN</w:t>
      </w:r>
      <w:r>
        <w:rPr>
          <w:b/>
          <w:bCs/>
        </w:rPr>
        <w:t xml:space="preserve"> Rt, Ra</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3D3EE1" w:rsidRPr="00790AD0" w14:paraId="417D9546" w14:textId="77777777" w:rsidTr="0069342A">
        <w:tc>
          <w:tcPr>
            <w:tcW w:w="827" w:type="dxa"/>
            <w:tcBorders>
              <w:top w:val="nil"/>
              <w:left w:val="nil"/>
              <w:bottom w:val="single" w:sz="4" w:space="0" w:color="auto"/>
              <w:right w:val="nil"/>
            </w:tcBorders>
          </w:tcPr>
          <w:p w14:paraId="75FB44A4" w14:textId="77777777" w:rsidR="003D3EE1" w:rsidRDefault="003D3EE1" w:rsidP="0069342A">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43853FB0" w14:textId="77777777" w:rsidR="003D3EE1" w:rsidRDefault="003D3EE1" w:rsidP="0069342A">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69E9235E" w14:textId="77777777" w:rsidR="003D3EE1" w:rsidRDefault="003D3EE1" w:rsidP="0069342A">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2FFEC496" w14:textId="77777777" w:rsidR="003D3EE1" w:rsidRDefault="003D3EE1" w:rsidP="0069342A">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5BC8767F" w14:textId="77777777" w:rsidR="003D3EE1" w:rsidRDefault="003D3EE1" w:rsidP="0069342A">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476D555" w14:textId="77777777" w:rsidR="003D3EE1" w:rsidRPr="00790AD0" w:rsidRDefault="003D3EE1" w:rsidP="0069342A">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DE2E6A2" w14:textId="77777777" w:rsidR="003D3EE1" w:rsidRPr="00790AD0" w:rsidRDefault="003D3EE1" w:rsidP="0069342A">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4B6BD01" w14:textId="77777777" w:rsidR="003D3EE1" w:rsidRPr="00790AD0" w:rsidRDefault="003D3EE1" w:rsidP="0069342A">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D3EE1" w14:paraId="42CA5CAF" w14:textId="77777777" w:rsidTr="0069342A">
        <w:tc>
          <w:tcPr>
            <w:tcW w:w="827" w:type="dxa"/>
            <w:tcBorders>
              <w:top w:val="single" w:sz="4" w:space="0" w:color="auto"/>
              <w:left w:val="single" w:sz="4" w:space="0" w:color="auto"/>
              <w:bottom w:val="single" w:sz="4" w:space="0" w:color="auto"/>
              <w:right w:val="single" w:sz="4" w:space="0" w:color="auto"/>
            </w:tcBorders>
          </w:tcPr>
          <w:p w14:paraId="09D463F7" w14:textId="77777777" w:rsidR="003D3EE1" w:rsidRDefault="003D3EE1" w:rsidP="0069342A">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40BC3C9" w14:textId="77777777" w:rsidR="003D3EE1" w:rsidRDefault="003D3EE1" w:rsidP="0069342A">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262D3AE" w14:textId="77777777" w:rsidR="003D3EE1" w:rsidRDefault="003D3EE1" w:rsidP="0069342A">
            <w:pPr>
              <w:spacing w:after="0"/>
              <w:jc w:val="center"/>
            </w:pPr>
            <w:r>
              <w:t>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45F95FF" w14:textId="77777777" w:rsidR="003D3EE1" w:rsidRDefault="003D3EE1" w:rsidP="0069342A">
            <w:pPr>
              <w:spacing w:after="0"/>
              <w:jc w:val="center"/>
            </w:pPr>
            <w:r>
              <w:t>~</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20A4508" w14:textId="4AE1C2AB" w:rsidR="003D3EE1" w:rsidRDefault="003D3EE1" w:rsidP="0069342A">
            <w:pPr>
              <w:spacing w:after="0"/>
              <w:jc w:val="center"/>
            </w:pPr>
            <w:r>
              <w:t>32</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F07253E" w14:textId="77777777" w:rsidR="003D3EE1" w:rsidRDefault="003D3EE1" w:rsidP="0069342A">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02C6D20" w14:textId="77777777" w:rsidR="003D3EE1" w:rsidRDefault="003D3EE1" w:rsidP="0069342A">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36347E7" w14:textId="77777777" w:rsidR="003D3EE1" w:rsidRDefault="003D3EE1" w:rsidP="0069342A">
            <w:pPr>
              <w:spacing w:after="0"/>
              <w:jc w:val="center"/>
            </w:pPr>
            <w:r>
              <w:t>98</w:t>
            </w:r>
            <w:r>
              <w:rPr>
                <w:vertAlign w:val="subscript"/>
              </w:rPr>
              <w:t>7</w:t>
            </w:r>
          </w:p>
        </w:tc>
      </w:tr>
    </w:tbl>
    <w:p w14:paraId="68527179" w14:textId="77777777" w:rsidR="003D3EE1" w:rsidRDefault="003D3EE1" w:rsidP="003D3EE1">
      <w:pPr>
        <w:ind w:left="720"/>
        <w:rPr>
          <w:b/>
          <w:bCs/>
        </w:rPr>
      </w:pPr>
      <w:r>
        <w:rPr>
          <w:b/>
          <w:bCs/>
        </w:rPr>
        <w:t>Clock Cycles: 1</w:t>
      </w:r>
    </w:p>
    <w:p w14:paraId="3DD82F3C" w14:textId="77777777" w:rsidR="003D3EE1" w:rsidRPr="002766C5" w:rsidRDefault="003D3EE1" w:rsidP="003D3EE1">
      <w:pPr>
        <w:rPr>
          <w:b/>
          <w:bCs/>
        </w:rPr>
      </w:pPr>
      <w:r w:rsidRPr="002766C5">
        <w:rPr>
          <w:b/>
          <w:bCs/>
        </w:rPr>
        <w:t>Operation:</w:t>
      </w:r>
    </w:p>
    <w:p w14:paraId="2998E970" w14:textId="4069FEF0" w:rsidR="003D3EE1" w:rsidRDefault="003D3EE1" w:rsidP="003D3EE1">
      <w:pPr>
        <w:spacing w:after="0"/>
        <w:ind w:left="720"/>
      </w:pPr>
      <w:r>
        <w:t xml:space="preserve">Ft = </w:t>
      </w:r>
      <w:r w:rsidR="0010596F">
        <w:t>sin</w:t>
      </w:r>
      <w:r>
        <w:t>(Fa)</w:t>
      </w:r>
    </w:p>
    <w:p w14:paraId="6A4042F4" w14:textId="77777777" w:rsidR="003D3EE1" w:rsidRDefault="003D3EE1" w:rsidP="003D3EE1">
      <w:pPr>
        <w:spacing w:after="0"/>
        <w:rPr>
          <w:b/>
        </w:rPr>
      </w:pPr>
      <w:r>
        <w:tab/>
      </w:r>
    </w:p>
    <w:p w14:paraId="3E557F9B" w14:textId="77777777" w:rsidR="003D3EE1" w:rsidRDefault="003D3EE1" w:rsidP="003D3EE1">
      <w:pPr>
        <w:rPr>
          <w:b/>
          <w:bCs/>
        </w:rPr>
      </w:pPr>
      <w:r w:rsidRPr="002766C5">
        <w:rPr>
          <w:b/>
          <w:bCs/>
        </w:rPr>
        <w:t>Execution Units:</w:t>
      </w:r>
      <w:r>
        <w:t xml:space="preserve"> FPU #0</w:t>
      </w:r>
    </w:p>
    <w:p w14:paraId="710D2589" w14:textId="77777777" w:rsidR="003D3EE1" w:rsidRDefault="003D3EE1" w:rsidP="003D3EE1">
      <w:pPr>
        <w:rPr>
          <w:b/>
          <w:bCs/>
        </w:rPr>
      </w:pPr>
      <w:r>
        <w:rPr>
          <w:b/>
          <w:bCs/>
        </w:rPr>
        <w:t>Clock Cycles: 1</w:t>
      </w:r>
    </w:p>
    <w:p w14:paraId="2065FCDF" w14:textId="77777777" w:rsidR="003D3EE1" w:rsidRDefault="003D3EE1" w:rsidP="003D3EE1">
      <w:r w:rsidRPr="00B335F7">
        <w:rPr>
          <w:b/>
          <w:bCs/>
        </w:rPr>
        <w:t>Exceptions:</w:t>
      </w:r>
      <w:r>
        <w:t xml:space="preserve"> none </w:t>
      </w:r>
    </w:p>
    <w:p w14:paraId="03A2B37C" w14:textId="77777777" w:rsidR="003D3EE1" w:rsidRDefault="003D3EE1" w:rsidP="003D3EE1">
      <w:pPr>
        <w:rPr>
          <w:b/>
          <w:bCs/>
        </w:rPr>
      </w:pPr>
      <w:r w:rsidRPr="00F40C57">
        <w:rPr>
          <w:b/>
          <w:bCs/>
        </w:rPr>
        <w:t>Notes:</w:t>
      </w:r>
    </w:p>
    <w:p w14:paraId="12FB97FF" w14:textId="77777777" w:rsidR="00D75A5D" w:rsidRDefault="00D75A5D">
      <w:pPr>
        <w:rPr>
          <w:rFonts w:eastAsiaTheme="majorEastAsia" w:cstheme="majorBidi"/>
          <w:b/>
          <w:bCs/>
          <w:sz w:val="40"/>
        </w:rPr>
      </w:pPr>
      <w:r>
        <w:br w:type="page"/>
      </w:r>
    </w:p>
    <w:p w14:paraId="54055592" w14:textId="487ACFE8" w:rsidR="00D75A5D" w:rsidRDefault="00D75A5D" w:rsidP="00D75A5D">
      <w:pPr>
        <w:pStyle w:val="Heading3"/>
      </w:pPr>
      <w:r>
        <w:t>FSL</w:t>
      </w:r>
      <w:r w:rsidR="00E2091C">
        <w:t>E</w:t>
      </w:r>
      <w:r>
        <w:t xml:space="preserve"> – Float Set if Less Than</w:t>
      </w:r>
      <w:r w:rsidR="00E2091C">
        <w:t xml:space="preserve"> or Equal</w:t>
      </w:r>
    </w:p>
    <w:p w14:paraId="6BB0A312" w14:textId="77777777" w:rsidR="00D75A5D" w:rsidRPr="002766C5" w:rsidRDefault="00D75A5D" w:rsidP="00D75A5D">
      <w:pPr>
        <w:rPr>
          <w:b/>
          <w:bCs/>
        </w:rPr>
      </w:pPr>
      <w:r w:rsidRPr="002766C5">
        <w:rPr>
          <w:b/>
          <w:bCs/>
        </w:rPr>
        <w:t>Description:</w:t>
      </w:r>
    </w:p>
    <w:p w14:paraId="726CCBFE" w14:textId="76972DE8" w:rsidR="00D75A5D" w:rsidRDefault="00D75A5D" w:rsidP="00D75A5D">
      <w:pPr>
        <w:spacing w:line="276" w:lineRule="auto"/>
        <w:ind w:left="720"/>
      </w:pPr>
      <w:r>
        <w:t xml:space="preserve">Compares two source operands for less than </w:t>
      </w:r>
      <w:r w:rsidR="00E2091C">
        <w:t xml:space="preserve">or equal </w:t>
      </w:r>
      <w:r>
        <w:t>and places the result in the target register. The target register is a predicate register. The result is a Boolean true or false. Positive and negative zero are considered equal. 16, 32, 64, and 128-bit immediates are supported. For FSL</w:t>
      </w:r>
      <w:r w:rsidR="00E2091C">
        <w:t>E</w:t>
      </w:r>
      <w:r>
        <w:t xml:space="preserve"> if either operand is a NaN zero the result is false. No rounding occurs.</w:t>
      </w:r>
      <w:r w:rsidR="00CC24B2">
        <w:t xml:space="preserve"> This instruction may also test for greater than or equal by swapping operands.</w:t>
      </w:r>
    </w:p>
    <w:p w14:paraId="52DAC330" w14:textId="77777777" w:rsidR="00D75A5D" w:rsidRPr="002766C5" w:rsidRDefault="00D75A5D" w:rsidP="00D75A5D">
      <w:pPr>
        <w:rPr>
          <w:b/>
          <w:bCs/>
        </w:rPr>
      </w:pPr>
      <w:r w:rsidRPr="002766C5">
        <w:rPr>
          <w:b/>
          <w:bCs/>
        </w:rPr>
        <w:t>Operation:</w:t>
      </w:r>
    </w:p>
    <w:p w14:paraId="2D7EE247" w14:textId="60E61B8D" w:rsidR="00D75A5D" w:rsidRDefault="00D75A5D" w:rsidP="00D75A5D">
      <w:pPr>
        <w:ind w:left="720"/>
      </w:pPr>
      <w:r>
        <w:t>Prt = Fa &lt; Fb or Prt = Fa &lt; Imm</w:t>
      </w:r>
    </w:p>
    <w:p w14:paraId="77BB8F76" w14:textId="77777777" w:rsidR="00D75A5D" w:rsidRDefault="00D75A5D" w:rsidP="00D75A5D">
      <w:r w:rsidRPr="002766C5">
        <w:rPr>
          <w:b/>
          <w:bCs/>
        </w:rPr>
        <w:t>Clock Cycles:</w:t>
      </w:r>
      <w:r>
        <w:t xml:space="preserve"> 1</w:t>
      </w:r>
    </w:p>
    <w:p w14:paraId="717BA19E" w14:textId="77777777" w:rsidR="00D75A5D" w:rsidRPr="002C6BF0" w:rsidRDefault="00D75A5D" w:rsidP="00D75A5D">
      <w:r w:rsidRPr="002766C5">
        <w:rPr>
          <w:b/>
          <w:bCs/>
        </w:rPr>
        <w:t>Execution Units:</w:t>
      </w:r>
      <w:r>
        <w:t xml:space="preserve"> </w:t>
      </w:r>
      <w:r w:rsidRPr="002C6BF0">
        <w:t>All</w:t>
      </w:r>
      <w:r>
        <w:t xml:space="preserve"> FP</w:t>
      </w:r>
      <w:r w:rsidRPr="002C6BF0">
        <w:t>U</w:t>
      </w:r>
      <w:r>
        <w:t>’s</w:t>
      </w:r>
    </w:p>
    <w:p w14:paraId="2EF41F10" w14:textId="77777777" w:rsidR="00D75A5D" w:rsidRDefault="00D75A5D" w:rsidP="00D75A5D">
      <w:r w:rsidRPr="009F7E96">
        <w:rPr>
          <w:b/>
        </w:rPr>
        <w:t>Exceptions:</w:t>
      </w:r>
      <w:r>
        <w:t xml:space="preserve"> none</w:t>
      </w:r>
    </w:p>
    <w:p w14:paraId="66587B9B" w14:textId="77777777" w:rsidR="00D75A5D" w:rsidRPr="009F5200" w:rsidRDefault="00D75A5D" w:rsidP="00D75A5D">
      <w:pPr>
        <w:rPr>
          <w:b/>
          <w:bCs/>
        </w:rPr>
      </w:pPr>
      <w:r w:rsidRPr="009F5200">
        <w:rPr>
          <w:b/>
          <w:bCs/>
        </w:rPr>
        <w:t>Notes:</w:t>
      </w:r>
    </w:p>
    <w:p w14:paraId="6B8ADE7E" w14:textId="77777777" w:rsidR="00D75A5D" w:rsidRDefault="00D75A5D" w:rsidP="00D75A5D">
      <w:pPr>
        <w:rPr>
          <w:b/>
          <w:bCs/>
        </w:rPr>
      </w:pPr>
      <w:r>
        <w:rPr>
          <w:b/>
          <w:bCs/>
        </w:rPr>
        <w:t>Instruction Formats:</w:t>
      </w:r>
    </w:p>
    <w:p w14:paraId="49868B46" w14:textId="517F3218" w:rsidR="00D75A5D" w:rsidRDefault="00D75A5D" w:rsidP="00D75A5D">
      <w:r>
        <w:t>FS</w:t>
      </w:r>
      <w:r w:rsidR="00067041">
        <w:t>L</w:t>
      </w:r>
      <w:r w:rsidR="00566A6D">
        <w:t>E</w:t>
      </w:r>
      <w:r>
        <w:t xml:space="preserve"> Prt, Ra, Rb</w:t>
      </w:r>
    </w:p>
    <w:tbl>
      <w:tblPr>
        <w:tblW w:w="0" w:type="auto"/>
        <w:tblInd w:w="612" w:type="dxa"/>
        <w:tblLook w:val="04A0" w:firstRow="1" w:lastRow="0" w:firstColumn="1" w:lastColumn="0" w:noHBand="0" w:noVBand="1"/>
      </w:tblPr>
      <w:tblGrid>
        <w:gridCol w:w="827"/>
        <w:gridCol w:w="656"/>
        <w:gridCol w:w="736"/>
        <w:gridCol w:w="696"/>
        <w:gridCol w:w="856"/>
        <w:gridCol w:w="856"/>
        <w:gridCol w:w="816"/>
        <w:gridCol w:w="976"/>
      </w:tblGrid>
      <w:tr w:rsidR="00AE382F" w:rsidRPr="00790AD0" w14:paraId="53760050" w14:textId="77777777" w:rsidTr="00F25AA7">
        <w:tc>
          <w:tcPr>
            <w:tcW w:w="827" w:type="dxa"/>
            <w:tcBorders>
              <w:top w:val="nil"/>
              <w:left w:val="nil"/>
              <w:bottom w:val="single" w:sz="4" w:space="0" w:color="auto"/>
              <w:right w:val="nil"/>
            </w:tcBorders>
          </w:tcPr>
          <w:p w14:paraId="6044500E" w14:textId="77777777" w:rsidR="00AE382F" w:rsidRDefault="00AE382F"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37C01210" w14:textId="77777777" w:rsidR="00AE382F" w:rsidRDefault="00AE382F"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5E81B5A5" w14:textId="4B14699D" w:rsidR="00AE382F" w:rsidRDefault="00AE382F" w:rsidP="00F25AA7">
            <w:pPr>
              <w:spacing w:after="0"/>
              <w:jc w:val="center"/>
              <w:rPr>
                <w:sz w:val="16"/>
                <w:szCs w:val="16"/>
              </w:rPr>
            </w:pPr>
            <w:r>
              <w:rPr>
                <w:sz w:val="16"/>
                <w:szCs w:val="16"/>
              </w:rPr>
              <w:t>33     2</w:t>
            </w:r>
            <w:r w:rsidR="00280703">
              <w:rPr>
                <w:sz w:val="16"/>
                <w:szCs w:val="16"/>
              </w:rPr>
              <w:t>9</w:t>
            </w:r>
          </w:p>
        </w:tc>
        <w:tc>
          <w:tcPr>
            <w:tcW w:w="0" w:type="auto"/>
            <w:tcBorders>
              <w:top w:val="nil"/>
              <w:left w:val="nil"/>
              <w:bottom w:val="single" w:sz="4" w:space="0" w:color="auto"/>
              <w:right w:val="nil"/>
            </w:tcBorders>
          </w:tcPr>
          <w:p w14:paraId="31225FDF" w14:textId="7FBFD5BF" w:rsidR="00AE382F" w:rsidRDefault="00AE382F" w:rsidP="00F25AA7">
            <w:pPr>
              <w:spacing w:after="0"/>
              <w:jc w:val="center"/>
              <w:rPr>
                <w:sz w:val="16"/>
                <w:szCs w:val="16"/>
              </w:rPr>
            </w:pPr>
            <w:r>
              <w:rPr>
                <w:sz w:val="16"/>
                <w:szCs w:val="16"/>
              </w:rPr>
              <w:t>2</w:t>
            </w:r>
            <w:r w:rsidR="00280703">
              <w:rPr>
                <w:sz w:val="16"/>
                <w:szCs w:val="16"/>
              </w:rPr>
              <w:t>8</w:t>
            </w:r>
            <w:r>
              <w:rPr>
                <w:sz w:val="16"/>
                <w:szCs w:val="16"/>
              </w:rPr>
              <w:t xml:space="preserve"> </w:t>
            </w:r>
            <w:r w:rsidR="00280703">
              <w:rPr>
                <w:sz w:val="16"/>
                <w:szCs w:val="16"/>
              </w:rPr>
              <w:t xml:space="preserve">   </w:t>
            </w:r>
            <w:r>
              <w:rPr>
                <w:sz w:val="16"/>
                <w:szCs w:val="16"/>
              </w:rPr>
              <w:t>25</w:t>
            </w:r>
          </w:p>
        </w:tc>
        <w:tc>
          <w:tcPr>
            <w:tcW w:w="0" w:type="auto"/>
            <w:tcBorders>
              <w:top w:val="nil"/>
              <w:left w:val="nil"/>
              <w:bottom w:val="single" w:sz="4" w:space="0" w:color="auto"/>
              <w:right w:val="nil"/>
            </w:tcBorders>
          </w:tcPr>
          <w:p w14:paraId="0EC4BB31" w14:textId="77777777" w:rsidR="00AE382F" w:rsidRDefault="00AE382F"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C4DFDBA" w14:textId="77777777" w:rsidR="00AE382F" w:rsidRPr="00790AD0" w:rsidRDefault="00AE382F"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70B8184" w14:textId="77777777" w:rsidR="00AE382F" w:rsidRPr="00790AD0" w:rsidRDefault="00AE382F"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F748098" w14:textId="77777777" w:rsidR="00AE382F" w:rsidRPr="00790AD0" w:rsidRDefault="00AE382F"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E382F" w14:paraId="6A1E5565" w14:textId="77777777" w:rsidTr="00F25AA7">
        <w:tc>
          <w:tcPr>
            <w:tcW w:w="827" w:type="dxa"/>
            <w:tcBorders>
              <w:top w:val="single" w:sz="4" w:space="0" w:color="auto"/>
              <w:left w:val="single" w:sz="4" w:space="0" w:color="auto"/>
              <w:bottom w:val="single" w:sz="4" w:space="0" w:color="auto"/>
              <w:right w:val="single" w:sz="4" w:space="0" w:color="auto"/>
            </w:tcBorders>
          </w:tcPr>
          <w:p w14:paraId="70F6E6A2" w14:textId="77777777" w:rsidR="00AE382F" w:rsidRDefault="00AE382F"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AFAD26E" w14:textId="77777777" w:rsidR="00AE382F" w:rsidRDefault="00AE382F"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367B04A" w14:textId="37E3430D" w:rsidR="00AE382F" w:rsidRDefault="00AE382F" w:rsidP="00F25AA7">
            <w:pPr>
              <w:spacing w:after="0"/>
              <w:jc w:val="center"/>
            </w:pPr>
            <w:r>
              <w:t>11</w:t>
            </w:r>
            <w:r w:rsidR="00280703">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BE2B0B2" w14:textId="1666143C" w:rsidR="00AE382F" w:rsidRDefault="00965247" w:rsidP="00F25AA7">
            <w:pPr>
              <w:spacing w:after="0"/>
              <w:jc w:val="center"/>
            </w:pPr>
            <w:r>
              <w:t>~</w:t>
            </w:r>
            <w:r w:rsidR="00280703">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2A15DC8" w14:textId="77777777" w:rsidR="00AE382F" w:rsidRDefault="00AE382F"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3976F36" w14:textId="77777777" w:rsidR="00AE382F" w:rsidRDefault="00AE382F"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392553D" w14:textId="77777777" w:rsidR="00AE382F" w:rsidRDefault="00AE382F"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FDCF135" w14:textId="77777777" w:rsidR="00AE382F" w:rsidRDefault="00AE382F" w:rsidP="00F25AA7">
            <w:pPr>
              <w:spacing w:after="0"/>
              <w:jc w:val="center"/>
            </w:pPr>
            <w:r>
              <w:t>98</w:t>
            </w:r>
            <w:r>
              <w:rPr>
                <w:vertAlign w:val="subscript"/>
              </w:rPr>
              <w:t>7</w:t>
            </w:r>
          </w:p>
        </w:tc>
      </w:tr>
    </w:tbl>
    <w:p w14:paraId="08279F51" w14:textId="77777777" w:rsidR="00E2091C" w:rsidRDefault="00E2091C">
      <w:pPr>
        <w:rPr>
          <w:rFonts w:eastAsiaTheme="majorEastAsia" w:cstheme="majorBidi"/>
          <w:b/>
          <w:bCs/>
          <w:sz w:val="40"/>
        </w:rPr>
      </w:pPr>
      <w:r>
        <w:br w:type="page"/>
      </w:r>
    </w:p>
    <w:p w14:paraId="6C105261" w14:textId="36AF8FAD" w:rsidR="00E2091C" w:rsidRDefault="00E2091C" w:rsidP="00E2091C">
      <w:pPr>
        <w:pStyle w:val="Heading3"/>
      </w:pPr>
      <w:r>
        <w:t>FSLT – Float Set if Less Than</w:t>
      </w:r>
    </w:p>
    <w:p w14:paraId="493531B9" w14:textId="77777777" w:rsidR="00E2091C" w:rsidRPr="002766C5" w:rsidRDefault="00E2091C" w:rsidP="00E2091C">
      <w:pPr>
        <w:rPr>
          <w:b/>
          <w:bCs/>
        </w:rPr>
      </w:pPr>
      <w:r w:rsidRPr="002766C5">
        <w:rPr>
          <w:b/>
          <w:bCs/>
        </w:rPr>
        <w:t>Description:</w:t>
      </w:r>
    </w:p>
    <w:p w14:paraId="18C161FF" w14:textId="302BBB24" w:rsidR="00E2091C" w:rsidRDefault="00E2091C" w:rsidP="00E2091C">
      <w:pPr>
        <w:spacing w:line="276" w:lineRule="auto"/>
        <w:ind w:left="720"/>
      </w:pPr>
      <w:r>
        <w:t>Compares two source operands for less than and places the result in the target register. The target register is a predicate register. The result is a Boolean true or false. Positive and negative zero are considered equal. 16, 32, 64, and 128-bit immediates are supported. For FSLT if either operand is a NaN zero the result is false. No rounding occurs.</w:t>
      </w:r>
      <w:r w:rsidR="00CC24B2">
        <w:t xml:space="preserve"> This instruction may also test for greater than by swapping operands.</w:t>
      </w:r>
    </w:p>
    <w:p w14:paraId="4DD93AAB" w14:textId="77777777" w:rsidR="00E2091C" w:rsidRPr="002766C5" w:rsidRDefault="00E2091C" w:rsidP="00E2091C">
      <w:pPr>
        <w:rPr>
          <w:b/>
          <w:bCs/>
        </w:rPr>
      </w:pPr>
      <w:r w:rsidRPr="002766C5">
        <w:rPr>
          <w:b/>
          <w:bCs/>
        </w:rPr>
        <w:t>Operation:</w:t>
      </w:r>
    </w:p>
    <w:p w14:paraId="21AC9375" w14:textId="77777777" w:rsidR="00E2091C" w:rsidRDefault="00E2091C" w:rsidP="00E2091C">
      <w:pPr>
        <w:ind w:left="720"/>
      </w:pPr>
      <w:r>
        <w:t>Prt = Fa &lt; Fb or Prt = Fa &lt; Imm</w:t>
      </w:r>
    </w:p>
    <w:p w14:paraId="74A1A11B" w14:textId="77777777" w:rsidR="00E2091C" w:rsidRDefault="00E2091C" w:rsidP="00E2091C">
      <w:r w:rsidRPr="002766C5">
        <w:rPr>
          <w:b/>
          <w:bCs/>
        </w:rPr>
        <w:t>Clock Cycles:</w:t>
      </w:r>
      <w:r>
        <w:t xml:space="preserve"> 1</w:t>
      </w:r>
    </w:p>
    <w:p w14:paraId="77AE6C16" w14:textId="77777777" w:rsidR="00E2091C" w:rsidRPr="002C6BF0" w:rsidRDefault="00E2091C" w:rsidP="00E2091C">
      <w:r w:rsidRPr="002766C5">
        <w:rPr>
          <w:b/>
          <w:bCs/>
        </w:rPr>
        <w:t>Execution Units:</w:t>
      </w:r>
      <w:r>
        <w:t xml:space="preserve"> </w:t>
      </w:r>
      <w:r w:rsidRPr="002C6BF0">
        <w:t>All</w:t>
      </w:r>
      <w:r>
        <w:t xml:space="preserve"> FP</w:t>
      </w:r>
      <w:r w:rsidRPr="002C6BF0">
        <w:t>U</w:t>
      </w:r>
      <w:r>
        <w:t>’s</w:t>
      </w:r>
    </w:p>
    <w:p w14:paraId="79757BC1" w14:textId="77777777" w:rsidR="00E2091C" w:rsidRDefault="00E2091C" w:rsidP="00E2091C">
      <w:r w:rsidRPr="009F7E96">
        <w:rPr>
          <w:b/>
        </w:rPr>
        <w:t>Exceptions:</w:t>
      </w:r>
      <w:r>
        <w:t xml:space="preserve"> none</w:t>
      </w:r>
    </w:p>
    <w:p w14:paraId="2B198D61" w14:textId="77777777" w:rsidR="00E2091C" w:rsidRPr="009F5200" w:rsidRDefault="00E2091C" w:rsidP="00E2091C">
      <w:pPr>
        <w:rPr>
          <w:b/>
          <w:bCs/>
        </w:rPr>
      </w:pPr>
      <w:r w:rsidRPr="009F5200">
        <w:rPr>
          <w:b/>
          <w:bCs/>
        </w:rPr>
        <w:t>Notes:</w:t>
      </w:r>
    </w:p>
    <w:p w14:paraId="0E519C3B" w14:textId="77777777" w:rsidR="00E2091C" w:rsidRDefault="00E2091C" w:rsidP="00E2091C">
      <w:pPr>
        <w:rPr>
          <w:b/>
          <w:bCs/>
        </w:rPr>
      </w:pPr>
      <w:r>
        <w:rPr>
          <w:b/>
          <w:bCs/>
        </w:rPr>
        <w:t>Instruction Formats:</w:t>
      </w:r>
    </w:p>
    <w:p w14:paraId="6BE33CAD" w14:textId="77777777" w:rsidR="00E2091C" w:rsidRDefault="00E2091C" w:rsidP="00E2091C">
      <w:r>
        <w:t>FSLT Prt, Ra, Rb</w:t>
      </w:r>
    </w:p>
    <w:tbl>
      <w:tblPr>
        <w:tblW w:w="0" w:type="auto"/>
        <w:tblInd w:w="612" w:type="dxa"/>
        <w:tblLook w:val="04A0" w:firstRow="1" w:lastRow="0" w:firstColumn="1" w:lastColumn="0" w:noHBand="0" w:noVBand="1"/>
      </w:tblPr>
      <w:tblGrid>
        <w:gridCol w:w="827"/>
        <w:gridCol w:w="656"/>
        <w:gridCol w:w="736"/>
        <w:gridCol w:w="696"/>
        <w:gridCol w:w="856"/>
        <w:gridCol w:w="856"/>
        <w:gridCol w:w="816"/>
        <w:gridCol w:w="976"/>
      </w:tblGrid>
      <w:tr w:rsidR="00AE382F" w:rsidRPr="00790AD0" w14:paraId="60659162" w14:textId="77777777" w:rsidTr="00F25AA7">
        <w:tc>
          <w:tcPr>
            <w:tcW w:w="827" w:type="dxa"/>
            <w:tcBorders>
              <w:top w:val="nil"/>
              <w:left w:val="nil"/>
              <w:bottom w:val="single" w:sz="4" w:space="0" w:color="auto"/>
              <w:right w:val="nil"/>
            </w:tcBorders>
          </w:tcPr>
          <w:p w14:paraId="60BC1ACB" w14:textId="77777777" w:rsidR="00AE382F" w:rsidRDefault="00AE382F"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2B5CD748" w14:textId="77777777" w:rsidR="00AE382F" w:rsidRDefault="00AE382F"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23BBB076" w14:textId="016D7F27" w:rsidR="00AE382F" w:rsidRDefault="00AE382F" w:rsidP="00F25AA7">
            <w:pPr>
              <w:spacing w:after="0"/>
              <w:jc w:val="center"/>
              <w:rPr>
                <w:sz w:val="16"/>
                <w:szCs w:val="16"/>
              </w:rPr>
            </w:pPr>
            <w:r>
              <w:rPr>
                <w:sz w:val="16"/>
                <w:szCs w:val="16"/>
              </w:rPr>
              <w:t>33     2</w:t>
            </w:r>
            <w:r w:rsidR="00280703">
              <w:rPr>
                <w:sz w:val="16"/>
                <w:szCs w:val="16"/>
              </w:rPr>
              <w:t>9</w:t>
            </w:r>
          </w:p>
        </w:tc>
        <w:tc>
          <w:tcPr>
            <w:tcW w:w="0" w:type="auto"/>
            <w:tcBorders>
              <w:top w:val="nil"/>
              <w:left w:val="nil"/>
              <w:bottom w:val="single" w:sz="4" w:space="0" w:color="auto"/>
              <w:right w:val="nil"/>
            </w:tcBorders>
          </w:tcPr>
          <w:p w14:paraId="726D6765" w14:textId="14D7B428" w:rsidR="00AE382F" w:rsidRDefault="00AE382F" w:rsidP="00F25AA7">
            <w:pPr>
              <w:spacing w:after="0"/>
              <w:jc w:val="center"/>
              <w:rPr>
                <w:sz w:val="16"/>
                <w:szCs w:val="16"/>
              </w:rPr>
            </w:pPr>
            <w:r>
              <w:rPr>
                <w:sz w:val="16"/>
                <w:szCs w:val="16"/>
              </w:rPr>
              <w:t>2</w:t>
            </w:r>
            <w:r w:rsidR="00280703">
              <w:rPr>
                <w:sz w:val="16"/>
                <w:szCs w:val="16"/>
              </w:rPr>
              <w:t>8</w:t>
            </w:r>
            <w:r>
              <w:rPr>
                <w:sz w:val="16"/>
                <w:szCs w:val="16"/>
              </w:rPr>
              <w:t xml:space="preserve"> </w:t>
            </w:r>
            <w:r w:rsidR="00280703">
              <w:rPr>
                <w:sz w:val="16"/>
                <w:szCs w:val="16"/>
              </w:rPr>
              <w:t xml:space="preserve">   </w:t>
            </w:r>
            <w:r>
              <w:rPr>
                <w:sz w:val="16"/>
                <w:szCs w:val="16"/>
              </w:rPr>
              <w:t>25</w:t>
            </w:r>
          </w:p>
        </w:tc>
        <w:tc>
          <w:tcPr>
            <w:tcW w:w="0" w:type="auto"/>
            <w:tcBorders>
              <w:top w:val="nil"/>
              <w:left w:val="nil"/>
              <w:bottom w:val="single" w:sz="4" w:space="0" w:color="auto"/>
              <w:right w:val="nil"/>
            </w:tcBorders>
          </w:tcPr>
          <w:p w14:paraId="6A24874C" w14:textId="77777777" w:rsidR="00AE382F" w:rsidRDefault="00AE382F"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6676752" w14:textId="77777777" w:rsidR="00AE382F" w:rsidRPr="00790AD0" w:rsidRDefault="00AE382F"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7F3802B" w14:textId="77777777" w:rsidR="00AE382F" w:rsidRPr="00790AD0" w:rsidRDefault="00AE382F"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388C11E" w14:textId="77777777" w:rsidR="00AE382F" w:rsidRPr="00790AD0" w:rsidRDefault="00AE382F"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E382F" w14:paraId="759D788C" w14:textId="77777777" w:rsidTr="00F25AA7">
        <w:tc>
          <w:tcPr>
            <w:tcW w:w="827" w:type="dxa"/>
            <w:tcBorders>
              <w:top w:val="single" w:sz="4" w:space="0" w:color="auto"/>
              <w:left w:val="single" w:sz="4" w:space="0" w:color="auto"/>
              <w:bottom w:val="single" w:sz="4" w:space="0" w:color="auto"/>
              <w:right w:val="single" w:sz="4" w:space="0" w:color="auto"/>
            </w:tcBorders>
          </w:tcPr>
          <w:p w14:paraId="3387559D" w14:textId="77777777" w:rsidR="00AE382F" w:rsidRDefault="00AE382F"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9EC28EC" w14:textId="77777777" w:rsidR="00AE382F" w:rsidRDefault="00AE382F"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3EACB1D" w14:textId="690338D1" w:rsidR="00AE382F" w:rsidRDefault="00AE382F" w:rsidP="00F25AA7">
            <w:pPr>
              <w:spacing w:after="0"/>
              <w:jc w:val="center"/>
            </w:pPr>
            <w:r>
              <w:t>10</w:t>
            </w:r>
            <w:r w:rsidR="00280703">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17EE82A" w14:textId="24E1846C" w:rsidR="00AE382F" w:rsidRDefault="00965247" w:rsidP="00F25AA7">
            <w:pPr>
              <w:spacing w:after="0"/>
              <w:jc w:val="center"/>
            </w:pPr>
            <w:r>
              <w:t>~</w:t>
            </w:r>
            <w:r w:rsidR="00280703">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C9D3173" w14:textId="77777777" w:rsidR="00AE382F" w:rsidRDefault="00AE382F"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57F10B3" w14:textId="77777777" w:rsidR="00AE382F" w:rsidRDefault="00AE382F"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6B07512" w14:textId="77777777" w:rsidR="00AE382F" w:rsidRDefault="00AE382F"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A882FC6" w14:textId="77777777" w:rsidR="00AE382F" w:rsidRDefault="00AE382F" w:rsidP="00F25AA7">
            <w:pPr>
              <w:spacing w:after="0"/>
              <w:jc w:val="center"/>
            </w:pPr>
            <w:r>
              <w:t>98</w:t>
            </w:r>
            <w:r>
              <w:rPr>
                <w:vertAlign w:val="subscript"/>
              </w:rPr>
              <w:t>7</w:t>
            </w:r>
          </w:p>
        </w:tc>
      </w:tr>
    </w:tbl>
    <w:p w14:paraId="15258C69" w14:textId="77777777" w:rsidR="00E2091C" w:rsidRDefault="00E2091C" w:rsidP="00E2091C"/>
    <w:p w14:paraId="6915E2A8" w14:textId="77777777" w:rsidR="00D75A5D" w:rsidRDefault="00D75A5D" w:rsidP="00D75A5D"/>
    <w:p w14:paraId="0E074EE1" w14:textId="77777777" w:rsidR="00711EA2" w:rsidRDefault="00711EA2" w:rsidP="001C252C"/>
    <w:p w14:paraId="785A15D5" w14:textId="77777777" w:rsidR="00711EA2" w:rsidRDefault="00711EA2" w:rsidP="001C252C"/>
    <w:p w14:paraId="0985892A" w14:textId="77777777" w:rsidR="00C33447" w:rsidRDefault="00C33447">
      <w:pPr>
        <w:rPr>
          <w:rFonts w:eastAsiaTheme="majorEastAsia" w:cstheme="majorBidi"/>
          <w:b/>
          <w:bCs/>
          <w:sz w:val="40"/>
        </w:rPr>
      </w:pPr>
      <w:r>
        <w:br w:type="page"/>
      </w:r>
    </w:p>
    <w:p w14:paraId="64A29859" w14:textId="38FE295C" w:rsidR="001C252C" w:rsidRPr="00911896" w:rsidRDefault="001C252C" w:rsidP="001C252C">
      <w:pPr>
        <w:pStyle w:val="Heading3"/>
      </w:pPr>
      <w:r>
        <w:t>FSNE – Float Set if Not Equal</w:t>
      </w:r>
      <w:bookmarkEnd w:id="221"/>
    </w:p>
    <w:p w14:paraId="4CBB6ADE" w14:textId="77777777" w:rsidR="001C252C" w:rsidRPr="002766C5" w:rsidRDefault="001C252C" w:rsidP="001C252C">
      <w:pPr>
        <w:rPr>
          <w:b/>
          <w:bCs/>
        </w:rPr>
      </w:pPr>
      <w:r w:rsidRPr="002766C5">
        <w:rPr>
          <w:b/>
          <w:bCs/>
        </w:rPr>
        <w:t>Description:</w:t>
      </w:r>
    </w:p>
    <w:p w14:paraId="4CFFAD00" w14:textId="17621E34" w:rsidR="001C252C" w:rsidRDefault="001C252C" w:rsidP="00052D6E">
      <w:pPr>
        <w:spacing w:line="276" w:lineRule="auto"/>
        <w:ind w:left="720"/>
      </w:pPr>
      <w:r>
        <w:t xml:space="preserve">Compares two source operands for equality and places the result in the target </w:t>
      </w:r>
      <w:r w:rsidR="00D302F2">
        <w:t xml:space="preserve">predicate </w:t>
      </w:r>
      <w:r>
        <w:t xml:space="preserve">register. The result is a Boolean true or false. Positive and negative zero are considered equal. </w:t>
      </w:r>
      <w:r w:rsidR="00D302F2">
        <w:t>16,</w:t>
      </w:r>
      <w:r>
        <w:t xml:space="preserve"> 32, 64, and 128-bit immediates are supported. </w:t>
      </w:r>
      <w:r w:rsidR="00B74524">
        <w:t>No rounding occurs.</w:t>
      </w:r>
    </w:p>
    <w:p w14:paraId="2237EBC3" w14:textId="77777777" w:rsidR="001C252C" w:rsidRPr="002766C5" w:rsidRDefault="001C252C" w:rsidP="001C252C">
      <w:pPr>
        <w:rPr>
          <w:b/>
          <w:bCs/>
        </w:rPr>
      </w:pPr>
      <w:r w:rsidRPr="002766C5">
        <w:rPr>
          <w:b/>
          <w:bCs/>
        </w:rPr>
        <w:t>Operation:</w:t>
      </w:r>
    </w:p>
    <w:p w14:paraId="565C57E7" w14:textId="3CC31E4A" w:rsidR="001C252C" w:rsidRDefault="00D302F2" w:rsidP="001C252C">
      <w:pPr>
        <w:ind w:left="720"/>
      </w:pPr>
      <w:r>
        <w:t>Pr</w:t>
      </w:r>
      <w:r w:rsidR="001C252C">
        <w:t xml:space="preserve">t = </w:t>
      </w:r>
      <w:r w:rsidR="00B74524">
        <w:t>F</w:t>
      </w:r>
      <w:r w:rsidR="001C252C">
        <w:t xml:space="preserve">a </w:t>
      </w:r>
      <w:r>
        <w:t>!</w:t>
      </w:r>
      <w:r w:rsidR="001C252C">
        <w:t xml:space="preserve">= </w:t>
      </w:r>
      <w:r w:rsidR="00B74524">
        <w:t>F</w:t>
      </w:r>
      <w:r w:rsidR="001C252C">
        <w:t xml:space="preserve">b or </w:t>
      </w:r>
      <w:r>
        <w:t>Pr</w:t>
      </w:r>
      <w:r w:rsidR="001C252C">
        <w:t xml:space="preserve">t = </w:t>
      </w:r>
      <w:r w:rsidR="00B74524">
        <w:t>F</w:t>
      </w:r>
      <w:r w:rsidR="001C252C">
        <w:t xml:space="preserve">a </w:t>
      </w:r>
      <w:r>
        <w:t>!</w:t>
      </w:r>
      <w:r w:rsidR="001C252C">
        <w:t>= Imm</w:t>
      </w:r>
    </w:p>
    <w:p w14:paraId="2FA51E5F" w14:textId="77777777" w:rsidR="001C252C" w:rsidRDefault="001C252C" w:rsidP="001C252C">
      <w:r w:rsidRPr="002766C5">
        <w:rPr>
          <w:b/>
          <w:bCs/>
        </w:rPr>
        <w:t>Clock Cycles:</w:t>
      </w:r>
      <w:r>
        <w:t xml:space="preserve"> 1</w:t>
      </w:r>
    </w:p>
    <w:p w14:paraId="6C8AFA1A" w14:textId="77777777" w:rsidR="001C252C" w:rsidRPr="002C6BF0" w:rsidRDefault="001C252C" w:rsidP="001C252C">
      <w:r w:rsidRPr="002766C5">
        <w:rPr>
          <w:b/>
          <w:bCs/>
        </w:rPr>
        <w:t>Execution Units:</w:t>
      </w:r>
      <w:r>
        <w:t xml:space="preserve"> </w:t>
      </w:r>
      <w:r w:rsidRPr="002C6BF0">
        <w:t>All</w:t>
      </w:r>
      <w:r>
        <w:t xml:space="preserve"> FP</w:t>
      </w:r>
      <w:r w:rsidRPr="002C6BF0">
        <w:t>U</w:t>
      </w:r>
      <w:r>
        <w:t>’s</w:t>
      </w:r>
    </w:p>
    <w:p w14:paraId="2AA99E40" w14:textId="77777777" w:rsidR="001C252C" w:rsidRDefault="001C252C" w:rsidP="001C252C">
      <w:r w:rsidRPr="009F7E96">
        <w:rPr>
          <w:b/>
        </w:rPr>
        <w:t>Exceptions:</w:t>
      </w:r>
      <w:r>
        <w:t xml:space="preserve"> none</w:t>
      </w:r>
    </w:p>
    <w:p w14:paraId="4828B8D1" w14:textId="77777777" w:rsidR="001C252C" w:rsidRPr="009F5200" w:rsidRDefault="001C252C" w:rsidP="001C252C">
      <w:pPr>
        <w:rPr>
          <w:b/>
          <w:bCs/>
        </w:rPr>
      </w:pPr>
      <w:r w:rsidRPr="009F5200">
        <w:rPr>
          <w:b/>
          <w:bCs/>
        </w:rPr>
        <w:t>Notes:</w:t>
      </w:r>
    </w:p>
    <w:p w14:paraId="21AB2238" w14:textId="77777777" w:rsidR="00052D6E" w:rsidRDefault="00052D6E" w:rsidP="00052D6E">
      <w:pPr>
        <w:rPr>
          <w:b/>
          <w:bCs/>
        </w:rPr>
      </w:pPr>
      <w:r>
        <w:rPr>
          <w:b/>
          <w:bCs/>
        </w:rPr>
        <w:t>Instruction Formats:</w:t>
      </w:r>
    </w:p>
    <w:p w14:paraId="3D4C9350" w14:textId="006077DE" w:rsidR="00052D6E" w:rsidRDefault="00052D6E" w:rsidP="00052D6E">
      <w:r>
        <w:t xml:space="preserve">FSNE </w:t>
      </w:r>
      <w:r w:rsidR="00B74524">
        <w:t>F</w:t>
      </w:r>
      <w:r>
        <w:t xml:space="preserve">t, </w:t>
      </w:r>
      <w:r w:rsidR="00B74524">
        <w:t>F</w:t>
      </w:r>
      <w:r>
        <w:t xml:space="preserve">a, </w:t>
      </w:r>
      <w:r w:rsidR="00B74524">
        <w:t>F</w:t>
      </w:r>
      <w:r>
        <w:t>b</w:t>
      </w:r>
    </w:p>
    <w:tbl>
      <w:tblPr>
        <w:tblW w:w="0" w:type="auto"/>
        <w:tblInd w:w="612" w:type="dxa"/>
        <w:tblLook w:val="04A0" w:firstRow="1" w:lastRow="0" w:firstColumn="1" w:lastColumn="0" w:noHBand="0" w:noVBand="1"/>
      </w:tblPr>
      <w:tblGrid>
        <w:gridCol w:w="827"/>
        <w:gridCol w:w="656"/>
        <w:gridCol w:w="736"/>
        <w:gridCol w:w="696"/>
        <w:gridCol w:w="856"/>
        <w:gridCol w:w="856"/>
        <w:gridCol w:w="816"/>
        <w:gridCol w:w="976"/>
      </w:tblGrid>
      <w:tr w:rsidR="00AE382F" w:rsidRPr="00790AD0" w14:paraId="01BC122E" w14:textId="77777777" w:rsidTr="00F25AA7">
        <w:tc>
          <w:tcPr>
            <w:tcW w:w="827" w:type="dxa"/>
            <w:tcBorders>
              <w:top w:val="nil"/>
              <w:left w:val="nil"/>
              <w:bottom w:val="single" w:sz="4" w:space="0" w:color="auto"/>
              <w:right w:val="nil"/>
            </w:tcBorders>
          </w:tcPr>
          <w:p w14:paraId="48247FE2" w14:textId="77777777" w:rsidR="00AE382F" w:rsidRDefault="00AE382F"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3B4ADCE4" w14:textId="77777777" w:rsidR="00AE382F" w:rsidRDefault="00AE382F"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4208DDDC" w14:textId="2183F0E4" w:rsidR="00AE382F" w:rsidRDefault="00AE382F" w:rsidP="00F25AA7">
            <w:pPr>
              <w:spacing w:after="0"/>
              <w:jc w:val="center"/>
              <w:rPr>
                <w:sz w:val="16"/>
                <w:szCs w:val="16"/>
              </w:rPr>
            </w:pPr>
            <w:r>
              <w:rPr>
                <w:sz w:val="16"/>
                <w:szCs w:val="16"/>
              </w:rPr>
              <w:t>33     2</w:t>
            </w:r>
            <w:r w:rsidR="00280703">
              <w:rPr>
                <w:sz w:val="16"/>
                <w:szCs w:val="16"/>
              </w:rPr>
              <w:t>9</w:t>
            </w:r>
          </w:p>
        </w:tc>
        <w:tc>
          <w:tcPr>
            <w:tcW w:w="0" w:type="auto"/>
            <w:tcBorders>
              <w:top w:val="nil"/>
              <w:left w:val="nil"/>
              <w:bottom w:val="single" w:sz="4" w:space="0" w:color="auto"/>
              <w:right w:val="nil"/>
            </w:tcBorders>
          </w:tcPr>
          <w:p w14:paraId="69342240" w14:textId="28992935" w:rsidR="00AE382F" w:rsidRDefault="00AE382F" w:rsidP="00F25AA7">
            <w:pPr>
              <w:spacing w:after="0"/>
              <w:jc w:val="center"/>
              <w:rPr>
                <w:sz w:val="16"/>
                <w:szCs w:val="16"/>
              </w:rPr>
            </w:pPr>
            <w:r>
              <w:rPr>
                <w:sz w:val="16"/>
                <w:szCs w:val="16"/>
              </w:rPr>
              <w:t>2</w:t>
            </w:r>
            <w:r w:rsidR="00280703">
              <w:rPr>
                <w:sz w:val="16"/>
                <w:szCs w:val="16"/>
              </w:rPr>
              <w:t>8</w:t>
            </w:r>
            <w:r>
              <w:rPr>
                <w:sz w:val="16"/>
                <w:szCs w:val="16"/>
              </w:rPr>
              <w:t xml:space="preserve"> </w:t>
            </w:r>
            <w:r w:rsidR="00280703">
              <w:rPr>
                <w:sz w:val="16"/>
                <w:szCs w:val="16"/>
              </w:rPr>
              <w:t xml:space="preserve">   </w:t>
            </w:r>
            <w:r>
              <w:rPr>
                <w:sz w:val="16"/>
                <w:szCs w:val="16"/>
              </w:rPr>
              <w:t>25</w:t>
            </w:r>
          </w:p>
        </w:tc>
        <w:tc>
          <w:tcPr>
            <w:tcW w:w="0" w:type="auto"/>
            <w:tcBorders>
              <w:top w:val="nil"/>
              <w:left w:val="nil"/>
              <w:bottom w:val="single" w:sz="4" w:space="0" w:color="auto"/>
              <w:right w:val="nil"/>
            </w:tcBorders>
          </w:tcPr>
          <w:p w14:paraId="1012EF95" w14:textId="77777777" w:rsidR="00AE382F" w:rsidRDefault="00AE382F"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417DE40C" w14:textId="77777777" w:rsidR="00AE382F" w:rsidRPr="00790AD0" w:rsidRDefault="00AE382F"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5A26DB0" w14:textId="77777777" w:rsidR="00AE382F" w:rsidRPr="00790AD0" w:rsidRDefault="00AE382F"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356BDCD" w14:textId="77777777" w:rsidR="00AE382F" w:rsidRPr="00790AD0" w:rsidRDefault="00AE382F"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E382F" w14:paraId="6DA11656" w14:textId="77777777" w:rsidTr="00F25AA7">
        <w:tc>
          <w:tcPr>
            <w:tcW w:w="827" w:type="dxa"/>
            <w:tcBorders>
              <w:top w:val="single" w:sz="4" w:space="0" w:color="auto"/>
              <w:left w:val="single" w:sz="4" w:space="0" w:color="auto"/>
              <w:bottom w:val="single" w:sz="4" w:space="0" w:color="auto"/>
              <w:right w:val="single" w:sz="4" w:space="0" w:color="auto"/>
            </w:tcBorders>
          </w:tcPr>
          <w:p w14:paraId="271224BC" w14:textId="77777777" w:rsidR="00AE382F" w:rsidRDefault="00AE382F"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E1818B6" w14:textId="77777777" w:rsidR="00AE382F" w:rsidRDefault="00AE382F"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D78FBD8" w14:textId="3B501BB0" w:rsidR="00AE382F" w:rsidRDefault="00AE382F" w:rsidP="00F25AA7">
            <w:pPr>
              <w:spacing w:after="0"/>
              <w:jc w:val="center"/>
            </w:pPr>
            <w:r>
              <w:t>9</w:t>
            </w:r>
            <w:r w:rsidR="00280703">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56285E1" w14:textId="7262B7B9" w:rsidR="00AE382F" w:rsidRDefault="00965247" w:rsidP="00F25AA7">
            <w:pPr>
              <w:spacing w:after="0"/>
              <w:jc w:val="center"/>
            </w:pPr>
            <w:r>
              <w:t>~</w:t>
            </w:r>
            <w:r w:rsidR="00280703">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FB6DEAE" w14:textId="77777777" w:rsidR="00AE382F" w:rsidRDefault="00AE382F"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589A02A" w14:textId="77777777" w:rsidR="00AE382F" w:rsidRDefault="00AE382F"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BD234C2" w14:textId="77777777" w:rsidR="00AE382F" w:rsidRDefault="00AE382F"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A3EFDF2" w14:textId="77777777" w:rsidR="00AE382F" w:rsidRDefault="00AE382F" w:rsidP="00F25AA7">
            <w:pPr>
              <w:spacing w:after="0"/>
              <w:jc w:val="center"/>
            </w:pPr>
            <w:r>
              <w:t>98</w:t>
            </w:r>
            <w:r>
              <w:rPr>
                <w:vertAlign w:val="subscript"/>
              </w:rPr>
              <w:t>7</w:t>
            </w:r>
          </w:p>
        </w:tc>
      </w:tr>
    </w:tbl>
    <w:p w14:paraId="0F4DC14F" w14:textId="77777777" w:rsidR="00D302F2" w:rsidRDefault="00D302F2">
      <w:pPr>
        <w:rPr>
          <w:rFonts w:eastAsiaTheme="majorEastAsia" w:cstheme="majorBidi"/>
          <w:b/>
          <w:bCs/>
          <w:sz w:val="40"/>
        </w:rPr>
      </w:pPr>
      <w:r>
        <w:br w:type="page"/>
      </w:r>
    </w:p>
    <w:p w14:paraId="3FB27BDA" w14:textId="5DE402D6" w:rsidR="00693416" w:rsidRDefault="00693416" w:rsidP="00693416">
      <w:pPr>
        <w:pStyle w:val="Heading3"/>
      </w:pPr>
      <w:r>
        <w:t>FSUB –Float Subtraction</w:t>
      </w:r>
    </w:p>
    <w:p w14:paraId="3D461DDB" w14:textId="77777777" w:rsidR="00693416" w:rsidRPr="002766C5" w:rsidRDefault="00693416" w:rsidP="00693416">
      <w:pPr>
        <w:rPr>
          <w:b/>
          <w:bCs/>
        </w:rPr>
      </w:pPr>
      <w:r w:rsidRPr="002766C5">
        <w:rPr>
          <w:b/>
          <w:bCs/>
        </w:rPr>
        <w:t>Description:</w:t>
      </w:r>
    </w:p>
    <w:p w14:paraId="45F43539" w14:textId="63718310" w:rsidR="00693416" w:rsidRDefault="00693416" w:rsidP="00693416">
      <w:pPr>
        <w:ind w:left="720"/>
      </w:pPr>
      <w:r>
        <w:t>Subtract two source operands and place the difference in the target register. All registers values are treated as quad precision floating-point values. An immediate value is converted to quad precision value from half, single, or double precision.</w:t>
      </w:r>
    </w:p>
    <w:p w14:paraId="44AA9D4E" w14:textId="77777777" w:rsidR="00693416" w:rsidRDefault="00693416" w:rsidP="00693416">
      <w:pPr>
        <w:rPr>
          <w:b/>
          <w:bCs/>
        </w:rPr>
      </w:pPr>
      <w:r>
        <w:rPr>
          <w:b/>
          <w:bCs/>
        </w:rPr>
        <w:t xml:space="preserve">Supported Operand Sizes: </w:t>
      </w:r>
    </w:p>
    <w:p w14:paraId="60618BC1" w14:textId="77777777" w:rsidR="00693416" w:rsidRPr="002766C5" w:rsidRDefault="00693416" w:rsidP="00693416">
      <w:pPr>
        <w:rPr>
          <w:b/>
          <w:bCs/>
        </w:rPr>
      </w:pPr>
      <w:r w:rsidRPr="002766C5">
        <w:rPr>
          <w:b/>
          <w:bCs/>
        </w:rPr>
        <w:t>Operation:</w:t>
      </w:r>
    </w:p>
    <w:p w14:paraId="193B63D3" w14:textId="607B43C8" w:rsidR="00693416" w:rsidRDefault="00B74524" w:rsidP="00693416">
      <w:pPr>
        <w:ind w:left="720"/>
      </w:pPr>
      <w:r>
        <w:t>F</w:t>
      </w:r>
      <w:r w:rsidR="00693416">
        <w:t xml:space="preserve">t = </w:t>
      </w:r>
      <w:r>
        <w:t>F</w:t>
      </w:r>
      <w:r w:rsidR="00693416">
        <w:t xml:space="preserve">a </w:t>
      </w:r>
      <w:r w:rsidR="00C976E7">
        <w:t>-</w:t>
      </w:r>
      <w:r w:rsidR="00693416">
        <w:t xml:space="preserve"> </w:t>
      </w:r>
      <w:r>
        <w:t>F</w:t>
      </w:r>
      <w:r w:rsidR="00693416">
        <w:t xml:space="preserve">b or </w:t>
      </w:r>
      <w:r>
        <w:t>F</w:t>
      </w:r>
      <w:r w:rsidR="00693416">
        <w:t xml:space="preserve">t = </w:t>
      </w:r>
      <w:r>
        <w:t>Fa</w:t>
      </w:r>
      <w:r w:rsidR="00693416">
        <w:t xml:space="preserve"> </w:t>
      </w:r>
      <w:r w:rsidR="00C976E7">
        <w:t>-</w:t>
      </w:r>
      <w:r w:rsidR="00693416">
        <w:t xml:space="preserve"> Imm</w:t>
      </w:r>
    </w:p>
    <w:p w14:paraId="16716108" w14:textId="77777777" w:rsidR="00693416" w:rsidRDefault="00693416" w:rsidP="00693416">
      <w:r w:rsidRPr="002766C5">
        <w:rPr>
          <w:b/>
          <w:bCs/>
        </w:rPr>
        <w:t>Clock Cycles</w:t>
      </w:r>
      <w:r>
        <w:rPr>
          <w:b/>
          <w:bCs/>
        </w:rPr>
        <w:t>:</w:t>
      </w:r>
      <w:r w:rsidRPr="0098381E">
        <w:t xml:space="preserve"> </w:t>
      </w:r>
      <w:r>
        <w:t>8</w:t>
      </w:r>
    </w:p>
    <w:p w14:paraId="16A43F68" w14:textId="77777777" w:rsidR="00693416" w:rsidRPr="002C6BF0" w:rsidRDefault="00693416" w:rsidP="00693416">
      <w:r w:rsidRPr="002766C5">
        <w:rPr>
          <w:b/>
          <w:bCs/>
        </w:rPr>
        <w:t>Execution Units:</w:t>
      </w:r>
      <w:r>
        <w:t xml:space="preserve"> </w:t>
      </w:r>
      <w:r w:rsidRPr="002C6BF0">
        <w:t>All</w:t>
      </w:r>
      <w:r>
        <w:t xml:space="preserve"> Integer </w:t>
      </w:r>
      <w:r w:rsidRPr="002C6BF0">
        <w:t>ALU</w:t>
      </w:r>
      <w:r>
        <w:t>’s</w:t>
      </w:r>
    </w:p>
    <w:p w14:paraId="362147E8" w14:textId="77777777" w:rsidR="00693416" w:rsidRDefault="00693416" w:rsidP="00693416">
      <w:r w:rsidRPr="009F7E96">
        <w:rPr>
          <w:b/>
        </w:rPr>
        <w:t>Exceptions:</w:t>
      </w:r>
      <w:r>
        <w:t xml:space="preserve"> none</w:t>
      </w:r>
    </w:p>
    <w:p w14:paraId="35D061EE" w14:textId="77777777" w:rsidR="00693416" w:rsidRPr="009F5200" w:rsidRDefault="00693416" w:rsidP="00693416">
      <w:pPr>
        <w:rPr>
          <w:b/>
          <w:bCs/>
        </w:rPr>
      </w:pPr>
      <w:r w:rsidRPr="009F5200">
        <w:rPr>
          <w:b/>
          <w:bCs/>
        </w:rPr>
        <w:t>Notes:</w:t>
      </w:r>
    </w:p>
    <w:p w14:paraId="1649A85A" w14:textId="77777777" w:rsidR="00693416" w:rsidRDefault="00693416" w:rsidP="00693416">
      <w:r w:rsidRPr="002766C5">
        <w:rPr>
          <w:b/>
          <w:bCs/>
        </w:rPr>
        <w:t>Instruction Format:</w:t>
      </w:r>
      <w:r>
        <w:t xml:space="preserve"> FLT2</w:t>
      </w:r>
    </w:p>
    <w:p w14:paraId="22CC43B6" w14:textId="5483585E" w:rsidR="00693416" w:rsidRDefault="00693416" w:rsidP="00693416">
      <w:r>
        <w:t>F</w:t>
      </w:r>
      <w:r w:rsidR="00C976E7">
        <w:t>SUB</w:t>
      </w:r>
      <w:r>
        <w:t xml:space="preserve"> </w:t>
      </w:r>
      <w:r w:rsidR="00B74524">
        <w:t>F</w:t>
      </w:r>
      <w:r>
        <w:t xml:space="preserve">t, </w:t>
      </w:r>
      <w:r w:rsidR="00B74524">
        <w:t>F</w:t>
      </w:r>
      <w:r>
        <w:t xml:space="preserve">a, </w:t>
      </w:r>
      <w:r w:rsidR="00B74524">
        <w:t>F</w:t>
      </w:r>
      <w:r>
        <w:t>b</w:t>
      </w:r>
    </w:p>
    <w:tbl>
      <w:tblPr>
        <w:tblW w:w="0" w:type="auto"/>
        <w:tblInd w:w="612" w:type="dxa"/>
        <w:tblLook w:val="04A0" w:firstRow="1" w:lastRow="0" w:firstColumn="1" w:lastColumn="0" w:noHBand="0" w:noVBand="1"/>
      </w:tblPr>
      <w:tblGrid>
        <w:gridCol w:w="827"/>
        <w:gridCol w:w="656"/>
        <w:gridCol w:w="736"/>
        <w:gridCol w:w="616"/>
        <w:gridCol w:w="376"/>
        <w:gridCol w:w="856"/>
        <w:gridCol w:w="856"/>
        <w:gridCol w:w="816"/>
        <w:gridCol w:w="976"/>
      </w:tblGrid>
      <w:tr w:rsidR="006332D5" w:rsidRPr="00790AD0" w14:paraId="1C7EB229" w14:textId="77777777" w:rsidTr="00F25AA7">
        <w:tc>
          <w:tcPr>
            <w:tcW w:w="827" w:type="dxa"/>
            <w:tcBorders>
              <w:top w:val="nil"/>
              <w:left w:val="nil"/>
              <w:bottom w:val="single" w:sz="4" w:space="0" w:color="auto"/>
              <w:right w:val="nil"/>
            </w:tcBorders>
          </w:tcPr>
          <w:p w14:paraId="28299CAF" w14:textId="77777777" w:rsidR="006332D5" w:rsidRDefault="006332D5"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5F6CB8BE" w14:textId="77777777" w:rsidR="006332D5" w:rsidRDefault="006332D5"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68F842B0" w14:textId="77777777" w:rsidR="006332D5" w:rsidRDefault="006332D5" w:rsidP="00F25AA7">
            <w:pPr>
              <w:spacing w:after="0"/>
              <w:jc w:val="center"/>
              <w:rPr>
                <w:sz w:val="16"/>
                <w:szCs w:val="16"/>
              </w:rPr>
            </w:pPr>
            <w:r>
              <w:rPr>
                <w:sz w:val="16"/>
                <w:szCs w:val="16"/>
              </w:rPr>
              <w:t>33     29</w:t>
            </w:r>
          </w:p>
        </w:tc>
        <w:tc>
          <w:tcPr>
            <w:tcW w:w="0" w:type="auto"/>
            <w:tcBorders>
              <w:top w:val="nil"/>
              <w:left w:val="nil"/>
              <w:bottom w:val="single" w:sz="4" w:space="0" w:color="auto"/>
              <w:right w:val="nil"/>
            </w:tcBorders>
          </w:tcPr>
          <w:p w14:paraId="172348D6" w14:textId="77777777" w:rsidR="006332D5" w:rsidRDefault="006332D5" w:rsidP="00F25AA7">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3FADE6A0" w14:textId="77777777" w:rsidR="006332D5" w:rsidRDefault="006332D5"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0D755A66" w14:textId="77777777" w:rsidR="006332D5" w:rsidRDefault="006332D5"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A19BF76" w14:textId="77777777" w:rsidR="006332D5" w:rsidRPr="00790AD0" w:rsidRDefault="006332D5"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8D30BD9" w14:textId="77777777" w:rsidR="006332D5" w:rsidRPr="00790AD0" w:rsidRDefault="006332D5"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37A78F2" w14:textId="77777777" w:rsidR="006332D5" w:rsidRPr="00790AD0" w:rsidRDefault="006332D5"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6332D5" w14:paraId="5B19652A" w14:textId="77777777" w:rsidTr="00F25AA7">
        <w:tc>
          <w:tcPr>
            <w:tcW w:w="827" w:type="dxa"/>
            <w:tcBorders>
              <w:top w:val="single" w:sz="4" w:space="0" w:color="auto"/>
              <w:left w:val="single" w:sz="4" w:space="0" w:color="auto"/>
              <w:bottom w:val="single" w:sz="4" w:space="0" w:color="auto"/>
              <w:right w:val="single" w:sz="4" w:space="0" w:color="auto"/>
            </w:tcBorders>
          </w:tcPr>
          <w:p w14:paraId="438584FE" w14:textId="77777777" w:rsidR="006332D5" w:rsidRDefault="006332D5"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44BE3A7" w14:textId="77777777" w:rsidR="006332D5" w:rsidRDefault="006332D5"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E6986A4" w14:textId="6CBBEF74" w:rsidR="006332D5" w:rsidRDefault="006332D5" w:rsidP="00F25AA7">
            <w:pPr>
              <w:spacing w:after="0"/>
              <w:jc w:val="center"/>
            </w:pPr>
            <w:r>
              <w:t>5</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15EF68D" w14:textId="77777777" w:rsidR="006332D5" w:rsidRDefault="006332D5" w:rsidP="00F25AA7">
            <w:pPr>
              <w:spacing w:after="0"/>
              <w:jc w:val="center"/>
            </w:pPr>
            <w:r>
              <w:t>Rm</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325692C" w14:textId="77777777" w:rsidR="006332D5" w:rsidRDefault="006332D5"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D4090AF" w14:textId="77777777" w:rsidR="006332D5" w:rsidRDefault="006332D5"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0FB38EF" w14:textId="77777777" w:rsidR="006332D5" w:rsidRDefault="006332D5"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0C3D482" w14:textId="77777777" w:rsidR="006332D5" w:rsidRDefault="006332D5"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3BC5519" w14:textId="77777777" w:rsidR="006332D5" w:rsidRDefault="006332D5" w:rsidP="00F25AA7">
            <w:pPr>
              <w:spacing w:after="0"/>
              <w:jc w:val="center"/>
            </w:pPr>
            <w:r>
              <w:t>98</w:t>
            </w:r>
            <w:r>
              <w:rPr>
                <w:vertAlign w:val="subscript"/>
              </w:rPr>
              <w:t>7</w:t>
            </w:r>
          </w:p>
        </w:tc>
      </w:tr>
    </w:tbl>
    <w:p w14:paraId="46D9895E" w14:textId="77777777" w:rsidR="006332D5" w:rsidRDefault="006332D5" w:rsidP="00693416"/>
    <w:p w14:paraId="67A5C33B" w14:textId="77777777" w:rsidR="006332D5" w:rsidRDefault="006332D5">
      <w:pPr>
        <w:rPr>
          <w:rFonts w:eastAsiaTheme="majorEastAsia" w:cstheme="majorBidi"/>
          <w:b/>
          <w:bCs/>
          <w:sz w:val="40"/>
        </w:rPr>
      </w:pPr>
      <w:bookmarkStart w:id="222" w:name="_Toc87086869"/>
      <w:bookmarkStart w:id="223" w:name="_Toc87086872"/>
      <w:r>
        <w:br w:type="page"/>
      </w:r>
    </w:p>
    <w:p w14:paraId="7C3217C6" w14:textId="00DE350C" w:rsidR="00D81648" w:rsidRDefault="00D81648" w:rsidP="00D81648">
      <w:pPr>
        <w:pStyle w:val="Heading3"/>
      </w:pPr>
      <w:r>
        <w:t>FTX – Trigger Floating Point Exceptions</w:t>
      </w:r>
      <w:bookmarkEnd w:id="222"/>
    </w:p>
    <w:p w14:paraId="28C6F53A" w14:textId="77777777" w:rsidR="00D81648" w:rsidRDefault="00D81648" w:rsidP="00D81648"/>
    <w:p w14:paraId="73BA73EE" w14:textId="77777777" w:rsidR="00D81648" w:rsidRPr="00284C86" w:rsidRDefault="00D81648" w:rsidP="00D81648">
      <w:pPr>
        <w:rPr>
          <w:b/>
        </w:rPr>
      </w:pPr>
      <w:r w:rsidRPr="00284C86">
        <w:rPr>
          <w:b/>
        </w:rPr>
        <w:t>Description:</w:t>
      </w:r>
    </w:p>
    <w:p w14:paraId="52FE64B3" w14:textId="77777777" w:rsidR="00D81648" w:rsidRDefault="00D81648" w:rsidP="00D81648">
      <w:pPr>
        <w:spacing w:line="276" w:lineRule="auto"/>
        <w:ind w:left="720"/>
      </w:pPr>
      <w:r>
        <w:t>This instruction triggers floating point exceptions.</w:t>
      </w:r>
      <w:r w:rsidRPr="006829C2">
        <w:t xml:space="preserve"> </w:t>
      </w:r>
      <w:r>
        <w:t>The Exceptions to trigger are identified as the bits set in the union of register Ra and an immediate field in the instruction. Either the immediate or Ra should be zero.</w:t>
      </w:r>
    </w:p>
    <w:p w14:paraId="046A0EF5" w14:textId="7816BF85" w:rsidR="00D81648" w:rsidRDefault="00D81648" w:rsidP="00D81648">
      <w:pPr>
        <w:rPr>
          <w:rStyle w:val="Strong"/>
        </w:rPr>
      </w:pPr>
      <w:r w:rsidRPr="00697363">
        <w:rPr>
          <w:rStyle w:val="Strong"/>
        </w:rPr>
        <w:t>Instruction Format:</w:t>
      </w:r>
      <w:r>
        <w:rPr>
          <w:rStyle w:val="Strong"/>
        </w:rPr>
        <w:t xml:space="preserve"> </w:t>
      </w:r>
      <w:r w:rsidR="00A914B6">
        <w:rPr>
          <w:rStyle w:val="Strong"/>
        </w:rPr>
        <w:t>EX</w:t>
      </w:r>
    </w:p>
    <w:tbl>
      <w:tblPr>
        <w:tblW w:w="0" w:type="auto"/>
        <w:tblInd w:w="612" w:type="dxa"/>
        <w:tblLook w:val="04A0" w:firstRow="1" w:lastRow="0" w:firstColumn="1" w:lastColumn="0" w:noHBand="0" w:noVBand="1"/>
      </w:tblPr>
      <w:tblGrid>
        <w:gridCol w:w="827"/>
        <w:gridCol w:w="656"/>
        <w:gridCol w:w="736"/>
        <w:gridCol w:w="576"/>
        <w:gridCol w:w="856"/>
        <w:gridCol w:w="856"/>
        <w:gridCol w:w="849"/>
        <w:gridCol w:w="976"/>
      </w:tblGrid>
      <w:tr w:rsidR="009B1DC3" w:rsidRPr="00790AD0" w14:paraId="78CC18F6" w14:textId="77777777" w:rsidTr="00F25AA7">
        <w:tc>
          <w:tcPr>
            <w:tcW w:w="827" w:type="dxa"/>
            <w:tcBorders>
              <w:top w:val="nil"/>
              <w:left w:val="nil"/>
              <w:bottom w:val="single" w:sz="4" w:space="0" w:color="auto"/>
              <w:right w:val="nil"/>
            </w:tcBorders>
          </w:tcPr>
          <w:p w14:paraId="4130D099" w14:textId="77777777" w:rsidR="009B1DC3" w:rsidRDefault="009B1DC3"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08BF6656" w14:textId="77777777" w:rsidR="009B1DC3" w:rsidRDefault="009B1DC3"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31C5A22C" w14:textId="77777777" w:rsidR="009B1DC3" w:rsidRDefault="009B1DC3"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05EB3CEB" w14:textId="77777777" w:rsidR="009B1DC3" w:rsidRDefault="009B1DC3"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2C8CA910" w14:textId="77777777" w:rsidR="009B1DC3" w:rsidRDefault="009B1DC3"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B3E8C4D" w14:textId="77777777" w:rsidR="009B1DC3" w:rsidRPr="00790AD0" w:rsidRDefault="009B1DC3"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9993660" w14:textId="77777777" w:rsidR="009B1DC3" w:rsidRPr="00790AD0" w:rsidRDefault="009B1DC3"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5C7B088" w14:textId="77777777" w:rsidR="009B1DC3" w:rsidRPr="00790AD0" w:rsidRDefault="009B1DC3"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B1DC3" w14:paraId="1E12504A" w14:textId="77777777" w:rsidTr="00F25AA7">
        <w:tc>
          <w:tcPr>
            <w:tcW w:w="827" w:type="dxa"/>
            <w:tcBorders>
              <w:top w:val="single" w:sz="4" w:space="0" w:color="auto"/>
              <w:left w:val="single" w:sz="4" w:space="0" w:color="auto"/>
              <w:bottom w:val="single" w:sz="4" w:space="0" w:color="auto"/>
              <w:right w:val="single" w:sz="4" w:space="0" w:color="auto"/>
            </w:tcBorders>
          </w:tcPr>
          <w:p w14:paraId="48E6811D" w14:textId="77777777" w:rsidR="009B1DC3" w:rsidRDefault="009B1DC3" w:rsidP="00F25AA7">
            <w:pPr>
              <w:spacing w:after="0"/>
              <w:jc w:val="center"/>
            </w:pPr>
            <w:r>
              <w: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DF4172B" w14:textId="77777777" w:rsidR="009B1DC3" w:rsidRDefault="009B1DC3"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8299A19" w14:textId="4BFD1737" w:rsidR="009B1DC3" w:rsidRDefault="009B1DC3" w:rsidP="00F25AA7">
            <w:pPr>
              <w:spacing w:after="0"/>
              <w:jc w:val="center"/>
            </w:pPr>
            <w:r>
              <w:t>2</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F0983E0" w14:textId="77777777" w:rsidR="009B1DC3" w:rsidRDefault="009B1DC3" w:rsidP="00F25AA7">
            <w:pPr>
              <w:spacing w:after="0"/>
              <w:jc w:val="center"/>
            </w:pPr>
            <w:r>
              <w:t>0</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B151D91" w14:textId="77777777" w:rsidR="009B1DC3" w:rsidRDefault="009B1DC3" w:rsidP="00F25AA7">
            <w:pPr>
              <w:spacing w:after="0"/>
              <w:jc w:val="center"/>
            </w:pPr>
            <w:r>
              <w: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41BFA73" w14:textId="77777777" w:rsidR="009B1DC3" w:rsidRDefault="009B1DC3"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063DF27" w14:textId="77777777" w:rsidR="009B1DC3" w:rsidRDefault="009B1DC3" w:rsidP="00F25AA7">
            <w:pPr>
              <w:spacing w:after="0"/>
              <w:jc w:val="center"/>
            </w:pPr>
            <w:r>
              <w:t>Uimm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27498B0" w14:textId="77777777" w:rsidR="009B1DC3" w:rsidRDefault="009B1DC3" w:rsidP="00F25AA7">
            <w:pPr>
              <w:spacing w:after="0"/>
              <w:jc w:val="center"/>
            </w:pPr>
            <w:r>
              <w:t>112</w:t>
            </w:r>
            <w:r>
              <w:rPr>
                <w:vertAlign w:val="subscript"/>
              </w:rPr>
              <w:t>7</w:t>
            </w:r>
          </w:p>
        </w:tc>
      </w:tr>
    </w:tbl>
    <w:p w14:paraId="16E52788" w14:textId="77777777" w:rsidR="009B1DC3" w:rsidRDefault="009B1DC3" w:rsidP="00D81648">
      <w:pPr>
        <w:rPr>
          <w:rStyle w:val="Strong"/>
        </w:rPr>
      </w:pPr>
    </w:p>
    <w:p w14:paraId="4895809A" w14:textId="77777777" w:rsidR="00D81648" w:rsidRPr="002C6BF0" w:rsidRDefault="00D81648" w:rsidP="00D81648">
      <w:r>
        <w:rPr>
          <w:rStyle w:val="Strong"/>
        </w:rPr>
        <w:t xml:space="preserve">Execution Units: </w:t>
      </w:r>
      <w:r w:rsidRPr="002C6BF0">
        <w:t>A</w:t>
      </w:r>
      <w:r>
        <w:t>ll Floating Point</w:t>
      </w:r>
    </w:p>
    <w:p w14:paraId="2A736B17" w14:textId="77777777" w:rsidR="00D81648" w:rsidRPr="00697363" w:rsidRDefault="00D81648" w:rsidP="00D81648">
      <w:pPr>
        <w:rPr>
          <w:rStyle w:val="Strong"/>
        </w:rPr>
      </w:pPr>
      <w:r w:rsidRPr="00697363">
        <w:rPr>
          <w:rStyle w:val="Strong"/>
        </w:rPr>
        <w:t>Operation:</w:t>
      </w:r>
    </w:p>
    <w:p w14:paraId="28E00E59" w14:textId="77777777" w:rsidR="00D81648" w:rsidRPr="006829C2" w:rsidRDefault="00D81648" w:rsidP="00D81648">
      <w:pPr>
        <w:rPr>
          <w:b/>
        </w:rPr>
      </w:pPr>
      <w:r w:rsidRPr="006829C2">
        <w:rPr>
          <w:b/>
        </w:rPr>
        <w:t>Exceptions:</w:t>
      </w:r>
    </w:p>
    <w:tbl>
      <w:tblPr>
        <w:tblStyle w:val="TableGrid"/>
        <w:tblW w:w="0" w:type="auto"/>
        <w:tblInd w:w="675" w:type="dxa"/>
        <w:tblLook w:val="04A0" w:firstRow="1" w:lastRow="0" w:firstColumn="1" w:lastColumn="0" w:noHBand="0" w:noVBand="1"/>
      </w:tblPr>
      <w:tblGrid>
        <w:gridCol w:w="709"/>
        <w:gridCol w:w="5387"/>
      </w:tblGrid>
      <w:tr w:rsidR="00D81648" w14:paraId="40BE8583" w14:textId="77777777" w:rsidTr="00F25AA7">
        <w:tc>
          <w:tcPr>
            <w:tcW w:w="709" w:type="dxa"/>
          </w:tcPr>
          <w:p w14:paraId="369340A1" w14:textId="77777777" w:rsidR="00D81648" w:rsidRDefault="00D81648" w:rsidP="00F25AA7">
            <w:pPr>
              <w:jc w:val="center"/>
            </w:pPr>
            <w:r>
              <w:t>Bit</w:t>
            </w:r>
          </w:p>
        </w:tc>
        <w:tc>
          <w:tcPr>
            <w:tcW w:w="5387" w:type="dxa"/>
          </w:tcPr>
          <w:p w14:paraId="4A23213A" w14:textId="77777777" w:rsidR="00D81648" w:rsidRDefault="00D81648" w:rsidP="00F25AA7">
            <w:r>
              <w:t>Exception Enabled</w:t>
            </w:r>
          </w:p>
        </w:tc>
      </w:tr>
      <w:tr w:rsidR="00D81648" w14:paraId="7B94E4A9" w14:textId="77777777" w:rsidTr="00F25AA7">
        <w:tc>
          <w:tcPr>
            <w:tcW w:w="709" w:type="dxa"/>
          </w:tcPr>
          <w:p w14:paraId="6814CB74" w14:textId="77777777" w:rsidR="00D81648" w:rsidRDefault="00D81648" w:rsidP="00F25AA7">
            <w:pPr>
              <w:jc w:val="center"/>
            </w:pPr>
            <w:r>
              <w:t>0</w:t>
            </w:r>
          </w:p>
        </w:tc>
        <w:tc>
          <w:tcPr>
            <w:tcW w:w="5387" w:type="dxa"/>
          </w:tcPr>
          <w:p w14:paraId="00CE0B51" w14:textId="77777777" w:rsidR="00D81648" w:rsidRDefault="00D81648" w:rsidP="00F25AA7">
            <w:r>
              <w:t xml:space="preserve">global invalid operation </w:t>
            </w:r>
          </w:p>
        </w:tc>
      </w:tr>
      <w:tr w:rsidR="00D81648" w14:paraId="340E2503" w14:textId="77777777" w:rsidTr="00F25AA7">
        <w:tc>
          <w:tcPr>
            <w:tcW w:w="709" w:type="dxa"/>
          </w:tcPr>
          <w:p w14:paraId="1A15171E" w14:textId="77777777" w:rsidR="00D81648" w:rsidRDefault="00D81648" w:rsidP="00F25AA7">
            <w:pPr>
              <w:jc w:val="center"/>
            </w:pPr>
            <w:r>
              <w:t>1</w:t>
            </w:r>
          </w:p>
        </w:tc>
        <w:tc>
          <w:tcPr>
            <w:tcW w:w="5387" w:type="dxa"/>
          </w:tcPr>
          <w:p w14:paraId="36249252" w14:textId="77777777" w:rsidR="00D81648" w:rsidRDefault="00D81648" w:rsidP="00F25AA7">
            <w:r>
              <w:t>overflow</w:t>
            </w:r>
          </w:p>
        </w:tc>
      </w:tr>
      <w:tr w:rsidR="00D81648" w14:paraId="1A84E06E" w14:textId="77777777" w:rsidTr="00F25AA7">
        <w:tc>
          <w:tcPr>
            <w:tcW w:w="709" w:type="dxa"/>
          </w:tcPr>
          <w:p w14:paraId="1DAEBA09" w14:textId="77777777" w:rsidR="00D81648" w:rsidRDefault="00D81648" w:rsidP="00F25AA7">
            <w:pPr>
              <w:jc w:val="center"/>
            </w:pPr>
            <w:r>
              <w:t>2</w:t>
            </w:r>
          </w:p>
        </w:tc>
        <w:tc>
          <w:tcPr>
            <w:tcW w:w="5387" w:type="dxa"/>
          </w:tcPr>
          <w:p w14:paraId="5323ABDB" w14:textId="77777777" w:rsidR="00D81648" w:rsidRDefault="00D81648" w:rsidP="00F25AA7">
            <w:r>
              <w:t>underflow</w:t>
            </w:r>
          </w:p>
        </w:tc>
      </w:tr>
      <w:tr w:rsidR="00D81648" w14:paraId="7C9AFB47" w14:textId="77777777" w:rsidTr="00F25AA7">
        <w:tc>
          <w:tcPr>
            <w:tcW w:w="709" w:type="dxa"/>
          </w:tcPr>
          <w:p w14:paraId="76A296B4" w14:textId="77777777" w:rsidR="00D81648" w:rsidRDefault="00D81648" w:rsidP="00F25AA7">
            <w:pPr>
              <w:jc w:val="center"/>
            </w:pPr>
            <w:r>
              <w:t>3</w:t>
            </w:r>
          </w:p>
        </w:tc>
        <w:tc>
          <w:tcPr>
            <w:tcW w:w="5387" w:type="dxa"/>
          </w:tcPr>
          <w:p w14:paraId="567C60D0" w14:textId="77777777" w:rsidR="00D81648" w:rsidRDefault="00D81648" w:rsidP="00F25AA7">
            <w:r>
              <w:t>divide by zero</w:t>
            </w:r>
          </w:p>
        </w:tc>
      </w:tr>
      <w:tr w:rsidR="00D81648" w14:paraId="7362698F" w14:textId="77777777" w:rsidTr="00F25AA7">
        <w:tc>
          <w:tcPr>
            <w:tcW w:w="709" w:type="dxa"/>
          </w:tcPr>
          <w:p w14:paraId="60A6CC53" w14:textId="77777777" w:rsidR="00D81648" w:rsidRDefault="00D81648" w:rsidP="00F25AA7">
            <w:pPr>
              <w:jc w:val="center"/>
            </w:pPr>
            <w:r>
              <w:t>4</w:t>
            </w:r>
          </w:p>
        </w:tc>
        <w:tc>
          <w:tcPr>
            <w:tcW w:w="5387" w:type="dxa"/>
          </w:tcPr>
          <w:p w14:paraId="79F97DF7" w14:textId="77777777" w:rsidR="00D81648" w:rsidRDefault="00D81648" w:rsidP="00F25AA7">
            <w:r>
              <w:t>inexact operation</w:t>
            </w:r>
          </w:p>
        </w:tc>
      </w:tr>
      <w:tr w:rsidR="00D81648" w14:paraId="4156AECC" w14:textId="77777777" w:rsidTr="00F25AA7">
        <w:tc>
          <w:tcPr>
            <w:tcW w:w="709" w:type="dxa"/>
          </w:tcPr>
          <w:p w14:paraId="21788478" w14:textId="77777777" w:rsidR="00D81648" w:rsidRDefault="00D81648" w:rsidP="00F25AA7">
            <w:pPr>
              <w:jc w:val="center"/>
            </w:pPr>
            <w:r>
              <w:t>5</w:t>
            </w:r>
          </w:p>
        </w:tc>
        <w:tc>
          <w:tcPr>
            <w:tcW w:w="5387" w:type="dxa"/>
          </w:tcPr>
          <w:p w14:paraId="277EAA44" w14:textId="77777777" w:rsidR="00D81648" w:rsidRDefault="00D81648" w:rsidP="00F25AA7">
            <w:r>
              <w:t>reserved</w:t>
            </w:r>
          </w:p>
        </w:tc>
      </w:tr>
    </w:tbl>
    <w:p w14:paraId="51AC3743" w14:textId="77777777" w:rsidR="004457A2" w:rsidRDefault="004457A2">
      <w:pPr>
        <w:rPr>
          <w:rFonts w:eastAsiaTheme="majorEastAsia" w:cstheme="majorBidi"/>
          <w:sz w:val="44"/>
          <w:szCs w:val="26"/>
        </w:rPr>
      </w:pPr>
      <w:r>
        <w:br w:type="page"/>
      </w:r>
    </w:p>
    <w:p w14:paraId="338B310D" w14:textId="78A449B2" w:rsidR="004457A2" w:rsidRDefault="004457A2" w:rsidP="004457A2">
      <w:pPr>
        <w:pStyle w:val="Heading2"/>
      </w:pPr>
      <w:r>
        <w:t>Decimal Floating-Point Instructions</w:t>
      </w:r>
      <w:bookmarkEnd w:id="223"/>
    </w:p>
    <w:p w14:paraId="448CCAF1" w14:textId="77777777" w:rsidR="004457A2" w:rsidRDefault="004457A2" w:rsidP="004457A2">
      <w:pPr>
        <w:pStyle w:val="Heading3"/>
      </w:pPr>
      <w:bookmarkStart w:id="224" w:name="_Toc87086874"/>
      <w:r>
        <w:t>DFADD – Add Register-Register</w:t>
      </w:r>
      <w:bookmarkEnd w:id="224"/>
    </w:p>
    <w:p w14:paraId="68524EE6" w14:textId="77777777" w:rsidR="004457A2" w:rsidRDefault="004457A2" w:rsidP="004457A2"/>
    <w:p w14:paraId="38A9B51B" w14:textId="77777777" w:rsidR="004457A2" w:rsidRPr="002766C5" w:rsidRDefault="004457A2" w:rsidP="004457A2">
      <w:pPr>
        <w:rPr>
          <w:b/>
          <w:bCs/>
        </w:rPr>
      </w:pPr>
      <w:r w:rsidRPr="002766C5">
        <w:rPr>
          <w:b/>
          <w:bCs/>
        </w:rPr>
        <w:t>Description:</w:t>
      </w:r>
    </w:p>
    <w:p w14:paraId="6195A7B2" w14:textId="6DE2D5B1" w:rsidR="004457A2" w:rsidRDefault="004457A2" w:rsidP="004457A2">
      <w:pPr>
        <w:ind w:left="720"/>
      </w:pPr>
      <w:r>
        <w:t>Add two registers and place the sum in the target register. If the instruction is a vector addition then Ra and Rt are vector registers. Rb may be either a vector or a scalar register. The values are treated as quad precision decimal floating-point values.</w:t>
      </w:r>
    </w:p>
    <w:p w14:paraId="454F3E2A" w14:textId="77777777" w:rsidR="004457A2" w:rsidRDefault="004457A2" w:rsidP="004457A2">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A92CCE" w:rsidRPr="00790AD0" w14:paraId="35D7C22A" w14:textId="77777777" w:rsidTr="00F25AA7">
        <w:tc>
          <w:tcPr>
            <w:tcW w:w="827" w:type="dxa"/>
            <w:tcBorders>
              <w:top w:val="nil"/>
              <w:left w:val="nil"/>
              <w:bottom w:val="single" w:sz="4" w:space="0" w:color="auto"/>
              <w:right w:val="nil"/>
            </w:tcBorders>
          </w:tcPr>
          <w:p w14:paraId="56833255" w14:textId="77777777" w:rsidR="00A92CCE" w:rsidRDefault="00A92CCE"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022EBB7A" w14:textId="77777777" w:rsidR="00A92CCE" w:rsidRDefault="00A92CCE"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55DAED91" w14:textId="77777777" w:rsidR="00A92CCE" w:rsidRDefault="00A92CCE"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4AD8C100" w14:textId="77777777" w:rsidR="00A92CCE" w:rsidRDefault="00A92CCE"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7870E800" w14:textId="77777777" w:rsidR="00A92CCE" w:rsidRDefault="00A92CCE"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E814163" w14:textId="77777777" w:rsidR="00A92CCE" w:rsidRPr="00790AD0" w:rsidRDefault="00A92CCE"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FB63054" w14:textId="77777777" w:rsidR="00A92CCE" w:rsidRPr="00790AD0" w:rsidRDefault="00A92CCE"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B68FDA6" w14:textId="77777777" w:rsidR="00A92CCE" w:rsidRPr="00790AD0" w:rsidRDefault="00A92CCE"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92CCE" w14:paraId="5F26EEAF" w14:textId="77777777" w:rsidTr="00F25AA7">
        <w:tc>
          <w:tcPr>
            <w:tcW w:w="827" w:type="dxa"/>
            <w:tcBorders>
              <w:top w:val="single" w:sz="4" w:space="0" w:color="auto"/>
              <w:left w:val="single" w:sz="4" w:space="0" w:color="auto"/>
              <w:bottom w:val="single" w:sz="4" w:space="0" w:color="auto"/>
              <w:right w:val="single" w:sz="4" w:space="0" w:color="auto"/>
            </w:tcBorders>
          </w:tcPr>
          <w:p w14:paraId="31409EA6" w14:textId="77777777" w:rsidR="00A92CCE" w:rsidRDefault="00A92CCE"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7131488" w14:textId="77777777" w:rsidR="00A92CCE" w:rsidRDefault="00A92CCE"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2077128" w14:textId="77777777" w:rsidR="00A92CCE" w:rsidRDefault="00A92CCE" w:rsidP="00F25AA7">
            <w:pPr>
              <w:spacing w:after="0"/>
              <w:jc w:val="center"/>
            </w:pPr>
            <w:r>
              <w:t>4</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28CFDE0" w14:textId="5E45EB4F" w:rsidR="00A92CCE" w:rsidRDefault="00B66B75" w:rsidP="00F25AA7">
            <w:pPr>
              <w:spacing w:after="0"/>
              <w:jc w:val="center"/>
            </w:pPr>
            <w:r>
              <w:t>~</w:t>
            </w:r>
            <w:r w:rsidR="00A92CCE"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5F434E4" w14:textId="77777777" w:rsidR="00A92CCE" w:rsidRDefault="00A92CCE"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49E09B7" w14:textId="77777777" w:rsidR="00A92CCE" w:rsidRDefault="00A92CCE"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DE777D7" w14:textId="77777777" w:rsidR="00A92CCE" w:rsidRDefault="00A92CCE"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3ED3C16" w14:textId="012BFAF8" w:rsidR="00A92CCE" w:rsidRDefault="00A92CCE" w:rsidP="00F25AA7">
            <w:pPr>
              <w:spacing w:after="0"/>
              <w:jc w:val="center"/>
            </w:pPr>
            <w:r>
              <w:t>102</w:t>
            </w:r>
            <w:r>
              <w:rPr>
                <w:vertAlign w:val="subscript"/>
              </w:rPr>
              <w:t>7</w:t>
            </w:r>
          </w:p>
        </w:tc>
      </w:tr>
    </w:tbl>
    <w:p w14:paraId="6C4604C2" w14:textId="77777777" w:rsidR="00A92CCE" w:rsidRDefault="00A92CCE" w:rsidP="004457A2"/>
    <w:p w14:paraId="58C9491C" w14:textId="77777777" w:rsidR="004457A2" w:rsidRPr="002C6BF0" w:rsidRDefault="004457A2" w:rsidP="004457A2">
      <w:r w:rsidRPr="002766C5">
        <w:rPr>
          <w:b/>
          <w:bCs/>
        </w:rPr>
        <w:t>Execution Units:</w:t>
      </w:r>
      <w:r>
        <w:t xml:space="preserve"> </w:t>
      </w:r>
      <w:r w:rsidRPr="002C6BF0">
        <w:t>All</w:t>
      </w:r>
      <w:r>
        <w:t xml:space="preserve"> </w:t>
      </w:r>
      <w:r w:rsidRPr="002C6BF0">
        <w:t>ALU</w:t>
      </w:r>
      <w:r>
        <w:t>’s</w:t>
      </w:r>
    </w:p>
    <w:p w14:paraId="3D068A91" w14:textId="77777777" w:rsidR="004457A2" w:rsidRPr="002766C5" w:rsidRDefault="004457A2" w:rsidP="004457A2">
      <w:pPr>
        <w:rPr>
          <w:b/>
          <w:bCs/>
        </w:rPr>
      </w:pPr>
      <w:r w:rsidRPr="002766C5">
        <w:rPr>
          <w:b/>
          <w:bCs/>
        </w:rPr>
        <w:t>Operation:</w:t>
      </w:r>
    </w:p>
    <w:p w14:paraId="3EFEBCE2" w14:textId="77777777" w:rsidR="004457A2" w:rsidRDefault="004457A2" w:rsidP="004457A2">
      <w:pPr>
        <w:ind w:left="720"/>
      </w:pPr>
      <w:r>
        <w:t>Rt = Ra + Rb</w:t>
      </w:r>
    </w:p>
    <w:p w14:paraId="4DA10CA2" w14:textId="77777777" w:rsidR="004457A2" w:rsidRDefault="004457A2" w:rsidP="004457A2">
      <w:r w:rsidRPr="009F7E96">
        <w:rPr>
          <w:b/>
        </w:rPr>
        <w:t>Exceptions:</w:t>
      </w:r>
      <w:r>
        <w:t xml:space="preserve"> </w:t>
      </w:r>
    </w:p>
    <w:p w14:paraId="366E7739" w14:textId="77777777" w:rsidR="004457A2" w:rsidRPr="009F5200" w:rsidRDefault="004457A2" w:rsidP="004457A2">
      <w:pPr>
        <w:rPr>
          <w:b/>
          <w:bCs/>
        </w:rPr>
      </w:pPr>
      <w:r w:rsidRPr="009F5200">
        <w:rPr>
          <w:b/>
          <w:bCs/>
        </w:rPr>
        <w:t>Notes:</w:t>
      </w:r>
    </w:p>
    <w:p w14:paraId="7F920EE3" w14:textId="77777777" w:rsidR="00B620DB" w:rsidRDefault="00B620DB">
      <w:pPr>
        <w:rPr>
          <w:rFonts w:eastAsiaTheme="majorEastAsia" w:cstheme="majorBidi"/>
          <w:b/>
          <w:bCs/>
          <w:sz w:val="40"/>
        </w:rPr>
      </w:pPr>
      <w:r>
        <w:br w:type="page"/>
      </w:r>
    </w:p>
    <w:p w14:paraId="7F87F148" w14:textId="6D3DA5F5" w:rsidR="00B620DB" w:rsidRDefault="00B620DB" w:rsidP="00B620DB">
      <w:pPr>
        <w:pStyle w:val="Heading3"/>
      </w:pPr>
      <w:r>
        <w:t>DFMUL – Multiply Register-Register</w:t>
      </w:r>
    </w:p>
    <w:p w14:paraId="1D40509E" w14:textId="77777777" w:rsidR="00B620DB" w:rsidRDefault="00B620DB" w:rsidP="00B620DB"/>
    <w:p w14:paraId="476181CF" w14:textId="77777777" w:rsidR="00B620DB" w:rsidRPr="002766C5" w:rsidRDefault="00B620DB" w:rsidP="00B620DB">
      <w:pPr>
        <w:rPr>
          <w:b/>
          <w:bCs/>
        </w:rPr>
      </w:pPr>
      <w:r w:rsidRPr="002766C5">
        <w:rPr>
          <w:b/>
          <w:bCs/>
        </w:rPr>
        <w:t>Description:</w:t>
      </w:r>
    </w:p>
    <w:p w14:paraId="02BDB5D3" w14:textId="435FE139" w:rsidR="00B620DB" w:rsidRDefault="00B620DB" w:rsidP="00B620DB">
      <w:pPr>
        <w:ind w:left="720"/>
      </w:pPr>
      <w:r>
        <w:t>Multiply two registers and place the product in the target register. If the instruction is a vector addition then Ra and Rt are vector registers. Rb may be either a vector or a scalar register. The values are treated as quad precision decimal floating-point values.</w:t>
      </w:r>
    </w:p>
    <w:p w14:paraId="42F5080A" w14:textId="77777777" w:rsidR="00B620DB" w:rsidRDefault="00B620DB" w:rsidP="00B620DB">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100F86" w:rsidRPr="00790AD0" w14:paraId="2987317E" w14:textId="77777777" w:rsidTr="00F25AA7">
        <w:tc>
          <w:tcPr>
            <w:tcW w:w="827" w:type="dxa"/>
            <w:tcBorders>
              <w:top w:val="nil"/>
              <w:left w:val="nil"/>
              <w:bottom w:val="single" w:sz="4" w:space="0" w:color="auto"/>
              <w:right w:val="nil"/>
            </w:tcBorders>
          </w:tcPr>
          <w:p w14:paraId="66C7178E" w14:textId="77777777" w:rsidR="00100F86" w:rsidRDefault="00100F86"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7EDF89D5" w14:textId="77777777" w:rsidR="00100F86" w:rsidRDefault="00100F86"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60B7BC1E" w14:textId="77777777" w:rsidR="00100F86" w:rsidRDefault="00100F86"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03B8C1F7" w14:textId="77777777" w:rsidR="00100F86" w:rsidRDefault="00100F86"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61F5C5E5" w14:textId="77777777" w:rsidR="00100F86" w:rsidRDefault="00100F86"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CB5BFA1" w14:textId="77777777" w:rsidR="00100F86" w:rsidRPr="00790AD0" w:rsidRDefault="00100F86"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3854A5F" w14:textId="77777777" w:rsidR="00100F86" w:rsidRPr="00790AD0" w:rsidRDefault="00100F86"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B82F1E8" w14:textId="77777777" w:rsidR="00100F86" w:rsidRPr="00790AD0" w:rsidRDefault="00100F86"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00F86" w14:paraId="3A94FF80" w14:textId="77777777" w:rsidTr="00F25AA7">
        <w:tc>
          <w:tcPr>
            <w:tcW w:w="827" w:type="dxa"/>
            <w:tcBorders>
              <w:top w:val="single" w:sz="4" w:space="0" w:color="auto"/>
              <w:left w:val="single" w:sz="4" w:space="0" w:color="auto"/>
              <w:bottom w:val="single" w:sz="4" w:space="0" w:color="auto"/>
              <w:right w:val="single" w:sz="4" w:space="0" w:color="auto"/>
            </w:tcBorders>
          </w:tcPr>
          <w:p w14:paraId="42826AF1" w14:textId="77777777" w:rsidR="00100F86" w:rsidRDefault="00100F86"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04D73EC" w14:textId="77777777" w:rsidR="00100F86" w:rsidRDefault="00100F86"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664EC71" w14:textId="088F917F" w:rsidR="00100F86" w:rsidRDefault="00100F86" w:rsidP="00F25AA7">
            <w:pPr>
              <w:spacing w:after="0"/>
              <w:jc w:val="center"/>
            </w:pPr>
            <w:r>
              <w:t>6</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8CF7E5E" w14:textId="1A2FDE2C" w:rsidR="00100F86" w:rsidRDefault="00B66B75" w:rsidP="00F25AA7">
            <w:pPr>
              <w:spacing w:after="0"/>
              <w:jc w:val="center"/>
            </w:pPr>
            <w:r>
              <w:t>~</w:t>
            </w:r>
            <w:r w:rsidR="00100F86"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B2FDBC0" w14:textId="77777777" w:rsidR="00100F86" w:rsidRDefault="00100F86"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60E3B7B" w14:textId="77777777" w:rsidR="00100F86" w:rsidRDefault="00100F86"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B0C9248" w14:textId="77777777" w:rsidR="00100F86" w:rsidRDefault="00100F86"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C54C1A0" w14:textId="2923AA7A" w:rsidR="00100F86" w:rsidRDefault="00100F86" w:rsidP="00F25AA7">
            <w:pPr>
              <w:spacing w:after="0"/>
              <w:jc w:val="center"/>
            </w:pPr>
            <w:r>
              <w:t>102</w:t>
            </w:r>
            <w:r>
              <w:rPr>
                <w:vertAlign w:val="subscript"/>
              </w:rPr>
              <w:t>7</w:t>
            </w:r>
          </w:p>
        </w:tc>
      </w:tr>
    </w:tbl>
    <w:p w14:paraId="130D6B5F" w14:textId="77777777" w:rsidR="00100F86" w:rsidRDefault="00100F86" w:rsidP="00B620DB">
      <w:pPr>
        <w:rPr>
          <w:b/>
          <w:bCs/>
        </w:rPr>
      </w:pPr>
    </w:p>
    <w:p w14:paraId="554B6928" w14:textId="06CD74FB" w:rsidR="00B620DB" w:rsidRPr="002C6BF0" w:rsidRDefault="00B620DB" w:rsidP="00B620DB">
      <w:r w:rsidRPr="002766C5">
        <w:rPr>
          <w:b/>
          <w:bCs/>
        </w:rPr>
        <w:t>Execution Units:</w:t>
      </w:r>
      <w:r>
        <w:t xml:space="preserve"> </w:t>
      </w:r>
      <w:r w:rsidRPr="002C6BF0">
        <w:t>All</w:t>
      </w:r>
      <w:r>
        <w:t xml:space="preserve"> </w:t>
      </w:r>
      <w:r w:rsidRPr="002C6BF0">
        <w:t>ALU</w:t>
      </w:r>
      <w:r>
        <w:t>’s</w:t>
      </w:r>
    </w:p>
    <w:p w14:paraId="490E163F" w14:textId="77777777" w:rsidR="00B620DB" w:rsidRPr="002766C5" w:rsidRDefault="00B620DB" w:rsidP="00B620DB">
      <w:pPr>
        <w:rPr>
          <w:b/>
          <w:bCs/>
        </w:rPr>
      </w:pPr>
      <w:r w:rsidRPr="002766C5">
        <w:rPr>
          <w:b/>
          <w:bCs/>
        </w:rPr>
        <w:t>Operation:</w:t>
      </w:r>
    </w:p>
    <w:p w14:paraId="3C784C3F" w14:textId="3FADBBDB" w:rsidR="00B620DB" w:rsidRDefault="00B620DB" w:rsidP="00B620DB">
      <w:pPr>
        <w:ind w:left="720"/>
      </w:pPr>
      <w:r>
        <w:t xml:space="preserve">Rt = Ra </w:t>
      </w:r>
      <w:r w:rsidR="00B9119E">
        <w:t>*</w:t>
      </w:r>
      <w:r>
        <w:t xml:space="preserve"> Rb</w:t>
      </w:r>
    </w:p>
    <w:p w14:paraId="6E11F329" w14:textId="77777777" w:rsidR="00B620DB" w:rsidRDefault="00B620DB" w:rsidP="00B620DB">
      <w:r w:rsidRPr="009F7E96">
        <w:rPr>
          <w:b/>
        </w:rPr>
        <w:t>Exceptions:</w:t>
      </w:r>
      <w:r>
        <w:t xml:space="preserve"> </w:t>
      </w:r>
    </w:p>
    <w:p w14:paraId="41AA69C6" w14:textId="77777777" w:rsidR="00B620DB" w:rsidRPr="009F5200" w:rsidRDefault="00B620DB" w:rsidP="00B620DB">
      <w:pPr>
        <w:rPr>
          <w:b/>
          <w:bCs/>
        </w:rPr>
      </w:pPr>
      <w:r w:rsidRPr="009F5200">
        <w:rPr>
          <w:b/>
          <w:bCs/>
        </w:rPr>
        <w:t>Notes:</w:t>
      </w:r>
    </w:p>
    <w:p w14:paraId="0E275CE0" w14:textId="77777777" w:rsidR="001E6266" w:rsidRDefault="001E6266">
      <w:pPr>
        <w:rPr>
          <w:rFonts w:eastAsiaTheme="majorEastAsia" w:cstheme="majorBidi"/>
          <w:b/>
          <w:bCs/>
          <w:sz w:val="40"/>
        </w:rPr>
      </w:pPr>
      <w:r>
        <w:br w:type="page"/>
      </w:r>
    </w:p>
    <w:p w14:paraId="36605803" w14:textId="755D88CC" w:rsidR="001E6266" w:rsidRDefault="001E6266" w:rsidP="001E6266">
      <w:pPr>
        <w:pStyle w:val="Heading3"/>
      </w:pPr>
      <w:r>
        <w:t>DFSUB – Add Register-Register</w:t>
      </w:r>
    </w:p>
    <w:p w14:paraId="291D3532" w14:textId="77777777" w:rsidR="001E6266" w:rsidRDefault="001E6266" w:rsidP="001E6266"/>
    <w:p w14:paraId="608E8B4A" w14:textId="77777777" w:rsidR="001E6266" w:rsidRPr="002766C5" w:rsidRDefault="001E6266" w:rsidP="001E6266">
      <w:pPr>
        <w:rPr>
          <w:b/>
          <w:bCs/>
        </w:rPr>
      </w:pPr>
      <w:r w:rsidRPr="002766C5">
        <w:rPr>
          <w:b/>
          <w:bCs/>
        </w:rPr>
        <w:t>Description:</w:t>
      </w:r>
    </w:p>
    <w:p w14:paraId="578284B3" w14:textId="6277105F" w:rsidR="001E6266" w:rsidRDefault="001E6266" w:rsidP="001E6266">
      <w:pPr>
        <w:ind w:left="720"/>
      </w:pPr>
      <w:r>
        <w:t>Subtract two registers and place the difference in the target register. If the instruction is a vector addition then Ra and Rt are vector registers. Rb may be either a vector or a scalar register. The values are treated as quad precision decimal floating-point values.</w:t>
      </w:r>
    </w:p>
    <w:p w14:paraId="4529B9AB" w14:textId="77777777" w:rsidR="001E6266" w:rsidRDefault="001E6266" w:rsidP="001E6266">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1E6266" w:rsidRPr="00790AD0" w14:paraId="1372C12D" w14:textId="77777777" w:rsidTr="00F25AA7">
        <w:tc>
          <w:tcPr>
            <w:tcW w:w="827" w:type="dxa"/>
            <w:tcBorders>
              <w:top w:val="nil"/>
              <w:left w:val="nil"/>
              <w:bottom w:val="single" w:sz="4" w:space="0" w:color="auto"/>
              <w:right w:val="nil"/>
            </w:tcBorders>
          </w:tcPr>
          <w:p w14:paraId="6CC4AB83" w14:textId="77777777" w:rsidR="001E6266" w:rsidRDefault="001E6266"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4FF4AAFD" w14:textId="77777777" w:rsidR="001E6266" w:rsidRDefault="001E6266"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7850830C" w14:textId="77777777" w:rsidR="001E6266" w:rsidRDefault="001E6266"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43C06D14" w14:textId="77777777" w:rsidR="001E6266" w:rsidRDefault="001E6266"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48256CB6" w14:textId="77777777" w:rsidR="001E6266" w:rsidRDefault="001E6266"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5EC850CA" w14:textId="77777777" w:rsidR="001E6266" w:rsidRPr="00790AD0" w:rsidRDefault="001E6266"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5D04AF2" w14:textId="77777777" w:rsidR="001E6266" w:rsidRPr="00790AD0" w:rsidRDefault="001E6266"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2D7FF87" w14:textId="77777777" w:rsidR="001E6266" w:rsidRPr="00790AD0" w:rsidRDefault="001E6266"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E6266" w14:paraId="5195F962" w14:textId="77777777" w:rsidTr="00F25AA7">
        <w:tc>
          <w:tcPr>
            <w:tcW w:w="827" w:type="dxa"/>
            <w:tcBorders>
              <w:top w:val="single" w:sz="4" w:space="0" w:color="auto"/>
              <w:left w:val="single" w:sz="4" w:space="0" w:color="auto"/>
              <w:bottom w:val="single" w:sz="4" w:space="0" w:color="auto"/>
              <w:right w:val="single" w:sz="4" w:space="0" w:color="auto"/>
            </w:tcBorders>
          </w:tcPr>
          <w:p w14:paraId="34699ABD" w14:textId="77777777" w:rsidR="001E6266" w:rsidRDefault="001E6266"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26211C3" w14:textId="77777777" w:rsidR="001E6266" w:rsidRDefault="001E6266"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7503C29" w14:textId="1F783CC2" w:rsidR="001E6266" w:rsidRDefault="001E6266" w:rsidP="00F25AA7">
            <w:pPr>
              <w:spacing w:after="0"/>
              <w:jc w:val="center"/>
            </w:pPr>
            <w:r>
              <w:t>5</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C20ADF5" w14:textId="5847DBD2" w:rsidR="001E6266" w:rsidRDefault="00B66B75" w:rsidP="00F25AA7">
            <w:pPr>
              <w:spacing w:after="0"/>
              <w:jc w:val="center"/>
            </w:pPr>
            <w:r>
              <w:t>~</w:t>
            </w:r>
            <w:r w:rsidR="001E6266"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CBE91A2" w14:textId="77777777" w:rsidR="001E6266" w:rsidRDefault="001E6266"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5E5B09F" w14:textId="77777777" w:rsidR="001E6266" w:rsidRDefault="001E6266"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7B58326" w14:textId="77777777" w:rsidR="001E6266" w:rsidRDefault="001E6266"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9753C44" w14:textId="77777777" w:rsidR="001E6266" w:rsidRDefault="001E6266" w:rsidP="00F25AA7">
            <w:pPr>
              <w:spacing w:after="0"/>
              <w:jc w:val="center"/>
            </w:pPr>
            <w:r>
              <w:t>102</w:t>
            </w:r>
            <w:r>
              <w:rPr>
                <w:vertAlign w:val="subscript"/>
              </w:rPr>
              <w:t>7</w:t>
            </w:r>
          </w:p>
        </w:tc>
      </w:tr>
    </w:tbl>
    <w:p w14:paraId="018D0809" w14:textId="77777777" w:rsidR="001E6266" w:rsidRDefault="001E6266" w:rsidP="001E6266"/>
    <w:p w14:paraId="1A79F62C" w14:textId="77777777" w:rsidR="001E6266" w:rsidRPr="002C6BF0" w:rsidRDefault="001E6266" w:rsidP="001E6266">
      <w:r w:rsidRPr="002766C5">
        <w:rPr>
          <w:b/>
          <w:bCs/>
        </w:rPr>
        <w:t>Execution Units:</w:t>
      </w:r>
      <w:r>
        <w:t xml:space="preserve"> </w:t>
      </w:r>
      <w:r w:rsidRPr="002C6BF0">
        <w:t>All</w:t>
      </w:r>
      <w:r>
        <w:t xml:space="preserve"> </w:t>
      </w:r>
      <w:r w:rsidRPr="002C6BF0">
        <w:t>ALU</w:t>
      </w:r>
      <w:r>
        <w:t>’s</w:t>
      </w:r>
    </w:p>
    <w:p w14:paraId="53E5B29A" w14:textId="77777777" w:rsidR="001E6266" w:rsidRPr="002766C5" w:rsidRDefault="001E6266" w:rsidP="001E6266">
      <w:pPr>
        <w:rPr>
          <w:b/>
          <w:bCs/>
        </w:rPr>
      </w:pPr>
      <w:r w:rsidRPr="002766C5">
        <w:rPr>
          <w:b/>
          <w:bCs/>
        </w:rPr>
        <w:t>Operation:</w:t>
      </w:r>
    </w:p>
    <w:p w14:paraId="2E01A144" w14:textId="77777777" w:rsidR="001E6266" w:rsidRDefault="001E6266" w:rsidP="001E6266">
      <w:pPr>
        <w:ind w:left="720"/>
      </w:pPr>
      <w:r>
        <w:t>Rt = Ra + Rb</w:t>
      </w:r>
    </w:p>
    <w:p w14:paraId="0F946B4C" w14:textId="77777777" w:rsidR="001E6266" w:rsidRDefault="001E6266" w:rsidP="001E6266">
      <w:r w:rsidRPr="009F7E96">
        <w:rPr>
          <w:b/>
        </w:rPr>
        <w:t>Exceptions:</w:t>
      </w:r>
      <w:r>
        <w:t xml:space="preserve"> </w:t>
      </w:r>
    </w:p>
    <w:p w14:paraId="4BE501EC" w14:textId="77777777" w:rsidR="001E6266" w:rsidRPr="009F5200" w:rsidRDefault="001E6266" w:rsidP="001E6266">
      <w:pPr>
        <w:rPr>
          <w:b/>
          <w:bCs/>
        </w:rPr>
      </w:pPr>
      <w:r w:rsidRPr="009F5200">
        <w:rPr>
          <w:b/>
          <w:bCs/>
        </w:rPr>
        <w:t>Notes:</w:t>
      </w:r>
    </w:p>
    <w:p w14:paraId="510CF376" w14:textId="0ECA941D" w:rsidR="0010037F" w:rsidRDefault="0010037F" w:rsidP="00E2266C">
      <w:pPr>
        <w:rPr>
          <w:rFonts w:eastAsiaTheme="majorEastAsia" w:cstheme="majorBidi"/>
          <w:sz w:val="44"/>
          <w:szCs w:val="26"/>
        </w:rPr>
      </w:pPr>
      <w:r>
        <w:br w:type="page"/>
      </w:r>
    </w:p>
    <w:p w14:paraId="355DC811" w14:textId="39C18B62" w:rsidR="0010037F" w:rsidRDefault="0010037F" w:rsidP="0010037F">
      <w:pPr>
        <w:pStyle w:val="Heading2"/>
      </w:pPr>
      <w:r>
        <w:t>Load / Store Instructions</w:t>
      </w:r>
      <w:bookmarkEnd w:id="170"/>
    </w:p>
    <w:p w14:paraId="69D11668" w14:textId="77777777" w:rsidR="0010037F" w:rsidRDefault="0010037F" w:rsidP="0010037F">
      <w:pPr>
        <w:pStyle w:val="Heading3"/>
      </w:pPr>
      <w:bookmarkStart w:id="225" w:name="_Toc87086900"/>
      <w:r>
        <w:t>Overview</w:t>
      </w:r>
      <w:bookmarkEnd w:id="225"/>
    </w:p>
    <w:p w14:paraId="155572A5" w14:textId="77777777" w:rsidR="0010037F" w:rsidRDefault="0010037F" w:rsidP="0010037F">
      <w:pPr>
        <w:pStyle w:val="Heading3"/>
      </w:pPr>
      <w:bookmarkStart w:id="226" w:name="_Toc87086901"/>
      <w:r>
        <w:t>Addressing Modes</w:t>
      </w:r>
      <w:bookmarkEnd w:id="226"/>
    </w:p>
    <w:p w14:paraId="0A1BD5C6" w14:textId="4F1AC8DC" w:rsidR="0010037F" w:rsidRDefault="0010037F" w:rsidP="0010037F">
      <w:pPr>
        <w:ind w:left="720"/>
      </w:pPr>
      <w:r>
        <w:t xml:space="preserve">Load and store instructions have two addressing modes, register indirect with displacement and indexed addressing. </w:t>
      </w:r>
    </w:p>
    <w:p w14:paraId="68E4B863" w14:textId="77777777" w:rsidR="0010037F" w:rsidRDefault="0010037F" w:rsidP="0010037F">
      <w:pPr>
        <w:ind w:left="720"/>
      </w:pPr>
      <w:r>
        <w:t>For vector indexed addressing Ra acts as a base address register. If Rb is a scalar value then it is used to increment the load / store address according to the vector element. Otherwise, if Rb is a vector value it is used directly as an index.</w:t>
      </w:r>
    </w:p>
    <w:p w14:paraId="2982954B" w14:textId="77777777" w:rsidR="0010037F" w:rsidRPr="00147C1C" w:rsidRDefault="0010037F" w:rsidP="0010037F">
      <w:pPr>
        <w:ind w:left="720"/>
      </w:pPr>
      <w:r>
        <w:t>The ‘C’ bit of the instruction indicates the vector is compressed in memory. When compressed, for stores if a mask bit is clear then no value is stored to memory and the memory address does not increment. Loads are similar.</w:t>
      </w:r>
    </w:p>
    <w:p w14:paraId="11A6243B" w14:textId="77777777" w:rsidR="0010037F" w:rsidRDefault="0010037F" w:rsidP="0010037F">
      <w:pPr>
        <w:pStyle w:val="Heading3"/>
      </w:pPr>
      <w:bookmarkStart w:id="227" w:name="_Toc87086902"/>
      <w:r>
        <w:t>Load Formats</w:t>
      </w:r>
      <w:bookmarkEnd w:id="227"/>
    </w:p>
    <w:p w14:paraId="2DC8B7F0" w14:textId="77777777" w:rsidR="0010037F" w:rsidRDefault="0010037F" w:rsidP="0010037F">
      <w:pPr>
        <w:pStyle w:val="Heading4"/>
      </w:pPr>
      <w:r>
        <w:t>Register Indirect with Displacement Format</w:t>
      </w:r>
    </w:p>
    <w:p w14:paraId="6B6A7EFD" w14:textId="3B3296FA" w:rsidR="0010037F" w:rsidRPr="007F35E6" w:rsidRDefault="0010037F" w:rsidP="003E546C">
      <w:pPr>
        <w:ind w:left="720"/>
      </w:pPr>
      <w:r>
        <w:t>For register indirect with displacement addressing the load or store address is the sum of a register Ra and a displacement constant found in the instruction.</w:t>
      </w:r>
      <w:r w:rsidR="003E546C">
        <w:t xml:space="preserve"> A postfix immediate may be used for a larger displacement.</w:t>
      </w:r>
    </w:p>
    <w:p w14:paraId="6C6B0694" w14:textId="526C7CF4" w:rsidR="007F35E6" w:rsidRDefault="003E546C" w:rsidP="0010037F">
      <w:r w:rsidRPr="003E546C">
        <w:rPr>
          <w:b/>
          <w:bCs/>
        </w:rPr>
        <w:t>Instruction Format:</w:t>
      </w:r>
      <w:r>
        <w:t xml:space="preserve"> d[Ra]</w:t>
      </w:r>
    </w:p>
    <w:tbl>
      <w:tblPr>
        <w:tblW w:w="0" w:type="auto"/>
        <w:tblInd w:w="612" w:type="dxa"/>
        <w:tblLook w:val="04A0" w:firstRow="1" w:lastRow="0" w:firstColumn="1" w:lastColumn="0" w:noHBand="0" w:noVBand="1"/>
      </w:tblPr>
      <w:tblGrid>
        <w:gridCol w:w="711"/>
        <w:gridCol w:w="711"/>
        <w:gridCol w:w="1371"/>
        <w:gridCol w:w="656"/>
        <w:gridCol w:w="931"/>
        <w:gridCol w:w="876"/>
        <w:gridCol w:w="1151"/>
      </w:tblGrid>
      <w:tr w:rsidR="003E546C" w14:paraId="1719654A" w14:textId="77777777" w:rsidTr="00F25AA7">
        <w:tc>
          <w:tcPr>
            <w:tcW w:w="0" w:type="auto"/>
            <w:tcBorders>
              <w:top w:val="nil"/>
              <w:left w:val="nil"/>
              <w:bottom w:val="single" w:sz="4" w:space="0" w:color="auto"/>
              <w:right w:val="nil"/>
            </w:tcBorders>
          </w:tcPr>
          <w:p w14:paraId="3C166087" w14:textId="77777777" w:rsidR="003E546C" w:rsidRDefault="003E546C" w:rsidP="00F25AA7">
            <w:pPr>
              <w:spacing w:after="0"/>
              <w:jc w:val="center"/>
            </w:pPr>
            <w:r>
              <w:t>39 38</w:t>
            </w:r>
          </w:p>
        </w:tc>
        <w:tc>
          <w:tcPr>
            <w:tcW w:w="0" w:type="auto"/>
            <w:tcBorders>
              <w:top w:val="nil"/>
              <w:left w:val="nil"/>
              <w:bottom w:val="single" w:sz="4" w:space="0" w:color="auto"/>
              <w:right w:val="nil"/>
            </w:tcBorders>
          </w:tcPr>
          <w:p w14:paraId="4181EE97" w14:textId="77777777" w:rsidR="003E546C" w:rsidRDefault="003E546C" w:rsidP="00F25AA7">
            <w:pPr>
              <w:spacing w:after="0"/>
              <w:jc w:val="center"/>
            </w:pPr>
            <w:r>
              <w:t>37 35</w:t>
            </w:r>
          </w:p>
        </w:tc>
        <w:tc>
          <w:tcPr>
            <w:tcW w:w="0" w:type="auto"/>
            <w:tcBorders>
              <w:top w:val="nil"/>
              <w:left w:val="nil"/>
              <w:bottom w:val="single" w:sz="4" w:space="0" w:color="auto"/>
              <w:right w:val="nil"/>
            </w:tcBorders>
          </w:tcPr>
          <w:p w14:paraId="30AADEA3" w14:textId="77777777" w:rsidR="003E546C" w:rsidRDefault="003E546C" w:rsidP="00F25AA7">
            <w:pPr>
              <w:spacing w:after="0"/>
              <w:jc w:val="center"/>
            </w:pPr>
            <w:r>
              <w:t>34             21</w:t>
            </w:r>
          </w:p>
        </w:tc>
        <w:tc>
          <w:tcPr>
            <w:tcW w:w="0" w:type="auto"/>
            <w:tcBorders>
              <w:top w:val="nil"/>
              <w:left w:val="nil"/>
              <w:bottom w:val="single" w:sz="4" w:space="0" w:color="auto"/>
              <w:right w:val="nil"/>
            </w:tcBorders>
          </w:tcPr>
          <w:p w14:paraId="262BED81" w14:textId="77777777" w:rsidR="003E546C" w:rsidRDefault="003E546C" w:rsidP="00F25AA7">
            <w:pPr>
              <w:spacing w:after="0"/>
              <w:jc w:val="center"/>
            </w:pPr>
            <w:r>
              <w:t>2019</w:t>
            </w:r>
          </w:p>
        </w:tc>
        <w:tc>
          <w:tcPr>
            <w:tcW w:w="0" w:type="auto"/>
            <w:tcBorders>
              <w:top w:val="nil"/>
              <w:left w:val="nil"/>
              <w:bottom w:val="single" w:sz="4" w:space="0" w:color="auto"/>
              <w:right w:val="nil"/>
            </w:tcBorders>
          </w:tcPr>
          <w:p w14:paraId="7E4342FA" w14:textId="77777777" w:rsidR="003E546C" w:rsidRDefault="003E546C" w:rsidP="00F25AA7">
            <w:pPr>
              <w:spacing w:after="0"/>
              <w:jc w:val="center"/>
            </w:pPr>
            <w:r>
              <w:t>18     13</w:t>
            </w:r>
          </w:p>
        </w:tc>
        <w:tc>
          <w:tcPr>
            <w:tcW w:w="0" w:type="auto"/>
            <w:tcBorders>
              <w:top w:val="nil"/>
              <w:left w:val="nil"/>
              <w:bottom w:val="single" w:sz="4" w:space="0" w:color="auto"/>
              <w:right w:val="nil"/>
            </w:tcBorders>
          </w:tcPr>
          <w:p w14:paraId="756D7E35" w14:textId="77777777" w:rsidR="003E546C" w:rsidRDefault="003E546C" w:rsidP="00F25AA7">
            <w:pPr>
              <w:spacing w:after="0"/>
              <w:jc w:val="center"/>
            </w:pPr>
            <w:r>
              <w:t>12      7</w:t>
            </w:r>
          </w:p>
        </w:tc>
        <w:tc>
          <w:tcPr>
            <w:tcW w:w="0" w:type="auto"/>
            <w:tcBorders>
              <w:top w:val="nil"/>
              <w:left w:val="nil"/>
              <w:bottom w:val="single" w:sz="4" w:space="0" w:color="auto"/>
              <w:right w:val="nil"/>
            </w:tcBorders>
          </w:tcPr>
          <w:p w14:paraId="048FAE2B" w14:textId="77777777" w:rsidR="003E546C" w:rsidRDefault="003E546C" w:rsidP="00F25AA7">
            <w:pPr>
              <w:spacing w:after="0"/>
              <w:jc w:val="center"/>
            </w:pPr>
            <w:r>
              <w:t>6             0</w:t>
            </w:r>
          </w:p>
        </w:tc>
      </w:tr>
      <w:tr w:rsidR="003E546C" w:rsidRPr="002F22BC" w14:paraId="5A720F6F" w14:textId="77777777" w:rsidTr="00F25AA7">
        <w:tc>
          <w:tcPr>
            <w:tcW w:w="0" w:type="auto"/>
            <w:tcBorders>
              <w:top w:val="single" w:sz="4" w:space="0" w:color="auto"/>
              <w:left w:val="single" w:sz="4" w:space="0" w:color="auto"/>
              <w:bottom w:val="single" w:sz="4" w:space="0" w:color="auto"/>
              <w:right w:val="single" w:sz="4" w:space="0" w:color="auto"/>
            </w:tcBorders>
          </w:tcPr>
          <w:p w14:paraId="444F8E2A" w14:textId="77777777" w:rsidR="003E546C" w:rsidRPr="002F22BC" w:rsidRDefault="003E546C"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B0DC9A2" w14:textId="77777777" w:rsidR="003E546C" w:rsidRPr="002F22BC" w:rsidRDefault="003E546C"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AFD26AB" w14:textId="77777777" w:rsidR="003E546C" w:rsidRPr="002F22BC" w:rsidRDefault="003E546C" w:rsidP="00F25AA7">
            <w:pPr>
              <w:spacing w:after="0"/>
              <w:jc w:val="center"/>
            </w:pPr>
            <w:r>
              <w:t>Disp</w:t>
            </w:r>
            <w:r>
              <w:rPr>
                <w:vertAlign w:val="subscript"/>
              </w:rPr>
              <w:t>13</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7CC1274A" w14:textId="77777777" w:rsidR="003E546C" w:rsidRPr="002F22BC" w:rsidRDefault="003E546C" w:rsidP="00F25AA7">
            <w:pPr>
              <w:spacing w:after="0"/>
              <w:jc w:val="center"/>
            </w:pPr>
            <w:r>
              <w:t>Ca</w:t>
            </w:r>
            <w:r w:rsidRPr="00797922">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90D326E" w14:textId="77777777" w:rsidR="003E546C" w:rsidRPr="002F22BC" w:rsidRDefault="003E546C"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A5452D8" w14:textId="77777777" w:rsidR="003E546C" w:rsidRPr="002F22BC" w:rsidRDefault="003E546C"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FFAFABD" w14:textId="77777777" w:rsidR="003E546C" w:rsidRPr="002F22BC" w:rsidRDefault="003E546C" w:rsidP="00F25AA7">
            <w:pPr>
              <w:spacing w:after="0"/>
              <w:jc w:val="center"/>
            </w:pPr>
            <w:r>
              <w:t>64</w:t>
            </w:r>
            <w:r>
              <w:rPr>
                <w:vertAlign w:val="subscript"/>
              </w:rPr>
              <w:t>7</w:t>
            </w:r>
          </w:p>
        </w:tc>
      </w:tr>
    </w:tbl>
    <w:p w14:paraId="2576B3A0" w14:textId="77777777" w:rsidR="003E546C" w:rsidRPr="007F35E6" w:rsidRDefault="003E546C" w:rsidP="0010037F"/>
    <w:p w14:paraId="4EFD207D" w14:textId="03680443" w:rsidR="0010037F" w:rsidRDefault="00957484" w:rsidP="00957484">
      <w:r>
        <w:rPr>
          <w:b/>
          <w:bCs/>
        </w:rPr>
        <w:t xml:space="preserve">Instruction </w:t>
      </w:r>
      <w:r w:rsidR="0010037F" w:rsidRPr="00957484">
        <w:rPr>
          <w:b/>
          <w:bCs/>
        </w:rPr>
        <w:t>Format</w:t>
      </w:r>
      <w:r>
        <w:rPr>
          <w:b/>
          <w:bCs/>
        </w:rPr>
        <w:t xml:space="preserve">: </w:t>
      </w:r>
      <w:r w:rsidRPr="00AD30E3">
        <w:t>d[</w:t>
      </w:r>
      <w:proofErr w:type="spellStart"/>
      <w:r w:rsidRPr="00AD30E3">
        <w:t>Ra+Rb</w:t>
      </w:r>
      <w:proofErr w:type="spellEnd"/>
      <w:r w:rsidRPr="00AD30E3">
        <w:t>*]</w:t>
      </w:r>
    </w:p>
    <w:tbl>
      <w:tblPr>
        <w:tblW w:w="0" w:type="auto"/>
        <w:tblInd w:w="612" w:type="dxa"/>
        <w:tblLook w:val="04A0" w:firstRow="1" w:lastRow="0" w:firstColumn="1" w:lastColumn="0" w:noHBand="0" w:noVBand="1"/>
      </w:tblPr>
      <w:tblGrid>
        <w:gridCol w:w="641"/>
        <w:gridCol w:w="621"/>
        <w:gridCol w:w="801"/>
        <w:gridCol w:w="576"/>
        <w:gridCol w:w="396"/>
        <w:gridCol w:w="436"/>
        <w:gridCol w:w="846"/>
        <w:gridCol w:w="801"/>
        <w:gridCol w:w="756"/>
        <w:gridCol w:w="801"/>
      </w:tblGrid>
      <w:tr w:rsidR="007F35E6" w14:paraId="0F43D01A" w14:textId="77777777" w:rsidTr="00F25AA7">
        <w:tc>
          <w:tcPr>
            <w:tcW w:w="0" w:type="auto"/>
            <w:tcBorders>
              <w:top w:val="nil"/>
              <w:left w:val="nil"/>
              <w:bottom w:val="single" w:sz="4" w:space="0" w:color="auto"/>
              <w:right w:val="nil"/>
            </w:tcBorders>
          </w:tcPr>
          <w:p w14:paraId="3816CEFD" w14:textId="77777777" w:rsidR="007F35E6" w:rsidRPr="00775324" w:rsidRDefault="007F35E6"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5E0F9939" w14:textId="77777777" w:rsidR="007F35E6" w:rsidRPr="00775324" w:rsidRDefault="007F35E6"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17760D54" w14:textId="77777777" w:rsidR="007F35E6" w:rsidRPr="00775324" w:rsidRDefault="007F35E6" w:rsidP="00F25AA7">
            <w:pPr>
              <w:spacing w:after="0"/>
              <w:jc w:val="center"/>
              <w:rPr>
                <w:sz w:val="18"/>
                <w:szCs w:val="18"/>
              </w:rPr>
            </w:pPr>
            <w:r>
              <w:rPr>
                <w:sz w:val="18"/>
                <w:szCs w:val="18"/>
              </w:rPr>
              <w:t>34</w:t>
            </w:r>
            <w:r w:rsidRPr="00775324">
              <w:rPr>
                <w:sz w:val="18"/>
                <w:szCs w:val="18"/>
              </w:rPr>
              <w:t xml:space="preserve">     </w:t>
            </w:r>
            <w:r>
              <w:rPr>
                <w:sz w:val="18"/>
                <w:szCs w:val="18"/>
              </w:rPr>
              <w:t>29</w:t>
            </w:r>
          </w:p>
        </w:tc>
        <w:tc>
          <w:tcPr>
            <w:tcW w:w="0" w:type="auto"/>
            <w:tcBorders>
              <w:top w:val="nil"/>
              <w:left w:val="nil"/>
              <w:bottom w:val="single" w:sz="4" w:space="0" w:color="auto"/>
              <w:right w:val="nil"/>
            </w:tcBorders>
          </w:tcPr>
          <w:p w14:paraId="26EA1F64" w14:textId="77777777" w:rsidR="007F35E6" w:rsidRPr="00775324" w:rsidRDefault="007F35E6"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7EC30AED" w14:textId="77777777" w:rsidR="007F35E6" w:rsidRPr="00775324" w:rsidRDefault="007F35E6"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1B8730DE" w14:textId="77777777" w:rsidR="007F35E6" w:rsidRPr="00775324" w:rsidRDefault="007F35E6"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2C6A7769" w14:textId="77777777" w:rsidR="007F35E6" w:rsidRPr="00775324" w:rsidRDefault="007F35E6"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0B73CAEB" w14:textId="77777777" w:rsidR="007F35E6" w:rsidRPr="00775324" w:rsidRDefault="007F35E6"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743C4FB1" w14:textId="77777777" w:rsidR="007F35E6" w:rsidRPr="00775324" w:rsidRDefault="007F35E6"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48CA2D97" w14:textId="77777777" w:rsidR="007F35E6" w:rsidRPr="00775324" w:rsidRDefault="007F35E6" w:rsidP="00F25AA7">
            <w:pPr>
              <w:spacing w:after="0"/>
              <w:jc w:val="center"/>
              <w:rPr>
                <w:sz w:val="18"/>
                <w:szCs w:val="18"/>
              </w:rPr>
            </w:pPr>
            <w:r w:rsidRPr="00775324">
              <w:rPr>
                <w:sz w:val="18"/>
                <w:szCs w:val="18"/>
              </w:rPr>
              <w:t>6         0</w:t>
            </w:r>
          </w:p>
        </w:tc>
      </w:tr>
      <w:tr w:rsidR="007F35E6" w:rsidRPr="002F22BC" w14:paraId="33FC42D9" w14:textId="77777777" w:rsidTr="00F25AA7">
        <w:tc>
          <w:tcPr>
            <w:tcW w:w="0" w:type="auto"/>
            <w:tcBorders>
              <w:top w:val="single" w:sz="4" w:space="0" w:color="auto"/>
              <w:left w:val="single" w:sz="4" w:space="0" w:color="auto"/>
              <w:bottom w:val="single" w:sz="4" w:space="0" w:color="auto"/>
              <w:right w:val="single" w:sz="4" w:space="0" w:color="auto"/>
            </w:tcBorders>
          </w:tcPr>
          <w:p w14:paraId="37932B8B" w14:textId="77777777" w:rsidR="007F35E6" w:rsidRPr="002F22BC" w:rsidRDefault="007F35E6"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3FA52E2" w14:textId="77777777" w:rsidR="007F35E6" w:rsidRPr="002F22BC" w:rsidRDefault="007F35E6"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54A6458" w14:textId="585120D9" w:rsidR="007F35E6" w:rsidRDefault="007F35E6" w:rsidP="00F25AA7">
            <w:pPr>
              <w:spacing w:after="0"/>
              <w:jc w:val="center"/>
            </w:pPr>
            <w:r>
              <w:t>Fn</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1F85F4F" w14:textId="77777777" w:rsidR="007F35E6" w:rsidRDefault="007F35E6"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06D1D49" w14:textId="3DE63A89" w:rsidR="007F35E6" w:rsidRDefault="003E546C"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5094D38" w14:textId="77777777" w:rsidR="007F35E6" w:rsidRDefault="007F35E6"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50E40CB3" w14:textId="77777777" w:rsidR="007F35E6" w:rsidRPr="002F22BC" w:rsidRDefault="007F35E6"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7C80113" w14:textId="77777777" w:rsidR="007F35E6" w:rsidRPr="002F22BC" w:rsidRDefault="007F35E6"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EDE0BC6" w14:textId="77777777" w:rsidR="007F35E6" w:rsidRPr="002F22BC" w:rsidRDefault="007F35E6"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776648D" w14:textId="77777777" w:rsidR="007F35E6" w:rsidRPr="002F22BC" w:rsidRDefault="007F35E6" w:rsidP="00F25AA7">
            <w:pPr>
              <w:spacing w:after="0"/>
              <w:jc w:val="center"/>
            </w:pPr>
            <w:r>
              <w:t>79</w:t>
            </w:r>
            <w:r>
              <w:rPr>
                <w:vertAlign w:val="subscript"/>
              </w:rPr>
              <w:t>7</w:t>
            </w:r>
          </w:p>
        </w:tc>
      </w:tr>
    </w:tbl>
    <w:p w14:paraId="6E7A9798" w14:textId="77777777" w:rsidR="007F35E6" w:rsidRDefault="007F35E6">
      <w:pPr>
        <w:rPr>
          <w:rFonts w:eastAsiaTheme="majorEastAsia" w:cstheme="majorBidi"/>
          <w:b/>
          <w:bCs/>
          <w:sz w:val="40"/>
        </w:rPr>
      </w:pPr>
      <w:bookmarkStart w:id="228" w:name="_Toc87086903"/>
      <w:r>
        <w:br w:type="page"/>
      </w:r>
    </w:p>
    <w:p w14:paraId="0D1C2420" w14:textId="343EF645" w:rsidR="0010037F" w:rsidRDefault="0010037F" w:rsidP="0010037F">
      <w:pPr>
        <w:pStyle w:val="Heading3"/>
      </w:pPr>
      <w:r>
        <w:t>Store Formats</w:t>
      </w:r>
      <w:bookmarkEnd w:id="228"/>
    </w:p>
    <w:p w14:paraId="0BA2865E" w14:textId="77777777" w:rsidR="0010037F" w:rsidRDefault="0010037F" w:rsidP="0010037F">
      <w:pPr>
        <w:pStyle w:val="Heading4"/>
      </w:pPr>
      <w:r>
        <w:t>Register Indirect with Displacement Format</w:t>
      </w:r>
    </w:p>
    <w:p w14:paraId="7509741A" w14:textId="77777777" w:rsidR="0010037F" w:rsidRDefault="0010037F" w:rsidP="0010037F">
      <w:pPr>
        <w:ind w:left="720"/>
      </w:pPr>
      <w:r>
        <w:t>For register indirect with displacement addressing the load or store address is the sum of a register Ra and a displacement constant found in the instruction.</w:t>
      </w:r>
    </w:p>
    <w:tbl>
      <w:tblPr>
        <w:tblW w:w="0" w:type="auto"/>
        <w:tblInd w:w="612" w:type="dxa"/>
        <w:tblLook w:val="04A0" w:firstRow="1" w:lastRow="0" w:firstColumn="1" w:lastColumn="0" w:noHBand="0" w:noVBand="1"/>
      </w:tblPr>
      <w:tblGrid>
        <w:gridCol w:w="711"/>
        <w:gridCol w:w="711"/>
        <w:gridCol w:w="1371"/>
        <w:gridCol w:w="656"/>
        <w:gridCol w:w="931"/>
        <w:gridCol w:w="876"/>
        <w:gridCol w:w="1151"/>
      </w:tblGrid>
      <w:tr w:rsidR="003E546C" w14:paraId="5C744759" w14:textId="77777777" w:rsidTr="00F25AA7">
        <w:tc>
          <w:tcPr>
            <w:tcW w:w="0" w:type="auto"/>
            <w:tcBorders>
              <w:top w:val="nil"/>
              <w:left w:val="nil"/>
              <w:bottom w:val="single" w:sz="4" w:space="0" w:color="auto"/>
              <w:right w:val="nil"/>
            </w:tcBorders>
          </w:tcPr>
          <w:p w14:paraId="1962BE96" w14:textId="77777777" w:rsidR="003E546C" w:rsidRDefault="003E546C" w:rsidP="00F25AA7">
            <w:pPr>
              <w:spacing w:after="0"/>
              <w:jc w:val="center"/>
            </w:pPr>
            <w:r>
              <w:t>39 38</w:t>
            </w:r>
          </w:p>
        </w:tc>
        <w:tc>
          <w:tcPr>
            <w:tcW w:w="0" w:type="auto"/>
            <w:tcBorders>
              <w:top w:val="nil"/>
              <w:left w:val="nil"/>
              <w:bottom w:val="single" w:sz="4" w:space="0" w:color="auto"/>
              <w:right w:val="nil"/>
            </w:tcBorders>
          </w:tcPr>
          <w:p w14:paraId="7C363730" w14:textId="77777777" w:rsidR="003E546C" w:rsidRDefault="003E546C" w:rsidP="00F25AA7">
            <w:pPr>
              <w:spacing w:after="0"/>
              <w:jc w:val="center"/>
            </w:pPr>
            <w:r>
              <w:t>37 35</w:t>
            </w:r>
          </w:p>
        </w:tc>
        <w:tc>
          <w:tcPr>
            <w:tcW w:w="0" w:type="auto"/>
            <w:tcBorders>
              <w:top w:val="nil"/>
              <w:left w:val="nil"/>
              <w:bottom w:val="single" w:sz="4" w:space="0" w:color="auto"/>
              <w:right w:val="nil"/>
            </w:tcBorders>
          </w:tcPr>
          <w:p w14:paraId="46F01D34" w14:textId="48F4C88F" w:rsidR="003E546C" w:rsidRDefault="003E546C" w:rsidP="00F25AA7">
            <w:pPr>
              <w:spacing w:after="0"/>
              <w:jc w:val="center"/>
            </w:pPr>
            <w:r>
              <w:t>34             21</w:t>
            </w:r>
          </w:p>
        </w:tc>
        <w:tc>
          <w:tcPr>
            <w:tcW w:w="0" w:type="auto"/>
            <w:tcBorders>
              <w:top w:val="nil"/>
              <w:left w:val="nil"/>
              <w:bottom w:val="single" w:sz="4" w:space="0" w:color="auto"/>
              <w:right w:val="nil"/>
            </w:tcBorders>
          </w:tcPr>
          <w:p w14:paraId="1F125809" w14:textId="77777777" w:rsidR="003E546C" w:rsidRDefault="003E546C" w:rsidP="00F25AA7">
            <w:pPr>
              <w:spacing w:after="0"/>
              <w:jc w:val="center"/>
            </w:pPr>
            <w:r>
              <w:t>2019</w:t>
            </w:r>
          </w:p>
        </w:tc>
        <w:tc>
          <w:tcPr>
            <w:tcW w:w="0" w:type="auto"/>
            <w:tcBorders>
              <w:top w:val="nil"/>
              <w:left w:val="nil"/>
              <w:bottom w:val="single" w:sz="4" w:space="0" w:color="auto"/>
              <w:right w:val="nil"/>
            </w:tcBorders>
          </w:tcPr>
          <w:p w14:paraId="1DC81AED" w14:textId="77777777" w:rsidR="003E546C" w:rsidRDefault="003E546C" w:rsidP="00F25AA7">
            <w:pPr>
              <w:spacing w:after="0"/>
              <w:jc w:val="center"/>
            </w:pPr>
            <w:r>
              <w:t>18     13</w:t>
            </w:r>
          </w:p>
        </w:tc>
        <w:tc>
          <w:tcPr>
            <w:tcW w:w="0" w:type="auto"/>
            <w:tcBorders>
              <w:top w:val="nil"/>
              <w:left w:val="nil"/>
              <w:bottom w:val="single" w:sz="4" w:space="0" w:color="auto"/>
              <w:right w:val="nil"/>
            </w:tcBorders>
          </w:tcPr>
          <w:p w14:paraId="20BDBEC8" w14:textId="77777777" w:rsidR="003E546C" w:rsidRDefault="003E546C" w:rsidP="00F25AA7">
            <w:pPr>
              <w:spacing w:after="0"/>
              <w:jc w:val="center"/>
            </w:pPr>
            <w:r>
              <w:t>12      7</w:t>
            </w:r>
          </w:p>
        </w:tc>
        <w:tc>
          <w:tcPr>
            <w:tcW w:w="0" w:type="auto"/>
            <w:tcBorders>
              <w:top w:val="nil"/>
              <w:left w:val="nil"/>
              <w:bottom w:val="single" w:sz="4" w:space="0" w:color="auto"/>
              <w:right w:val="nil"/>
            </w:tcBorders>
          </w:tcPr>
          <w:p w14:paraId="2A4CB97A" w14:textId="77777777" w:rsidR="003E546C" w:rsidRDefault="003E546C" w:rsidP="00F25AA7">
            <w:pPr>
              <w:spacing w:after="0"/>
              <w:jc w:val="center"/>
            </w:pPr>
            <w:r>
              <w:t>6             0</w:t>
            </w:r>
          </w:p>
        </w:tc>
      </w:tr>
      <w:tr w:rsidR="003E546C" w:rsidRPr="002F22BC" w14:paraId="0D3033B2" w14:textId="77777777" w:rsidTr="00F25AA7">
        <w:tc>
          <w:tcPr>
            <w:tcW w:w="0" w:type="auto"/>
            <w:tcBorders>
              <w:top w:val="single" w:sz="4" w:space="0" w:color="auto"/>
              <w:left w:val="single" w:sz="4" w:space="0" w:color="auto"/>
              <w:bottom w:val="single" w:sz="4" w:space="0" w:color="auto"/>
              <w:right w:val="single" w:sz="4" w:space="0" w:color="auto"/>
            </w:tcBorders>
          </w:tcPr>
          <w:p w14:paraId="73E20CDA" w14:textId="77777777" w:rsidR="003E546C" w:rsidRPr="002F22BC" w:rsidRDefault="003E546C"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213FA23" w14:textId="77777777" w:rsidR="003E546C" w:rsidRPr="002F22BC" w:rsidRDefault="003E546C"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36FDCC5" w14:textId="421506CB" w:rsidR="003E546C" w:rsidRPr="002F22BC" w:rsidRDefault="003E546C" w:rsidP="00F25AA7">
            <w:pPr>
              <w:spacing w:after="0"/>
              <w:jc w:val="center"/>
            </w:pPr>
            <w:r>
              <w:t>Disp</w:t>
            </w:r>
            <w:r>
              <w:rPr>
                <w:vertAlign w:val="subscript"/>
              </w:rPr>
              <w:t>13</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3C34707C" w14:textId="77777777" w:rsidR="003E546C" w:rsidRPr="002F22BC" w:rsidRDefault="003E546C" w:rsidP="00F25AA7">
            <w:pPr>
              <w:spacing w:after="0"/>
              <w:jc w:val="center"/>
            </w:pPr>
            <w:r>
              <w:t>Ca</w:t>
            </w:r>
            <w:r w:rsidRPr="00797922">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2CC1B11" w14:textId="77777777" w:rsidR="003E546C" w:rsidRPr="002F22BC" w:rsidRDefault="003E546C"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B3722BC" w14:textId="4FF0CCCC" w:rsidR="003E546C" w:rsidRPr="002F22BC" w:rsidRDefault="003E546C"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D3C4BAD" w14:textId="6E0AED50" w:rsidR="003E546C" w:rsidRPr="002F22BC" w:rsidRDefault="003E546C" w:rsidP="00F25AA7">
            <w:pPr>
              <w:spacing w:after="0"/>
              <w:jc w:val="center"/>
            </w:pPr>
            <w:r>
              <w:t>Opcode</w:t>
            </w:r>
            <w:r>
              <w:rPr>
                <w:vertAlign w:val="subscript"/>
              </w:rPr>
              <w:t>7</w:t>
            </w:r>
          </w:p>
        </w:tc>
      </w:tr>
    </w:tbl>
    <w:p w14:paraId="316289F6" w14:textId="77777777" w:rsidR="0010037F" w:rsidRDefault="0010037F" w:rsidP="0010037F">
      <w:pPr>
        <w:pStyle w:val="Heading4"/>
      </w:pPr>
    </w:p>
    <w:p w14:paraId="2C537DB5" w14:textId="77777777" w:rsidR="0010037F" w:rsidRDefault="0010037F" w:rsidP="0010037F">
      <w:pPr>
        <w:pStyle w:val="Heading4"/>
      </w:pPr>
      <w:r>
        <w:t>Indexed Format</w:t>
      </w:r>
    </w:p>
    <w:tbl>
      <w:tblPr>
        <w:tblW w:w="0" w:type="auto"/>
        <w:tblInd w:w="612" w:type="dxa"/>
        <w:tblLook w:val="04A0" w:firstRow="1" w:lastRow="0" w:firstColumn="1" w:lastColumn="0" w:noHBand="0" w:noVBand="1"/>
      </w:tblPr>
      <w:tblGrid>
        <w:gridCol w:w="641"/>
        <w:gridCol w:w="621"/>
        <w:gridCol w:w="801"/>
        <w:gridCol w:w="576"/>
        <w:gridCol w:w="396"/>
        <w:gridCol w:w="436"/>
        <w:gridCol w:w="846"/>
        <w:gridCol w:w="801"/>
        <w:gridCol w:w="756"/>
        <w:gridCol w:w="971"/>
      </w:tblGrid>
      <w:tr w:rsidR="007F35E6" w14:paraId="5A07696E" w14:textId="77777777" w:rsidTr="00F25AA7">
        <w:tc>
          <w:tcPr>
            <w:tcW w:w="0" w:type="auto"/>
            <w:tcBorders>
              <w:top w:val="nil"/>
              <w:left w:val="nil"/>
              <w:bottom w:val="single" w:sz="4" w:space="0" w:color="auto"/>
              <w:right w:val="nil"/>
            </w:tcBorders>
          </w:tcPr>
          <w:p w14:paraId="4DE57484" w14:textId="77777777" w:rsidR="007F35E6" w:rsidRPr="00775324" w:rsidRDefault="007F35E6"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76B3D4DA" w14:textId="77777777" w:rsidR="007F35E6" w:rsidRPr="00775324" w:rsidRDefault="007F35E6"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6BF9946C" w14:textId="77777777" w:rsidR="007F35E6" w:rsidRPr="00775324" w:rsidRDefault="007F35E6" w:rsidP="00F25AA7">
            <w:pPr>
              <w:spacing w:after="0"/>
              <w:jc w:val="center"/>
              <w:rPr>
                <w:sz w:val="18"/>
                <w:szCs w:val="18"/>
              </w:rPr>
            </w:pPr>
            <w:r>
              <w:rPr>
                <w:sz w:val="18"/>
                <w:szCs w:val="18"/>
              </w:rPr>
              <w:t>34</w:t>
            </w:r>
            <w:r w:rsidRPr="00775324">
              <w:rPr>
                <w:sz w:val="18"/>
                <w:szCs w:val="18"/>
              </w:rPr>
              <w:t xml:space="preserve">     </w:t>
            </w:r>
            <w:r>
              <w:rPr>
                <w:sz w:val="18"/>
                <w:szCs w:val="18"/>
              </w:rPr>
              <w:t>29</w:t>
            </w:r>
          </w:p>
        </w:tc>
        <w:tc>
          <w:tcPr>
            <w:tcW w:w="0" w:type="auto"/>
            <w:tcBorders>
              <w:top w:val="nil"/>
              <w:left w:val="nil"/>
              <w:bottom w:val="single" w:sz="4" w:space="0" w:color="auto"/>
              <w:right w:val="nil"/>
            </w:tcBorders>
          </w:tcPr>
          <w:p w14:paraId="60BFDC5B" w14:textId="77777777" w:rsidR="007F35E6" w:rsidRPr="00775324" w:rsidRDefault="007F35E6"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3B758944" w14:textId="77777777" w:rsidR="007F35E6" w:rsidRPr="00775324" w:rsidRDefault="007F35E6"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271FD95C" w14:textId="77777777" w:rsidR="007F35E6" w:rsidRPr="00775324" w:rsidRDefault="007F35E6"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0BE2683B" w14:textId="77777777" w:rsidR="007F35E6" w:rsidRPr="00775324" w:rsidRDefault="007F35E6"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07C54FB1" w14:textId="77777777" w:rsidR="007F35E6" w:rsidRPr="00775324" w:rsidRDefault="007F35E6"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378EEBE1" w14:textId="77777777" w:rsidR="007F35E6" w:rsidRPr="00775324" w:rsidRDefault="007F35E6"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00FBE185" w14:textId="77777777" w:rsidR="007F35E6" w:rsidRPr="00775324" w:rsidRDefault="007F35E6" w:rsidP="00F25AA7">
            <w:pPr>
              <w:spacing w:after="0"/>
              <w:jc w:val="center"/>
              <w:rPr>
                <w:sz w:val="18"/>
                <w:szCs w:val="18"/>
              </w:rPr>
            </w:pPr>
            <w:r w:rsidRPr="00775324">
              <w:rPr>
                <w:sz w:val="18"/>
                <w:szCs w:val="18"/>
              </w:rPr>
              <w:t>6         0</w:t>
            </w:r>
          </w:p>
        </w:tc>
      </w:tr>
      <w:tr w:rsidR="007F35E6" w:rsidRPr="002F22BC" w14:paraId="1D77FA64" w14:textId="77777777" w:rsidTr="00F25AA7">
        <w:tc>
          <w:tcPr>
            <w:tcW w:w="0" w:type="auto"/>
            <w:tcBorders>
              <w:top w:val="single" w:sz="4" w:space="0" w:color="auto"/>
              <w:left w:val="single" w:sz="4" w:space="0" w:color="auto"/>
              <w:bottom w:val="single" w:sz="4" w:space="0" w:color="auto"/>
              <w:right w:val="single" w:sz="4" w:space="0" w:color="auto"/>
            </w:tcBorders>
          </w:tcPr>
          <w:p w14:paraId="6964910D" w14:textId="77777777" w:rsidR="007F35E6" w:rsidRPr="002F22BC" w:rsidRDefault="007F35E6"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21DA133" w14:textId="77777777" w:rsidR="007F35E6" w:rsidRPr="002F22BC" w:rsidRDefault="007F35E6"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5BDF692" w14:textId="77777777" w:rsidR="007F35E6" w:rsidRDefault="007F35E6" w:rsidP="00F25AA7">
            <w:pPr>
              <w:spacing w:after="0"/>
              <w:jc w:val="center"/>
            </w:pPr>
            <w:r>
              <w:t>Fn</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3A91F18" w14:textId="77777777" w:rsidR="007F35E6" w:rsidRDefault="007F35E6"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A1AD6AD" w14:textId="33DCF6D0" w:rsidR="007F35E6" w:rsidRDefault="003E546C"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32AA8789" w14:textId="77777777" w:rsidR="007F35E6" w:rsidRDefault="007F35E6"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531E60B2" w14:textId="77777777" w:rsidR="007F35E6" w:rsidRPr="002F22BC" w:rsidRDefault="007F35E6"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F7062E8" w14:textId="77777777" w:rsidR="007F35E6" w:rsidRPr="002F22BC" w:rsidRDefault="007F35E6"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58F3ABF" w14:textId="307B8A54" w:rsidR="007F35E6" w:rsidRPr="002F22BC" w:rsidRDefault="007F35E6"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2CD6A69" w14:textId="2FA354BB" w:rsidR="007F35E6" w:rsidRPr="002F22BC" w:rsidRDefault="007F35E6" w:rsidP="00F25AA7">
            <w:pPr>
              <w:spacing w:after="0"/>
              <w:jc w:val="center"/>
            </w:pPr>
            <w:r>
              <w:t>Opcode</w:t>
            </w:r>
            <w:r>
              <w:rPr>
                <w:vertAlign w:val="subscript"/>
              </w:rPr>
              <w:t>7</w:t>
            </w:r>
          </w:p>
        </w:tc>
      </w:tr>
    </w:tbl>
    <w:p w14:paraId="7FCD9544" w14:textId="77777777" w:rsidR="0010037F" w:rsidRDefault="0010037F" w:rsidP="0010037F"/>
    <w:p w14:paraId="760D3C66" w14:textId="77777777" w:rsidR="007F35E6" w:rsidRDefault="007F35E6">
      <w:pPr>
        <w:rPr>
          <w:rFonts w:eastAsiaTheme="majorEastAsia" w:cstheme="majorBidi"/>
          <w:b/>
          <w:bCs/>
          <w:sz w:val="40"/>
        </w:rPr>
      </w:pPr>
      <w:bookmarkStart w:id="229" w:name="_Toc134124505"/>
      <w:r>
        <w:br w:type="page"/>
      </w:r>
    </w:p>
    <w:p w14:paraId="1C5BCBB2" w14:textId="0E7693B5" w:rsidR="00133FA3" w:rsidRDefault="00133FA3" w:rsidP="00133FA3">
      <w:pPr>
        <w:pStyle w:val="Heading3"/>
      </w:pPr>
      <w:r>
        <w:t>AMOADD – AMO Addition</w:t>
      </w:r>
    </w:p>
    <w:p w14:paraId="08A2243D" w14:textId="77777777" w:rsidR="00133FA3" w:rsidRPr="00870225" w:rsidRDefault="00133FA3" w:rsidP="00133FA3">
      <w:pPr>
        <w:rPr>
          <w:b/>
          <w:bCs/>
        </w:rPr>
      </w:pPr>
      <w:r w:rsidRPr="00870225">
        <w:rPr>
          <w:b/>
          <w:bCs/>
        </w:rPr>
        <w:t>Description:</w:t>
      </w:r>
    </w:p>
    <w:p w14:paraId="4F54F0F5" w14:textId="20772D13" w:rsidR="00133FA3" w:rsidRDefault="00133FA3" w:rsidP="00133FA3">
      <w:pPr>
        <w:ind w:left="720"/>
      </w:pPr>
      <w:r>
        <w:t>Atomically add source operand register Ra to value from memory and store the result back to memory. The original value of the memory cell is stored in register Rt. The memory address is the sum of Rc and scaled index Rb.</w:t>
      </w:r>
    </w:p>
    <w:p w14:paraId="08ACB4B5" w14:textId="23F213B1" w:rsidR="00133FA3" w:rsidRDefault="00133FA3" w:rsidP="00133FA3">
      <w:r w:rsidRPr="000B6B7E">
        <w:rPr>
          <w:b/>
          <w:bCs/>
        </w:rPr>
        <w:t>Supported Operand Sizes:</w:t>
      </w:r>
      <w:r>
        <w:t xml:space="preserve"> .h</w:t>
      </w:r>
    </w:p>
    <w:p w14:paraId="649D4517" w14:textId="77777777" w:rsidR="00133FA3" w:rsidRDefault="00133FA3" w:rsidP="00133FA3">
      <w:pPr>
        <w:rPr>
          <w:b/>
          <w:bCs/>
        </w:rPr>
      </w:pPr>
      <w:r w:rsidRPr="004551CC">
        <w:rPr>
          <w:b/>
          <w:bCs/>
        </w:rPr>
        <w:t>Instruction Format</w:t>
      </w:r>
      <w:r>
        <w:rPr>
          <w:b/>
          <w:bCs/>
        </w:rPr>
        <w:t>s</w:t>
      </w:r>
      <w:r w:rsidRPr="004551CC">
        <w:rPr>
          <w:b/>
          <w:bCs/>
        </w:rPr>
        <w:t>:</w:t>
      </w:r>
      <w:r>
        <w:rPr>
          <w:b/>
          <w:bCs/>
        </w:rPr>
        <w:t xml:space="preserve"> AMO</w:t>
      </w:r>
    </w:p>
    <w:p w14:paraId="00706C2F" w14:textId="31798E9D" w:rsidR="00133FA3" w:rsidRDefault="00133FA3" w:rsidP="00133FA3">
      <w:pPr>
        <w:rPr>
          <w:b/>
          <w:bCs/>
        </w:rPr>
      </w:pPr>
      <w:r>
        <w:rPr>
          <w:b/>
          <w:bCs/>
        </w:rPr>
        <w:t>AMOADD Rt, Ra, d[Rc+Rb*]</w:t>
      </w:r>
    </w:p>
    <w:tbl>
      <w:tblPr>
        <w:tblW w:w="0" w:type="auto"/>
        <w:tblInd w:w="612" w:type="dxa"/>
        <w:tblLook w:val="04A0" w:firstRow="1" w:lastRow="0" w:firstColumn="1" w:lastColumn="0" w:noHBand="0" w:noVBand="1"/>
      </w:tblPr>
      <w:tblGrid>
        <w:gridCol w:w="641"/>
        <w:gridCol w:w="621"/>
        <w:gridCol w:w="801"/>
        <w:gridCol w:w="621"/>
        <w:gridCol w:w="576"/>
        <w:gridCol w:w="396"/>
        <w:gridCol w:w="436"/>
        <w:gridCol w:w="846"/>
        <w:gridCol w:w="801"/>
        <w:gridCol w:w="756"/>
        <w:gridCol w:w="801"/>
      </w:tblGrid>
      <w:tr w:rsidR="0078481C" w14:paraId="106B249C" w14:textId="77777777" w:rsidTr="006C33E8">
        <w:tc>
          <w:tcPr>
            <w:tcW w:w="0" w:type="auto"/>
            <w:tcBorders>
              <w:top w:val="nil"/>
              <w:left w:val="nil"/>
              <w:bottom w:val="single" w:sz="4" w:space="0" w:color="auto"/>
              <w:right w:val="nil"/>
            </w:tcBorders>
          </w:tcPr>
          <w:p w14:paraId="401EB325" w14:textId="77777777" w:rsidR="0078481C" w:rsidRPr="00775324" w:rsidRDefault="0078481C"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74CB714C" w14:textId="77777777" w:rsidR="0078481C" w:rsidRPr="00775324" w:rsidRDefault="0078481C"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3BC66F2A" w14:textId="7A49BEE0" w:rsidR="0078481C" w:rsidRPr="00775324" w:rsidRDefault="0078481C" w:rsidP="00F25AA7">
            <w:pPr>
              <w:spacing w:after="0"/>
              <w:jc w:val="center"/>
              <w:rPr>
                <w:sz w:val="18"/>
                <w:szCs w:val="18"/>
              </w:rPr>
            </w:pPr>
            <w:r>
              <w:rPr>
                <w:sz w:val="18"/>
                <w:szCs w:val="18"/>
              </w:rPr>
              <w:t>34</w:t>
            </w:r>
            <w:r w:rsidRPr="00775324">
              <w:rPr>
                <w:sz w:val="18"/>
                <w:szCs w:val="18"/>
              </w:rPr>
              <w:t xml:space="preserve">     </w:t>
            </w:r>
            <w:r>
              <w:rPr>
                <w:sz w:val="18"/>
                <w:szCs w:val="18"/>
              </w:rPr>
              <w:t>31</w:t>
            </w:r>
          </w:p>
        </w:tc>
        <w:tc>
          <w:tcPr>
            <w:tcW w:w="0" w:type="auto"/>
            <w:tcBorders>
              <w:top w:val="nil"/>
              <w:left w:val="nil"/>
              <w:bottom w:val="single" w:sz="4" w:space="0" w:color="auto"/>
              <w:right w:val="nil"/>
            </w:tcBorders>
          </w:tcPr>
          <w:p w14:paraId="68869B03" w14:textId="7C9B9A28" w:rsidR="0078481C" w:rsidRDefault="0078481C" w:rsidP="00F25AA7">
            <w:pPr>
              <w:spacing w:after="0"/>
              <w:jc w:val="center"/>
              <w:rPr>
                <w:sz w:val="18"/>
                <w:szCs w:val="18"/>
              </w:rPr>
            </w:pPr>
            <w:r>
              <w:rPr>
                <w:sz w:val="18"/>
                <w:szCs w:val="18"/>
              </w:rPr>
              <w:t>30 29</w:t>
            </w:r>
          </w:p>
        </w:tc>
        <w:tc>
          <w:tcPr>
            <w:tcW w:w="0" w:type="auto"/>
            <w:tcBorders>
              <w:top w:val="nil"/>
              <w:left w:val="nil"/>
              <w:bottom w:val="single" w:sz="4" w:space="0" w:color="auto"/>
              <w:right w:val="nil"/>
            </w:tcBorders>
          </w:tcPr>
          <w:p w14:paraId="46A37028" w14:textId="093F9D6A" w:rsidR="0078481C" w:rsidRPr="00775324" w:rsidRDefault="0078481C"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07127677" w14:textId="77777777" w:rsidR="0078481C" w:rsidRPr="00775324" w:rsidRDefault="0078481C"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6A577517" w14:textId="77777777" w:rsidR="0078481C" w:rsidRPr="00775324" w:rsidRDefault="0078481C"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3833E699" w14:textId="77777777" w:rsidR="0078481C" w:rsidRPr="00775324" w:rsidRDefault="0078481C"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3A223CFF" w14:textId="77777777" w:rsidR="0078481C" w:rsidRPr="00775324" w:rsidRDefault="0078481C"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4E8ACC11" w14:textId="77777777" w:rsidR="0078481C" w:rsidRPr="00775324" w:rsidRDefault="0078481C"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3DC38251" w14:textId="77777777" w:rsidR="0078481C" w:rsidRPr="00775324" w:rsidRDefault="0078481C" w:rsidP="00F25AA7">
            <w:pPr>
              <w:spacing w:after="0"/>
              <w:jc w:val="center"/>
              <w:rPr>
                <w:sz w:val="18"/>
                <w:szCs w:val="18"/>
              </w:rPr>
            </w:pPr>
            <w:r w:rsidRPr="00775324">
              <w:rPr>
                <w:sz w:val="18"/>
                <w:szCs w:val="18"/>
              </w:rPr>
              <w:t>6         0</w:t>
            </w:r>
          </w:p>
        </w:tc>
      </w:tr>
      <w:tr w:rsidR="0078481C" w:rsidRPr="002F22BC" w14:paraId="4891A46F" w14:textId="77777777" w:rsidTr="006C33E8">
        <w:tc>
          <w:tcPr>
            <w:tcW w:w="0" w:type="auto"/>
            <w:tcBorders>
              <w:top w:val="single" w:sz="4" w:space="0" w:color="auto"/>
              <w:left w:val="single" w:sz="4" w:space="0" w:color="auto"/>
              <w:bottom w:val="single" w:sz="4" w:space="0" w:color="auto"/>
              <w:right w:val="single" w:sz="4" w:space="0" w:color="auto"/>
            </w:tcBorders>
          </w:tcPr>
          <w:p w14:paraId="79683D93" w14:textId="77777777" w:rsidR="0078481C" w:rsidRPr="002F22BC" w:rsidRDefault="0078481C"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F0F267E" w14:textId="77777777" w:rsidR="0078481C" w:rsidRPr="002F22BC" w:rsidRDefault="0078481C"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3446D70" w14:textId="4D871286" w:rsidR="0078481C" w:rsidRDefault="0078481C" w:rsidP="00F25AA7">
            <w:pPr>
              <w:spacing w:after="0"/>
              <w:jc w:val="center"/>
            </w:pPr>
            <w:r>
              <w:t>0</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0578088" w14:textId="14457D45" w:rsidR="0078481C" w:rsidRDefault="0078481C" w:rsidP="00F25AA7">
            <w:pPr>
              <w:spacing w:after="0"/>
              <w:jc w:val="center"/>
            </w:pPr>
            <w:proofErr w:type="spellStart"/>
            <w:r>
              <w:t>Ar</w:t>
            </w:r>
            <w:proofErr w:type="spellEnd"/>
          </w:p>
        </w:tc>
        <w:tc>
          <w:tcPr>
            <w:tcW w:w="0" w:type="auto"/>
            <w:tcBorders>
              <w:top w:val="single" w:sz="4" w:space="0" w:color="auto"/>
              <w:left w:val="single" w:sz="4" w:space="0" w:color="auto"/>
              <w:bottom w:val="single" w:sz="4" w:space="0" w:color="auto"/>
              <w:right w:val="single" w:sz="4" w:space="0" w:color="auto"/>
            </w:tcBorders>
          </w:tcPr>
          <w:p w14:paraId="23274E56" w14:textId="0EF5A214" w:rsidR="0078481C" w:rsidRDefault="0078481C"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5F4FB68" w14:textId="77777777" w:rsidR="0078481C" w:rsidRDefault="0078481C"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125D872C" w14:textId="77777777" w:rsidR="0078481C" w:rsidRDefault="0078481C"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291753EA" w14:textId="77777777" w:rsidR="0078481C" w:rsidRPr="002F22BC" w:rsidRDefault="0078481C"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EFB02EF" w14:textId="77777777" w:rsidR="0078481C" w:rsidRPr="002F22BC" w:rsidRDefault="0078481C"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EAC7D3C" w14:textId="77777777" w:rsidR="0078481C" w:rsidRPr="002F22BC" w:rsidRDefault="0078481C"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A4D7516" w14:textId="408A86C9" w:rsidR="0078481C" w:rsidRPr="002F22BC" w:rsidRDefault="0078481C" w:rsidP="00F25AA7">
            <w:pPr>
              <w:spacing w:after="0"/>
              <w:jc w:val="center"/>
            </w:pPr>
            <w:r>
              <w:t>92</w:t>
            </w:r>
            <w:r>
              <w:rPr>
                <w:vertAlign w:val="subscript"/>
              </w:rPr>
              <w:t>7</w:t>
            </w:r>
          </w:p>
        </w:tc>
      </w:tr>
    </w:tbl>
    <w:p w14:paraId="23261A73" w14:textId="77777777" w:rsidR="00133FA3" w:rsidRDefault="00133FA3" w:rsidP="00133FA3">
      <w:pPr>
        <w:ind w:left="720"/>
        <w:rPr>
          <w:b/>
          <w:bCs/>
        </w:rPr>
      </w:pPr>
      <w:r>
        <w:rPr>
          <w:b/>
          <w:bCs/>
        </w:rPr>
        <w:t xml:space="preserve">Clock Cycles: </w:t>
      </w:r>
    </w:p>
    <w:p w14:paraId="05C177AA" w14:textId="63AC8D36" w:rsidR="00F563B9" w:rsidRDefault="00F563B9" w:rsidP="00F563B9">
      <w:pPr>
        <w:pStyle w:val="Heading3"/>
      </w:pPr>
      <w:r>
        <w:t>AMOAND – AMO Bitwise ‘And’</w:t>
      </w:r>
    </w:p>
    <w:p w14:paraId="6A185713" w14:textId="77777777" w:rsidR="00F563B9" w:rsidRPr="00870225" w:rsidRDefault="00F563B9" w:rsidP="00F563B9">
      <w:pPr>
        <w:rPr>
          <w:b/>
          <w:bCs/>
        </w:rPr>
      </w:pPr>
      <w:r w:rsidRPr="00870225">
        <w:rPr>
          <w:b/>
          <w:bCs/>
        </w:rPr>
        <w:t>Description:</w:t>
      </w:r>
    </w:p>
    <w:p w14:paraId="42D15516" w14:textId="0B7F1D7F" w:rsidR="00F563B9" w:rsidRDefault="00F563B9" w:rsidP="00F563B9">
      <w:pPr>
        <w:ind w:left="720"/>
      </w:pPr>
      <w:r>
        <w:t>Atomically bitwise ‘and’ source operand register Ra to value from memory and store the result back to memory. The original value of the memory cell is stored in register Rt. The memory address is the sum of Rc and scaled index Rb.</w:t>
      </w:r>
    </w:p>
    <w:p w14:paraId="73B9F705" w14:textId="77777777" w:rsidR="00F563B9" w:rsidRDefault="00F563B9" w:rsidP="00F563B9">
      <w:r w:rsidRPr="000B6B7E">
        <w:rPr>
          <w:b/>
          <w:bCs/>
        </w:rPr>
        <w:t>Supported Operand Sizes:</w:t>
      </w:r>
      <w:r>
        <w:t xml:space="preserve"> .h</w:t>
      </w:r>
    </w:p>
    <w:p w14:paraId="40466657" w14:textId="77777777" w:rsidR="00F563B9" w:rsidRDefault="00F563B9" w:rsidP="00F563B9">
      <w:pPr>
        <w:rPr>
          <w:b/>
          <w:bCs/>
        </w:rPr>
      </w:pPr>
      <w:r w:rsidRPr="004551CC">
        <w:rPr>
          <w:b/>
          <w:bCs/>
        </w:rPr>
        <w:t>Instruction Format</w:t>
      </w:r>
      <w:r>
        <w:rPr>
          <w:b/>
          <w:bCs/>
        </w:rPr>
        <w:t>s</w:t>
      </w:r>
      <w:r w:rsidRPr="004551CC">
        <w:rPr>
          <w:b/>
          <w:bCs/>
        </w:rPr>
        <w:t>:</w:t>
      </w:r>
      <w:r>
        <w:rPr>
          <w:b/>
          <w:bCs/>
        </w:rPr>
        <w:t xml:space="preserve"> AMO</w:t>
      </w:r>
    </w:p>
    <w:p w14:paraId="67D0E441" w14:textId="687DCBE1" w:rsidR="00F563B9" w:rsidRDefault="00F563B9" w:rsidP="00F563B9">
      <w:pPr>
        <w:rPr>
          <w:b/>
          <w:bCs/>
        </w:rPr>
      </w:pPr>
      <w:r>
        <w:rPr>
          <w:b/>
          <w:bCs/>
        </w:rPr>
        <w:t>AMOAND Rt, Ra, d[Rc+Rb*Sc]</w:t>
      </w:r>
    </w:p>
    <w:tbl>
      <w:tblPr>
        <w:tblW w:w="0" w:type="auto"/>
        <w:tblInd w:w="612" w:type="dxa"/>
        <w:tblLook w:val="04A0" w:firstRow="1" w:lastRow="0" w:firstColumn="1" w:lastColumn="0" w:noHBand="0" w:noVBand="1"/>
      </w:tblPr>
      <w:tblGrid>
        <w:gridCol w:w="641"/>
        <w:gridCol w:w="621"/>
        <w:gridCol w:w="801"/>
        <w:gridCol w:w="621"/>
        <w:gridCol w:w="576"/>
        <w:gridCol w:w="396"/>
        <w:gridCol w:w="436"/>
        <w:gridCol w:w="846"/>
        <w:gridCol w:w="801"/>
        <w:gridCol w:w="756"/>
        <w:gridCol w:w="801"/>
      </w:tblGrid>
      <w:tr w:rsidR="0078481C" w14:paraId="71808603" w14:textId="77777777" w:rsidTr="00F25AA7">
        <w:tc>
          <w:tcPr>
            <w:tcW w:w="0" w:type="auto"/>
            <w:tcBorders>
              <w:top w:val="nil"/>
              <w:left w:val="nil"/>
              <w:bottom w:val="single" w:sz="4" w:space="0" w:color="auto"/>
              <w:right w:val="nil"/>
            </w:tcBorders>
          </w:tcPr>
          <w:p w14:paraId="56AA4BEE" w14:textId="77777777" w:rsidR="0078481C" w:rsidRPr="00775324" w:rsidRDefault="0078481C"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5E2FBA88" w14:textId="77777777" w:rsidR="0078481C" w:rsidRPr="00775324" w:rsidRDefault="0078481C"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6813E1C6" w14:textId="77777777" w:rsidR="0078481C" w:rsidRPr="00775324" w:rsidRDefault="0078481C" w:rsidP="00F25AA7">
            <w:pPr>
              <w:spacing w:after="0"/>
              <w:jc w:val="center"/>
              <w:rPr>
                <w:sz w:val="18"/>
                <w:szCs w:val="18"/>
              </w:rPr>
            </w:pPr>
            <w:r>
              <w:rPr>
                <w:sz w:val="18"/>
                <w:szCs w:val="18"/>
              </w:rPr>
              <w:t>34</w:t>
            </w:r>
            <w:r w:rsidRPr="00775324">
              <w:rPr>
                <w:sz w:val="18"/>
                <w:szCs w:val="18"/>
              </w:rPr>
              <w:t xml:space="preserve">     </w:t>
            </w:r>
            <w:r>
              <w:rPr>
                <w:sz w:val="18"/>
                <w:szCs w:val="18"/>
              </w:rPr>
              <w:t>31</w:t>
            </w:r>
          </w:p>
        </w:tc>
        <w:tc>
          <w:tcPr>
            <w:tcW w:w="0" w:type="auto"/>
            <w:tcBorders>
              <w:top w:val="nil"/>
              <w:left w:val="nil"/>
              <w:bottom w:val="single" w:sz="4" w:space="0" w:color="auto"/>
              <w:right w:val="nil"/>
            </w:tcBorders>
          </w:tcPr>
          <w:p w14:paraId="5DC9581F" w14:textId="77777777" w:rsidR="0078481C" w:rsidRDefault="0078481C" w:rsidP="00F25AA7">
            <w:pPr>
              <w:spacing w:after="0"/>
              <w:jc w:val="center"/>
              <w:rPr>
                <w:sz w:val="18"/>
                <w:szCs w:val="18"/>
              </w:rPr>
            </w:pPr>
            <w:r>
              <w:rPr>
                <w:sz w:val="18"/>
                <w:szCs w:val="18"/>
              </w:rPr>
              <w:t>30 29</w:t>
            </w:r>
          </w:p>
        </w:tc>
        <w:tc>
          <w:tcPr>
            <w:tcW w:w="0" w:type="auto"/>
            <w:tcBorders>
              <w:top w:val="nil"/>
              <w:left w:val="nil"/>
              <w:bottom w:val="single" w:sz="4" w:space="0" w:color="auto"/>
              <w:right w:val="nil"/>
            </w:tcBorders>
          </w:tcPr>
          <w:p w14:paraId="10468C62" w14:textId="77777777" w:rsidR="0078481C" w:rsidRPr="00775324" w:rsidRDefault="0078481C"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7D844D63" w14:textId="77777777" w:rsidR="0078481C" w:rsidRPr="00775324" w:rsidRDefault="0078481C"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5799BB3C" w14:textId="77777777" w:rsidR="0078481C" w:rsidRPr="00775324" w:rsidRDefault="0078481C"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3FB0D8C5" w14:textId="77777777" w:rsidR="0078481C" w:rsidRPr="00775324" w:rsidRDefault="0078481C"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7E78CD96" w14:textId="77777777" w:rsidR="0078481C" w:rsidRPr="00775324" w:rsidRDefault="0078481C"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7B73F364" w14:textId="77777777" w:rsidR="0078481C" w:rsidRPr="00775324" w:rsidRDefault="0078481C"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2A4D45EE" w14:textId="77777777" w:rsidR="0078481C" w:rsidRPr="00775324" w:rsidRDefault="0078481C" w:rsidP="00F25AA7">
            <w:pPr>
              <w:spacing w:after="0"/>
              <w:jc w:val="center"/>
              <w:rPr>
                <w:sz w:val="18"/>
                <w:szCs w:val="18"/>
              </w:rPr>
            </w:pPr>
            <w:r w:rsidRPr="00775324">
              <w:rPr>
                <w:sz w:val="18"/>
                <w:szCs w:val="18"/>
              </w:rPr>
              <w:t>6         0</w:t>
            </w:r>
          </w:p>
        </w:tc>
      </w:tr>
      <w:tr w:rsidR="0078481C" w:rsidRPr="002F22BC" w14:paraId="734A519B" w14:textId="77777777" w:rsidTr="00F25AA7">
        <w:tc>
          <w:tcPr>
            <w:tcW w:w="0" w:type="auto"/>
            <w:tcBorders>
              <w:top w:val="single" w:sz="4" w:space="0" w:color="auto"/>
              <w:left w:val="single" w:sz="4" w:space="0" w:color="auto"/>
              <w:bottom w:val="single" w:sz="4" w:space="0" w:color="auto"/>
              <w:right w:val="single" w:sz="4" w:space="0" w:color="auto"/>
            </w:tcBorders>
          </w:tcPr>
          <w:p w14:paraId="6AA21706" w14:textId="77777777" w:rsidR="0078481C" w:rsidRPr="002F22BC" w:rsidRDefault="0078481C"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75A3DC9" w14:textId="77777777" w:rsidR="0078481C" w:rsidRPr="002F22BC" w:rsidRDefault="0078481C"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C01247C" w14:textId="4F1EF6D9" w:rsidR="0078481C" w:rsidRDefault="0078481C" w:rsidP="00F25AA7">
            <w:pPr>
              <w:spacing w:after="0"/>
              <w:jc w:val="center"/>
            </w:pPr>
            <w:r>
              <w:t>1</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2E16212" w14:textId="77777777" w:rsidR="0078481C" w:rsidRDefault="0078481C" w:rsidP="00F25AA7">
            <w:pPr>
              <w:spacing w:after="0"/>
              <w:jc w:val="center"/>
            </w:pPr>
            <w:proofErr w:type="spellStart"/>
            <w:r>
              <w:t>Ar</w:t>
            </w:r>
            <w:proofErr w:type="spellEnd"/>
          </w:p>
        </w:tc>
        <w:tc>
          <w:tcPr>
            <w:tcW w:w="0" w:type="auto"/>
            <w:tcBorders>
              <w:top w:val="single" w:sz="4" w:space="0" w:color="auto"/>
              <w:left w:val="single" w:sz="4" w:space="0" w:color="auto"/>
              <w:bottom w:val="single" w:sz="4" w:space="0" w:color="auto"/>
              <w:right w:val="single" w:sz="4" w:space="0" w:color="auto"/>
            </w:tcBorders>
          </w:tcPr>
          <w:p w14:paraId="3B7C08C8" w14:textId="77777777" w:rsidR="0078481C" w:rsidRDefault="0078481C"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069BBFF" w14:textId="77777777" w:rsidR="0078481C" w:rsidRDefault="0078481C"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135DE93A" w14:textId="77777777" w:rsidR="0078481C" w:rsidRDefault="0078481C"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14C90368" w14:textId="77777777" w:rsidR="0078481C" w:rsidRPr="002F22BC" w:rsidRDefault="0078481C"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E945C22" w14:textId="77777777" w:rsidR="0078481C" w:rsidRPr="002F22BC" w:rsidRDefault="0078481C"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C9F7CC4" w14:textId="77777777" w:rsidR="0078481C" w:rsidRPr="002F22BC" w:rsidRDefault="0078481C"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D821AC9" w14:textId="77777777" w:rsidR="0078481C" w:rsidRPr="002F22BC" w:rsidRDefault="0078481C" w:rsidP="00F25AA7">
            <w:pPr>
              <w:spacing w:after="0"/>
              <w:jc w:val="center"/>
            </w:pPr>
            <w:r>
              <w:t>92</w:t>
            </w:r>
            <w:r>
              <w:rPr>
                <w:vertAlign w:val="subscript"/>
              </w:rPr>
              <w:t>7</w:t>
            </w:r>
          </w:p>
        </w:tc>
      </w:tr>
    </w:tbl>
    <w:p w14:paraId="48540875" w14:textId="77777777" w:rsidR="00F563B9" w:rsidRDefault="00F563B9" w:rsidP="00F563B9">
      <w:pPr>
        <w:ind w:left="720"/>
        <w:rPr>
          <w:b/>
          <w:bCs/>
        </w:rPr>
      </w:pPr>
      <w:r>
        <w:rPr>
          <w:b/>
          <w:bCs/>
        </w:rPr>
        <w:t xml:space="preserve">Clock Cycles: </w:t>
      </w:r>
    </w:p>
    <w:p w14:paraId="7EC8471C" w14:textId="196CAAC3" w:rsidR="000D2CFC" w:rsidRDefault="000D2CFC" w:rsidP="000D2CFC">
      <w:pPr>
        <w:pStyle w:val="Heading3"/>
      </w:pPr>
      <w:r>
        <w:t>AMOASL – AMO Arithmetic Shift Left</w:t>
      </w:r>
    </w:p>
    <w:p w14:paraId="645CF9C7" w14:textId="77777777" w:rsidR="000D2CFC" w:rsidRPr="00870225" w:rsidRDefault="000D2CFC" w:rsidP="000D2CFC">
      <w:pPr>
        <w:rPr>
          <w:b/>
          <w:bCs/>
        </w:rPr>
      </w:pPr>
      <w:r w:rsidRPr="00870225">
        <w:rPr>
          <w:b/>
          <w:bCs/>
        </w:rPr>
        <w:t>Description:</w:t>
      </w:r>
    </w:p>
    <w:p w14:paraId="5DE723D4" w14:textId="04EA1A56" w:rsidR="000D2CFC" w:rsidRDefault="000D2CFC" w:rsidP="000D2CFC">
      <w:pPr>
        <w:ind w:left="720"/>
      </w:pPr>
      <w:r>
        <w:t>Atomically shift the contents of memory to the left by one bit and store the result back to memory. The original value of the memory cell is stored in register Rt. The memory address is the sum of Rc and scaled index Rb.</w:t>
      </w:r>
    </w:p>
    <w:p w14:paraId="0756625F" w14:textId="77777777" w:rsidR="000D2CFC" w:rsidRDefault="000D2CFC" w:rsidP="000D2CFC">
      <w:r w:rsidRPr="000B6B7E">
        <w:rPr>
          <w:b/>
          <w:bCs/>
        </w:rPr>
        <w:t>Supported Operand Sizes:</w:t>
      </w:r>
      <w:r>
        <w:t xml:space="preserve"> .h</w:t>
      </w:r>
    </w:p>
    <w:p w14:paraId="18088EA3" w14:textId="77777777" w:rsidR="000D2CFC" w:rsidRDefault="000D2CFC" w:rsidP="000D2CFC">
      <w:pPr>
        <w:rPr>
          <w:b/>
          <w:bCs/>
        </w:rPr>
      </w:pPr>
      <w:r w:rsidRPr="004551CC">
        <w:rPr>
          <w:b/>
          <w:bCs/>
        </w:rPr>
        <w:t>Instruction Format</w:t>
      </w:r>
      <w:r>
        <w:rPr>
          <w:b/>
          <w:bCs/>
        </w:rPr>
        <w:t>s</w:t>
      </w:r>
      <w:r w:rsidRPr="004551CC">
        <w:rPr>
          <w:b/>
          <w:bCs/>
        </w:rPr>
        <w:t>:</w:t>
      </w:r>
      <w:r>
        <w:rPr>
          <w:b/>
          <w:bCs/>
        </w:rPr>
        <w:t xml:space="preserve"> AMO</w:t>
      </w:r>
    </w:p>
    <w:p w14:paraId="1B54B891" w14:textId="54D1D69E" w:rsidR="000D2CFC" w:rsidRDefault="000D2CFC" w:rsidP="000D2CFC">
      <w:pPr>
        <w:rPr>
          <w:b/>
          <w:bCs/>
        </w:rPr>
      </w:pPr>
      <w:r>
        <w:rPr>
          <w:b/>
          <w:bCs/>
        </w:rPr>
        <w:t>AMOASL Rt, d[Rc+Rb*Sc]</w:t>
      </w:r>
    </w:p>
    <w:tbl>
      <w:tblPr>
        <w:tblW w:w="0" w:type="auto"/>
        <w:tblInd w:w="612" w:type="dxa"/>
        <w:tblLook w:val="04A0" w:firstRow="1" w:lastRow="0" w:firstColumn="1" w:lastColumn="0" w:noHBand="0" w:noVBand="1"/>
      </w:tblPr>
      <w:tblGrid>
        <w:gridCol w:w="641"/>
        <w:gridCol w:w="621"/>
        <w:gridCol w:w="801"/>
        <w:gridCol w:w="621"/>
        <w:gridCol w:w="576"/>
        <w:gridCol w:w="396"/>
        <w:gridCol w:w="436"/>
        <w:gridCol w:w="846"/>
        <w:gridCol w:w="801"/>
        <w:gridCol w:w="756"/>
        <w:gridCol w:w="801"/>
      </w:tblGrid>
      <w:tr w:rsidR="0078481C" w14:paraId="7C4EF03D" w14:textId="77777777" w:rsidTr="00F25AA7">
        <w:tc>
          <w:tcPr>
            <w:tcW w:w="0" w:type="auto"/>
            <w:tcBorders>
              <w:top w:val="nil"/>
              <w:left w:val="nil"/>
              <w:bottom w:val="single" w:sz="4" w:space="0" w:color="auto"/>
              <w:right w:val="nil"/>
            </w:tcBorders>
          </w:tcPr>
          <w:p w14:paraId="66590CB2" w14:textId="77777777" w:rsidR="0078481C" w:rsidRPr="00775324" w:rsidRDefault="0078481C"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0148FE15" w14:textId="77777777" w:rsidR="0078481C" w:rsidRPr="00775324" w:rsidRDefault="0078481C"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684810F1" w14:textId="77777777" w:rsidR="0078481C" w:rsidRPr="00775324" w:rsidRDefault="0078481C" w:rsidP="00F25AA7">
            <w:pPr>
              <w:spacing w:after="0"/>
              <w:jc w:val="center"/>
              <w:rPr>
                <w:sz w:val="18"/>
                <w:szCs w:val="18"/>
              </w:rPr>
            </w:pPr>
            <w:r>
              <w:rPr>
                <w:sz w:val="18"/>
                <w:szCs w:val="18"/>
              </w:rPr>
              <w:t>34</w:t>
            </w:r>
            <w:r w:rsidRPr="00775324">
              <w:rPr>
                <w:sz w:val="18"/>
                <w:szCs w:val="18"/>
              </w:rPr>
              <w:t xml:space="preserve">     </w:t>
            </w:r>
            <w:r>
              <w:rPr>
                <w:sz w:val="18"/>
                <w:szCs w:val="18"/>
              </w:rPr>
              <w:t>31</w:t>
            </w:r>
          </w:p>
        </w:tc>
        <w:tc>
          <w:tcPr>
            <w:tcW w:w="0" w:type="auto"/>
            <w:tcBorders>
              <w:top w:val="nil"/>
              <w:left w:val="nil"/>
              <w:bottom w:val="single" w:sz="4" w:space="0" w:color="auto"/>
              <w:right w:val="nil"/>
            </w:tcBorders>
          </w:tcPr>
          <w:p w14:paraId="2FBED8ED" w14:textId="77777777" w:rsidR="0078481C" w:rsidRDefault="0078481C" w:rsidP="00F25AA7">
            <w:pPr>
              <w:spacing w:after="0"/>
              <w:jc w:val="center"/>
              <w:rPr>
                <w:sz w:val="18"/>
                <w:szCs w:val="18"/>
              </w:rPr>
            </w:pPr>
            <w:r>
              <w:rPr>
                <w:sz w:val="18"/>
                <w:szCs w:val="18"/>
              </w:rPr>
              <w:t>30 29</w:t>
            </w:r>
          </w:p>
        </w:tc>
        <w:tc>
          <w:tcPr>
            <w:tcW w:w="0" w:type="auto"/>
            <w:tcBorders>
              <w:top w:val="nil"/>
              <w:left w:val="nil"/>
              <w:bottom w:val="single" w:sz="4" w:space="0" w:color="auto"/>
              <w:right w:val="nil"/>
            </w:tcBorders>
          </w:tcPr>
          <w:p w14:paraId="4794C634" w14:textId="77777777" w:rsidR="0078481C" w:rsidRPr="00775324" w:rsidRDefault="0078481C"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31848505" w14:textId="77777777" w:rsidR="0078481C" w:rsidRPr="00775324" w:rsidRDefault="0078481C"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43EFD946" w14:textId="77777777" w:rsidR="0078481C" w:rsidRPr="00775324" w:rsidRDefault="0078481C"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636F1EB4" w14:textId="77777777" w:rsidR="0078481C" w:rsidRPr="00775324" w:rsidRDefault="0078481C"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38F9DC26" w14:textId="77777777" w:rsidR="0078481C" w:rsidRPr="00775324" w:rsidRDefault="0078481C"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647F61D6" w14:textId="77777777" w:rsidR="0078481C" w:rsidRPr="00775324" w:rsidRDefault="0078481C"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05D94C40" w14:textId="77777777" w:rsidR="0078481C" w:rsidRPr="00775324" w:rsidRDefault="0078481C" w:rsidP="00F25AA7">
            <w:pPr>
              <w:spacing w:after="0"/>
              <w:jc w:val="center"/>
              <w:rPr>
                <w:sz w:val="18"/>
                <w:szCs w:val="18"/>
              </w:rPr>
            </w:pPr>
            <w:r w:rsidRPr="00775324">
              <w:rPr>
                <w:sz w:val="18"/>
                <w:szCs w:val="18"/>
              </w:rPr>
              <w:t>6         0</w:t>
            </w:r>
          </w:p>
        </w:tc>
      </w:tr>
      <w:tr w:rsidR="0078481C" w:rsidRPr="002F22BC" w14:paraId="28803FCC" w14:textId="77777777" w:rsidTr="00F25AA7">
        <w:tc>
          <w:tcPr>
            <w:tcW w:w="0" w:type="auto"/>
            <w:tcBorders>
              <w:top w:val="single" w:sz="4" w:space="0" w:color="auto"/>
              <w:left w:val="single" w:sz="4" w:space="0" w:color="auto"/>
              <w:bottom w:val="single" w:sz="4" w:space="0" w:color="auto"/>
              <w:right w:val="single" w:sz="4" w:space="0" w:color="auto"/>
            </w:tcBorders>
          </w:tcPr>
          <w:p w14:paraId="7B634ED1" w14:textId="77777777" w:rsidR="0078481C" w:rsidRPr="002F22BC" w:rsidRDefault="0078481C"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BD38F1B" w14:textId="77777777" w:rsidR="0078481C" w:rsidRPr="002F22BC" w:rsidRDefault="0078481C"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E25B6ED" w14:textId="666FA492" w:rsidR="0078481C" w:rsidRDefault="0078481C" w:rsidP="00F25AA7">
            <w:pPr>
              <w:spacing w:after="0"/>
              <w:jc w:val="center"/>
            </w:pPr>
            <w:r>
              <w:t>8</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7E7A42D" w14:textId="77777777" w:rsidR="0078481C" w:rsidRDefault="0078481C" w:rsidP="00F25AA7">
            <w:pPr>
              <w:spacing w:after="0"/>
              <w:jc w:val="center"/>
            </w:pPr>
            <w:proofErr w:type="spellStart"/>
            <w:r>
              <w:t>Ar</w:t>
            </w:r>
            <w:proofErr w:type="spellEnd"/>
          </w:p>
        </w:tc>
        <w:tc>
          <w:tcPr>
            <w:tcW w:w="0" w:type="auto"/>
            <w:tcBorders>
              <w:top w:val="single" w:sz="4" w:space="0" w:color="auto"/>
              <w:left w:val="single" w:sz="4" w:space="0" w:color="auto"/>
              <w:bottom w:val="single" w:sz="4" w:space="0" w:color="auto"/>
              <w:right w:val="single" w:sz="4" w:space="0" w:color="auto"/>
            </w:tcBorders>
          </w:tcPr>
          <w:p w14:paraId="4C921269" w14:textId="77777777" w:rsidR="0078481C" w:rsidRDefault="0078481C"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AD92B9A" w14:textId="77777777" w:rsidR="0078481C" w:rsidRDefault="0078481C"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186A642D" w14:textId="77777777" w:rsidR="0078481C" w:rsidRDefault="0078481C"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4491D2C9" w14:textId="77777777" w:rsidR="0078481C" w:rsidRPr="002F22BC" w:rsidRDefault="0078481C"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9504AF4" w14:textId="77777777" w:rsidR="0078481C" w:rsidRPr="002F22BC" w:rsidRDefault="0078481C"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85835A1" w14:textId="77777777" w:rsidR="0078481C" w:rsidRPr="002F22BC" w:rsidRDefault="0078481C"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B0E23CD" w14:textId="77777777" w:rsidR="0078481C" w:rsidRPr="002F22BC" w:rsidRDefault="0078481C" w:rsidP="00F25AA7">
            <w:pPr>
              <w:spacing w:after="0"/>
              <w:jc w:val="center"/>
            </w:pPr>
            <w:r>
              <w:t>92</w:t>
            </w:r>
            <w:r>
              <w:rPr>
                <w:vertAlign w:val="subscript"/>
              </w:rPr>
              <w:t>7</w:t>
            </w:r>
          </w:p>
        </w:tc>
      </w:tr>
    </w:tbl>
    <w:p w14:paraId="34BBA88B" w14:textId="77777777" w:rsidR="000D2CFC" w:rsidRDefault="000D2CFC" w:rsidP="000D2CFC">
      <w:pPr>
        <w:ind w:left="720"/>
        <w:rPr>
          <w:b/>
          <w:bCs/>
        </w:rPr>
      </w:pPr>
      <w:r>
        <w:rPr>
          <w:b/>
          <w:bCs/>
        </w:rPr>
        <w:t xml:space="preserve">Clock Cycles: </w:t>
      </w:r>
    </w:p>
    <w:p w14:paraId="40E64FB9" w14:textId="0014E365" w:rsidR="008F78DB" w:rsidRDefault="008F78DB" w:rsidP="008F78DB">
      <w:pPr>
        <w:pStyle w:val="Heading3"/>
      </w:pPr>
      <w:r>
        <w:t>AMOEOR – AMO Bitwise Exclusively ‘Or’</w:t>
      </w:r>
    </w:p>
    <w:p w14:paraId="5E8D3077" w14:textId="77777777" w:rsidR="008F78DB" w:rsidRPr="00870225" w:rsidRDefault="008F78DB" w:rsidP="008F78DB">
      <w:pPr>
        <w:rPr>
          <w:b/>
          <w:bCs/>
        </w:rPr>
      </w:pPr>
      <w:r w:rsidRPr="00870225">
        <w:rPr>
          <w:b/>
          <w:bCs/>
        </w:rPr>
        <w:t>Description:</w:t>
      </w:r>
    </w:p>
    <w:p w14:paraId="69893146" w14:textId="2FBC6AF7" w:rsidR="008F78DB" w:rsidRDefault="008F78DB" w:rsidP="008F78DB">
      <w:pPr>
        <w:ind w:left="720"/>
      </w:pPr>
      <w:r>
        <w:t>Atomically bitwise exclusively ‘or’ source operand register Ra to value from memory and store the result back to memory. The original value of the memory cell is stored in register Rt. The memory address is the sum of Rc and scaled index Rb.</w:t>
      </w:r>
    </w:p>
    <w:p w14:paraId="4F3447C9" w14:textId="77777777" w:rsidR="008F78DB" w:rsidRDefault="008F78DB" w:rsidP="008F78DB">
      <w:r w:rsidRPr="000B6B7E">
        <w:rPr>
          <w:b/>
          <w:bCs/>
        </w:rPr>
        <w:t>Supported Operand Sizes:</w:t>
      </w:r>
      <w:r>
        <w:t xml:space="preserve"> .h</w:t>
      </w:r>
    </w:p>
    <w:p w14:paraId="23B2BF71" w14:textId="77777777" w:rsidR="008F78DB" w:rsidRDefault="008F78DB" w:rsidP="008F78DB">
      <w:pPr>
        <w:rPr>
          <w:b/>
          <w:bCs/>
        </w:rPr>
      </w:pPr>
      <w:r w:rsidRPr="004551CC">
        <w:rPr>
          <w:b/>
          <w:bCs/>
        </w:rPr>
        <w:t>Instruction Format</w:t>
      </w:r>
      <w:r>
        <w:rPr>
          <w:b/>
          <w:bCs/>
        </w:rPr>
        <w:t>s</w:t>
      </w:r>
      <w:r w:rsidRPr="004551CC">
        <w:rPr>
          <w:b/>
          <w:bCs/>
        </w:rPr>
        <w:t>:</w:t>
      </w:r>
      <w:r>
        <w:rPr>
          <w:b/>
          <w:bCs/>
        </w:rPr>
        <w:t xml:space="preserve"> AMO</w:t>
      </w:r>
    </w:p>
    <w:p w14:paraId="1B67083A" w14:textId="69255ADE" w:rsidR="008F78DB" w:rsidRDefault="008F78DB" w:rsidP="008F78DB">
      <w:pPr>
        <w:rPr>
          <w:b/>
          <w:bCs/>
        </w:rPr>
      </w:pPr>
      <w:r>
        <w:rPr>
          <w:b/>
          <w:bCs/>
        </w:rPr>
        <w:t>AMOEOR Rt, Ra, d[Rc+Rb*Sc]</w:t>
      </w:r>
    </w:p>
    <w:tbl>
      <w:tblPr>
        <w:tblW w:w="0" w:type="auto"/>
        <w:tblInd w:w="612" w:type="dxa"/>
        <w:tblLook w:val="04A0" w:firstRow="1" w:lastRow="0" w:firstColumn="1" w:lastColumn="0" w:noHBand="0" w:noVBand="1"/>
      </w:tblPr>
      <w:tblGrid>
        <w:gridCol w:w="641"/>
        <w:gridCol w:w="621"/>
        <w:gridCol w:w="801"/>
        <w:gridCol w:w="621"/>
        <w:gridCol w:w="576"/>
        <w:gridCol w:w="396"/>
        <w:gridCol w:w="436"/>
        <w:gridCol w:w="846"/>
        <w:gridCol w:w="801"/>
        <w:gridCol w:w="756"/>
        <w:gridCol w:w="801"/>
      </w:tblGrid>
      <w:tr w:rsidR="0078481C" w14:paraId="705F1B6C" w14:textId="77777777" w:rsidTr="00F25AA7">
        <w:tc>
          <w:tcPr>
            <w:tcW w:w="0" w:type="auto"/>
            <w:tcBorders>
              <w:top w:val="nil"/>
              <w:left w:val="nil"/>
              <w:bottom w:val="single" w:sz="4" w:space="0" w:color="auto"/>
              <w:right w:val="nil"/>
            </w:tcBorders>
          </w:tcPr>
          <w:p w14:paraId="3B4E5F6A" w14:textId="77777777" w:rsidR="0078481C" w:rsidRPr="00775324" w:rsidRDefault="0078481C"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48AF305C" w14:textId="77777777" w:rsidR="0078481C" w:rsidRPr="00775324" w:rsidRDefault="0078481C"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03DF24DF" w14:textId="77777777" w:rsidR="0078481C" w:rsidRPr="00775324" w:rsidRDefault="0078481C" w:rsidP="00F25AA7">
            <w:pPr>
              <w:spacing w:after="0"/>
              <w:jc w:val="center"/>
              <w:rPr>
                <w:sz w:val="18"/>
                <w:szCs w:val="18"/>
              </w:rPr>
            </w:pPr>
            <w:r>
              <w:rPr>
                <w:sz w:val="18"/>
                <w:szCs w:val="18"/>
              </w:rPr>
              <w:t>34</w:t>
            </w:r>
            <w:r w:rsidRPr="00775324">
              <w:rPr>
                <w:sz w:val="18"/>
                <w:szCs w:val="18"/>
              </w:rPr>
              <w:t xml:space="preserve">     </w:t>
            </w:r>
            <w:r>
              <w:rPr>
                <w:sz w:val="18"/>
                <w:szCs w:val="18"/>
              </w:rPr>
              <w:t>31</w:t>
            </w:r>
          </w:p>
        </w:tc>
        <w:tc>
          <w:tcPr>
            <w:tcW w:w="0" w:type="auto"/>
            <w:tcBorders>
              <w:top w:val="nil"/>
              <w:left w:val="nil"/>
              <w:bottom w:val="single" w:sz="4" w:space="0" w:color="auto"/>
              <w:right w:val="nil"/>
            </w:tcBorders>
          </w:tcPr>
          <w:p w14:paraId="2296449F" w14:textId="77777777" w:rsidR="0078481C" w:rsidRDefault="0078481C" w:rsidP="00F25AA7">
            <w:pPr>
              <w:spacing w:after="0"/>
              <w:jc w:val="center"/>
              <w:rPr>
                <w:sz w:val="18"/>
                <w:szCs w:val="18"/>
              </w:rPr>
            </w:pPr>
            <w:r>
              <w:rPr>
                <w:sz w:val="18"/>
                <w:szCs w:val="18"/>
              </w:rPr>
              <w:t>30 29</w:t>
            </w:r>
          </w:p>
        </w:tc>
        <w:tc>
          <w:tcPr>
            <w:tcW w:w="0" w:type="auto"/>
            <w:tcBorders>
              <w:top w:val="nil"/>
              <w:left w:val="nil"/>
              <w:bottom w:val="single" w:sz="4" w:space="0" w:color="auto"/>
              <w:right w:val="nil"/>
            </w:tcBorders>
          </w:tcPr>
          <w:p w14:paraId="79D357C8" w14:textId="77777777" w:rsidR="0078481C" w:rsidRPr="00775324" w:rsidRDefault="0078481C"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3BDB938F" w14:textId="77777777" w:rsidR="0078481C" w:rsidRPr="00775324" w:rsidRDefault="0078481C"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71B8B12F" w14:textId="77777777" w:rsidR="0078481C" w:rsidRPr="00775324" w:rsidRDefault="0078481C"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557248EA" w14:textId="77777777" w:rsidR="0078481C" w:rsidRPr="00775324" w:rsidRDefault="0078481C"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1C642821" w14:textId="77777777" w:rsidR="0078481C" w:rsidRPr="00775324" w:rsidRDefault="0078481C"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49643BC6" w14:textId="77777777" w:rsidR="0078481C" w:rsidRPr="00775324" w:rsidRDefault="0078481C"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25560734" w14:textId="77777777" w:rsidR="0078481C" w:rsidRPr="00775324" w:rsidRDefault="0078481C" w:rsidP="00F25AA7">
            <w:pPr>
              <w:spacing w:after="0"/>
              <w:jc w:val="center"/>
              <w:rPr>
                <w:sz w:val="18"/>
                <w:szCs w:val="18"/>
              </w:rPr>
            </w:pPr>
            <w:r w:rsidRPr="00775324">
              <w:rPr>
                <w:sz w:val="18"/>
                <w:szCs w:val="18"/>
              </w:rPr>
              <w:t>6         0</w:t>
            </w:r>
          </w:p>
        </w:tc>
      </w:tr>
      <w:tr w:rsidR="0078481C" w:rsidRPr="002F22BC" w14:paraId="377D4B0D" w14:textId="77777777" w:rsidTr="00F25AA7">
        <w:tc>
          <w:tcPr>
            <w:tcW w:w="0" w:type="auto"/>
            <w:tcBorders>
              <w:top w:val="single" w:sz="4" w:space="0" w:color="auto"/>
              <w:left w:val="single" w:sz="4" w:space="0" w:color="auto"/>
              <w:bottom w:val="single" w:sz="4" w:space="0" w:color="auto"/>
              <w:right w:val="single" w:sz="4" w:space="0" w:color="auto"/>
            </w:tcBorders>
          </w:tcPr>
          <w:p w14:paraId="0BABEDA8" w14:textId="77777777" w:rsidR="0078481C" w:rsidRPr="002F22BC" w:rsidRDefault="0078481C"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DC8FD67" w14:textId="77777777" w:rsidR="0078481C" w:rsidRPr="002F22BC" w:rsidRDefault="0078481C"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2AE3B2D" w14:textId="25E8C340" w:rsidR="0078481C" w:rsidRDefault="0078481C" w:rsidP="00F25AA7">
            <w:pPr>
              <w:spacing w:after="0"/>
              <w:jc w:val="center"/>
            </w:pPr>
            <w:r>
              <w:t>3</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120F042" w14:textId="77777777" w:rsidR="0078481C" w:rsidRDefault="0078481C" w:rsidP="00F25AA7">
            <w:pPr>
              <w:spacing w:after="0"/>
              <w:jc w:val="center"/>
            </w:pPr>
            <w:proofErr w:type="spellStart"/>
            <w:r>
              <w:t>Ar</w:t>
            </w:r>
            <w:proofErr w:type="spellEnd"/>
          </w:p>
        </w:tc>
        <w:tc>
          <w:tcPr>
            <w:tcW w:w="0" w:type="auto"/>
            <w:tcBorders>
              <w:top w:val="single" w:sz="4" w:space="0" w:color="auto"/>
              <w:left w:val="single" w:sz="4" w:space="0" w:color="auto"/>
              <w:bottom w:val="single" w:sz="4" w:space="0" w:color="auto"/>
              <w:right w:val="single" w:sz="4" w:space="0" w:color="auto"/>
            </w:tcBorders>
          </w:tcPr>
          <w:p w14:paraId="17ADF5B0" w14:textId="77777777" w:rsidR="0078481C" w:rsidRDefault="0078481C"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7B7261A" w14:textId="77777777" w:rsidR="0078481C" w:rsidRDefault="0078481C"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183D59A9" w14:textId="77777777" w:rsidR="0078481C" w:rsidRDefault="0078481C"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04A5744D" w14:textId="77777777" w:rsidR="0078481C" w:rsidRPr="002F22BC" w:rsidRDefault="0078481C"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A6B6186" w14:textId="77777777" w:rsidR="0078481C" w:rsidRPr="002F22BC" w:rsidRDefault="0078481C"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4892A51" w14:textId="77777777" w:rsidR="0078481C" w:rsidRPr="002F22BC" w:rsidRDefault="0078481C"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D29610E" w14:textId="77777777" w:rsidR="0078481C" w:rsidRPr="002F22BC" w:rsidRDefault="0078481C" w:rsidP="00F25AA7">
            <w:pPr>
              <w:spacing w:after="0"/>
              <w:jc w:val="center"/>
            </w:pPr>
            <w:r>
              <w:t>92</w:t>
            </w:r>
            <w:r>
              <w:rPr>
                <w:vertAlign w:val="subscript"/>
              </w:rPr>
              <w:t>7</w:t>
            </w:r>
          </w:p>
        </w:tc>
      </w:tr>
    </w:tbl>
    <w:p w14:paraId="0774F141" w14:textId="6312A14C" w:rsidR="00133FA3" w:rsidRDefault="008F78DB" w:rsidP="00133FA3">
      <w:pPr>
        <w:ind w:left="720"/>
        <w:rPr>
          <w:b/>
          <w:bCs/>
        </w:rPr>
      </w:pPr>
      <w:r>
        <w:rPr>
          <w:b/>
          <w:bCs/>
        </w:rPr>
        <w:t>Clock Cycles:</w:t>
      </w:r>
    </w:p>
    <w:p w14:paraId="341A345A" w14:textId="19443DAD" w:rsidR="000D2CFC" w:rsidRDefault="000D2CFC" w:rsidP="000D2CFC">
      <w:pPr>
        <w:pStyle w:val="Heading3"/>
      </w:pPr>
      <w:r>
        <w:t>AMOLSR – AMO Logical Shift Right</w:t>
      </w:r>
    </w:p>
    <w:p w14:paraId="6C573B48" w14:textId="77777777" w:rsidR="000D2CFC" w:rsidRPr="00870225" w:rsidRDefault="000D2CFC" w:rsidP="000D2CFC">
      <w:pPr>
        <w:rPr>
          <w:b/>
          <w:bCs/>
        </w:rPr>
      </w:pPr>
      <w:r w:rsidRPr="00870225">
        <w:rPr>
          <w:b/>
          <w:bCs/>
        </w:rPr>
        <w:t>Description:</w:t>
      </w:r>
    </w:p>
    <w:p w14:paraId="698A2A25" w14:textId="0323E0DF" w:rsidR="000D2CFC" w:rsidRDefault="000D2CFC" w:rsidP="000D2CFC">
      <w:pPr>
        <w:ind w:left="720"/>
      </w:pPr>
      <w:r>
        <w:t>Atomically shift the contents of memory to the right by one bit and store the result back to memory. The original value of the memory cell is stored in register Rt. The memory address is the sum of Rc and scaled index Rb.</w:t>
      </w:r>
    </w:p>
    <w:p w14:paraId="747FCA58" w14:textId="77777777" w:rsidR="000D2CFC" w:rsidRDefault="000D2CFC" w:rsidP="000D2CFC">
      <w:r w:rsidRPr="000B6B7E">
        <w:rPr>
          <w:b/>
          <w:bCs/>
        </w:rPr>
        <w:t>Supported Operand Sizes:</w:t>
      </w:r>
      <w:r>
        <w:t xml:space="preserve"> .h</w:t>
      </w:r>
    </w:p>
    <w:p w14:paraId="65828A4D" w14:textId="77777777" w:rsidR="000D2CFC" w:rsidRDefault="000D2CFC" w:rsidP="000D2CFC">
      <w:pPr>
        <w:rPr>
          <w:b/>
          <w:bCs/>
        </w:rPr>
      </w:pPr>
      <w:r w:rsidRPr="004551CC">
        <w:rPr>
          <w:b/>
          <w:bCs/>
        </w:rPr>
        <w:t>Instruction Format</w:t>
      </w:r>
      <w:r>
        <w:rPr>
          <w:b/>
          <w:bCs/>
        </w:rPr>
        <w:t>s</w:t>
      </w:r>
      <w:r w:rsidRPr="004551CC">
        <w:rPr>
          <w:b/>
          <w:bCs/>
        </w:rPr>
        <w:t>:</w:t>
      </w:r>
      <w:r>
        <w:rPr>
          <w:b/>
          <w:bCs/>
        </w:rPr>
        <w:t xml:space="preserve"> AMO</w:t>
      </w:r>
    </w:p>
    <w:p w14:paraId="5C00A162" w14:textId="77777777" w:rsidR="000D2CFC" w:rsidRDefault="000D2CFC" w:rsidP="000D2CFC">
      <w:pPr>
        <w:rPr>
          <w:b/>
          <w:bCs/>
        </w:rPr>
      </w:pPr>
      <w:r>
        <w:rPr>
          <w:b/>
          <w:bCs/>
        </w:rPr>
        <w:t>AMOASL Rt, d[Rc+Rb*Sc]</w:t>
      </w:r>
    </w:p>
    <w:tbl>
      <w:tblPr>
        <w:tblW w:w="0" w:type="auto"/>
        <w:tblInd w:w="612" w:type="dxa"/>
        <w:tblLook w:val="04A0" w:firstRow="1" w:lastRow="0" w:firstColumn="1" w:lastColumn="0" w:noHBand="0" w:noVBand="1"/>
      </w:tblPr>
      <w:tblGrid>
        <w:gridCol w:w="641"/>
        <w:gridCol w:w="621"/>
        <w:gridCol w:w="801"/>
        <w:gridCol w:w="621"/>
        <w:gridCol w:w="576"/>
        <w:gridCol w:w="396"/>
        <w:gridCol w:w="436"/>
        <w:gridCol w:w="846"/>
        <w:gridCol w:w="801"/>
        <w:gridCol w:w="756"/>
        <w:gridCol w:w="801"/>
      </w:tblGrid>
      <w:tr w:rsidR="0078481C" w14:paraId="40B4940B" w14:textId="77777777" w:rsidTr="00F25AA7">
        <w:tc>
          <w:tcPr>
            <w:tcW w:w="0" w:type="auto"/>
            <w:tcBorders>
              <w:top w:val="nil"/>
              <w:left w:val="nil"/>
              <w:bottom w:val="single" w:sz="4" w:space="0" w:color="auto"/>
              <w:right w:val="nil"/>
            </w:tcBorders>
          </w:tcPr>
          <w:p w14:paraId="704B58F2" w14:textId="77777777" w:rsidR="0078481C" w:rsidRPr="00775324" w:rsidRDefault="0078481C"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15A0209F" w14:textId="77777777" w:rsidR="0078481C" w:rsidRPr="00775324" w:rsidRDefault="0078481C"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3B102C09" w14:textId="77777777" w:rsidR="0078481C" w:rsidRPr="00775324" w:rsidRDefault="0078481C" w:rsidP="00F25AA7">
            <w:pPr>
              <w:spacing w:after="0"/>
              <w:jc w:val="center"/>
              <w:rPr>
                <w:sz w:val="18"/>
                <w:szCs w:val="18"/>
              </w:rPr>
            </w:pPr>
            <w:r>
              <w:rPr>
                <w:sz w:val="18"/>
                <w:szCs w:val="18"/>
              </w:rPr>
              <w:t>34</w:t>
            </w:r>
            <w:r w:rsidRPr="00775324">
              <w:rPr>
                <w:sz w:val="18"/>
                <w:szCs w:val="18"/>
              </w:rPr>
              <w:t xml:space="preserve">     </w:t>
            </w:r>
            <w:r>
              <w:rPr>
                <w:sz w:val="18"/>
                <w:szCs w:val="18"/>
              </w:rPr>
              <w:t>31</w:t>
            </w:r>
          </w:p>
        </w:tc>
        <w:tc>
          <w:tcPr>
            <w:tcW w:w="0" w:type="auto"/>
            <w:tcBorders>
              <w:top w:val="nil"/>
              <w:left w:val="nil"/>
              <w:bottom w:val="single" w:sz="4" w:space="0" w:color="auto"/>
              <w:right w:val="nil"/>
            </w:tcBorders>
          </w:tcPr>
          <w:p w14:paraId="7676188D" w14:textId="77777777" w:rsidR="0078481C" w:rsidRDefault="0078481C" w:rsidP="00F25AA7">
            <w:pPr>
              <w:spacing w:after="0"/>
              <w:jc w:val="center"/>
              <w:rPr>
                <w:sz w:val="18"/>
                <w:szCs w:val="18"/>
              </w:rPr>
            </w:pPr>
            <w:r>
              <w:rPr>
                <w:sz w:val="18"/>
                <w:szCs w:val="18"/>
              </w:rPr>
              <w:t>30 29</w:t>
            </w:r>
          </w:p>
        </w:tc>
        <w:tc>
          <w:tcPr>
            <w:tcW w:w="0" w:type="auto"/>
            <w:tcBorders>
              <w:top w:val="nil"/>
              <w:left w:val="nil"/>
              <w:bottom w:val="single" w:sz="4" w:space="0" w:color="auto"/>
              <w:right w:val="nil"/>
            </w:tcBorders>
          </w:tcPr>
          <w:p w14:paraId="2B98DDC6" w14:textId="77777777" w:rsidR="0078481C" w:rsidRPr="00775324" w:rsidRDefault="0078481C"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2280B4D8" w14:textId="77777777" w:rsidR="0078481C" w:rsidRPr="00775324" w:rsidRDefault="0078481C"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3EA699FC" w14:textId="77777777" w:rsidR="0078481C" w:rsidRPr="00775324" w:rsidRDefault="0078481C"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186E3862" w14:textId="77777777" w:rsidR="0078481C" w:rsidRPr="00775324" w:rsidRDefault="0078481C"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5775C74A" w14:textId="77777777" w:rsidR="0078481C" w:rsidRPr="00775324" w:rsidRDefault="0078481C"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5C6B4ADB" w14:textId="77777777" w:rsidR="0078481C" w:rsidRPr="00775324" w:rsidRDefault="0078481C"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1B239FC2" w14:textId="77777777" w:rsidR="0078481C" w:rsidRPr="00775324" w:rsidRDefault="0078481C" w:rsidP="00F25AA7">
            <w:pPr>
              <w:spacing w:after="0"/>
              <w:jc w:val="center"/>
              <w:rPr>
                <w:sz w:val="18"/>
                <w:szCs w:val="18"/>
              </w:rPr>
            </w:pPr>
            <w:r w:rsidRPr="00775324">
              <w:rPr>
                <w:sz w:val="18"/>
                <w:szCs w:val="18"/>
              </w:rPr>
              <w:t>6         0</w:t>
            </w:r>
          </w:p>
        </w:tc>
      </w:tr>
      <w:tr w:rsidR="0078481C" w:rsidRPr="002F22BC" w14:paraId="69F734A9" w14:textId="77777777" w:rsidTr="00F25AA7">
        <w:tc>
          <w:tcPr>
            <w:tcW w:w="0" w:type="auto"/>
            <w:tcBorders>
              <w:top w:val="single" w:sz="4" w:space="0" w:color="auto"/>
              <w:left w:val="single" w:sz="4" w:space="0" w:color="auto"/>
              <w:bottom w:val="single" w:sz="4" w:space="0" w:color="auto"/>
              <w:right w:val="single" w:sz="4" w:space="0" w:color="auto"/>
            </w:tcBorders>
          </w:tcPr>
          <w:p w14:paraId="6AA0372C" w14:textId="77777777" w:rsidR="0078481C" w:rsidRPr="002F22BC" w:rsidRDefault="0078481C"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F717046" w14:textId="77777777" w:rsidR="0078481C" w:rsidRPr="002F22BC" w:rsidRDefault="0078481C"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DECE660" w14:textId="25D87D0B" w:rsidR="0078481C" w:rsidRDefault="0078481C" w:rsidP="00F25AA7">
            <w:pPr>
              <w:spacing w:after="0"/>
              <w:jc w:val="center"/>
            </w:pPr>
            <w:r>
              <w:t>9</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44ECC83" w14:textId="77777777" w:rsidR="0078481C" w:rsidRDefault="0078481C" w:rsidP="00F25AA7">
            <w:pPr>
              <w:spacing w:after="0"/>
              <w:jc w:val="center"/>
            </w:pPr>
            <w:proofErr w:type="spellStart"/>
            <w:r>
              <w:t>Ar</w:t>
            </w:r>
            <w:proofErr w:type="spellEnd"/>
          </w:p>
        </w:tc>
        <w:tc>
          <w:tcPr>
            <w:tcW w:w="0" w:type="auto"/>
            <w:tcBorders>
              <w:top w:val="single" w:sz="4" w:space="0" w:color="auto"/>
              <w:left w:val="single" w:sz="4" w:space="0" w:color="auto"/>
              <w:bottom w:val="single" w:sz="4" w:space="0" w:color="auto"/>
              <w:right w:val="single" w:sz="4" w:space="0" w:color="auto"/>
            </w:tcBorders>
          </w:tcPr>
          <w:p w14:paraId="3E089D0D" w14:textId="77777777" w:rsidR="0078481C" w:rsidRDefault="0078481C"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B7DBEEE" w14:textId="77777777" w:rsidR="0078481C" w:rsidRDefault="0078481C"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5212AE0A" w14:textId="77777777" w:rsidR="0078481C" w:rsidRDefault="0078481C"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31AB9FF5" w14:textId="77777777" w:rsidR="0078481C" w:rsidRPr="002F22BC" w:rsidRDefault="0078481C"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0244A2E" w14:textId="77777777" w:rsidR="0078481C" w:rsidRPr="002F22BC" w:rsidRDefault="0078481C"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B3E87D3" w14:textId="77777777" w:rsidR="0078481C" w:rsidRPr="002F22BC" w:rsidRDefault="0078481C"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8ED7D93" w14:textId="77777777" w:rsidR="0078481C" w:rsidRPr="002F22BC" w:rsidRDefault="0078481C" w:rsidP="00F25AA7">
            <w:pPr>
              <w:spacing w:after="0"/>
              <w:jc w:val="center"/>
            </w:pPr>
            <w:r>
              <w:t>92</w:t>
            </w:r>
            <w:r>
              <w:rPr>
                <w:vertAlign w:val="subscript"/>
              </w:rPr>
              <w:t>7</w:t>
            </w:r>
          </w:p>
        </w:tc>
      </w:tr>
    </w:tbl>
    <w:p w14:paraId="18ECA179" w14:textId="77777777" w:rsidR="000D2CFC" w:rsidRDefault="000D2CFC" w:rsidP="000D2CFC">
      <w:pPr>
        <w:ind w:left="720"/>
        <w:rPr>
          <w:b/>
          <w:bCs/>
        </w:rPr>
      </w:pPr>
      <w:r>
        <w:rPr>
          <w:b/>
          <w:bCs/>
        </w:rPr>
        <w:t xml:space="preserve">Clock Cycles: </w:t>
      </w:r>
    </w:p>
    <w:p w14:paraId="2C580B21" w14:textId="77777777" w:rsidR="00133FA3" w:rsidRDefault="00133FA3" w:rsidP="00133FA3">
      <w:pPr>
        <w:rPr>
          <w:rFonts w:eastAsiaTheme="majorEastAsia" w:cstheme="majorBidi"/>
          <w:b/>
          <w:bCs/>
          <w:sz w:val="40"/>
        </w:rPr>
      </w:pPr>
      <w:r>
        <w:br w:type="page"/>
      </w:r>
    </w:p>
    <w:p w14:paraId="4C027E81" w14:textId="15AC57C7" w:rsidR="008F78DB" w:rsidRDefault="008F78DB" w:rsidP="008F78DB">
      <w:pPr>
        <w:pStyle w:val="Heading3"/>
      </w:pPr>
      <w:bookmarkStart w:id="230" w:name="_Toc134124503"/>
      <w:r>
        <w:t>AMOMAX – AMO Maximum</w:t>
      </w:r>
    </w:p>
    <w:p w14:paraId="16BBF59B" w14:textId="77777777" w:rsidR="008F78DB" w:rsidRPr="00870225" w:rsidRDefault="008F78DB" w:rsidP="008F78DB">
      <w:pPr>
        <w:rPr>
          <w:b/>
          <w:bCs/>
        </w:rPr>
      </w:pPr>
      <w:r w:rsidRPr="00870225">
        <w:rPr>
          <w:b/>
          <w:bCs/>
        </w:rPr>
        <w:t>Description:</w:t>
      </w:r>
    </w:p>
    <w:p w14:paraId="43C9ED83" w14:textId="68F5FEF3" w:rsidR="008F78DB" w:rsidRDefault="008F78DB" w:rsidP="008F78DB">
      <w:pPr>
        <w:ind w:left="720"/>
      </w:pPr>
      <w:r>
        <w:t>Atomically determine the maximum of source operand register Ra and a value from memory and store the result back to memory. The original value of the memory cell is stored in register Rt. The memory address is the sum of Rc and scaled index Rb.</w:t>
      </w:r>
    </w:p>
    <w:p w14:paraId="34A988E4" w14:textId="77777777" w:rsidR="008F78DB" w:rsidRDefault="008F78DB" w:rsidP="008F78DB">
      <w:r w:rsidRPr="000B6B7E">
        <w:rPr>
          <w:b/>
          <w:bCs/>
        </w:rPr>
        <w:t>Supported Operand Sizes:</w:t>
      </w:r>
      <w:r>
        <w:t xml:space="preserve"> .h</w:t>
      </w:r>
    </w:p>
    <w:p w14:paraId="66F5658C" w14:textId="77777777" w:rsidR="008F78DB" w:rsidRDefault="008F78DB" w:rsidP="008F78DB">
      <w:pPr>
        <w:rPr>
          <w:b/>
          <w:bCs/>
        </w:rPr>
      </w:pPr>
      <w:r w:rsidRPr="004551CC">
        <w:rPr>
          <w:b/>
          <w:bCs/>
        </w:rPr>
        <w:t>Instruction Format</w:t>
      </w:r>
      <w:r>
        <w:rPr>
          <w:b/>
          <w:bCs/>
        </w:rPr>
        <w:t>s</w:t>
      </w:r>
      <w:r w:rsidRPr="004551CC">
        <w:rPr>
          <w:b/>
          <w:bCs/>
        </w:rPr>
        <w:t>:</w:t>
      </w:r>
      <w:r>
        <w:rPr>
          <w:b/>
          <w:bCs/>
        </w:rPr>
        <w:t xml:space="preserve"> AMO</w:t>
      </w:r>
    </w:p>
    <w:p w14:paraId="6F459A14" w14:textId="7326D628" w:rsidR="008F78DB" w:rsidRDefault="008F78DB" w:rsidP="008F78DB">
      <w:pPr>
        <w:rPr>
          <w:b/>
          <w:bCs/>
        </w:rPr>
      </w:pPr>
      <w:r>
        <w:rPr>
          <w:b/>
          <w:bCs/>
        </w:rPr>
        <w:t>AMOMAX Rt, Ra, d[Rc+Rb*Sc]</w:t>
      </w:r>
    </w:p>
    <w:tbl>
      <w:tblPr>
        <w:tblW w:w="0" w:type="auto"/>
        <w:tblInd w:w="612" w:type="dxa"/>
        <w:tblLook w:val="04A0" w:firstRow="1" w:lastRow="0" w:firstColumn="1" w:lastColumn="0" w:noHBand="0" w:noVBand="1"/>
      </w:tblPr>
      <w:tblGrid>
        <w:gridCol w:w="641"/>
        <w:gridCol w:w="621"/>
        <w:gridCol w:w="801"/>
        <w:gridCol w:w="621"/>
        <w:gridCol w:w="576"/>
        <w:gridCol w:w="396"/>
        <w:gridCol w:w="436"/>
        <w:gridCol w:w="846"/>
        <w:gridCol w:w="801"/>
        <w:gridCol w:w="756"/>
        <w:gridCol w:w="801"/>
      </w:tblGrid>
      <w:tr w:rsidR="0078481C" w14:paraId="0C9ADE7A" w14:textId="77777777" w:rsidTr="00F25AA7">
        <w:tc>
          <w:tcPr>
            <w:tcW w:w="0" w:type="auto"/>
            <w:tcBorders>
              <w:top w:val="nil"/>
              <w:left w:val="nil"/>
              <w:bottom w:val="single" w:sz="4" w:space="0" w:color="auto"/>
              <w:right w:val="nil"/>
            </w:tcBorders>
          </w:tcPr>
          <w:p w14:paraId="64C64687" w14:textId="77777777" w:rsidR="0078481C" w:rsidRPr="00775324" w:rsidRDefault="0078481C"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258C8FEC" w14:textId="77777777" w:rsidR="0078481C" w:rsidRPr="00775324" w:rsidRDefault="0078481C"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1C7A1346" w14:textId="77777777" w:rsidR="0078481C" w:rsidRPr="00775324" w:rsidRDefault="0078481C" w:rsidP="00F25AA7">
            <w:pPr>
              <w:spacing w:after="0"/>
              <w:jc w:val="center"/>
              <w:rPr>
                <w:sz w:val="18"/>
                <w:szCs w:val="18"/>
              </w:rPr>
            </w:pPr>
            <w:r>
              <w:rPr>
                <w:sz w:val="18"/>
                <w:szCs w:val="18"/>
              </w:rPr>
              <w:t>34</w:t>
            </w:r>
            <w:r w:rsidRPr="00775324">
              <w:rPr>
                <w:sz w:val="18"/>
                <w:szCs w:val="18"/>
              </w:rPr>
              <w:t xml:space="preserve">     </w:t>
            </w:r>
            <w:r>
              <w:rPr>
                <w:sz w:val="18"/>
                <w:szCs w:val="18"/>
              </w:rPr>
              <w:t>31</w:t>
            </w:r>
          </w:p>
        </w:tc>
        <w:tc>
          <w:tcPr>
            <w:tcW w:w="0" w:type="auto"/>
            <w:tcBorders>
              <w:top w:val="nil"/>
              <w:left w:val="nil"/>
              <w:bottom w:val="single" w:sz="4" w:space="0" w:color="auto"/>
              <w:right w:val="nil"/>
            </w:tcBorders>
          </w:tcPr>
          <w:p w14:paraId="1242234C" w14:textId="77777777" w:rsidR="0078481C" w:rsidRDefault="0078481C" w:rsidP="00F25AA7">
            <w:pPr>
              <w:spacing w:after="0"/>
              <w:jc w:val="center"/>
              <w:rPr>
                <w:sz w:val="18"/>
                <w:szCs w:val="18"/>
              </w:rPr>
            </w:pPr>
            <w:r>
              <w:rPr>
                <w:sz w:val="18"/>
                <w:szCs w:val="18"/>
              </w:rPr>
              <w:t>30 29</w:t>
            </w:r>
          </w:p>
        </w:tc>
        <w:tc>
          <w:tcPr>
            <w:tcW w:w="0" w:type="auto"/>
            <w:tcBorders>
              <w:top w:val="nil"/>
              <w:left w:val="nil"/>
              <w:bottom w:val="single" w:sz="4" w:space="0" w:color="auto"/>
              <w:right w:val="nil"/>
            </w:tcBorders>
          </w:tcPr>
          <w:p w14:paraId="0E50DD4D" w14:textId="77777777" w:rsidR="0078481C" w:rsidRPr="00775324" w:rsidRDefault="0078481C"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4F467969" w14:textId="77777777" w:rsidR="0078481C" w:rsidRPr="00775324" w:rsidRDefault="0078481C"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5DAC91F3" w14:textId="77777777" w:rsidR="0078481C" w:rsidRPr="00775324" w:rsidRDefault="0078481C"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40680B31" w14:textId="77777777" w:rsidR="0078481C" w:rsidRPr="00775324" w:rsidRDefault="0078481C"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72823090" w14:textId="77777777" w:rsidR="0078481C" w:rsidRPr="00775324" w:rsidRDefault="0078481C"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078DF562" w14:textId="77777777" w:rsidR="0078481C" w:rsidRPr="00775324" w:rsidRDefault="0078481C"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6C0B67D2" w14:textId="77777777" w:rsidR="0078481C" w:rsidRPr="00775324" w:rsidRDefault="0078481C" w:rsidP="00F25AA7">
            <w:pPr>
              <w:spacing w:after="0"/>
              <w:jc w:val="center"/>
              <w:rPr>
                <w:sz w:val="18"/>
                <w:szCs w:val="18"/>
              </w:rPr>
            </w:pPr>
            <w:r w:rsidRPr="00775324">
              <w:rPr>
                <w:sz w:val="18"/>
                <w:szCs w:val="18"/>
              </w:rPr>
              <w:t>6         0</w:t>
            </w:r>
          </w:p>
        </w:tc>
      </w:tr>
      <w:tr w:rsidR="0078481C" w:rsidRPr="002F22BC" w14:paraId="4F4F6528" w14:textId="77777777" w:rsidTr="00F25AA7">
        <w:tc>
          <w:tcPr>
            <w:tcW w:w="0" w:type="auto"/>
            <w:tcBorders>
              <w:top w:val="single" w:sz="4" w:space="0" w:color="auto"/>
              <w:left w:val="single" w:sz="4" w:space="0" w:color="auto"/>
              <w:bottom w:val="single" w:sz="4" w:space="0" w:color="auto"/>
              <w:right w:val="single" w:sz="4" w:space="0" w:color="auto"/>
            </w:tcBorders>
          </w:tcPr>
          <w:p w14:paraId="2C55931D" w14:textId="77777777" w:rsidR="0078481C" w:rsidRPr="002F22BC" w:rsidRDefault="0078481C"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9F97A20" w14:textId="77777777" w:rsidR="0078481C" w:rsidRPr="002F22BC" w:rsidRDefault="0078481C"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2CF1F7A" w14:textId="7C9CDFA7" w:rsidR="0078481C" w:rsidRDefault="0078481C" w:rsidP="00F25AA7">
            <w:pPr>
              <w:spacing w:after="0"/>
              <w:jc w:val="center"/>
            </w:pPr>
            <w:r>
              <w:t>5</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EF75CD7" w14:textId="77777777" w:rsidR="0078481C" w:rsidRDefault="0078481C" w:rsidP="00F25AA7">
            <w:pPr>
              <w:spacing w:after="0"/>
              <w:jc w:val="center"/>
            </w:pPr>
            <w:proofErr w:type="spellStart"/>
            <w:r>
              <w:t>Ar</w:t>
            </w:r>
            <w:proofErr w:type="spellEnd"/>
          </w:p>
        </w:tc>
        <w:tc>
          <w:tcPr>
            <w:tcW w:w="0" w:type="auto"/>
            <w:tcBorders>
              <w:top w:val="single" w:sz="4" w:space="0" w:color="auto"/>
              <w:left w:val="single" w:sz="4" w:space="0" w:color="auto"/>
              <w:bottom w:val="single" w:sz="4" w:space="0" w:color="auto"/>
              <w:right w:val="single" w:sz="4" w:space="0" w:color="auto"/>
            </w:tcBorders>
          </w:tcPr>
          <w:p w14:paraId="72B195EB" w14:textId="77777777" w:rsidR="0078481C" w:rsidRDefault="0078481C"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1D15547" w14:textId="77777777" w:rsidR="0078481C" w:rsidRDefault="0078481C"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76C156D6" w14:textId="77777777" w:rsidR="0078481C" w:rsidRDefault="0078481C"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722D4BF8" w14:textId="77777777" w:rsidR="0078481C" w:rsidRPr="002F22BC" w:rsidRDefault="0078481C"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EC86F97" w14:textId="77777777" w:rsidR="0078481C" w:rsidRPr="002F22BC" w:rsidRDefault="0078481C"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A6DCF7D" w14:textId="77777777" w:rsidR="0078481C" w:rsidRPr="002F22BC" w:rsidRDefault="0078481C"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1BDF43B" w14:textId="77777777" w:rsidR="0078481C" w:rsidRPr="002F22BC" w:rsidRDefault="0078481C" w:rsidP="00F25AA7">
            <w:pPr>
              <w:spacing w:after="0"/>
              <w:jc w:val="center"/>
            </w:pPr>
            <w:r>
              <w:t>92</w:t>
            </w:r>
            <w:r>
              <w:rPr>
                <w:vertAlign w:val="subscript"/>
              </w:rPr>
              <w:t>7</w:t>
            </w:r>
          </w:p>
        </w:tc>
      </w:tr>
    </w:tbl>
    <w:p w14:paraId="63E4930B" w14:textId="77777777" w:rsidR="0078481C" w:rsidRDefault="0078481C" w:rsidP="008F78DB">
      <w:pPr>
        <w:rPr>
          <w:b/>
          <w:bCs/>
        </w:rPr>
      </w:pPr>
    </w:p>
    <w:p w14:paraId="6687936D" w14:textId="34E251F1" w:rsidR="008F78DB" w:rsidRDefault="008F78DB" w:rsidP="008F78DB">
      <w:pPr>
        <w:pStyle w:val="Heading3"/>
      </w:pPr>
      <w:r>
        <w:t>AMOMAXU – AMO Unsigned Maximum</w:t>
      </w:r>
    </w:p>
    <w:p w14:paraId="7A2F99E1" w14:textId="77777777" w:rsidR="008F78DB" w:rsidRPr="00870225" w:rsidRDefault="008F78DB" w:rsidP="008F78DB">
      <w:pPr>
        <w:rPr>
          <w:b/>
          <w:bCs/>
        </w:rPr>
      </w:pPr>
      <w:r w:rsidRPr="00870225">
        <w:rPr>
          <w:b/>
          <w:bCs/>
        </w:rPr>
        <w:t>Description:</w:t>
      </w:r>
    </w:p>
    <w:p w14:paraId="0F2F526A" w14:textId="39C897A9" w:rsidR="008F78DB" w:rsidRDefault="008F78DB" w:rsidP="008F78DB">
      <w:pPr>
        <w:ind w:left="720"/>
      </w:pPr>
      <w:r>
        <w:t>Atomically determine the maximum of source operand register Ra and a value from memory and store the result back to memory. Values are treated as unsigned integers. The original value of the memory cell is stored in register Rt. The memory address is the sum of Rc and scaled index Rb.</w:t>
      </w:r>
    </w:p>
    <w:p w14:paraId="257961C9" w14:textId="77777777" w:rsidR="008F78DB" w:rsidRDefault="008F78DB" w:rsidP="008F78DB">
      <w:r w:rsidRPr="000B6B7E">
        <w:rPr>
          <w:b/>
          <w:bCs/>
        </w:rPr>
        <w:t>Supported Operand Sizes:</w:t>
      </w:r>
      <w:r>
        <w:t xml:space="preserve"> .h</w:t>
      </w:r>
    </w:p>
    <w:p w14:paraId="3CA9151E" w14:textId="77777777" w:rsidR="008F78DB" w:rsidRDefault="008F78DB" w:rsidP="008F78DB">
      <w:pPr>
        <w:rPr>
          <w:b/>
          <w:bCs/>
        </w:rPr>
      </w:pPr>
      <w:r w:rsidRPr="004551CC">
        <w:rPr>
          <w:b/>
          <w:bCs/>
        </w:rPr>
        <w:t>Instruction Format</w:t>
      </w:r>
      <w:r>
        <w:rPr>
          <w:b/>
          <w:bCs/>
        </w:rPr>
        <w:t>s</w:t>
      </w:r>
      <w:r w:rsidRPr="004551CC">
        <w:rPr>
          <w:b/>
          <w:bCs/>
        </w:rPr>
        <w:t>:</w:t>
      </w:r>
      <w:r>
        <w:rPr>
          <w:b/>
          <w:bCs/>
        </w:rPr>
        <w:t xml:space="preserve"> AMO</w:t>
      </w:r>
    </w:p>
    <w:p w14:paraId="3D9BE31C" w14:textId="77777777" w:rsidR="008F78DB" w:rsidRDefault="008F78DB" w:rsidP="008F78DB">
      <w:pPr>
        <w:rPr>
          <w:b/>
          <w:bCs/>
        </w:rPr>
      </w:pPr>
      <w:r>
        <w:rPr>
          <w:b/>
          <w:bCs/>
        </w:rPr>
        <w:t>AMOMAX Rt, Ra, d[Rc+Rb*Sc]</w:t>
      </w:r>
    </w:p>
    <w:tbl>
      <w:tblPr>
        <w:tblW w:w="0" w:type="auto"/>
        <w:tblInd w:w="612" w:type="dxa"/>
        <w:tblLook w:val="04A0" w:firstRow="1" w:lastRow="0" w:firstColumn="1" w:lastColumn="0" w:noHBand="0" w:noVBand="1"/>
      </w:tblPr>
      <w:tblGrid>
        <w:gridCol w:w="641"/>
        <w:gridCol w:w="621"/>
        <w:gridCol w:w="801"/>
        <w:gridCol w:w="621"/>
        <w:gridCol w:w="576"/>
        <w:gridCol w:w="396"/>
        <w:gridCol w:w="436"/>
        <w:gridCol w:w="846"/>
        <w:gridCol w:w="801"/>
        <w:gridCol w:w="756"/>
        <w:gridCol w:w="801"/>
      </w:tblGrid>
      <w:tr w:rsidR="0078481C" w14:paraId="4B475DF7" w14:textId="77777777" w:rsidTr="00F25AA7">
        <w:tc>
          <w:tcPr>
            <w:tcW w:w="0" w:type="auto"/>
            <w:tcBorders>
              <w:top w:val="nil"/>
              <w:left w:val="nil"/>
              <w:bottom w:val="single" w:sz="4" w:space="0" w:color="auto"/>
              <w:right w:val="nil"/>
            </w:tcBorders>
          </w:tcPr>
          <w:p w14:paraId="58BDF9D8" w14:textId="77777777" w:rsidR="0078481C" w:rsidRPr="00775324" w:rsidRDefault="0078481C"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0B26C297" w14:textId="77777777" w:rsidR="0078481C" w:rsidRPr="00775324" w:rsidRDefault="0078481C"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6903DCA4" w14:textId="77777777" w:rsidR="0078481C" w:rsidRPr="00775324" w:rsidRDefault="0078481C" w:rsidP="00F25AA7">
            <w:pPr>
              <w:spacing w:after="0"/>
              <w:jc w:val="center"/>
              <w:rPr>
                <w:sz w:val="18"/>
                <w:szCs w:val="18"/>
              </w:rPr>
            </w:pPr>
            <w:r>
              <w:rPr>
                <w:sz w:val="18"/>
                <w:szCs w:val="18"/>
              </w:rPr>
              <w:t>34</w:t>
            </w:r>
            <w:r w:rsidRPr="00775324">
              <w:rPr>
                <w:sz w:val="18"/>
                <w:szCs w:val="18"/>
              </w:rPr>
              <w:t xml:space="preserve">     </w:t>
            </w:r>
            <w:r>
              <w:rPr>
                <w:sz w:val="18"/>
                <w:szCs w:val="18"/>
              </w:rPr>
              <w:t>31</w:t>
            </w:r>
          </w:p>
        </w:tc>
        <w:tc>
          <w:tcPr>
            <w:tcW w:w="0" w:type="auto"/>
            <w:tcBorders>
              <w:top w:val="nil"/>
              <w:left w:val="nil"/>
              <w:bottom w:val="single" w:sz="4" w:space="0" w:color="auto"/>
              <w:right w:val="nil"/>
            </w:tcBorders>
          </w:tcPr>
          <w:p w14:paraId="54346BD9" w14:textId="77777777" w:rsidR="0078481C" w:rsidRDefault="0078481C" w:rsidP="00F25AA7">
            <w:pPr>
              <w:spacing w:after="0"/>
              <w:jc w:val="center"/>
              <w:rPr>
                <w:sz w:val="18"/>
                <w:szCs w:val="18"/>
              </w:rPr>
            </w:pPr>
            <w:r>
              <w:rPr>
                <w:sz w:val="18"/>
                <w:szCs w:val="18"/>
              </w:rPr>
              <w:t>30 29</w:t>
            </w:r>
          </w:p>
        </w:tc>
        <w:tc>
          <w:tcPr>
            <w:tcW w:w="0" w:type="auto"/>
            <w:tcBorders>
              <w:top w:val="nil"/>
              <w:left w:val="nil"/>
              <w:bottom w:val="single" w:sz="4" w:space="0" w:color="auto"/>
              <w:right w:val="nil"/>
            </w:tcBorders>
          </w:tcPr>
          <w:p w14:paraId="7A1A4FBA" w14:textId="77777777" w:rsidR="0078481C" w:rsidRPr="00775324" w:rsidRDefault="0078481C"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5E7181FD" w14:textId="77777777" w:rsidR="0078481C" w:rsidRPr="00775324" w:rsidRDefault="0078481C"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4394A4A5" w14:textId="77777777" w:rsidR="0078481C" w:rsidRPr="00775324" w:rsidRDefault="0078481C"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387D30B3" w14:textId="77777777" w:rsidR="0078481C" w:rsidRPr="00775324" w:rsidRDefault="0078481C"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35C205F0" w14:textId="77777777" w:rsidR="0078481C" w:rsidRPr="00775324" w:rsidRDefault="0078481C"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6F6AA9E4" w14:textId="77777777" w:rsidR="0078481C" w:rsidRPr="00775324" w:rsidRDefault="0078481C"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6A048AA2" w14:textId="77777777" w:rsidR="0078481C" w:rsidRPr="00775324" w:rsidRDefault="0078481C" w:rsidP="00F25AA7">
            <w:pPr>
              <w:spacing w:after="0"/>
              <w:jc w:val="center"/>
              <w:rPr>
                <w:sz w:val="18"/>
                <w:szCs w:val="18"/>
              </w:rPr>
            </w:pPr>
            <w:r w:rsidRPr="00775324">
              <w:rPr>
                <w:sz w:val="18"/>
                <w:szCs w:val="18"/>
              </w:rPr>
              <w:t>6         0</w:t>
            </w:r>
          </w:p>
        </w:tc>
      </w:tr>
      <w:tr w:rsidR="0078481C" w:rsidRPr="002F22BC" w14:paraId="7BE238FB" w14:textId="77777777" w:rsidTr="00F25AA7">
        <w:tc>
          <w:tcPr>
            <w:tcW w:w="0" w:type="auto"/>
            <w:tcBorders>
              <w:top w:val="single" w:sz="4" w:space="0" w:color="auto"/>
              <w:left w:val="single" w:sz="4" w:space="0" w:color="auto"/>
              <w:bottom w:val="single" w:sz="4" w:space="0" w:color="auto"/>
              <w:right w:val="single" w:sz="4" w:space="0" w:color="auto"/>
            </w:tcBorders>
          </w:tcPr>
          <w:p w14:paraId="0BECA2E7" w14:textId="77777777" w:rsidR="0078481C" w:rsidRPr="002F22BC" w:rsidRDefault="0078481C"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032270D" w14:textId="77777777" w:rsidR="0078481C" w:rsidRPr="002F22BC" w:rsidRDefault="0078481C"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F10DADD" w14:textId="4DAB02FE" w:rsidR="0078481C" w:rsidRDefault="0078481C" w:rsidP="00F25AA7">
            <w:pPr>
              <w:spacing w:after="0"/>
              <w:jc w:val="center"/>
            </w:pPr>
            <w:r>
              <w:t>13</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4A93283" w14:textId="77777777" w:rsidR="0078481C" w:rsidRDefault="0078481C" w:rsidP="00F25AA7">
            <w:pPr>
              <w:spacing w:after="0"/>
              <w:jc w:val="center"/>
            </w:pPr>
            <w:proofErr w:type="spellStart"/>
            <w:r>
              <w:t>Ar</w:t>
            </w:r>
            <w:proofErr w:type="spellEnd"/>
          </w:p>
        </w:tc>
        <w:tc>
          <w:tcPr>
            <w:tcW w:w="0" w:type="auto"/>
            <w:tcBorders>
              <w:top w:val="single" w:sz="4" w:space="0" w:color="auto"/>
              <w:left w:val="single" w:sz="4" w:space="0" w:color="auto"/>
              <w:bottom w:val="single" w:sz="4" w:space="0" w:color="auto"/>
              <w:right w:val="single" w:sz="4" w:space="0" w:color="auto"/>
            </w:tcBorders>
          </w:tcPr>
          <w:p w14:paraId="1A03D0E4" w14:textId="77777777" w:rsidR="0078481C" w:rsidRDefault="0078481C"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F7173B3" w14:textId="77777777" w:rsidR="0078481C" w:rsidRDefault="0078481C"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5E706EB2" w14:textId="77777777" w:rsidR="0078481C" w:rsidRDefault="0078481C"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1A53863F" w14:textId="77777777" w:rsidR="0078481C" w:rsidRPr="002F22BC" w:rsidRDefault="0078481C"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151E1BA" w14:textId="77777777" w:rsidR="0078481C" w:rsidRPr="002F22BC" w:rsidRDefault="0078481C"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D4D50F3" w14:textId="77777777" w:rsidR="0078481C" w:rsidRPr="002F22BC" w:rsidRDefault="0078481C"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A272C7A" w14:textId="77777777" w:rsidR="0078481C" w:rsidRPr="002F22BC" w:rsidRDefault="0078481C" w:rsidP="00F25AA7">
            <w:pPr>
              <w:spacing w:after="0"/>
              <w:jc w:val="center"/>
            </w:pPr>
            <w:r>
              <w:t>92</w:t>
            </w:r>
            <w:r>
              <w:rPr>
                <w:vertAlign w:val="subscript"/>
              </w:rPr>
              <w:t>7</w:t>
            </w:r>
          </w:p>
        </w:tc>
      </w:tr>
    </w:tbl>
    <w:p w14:paraId="245A7113" w14:textId="77777777" w:rsidR="0078481C" w:rsidRDefault="0078481C" w:rsidP="008F78DB">
      <w:pPr>
        <w:rPr>
          <w:b/>
          <w:bCs/>
        </w:rPr>
      </w:pPr>
    </w:p>
    <w:p w14:paraId="3E15D551" w14:textId="1CB1AAC5" w:rsidR="008F78DB" w:rsidRDefault="008F78DB" w:rsidP="008F78DB">
      <w:pPr>
        <w:pStyle w:val="Heading3"/>
      </w:pPr>
      <w:r>
        <w:t>AMOMIN – AMO Minimum</w:t>
      </w:r>
    </w:p>
    <w:p w14:paraId="66A54AC8" w14:textId="77777777" w:rsidR="008F78DB" w:rsidRPr="00870225" w:rsidRDefault="008F78DB" w:rsidP="008F78DB">
      <w:pPr>
        <w:rPr>
          <w:b/>
          <w:bCs/>
        </w:rPr>
      </w:pPr>
      <w:r w:rsidRPr="00870225">
        <w:rPr>
          <w:b/>
          <w:bCs/>
        </w:rPr>
        <w:t>Description:</w:t>
      </w:r>
    </w:p>
    <w:p w14:paraId="6E32C9FF" w14:textId="77777777" w:rsidR="008F78DB" w:rsidRDefault="008F78DB" w:rsidP="008F78DB">
      <w:pPr>
        <w:ind w:left="720"/>
      </w:pPr>
      <w:r>
        <w:t>Atomically determine the minimum of source operand register Ra and a value from memory and store the result back to memory. The original value of the memory cell is stored in register Rt. The memory address is the sum of Rc and scaled index Rb.</w:t>
      </w:r>
    </w:p>
    <w:p w14:paraId="2D7C38B2" w14:textId="77777777" w:rsidR="008F78DB" w:rsidRDefault="008F78DB" w:rsidP="008F78DB">
      <w:r w:rsidRPr="000B6B7E">
        <w:rPr>
          <w:b/>
          <w:bCs/>
        </w:rPr>
        <w:t>Supported Operand Sizes:</w:t>
      </w:r>
      <w:r>
        <w:t xml:space="preserve"> .h</w:t>
      </w:r>
    </w:p>
    <w:p w14:paraId="1197BE49" w14:textId="77777777" w:rsidR="008F78DB" w:rsidRDefault="008F78DB" w:rsidP="008F78DB">
      <w:pPr>
        <w:rPr>
          <w:b/>
          <w:bCs/>
        </w:rPr>
      </w:pPr>
      <w:r w:rsidRPr="004551CC">
        <w:rPr>
          <w:b/>
          <w:bCs/>
        </w:rPr>
        <w:t>Instruction Format</w:t>
      </w:r>
      <w:r>
        <w:rPr>
          <w:b/>
          <w:bCs/>
        </w:rPr>
        <w:t>s</w:t>
      </w:r>
      <w:r w:rsidRPr="004551CC">
        <w:rPr>
          <w:b/>
          <w:bCs/>
        </w:rPr>
        <w:t>:</w:t>
      </w:r>
      <w:r>
        <w:rPr>
          <w:b/>
          <w:bCs/>
        </w:rPr>
        <w:t xml:space="preserve"> AMO</w:t>
      </w:r>
    </w:p>
    <w:p w14:paraId="056BC426" w14:textId="77777777" w:rsidR="008F78DB" w:rsidRDefault="008F78DB" w:rsidP="008F78DB">
      <w:pPr>
        <w:rPr>
          <w:b/>
          <w:bCs/>
        </w:rPr>
      </w:pPr>
      <w:r>
        <w:rPr>
          <w:b/>
          <w:bCs/>
        </w:rPr>
        <w:t>AMOAND Rt, Ra, d[Rc+Rb*Sc]</w:t>
      </w:r>
    </w:p>
    <w:tbl>
      <w:tblPr>
        <w:tblW w:w="0" w:type="auto"/>
        <w:tblInd w:w="612" w:type="dxa"/>
        <w:tblLook w:val="04A0" w:firstRow="1" w:lastRow="0" w:firstColumn="1" w:lastColumn="0" w:noHBand="0" w:noVBand="1"/>
      </w:tblPr>
      <w:tblGrid>
        <w:gridCol w:w="641"/>
        <w:gridCol w:w="621"/>
        <w:gridCol w:w="801"/>
        <w:gridCol w:w="621"/>
        <w:gridCol w:w="576"/>
        <w:gridCol w:w="396"/>
        <w:gridCol w:w="436"/>
        <w:gridCol w:w="846"/>
        <w:gridCol w:w="801"/>
        <w:gridCol w:w="756"/>
        <w:gridCol w:w="801"/>
      </w:tblGrid>
      <w:tr w:rsidR="0078481C" w14:paraId="79EFE57E" w14:textId="77777777" w:rsidTr="00F25AA7">
        <w:tc>
          <w:tcPr>
            <w:tcW w:w="0" w:type="auto"/>
            <w:tcBorders>
              <w:top w:val="nil"/>
              <w:left w:val="nil"/>
              <w:bottom w:val="single" w:sz="4" w:space="0" w:color="auto"/>
              <w:right w:val="nil"/>
            </w:tcBorders>
          </w:tcPr>
          <w:p w14:paraId="25DCAFFC" w14:textId="77777777" w:rsidR="0078481C" w:rsidRPr="00775324" w:rsidRDefault="0078481C"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1E5818A3" w14:textId="77777777" w:rsidR="0078481C" w:rsidRPr="00775324" w:rsidRDefault="0078481C"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34B5E0A2" w14:textId="77777777" w:rsidR="0078481C" w:rsidRPr="00775324" w:rsidRDefault="0078481C" w:rsidP="00F25AA7">
            <w:pPr>
              <w:spacing w:after="0"/>
              <w:jc w:val="center"/>
              <w:rPr>
                <w:sz w:val="18"/>
                <w:szCs w:val="18"/>
              </w:rPr>
            </w:pPr>
            <w:r>
              <w:rPr>
                <w:sz w:val="18"/>
                <w:szCs w:val="18"/>
              </w:rPr>
              <w:t>34</w:t>
            </w:r>
            <w:r w:rsidRPr="00775324">
              <w:rPr>
                <w:sz w:val="18"/>
                <w:szCs w:val="18"/>
              </w:rPr>
              <w:t xml:space="preserve">     </w:t>
            </w:r>
            <w:r>
              <w:rPr>
                <w:sz w:val="18"/>
                <w:szCs w:val="18"/>
              </w:rPr>
              <w:t>31</w:t>
            </w:r>
          </w:p>
        </w:tc>
        <w:tc>
          <w:tcPr>
            <w:tcW w:w="0" w:type="auto"/>
            <w:tcBorders>
              <w:top w:val="nil"/>
              <w:left w:val="nil"/>
              <w:bottom w:val="single" w:sz="4" w:space="0" w:color="auto"/>
              <w:right w:val="nil"/>
            </w:tcBorders>
          </w:tcPr>
          <w:p w14:paraId="40778244" w14:textId="77777777" w:rsidR="0078481C" w:rsidRDefault="0078481C" w:rsidP="00F25AA7">
            <w:pPr>
              <w:spacing w:after="0"/>
              <w:jc w:val="center"/>
              <w:rPr>
                <w:sz w:val="18"/>
                <w:szCs w:val="18"/>
              </w:rPr>
            </w:pPr>
            <w:r>
              <w:rPr>
                <w:sz w:val="18"/>
                <w:szCs w:val="18"/>
              </w:rPr>
              <w:t>30 29</w:t>
            </w:r>
          </w:p>
        </w:tc>
        <w:tc>
          <w:tcPr>
            <w:tcW w:w="0" w:type="auto"/>
            <w:tcBorders>
              <w:top w:val="nil"/>
              <w:left w:val="nil"/>
              <w:bottom w:val="single" w:sz="4" w:space="0" w:color="auto"/>
              <w:right w:val="nil"/>
            </w:tcBorders>
          </w:tcPr>
          <w:p w14:paraId="43CD3542" w14:textId="77777777" w:rsidR="0078481C" w:rsidRPr="00775324" w:rsidRDefault="0078481C"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3280F48D" w14:textId="77777777" w:rsidR="0078481C" w:rsidRPr="00775324" w:rsidRDefault="0078481C"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18329B51" w14:textId="77777777" w:rsidR="0078481C" w:rsidRPr="00775324" w:rsidRDefault="0078481C"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687D40F3" w14:textId="77777777" w:rsidR="0078481C" w:rsidRPr="00775324" w:rsidRDefault="0078481C"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283191E8" w14:textId="77777777" w:rsidR="0078481C" w:rsidRPr="00775324" w:rsidRDefault="0078481C"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10B72CC7" w14:textId="77777777" w:rsidR="0078481C" w:rsidRPr="00775324" w:rsidRDefault="0078481C"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5E3D8A4F" w14:textId="77777777" w:rsidR="0078481C" w:rsidRPr="00775324" w:rsidRDefault="0078481C" w:rsidP="00F25AA7">
            <w:pPr>
              <w:spacing w:after="0"/>
              <w:jc w:val="center"/>
              <w:rPr>
                <w:sz w:val="18"/>
                <w:szCs w:val="18"/>
              </w:rPr>
            </w:pPr>
            <w:r w:rsidRPr="00775324">
              <w:rPr>
                <w:sz w:val="18"/>
                <w:szCs w:val="18"/>
              </w:rPr>
              <w:t>6         0</w:t>
            </w:r>
          </w:p>
        </w:tc>
      </w:tr>
      <w:tr w:rsidR="0078481C" w:rsidRPr="002F22BC" w14:paraId="0EBA7E8C" w14:textId="77777777" w:rsidTr="00F25AA7">
        <w:tc>
          <w:tcPr>
            <w:tcW w:w="0" w:type="auto"/>
            <w:tcBorders>
              <w:top w:val="single" w:sz="4" w:space="0" w:color="auto"/>
              <w:left w:val="single" w:sz="4" w:space="0" w:color="auto"/>
              <w:bottom w:val="single" w:sz="4" w:space="0" w:color="auto"/>
              <w:right w:val="single" w:sz="4" w:space="0" w:color="auto"/>
            </w:tcBorders>
          </w:tcPr>
          <w:p w14:paraId="03440917" w14:textId="77777777" w:rsidR="0078481C" w:rsidRPr="002F22BC" w:rsidRDefault="0078481C"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41D63A3" w14:textId="77777777" w:rsidR="0078481C" w:rsidRPr="002F22BC" w:rsidRDefault="0078481C"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6844B78" w14:textId="388E4E0D" w:rsidR="0078481C" w:rsidRDefault="0078481C" w:rsidP="00F25AA7">
            <w:pPr>
              <w:spacing w:after="0"/>
              <w:jc w:val="center"/>
            </w:pPr>
            <w:r>
              <w:t>4</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C50109D" w14:textId="77777777" w:rsidR="0078481C" w:rsidRDefault="0078481C" w:rsidP="00F25AA7">
            <w:pPr>
              <w:spacing w:after="0"/>
              <w:jc w:val="center"/>
            </w:pPr>
            <w:proofErr w:type="spellStart"/>
            <w:r>
              <w:t>Ar</w:t>
            </w:r>
            <w:proofErr w:type="spellEnd"/>
          </w:p>
        </w:tc>
        <w:tc>
          <w:tcPr>
            <w:tcW w:w="0" w:type="auto"/>
            <w:tcBorders>
              <w:top w:val="single" w:sz="4" w:space="0" w:color="auto"/>
              <w:left w:val="single" w:sz="4" w:space="0" w:color="auto"/>
              <w:bottom w:val="single" w:sz="4" w:space="0" w:color="auto"/>
              <w:right w:val="single" w:sz="4" w:space="0" w:color="auto"/>
            </w:tcBorders>
          </w:tcPr>
          <w:p w14:paraId="169A1E98" w14:textId="77777777" w:rsidR="0078481C" w:rsidRDefault="0078481C"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194729B" w14:textId="77777777" w:rsidR="0078481C" w:rsidRDefault="0078481C"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26FD5F6E" w14:textId="77777777" w:rsidR="0078481C" w:rsidRDefault="0078481C"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6142BE80" w14:textId="77777777" w:rsidR="0078481C" w:rsidRPr="002F22BC" w:rsidRDefault="0078481C"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8930F89" w14:textId="77777777" w:rsidR="0078481C" w:rsidRPr="002F22BC" w:rsidRDefault="0078481C"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CC7EF36" w14:textId="77777777" w:rsidR="0078481C" w:rsidRPr="002F22BC" w:rsidRDefault="0078481C"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D30A86F" w14:textId="77777777" w:rsidR="0078481C" w:rsidRPr="002F22BC" w:rsidRDefault="0078481C" w:rsidP="00F25AA7">
            <w:pPr>
              <w:spacing w:after="0"/>
              <w:jc w:val="center"/>
            </w:pPr>
            <w:r>
              <w:t>92</w:t>
            </w:r>
            <w:r>
              <w:rPr>
                <w:vertAlign w:val="subscript"/>
              </w:rPr>
              <w:t>7</w:t>
            </w:r>
          </w:p>
        </w:tc>
      </w:tr>
    </w:tbl>
    <w:p w14:paraId="243DB8C1" w14:textId="77777777" w:rsidR="008F78DB" w:rsidRDefault="008F78DB">
      <w:pPr>
        <w:rPr>
          <w:rFonts w:eastAsiaTheme="majorEastAsia" w:cstheme="majorBidi"/>
          <w:b/>
          <w:bCs/>
          <w:sz w:val="40"/>
        </w:rPr>
      </w:pPr>
      <w:r>
        <w:br w:type="page"/>
      </w:r>
    </w:p>
    <w:bookmarkEnd w:id="230"/>
    <w:p w14:paraId="6EE59017" w14:textId="10FE80F7" w:rsidR="008F78DB" w:rsidRDefault="008F78DB" w:rsidP="008F78DB">
      <w:pPr>
        <w:pStyle w:val="Heading3"/>
      </w:pPr>
      <w:r>
        <w:t>AMOMINU – AMO Unsigned Minimum</w:t>
      </w:r>
    </w:p>
    <w:p w14:paraId="77D5A33C" w14:textId="77777777" w:rsidR="008F78DB" w:rsidRPr="00870225" w:rsidRDefault="008F78DB" w:rsidP="008F78DB">
      <w:pPr>
        <w:rPr>
          <w:b/>
          <w:bCs/>
        </w:rPr>
      </w:pPr>
      <w:r w:rsidRPr="00870225">
        <w:rPr>
          <w:b/>
          <w:bCs/>
        </w:rPr>
        <w:t>Description:</w:t>
      </w:r>
    </w:p>
    <w:p w14:paraId="59E42FC1" w14:textId="72C07851" w:rsidR="008F78DB" w:rsidRDefault="008F78DB" w:rsidP="008F78DB">
      <w:pPr>
        <w:ind w:left="720"/>
      </w:pPr>
      <w:r>
        <w:t>Atomically determine the minimum of source operand register Ra and a value from memory and store the result back to memory. Values are treated as unsigned integers. The original value of the memory cell is stored in register Rt. The memory address is the sum of Rc and scaled index Rb.</w:t>
      </w:r>
    </w:p>
    <w:p w14:paraId="2208DBCD" w14:textId="77777777" w:rsidR="008F78DB" w:rsidRDefault="008F78DB" w:rsidP="008F78DB">
      <w:r w:rsidRPr="000B6B7E">
        <w:rPr>
          <w:b/>
          <w:bCs/>
        </w:rPr>
        <w:t>Supported Operand Sizes:</w:t>
      </w:r>
      <w:r>
        <w:t xml:space="preserve"> .h</w:t>
      </w:r>
    </w:p>
    <w:p w14:paraId="48E51566" w14:textId="77777777" w:rsidR="008F78DB" w:rsidRDefault="008F78DB" w:rsidP="008F78DB">
      <w:pPr>
        <w:rPr>
          <w:b/>
          <w:bCs/>
        </w:rPr>
      </w:pPr>
      <w:r w:rsidRPr="004551CC">
        <w:rPr>
          <w:b/>
          <w:bCs/>
        </w:rPr>
        <w:t>Instruction Format</w:t>
      </w:r>
      <w:r>
        <w:rPr>
          <w:b/>
          <w:bCs/>
        </w:rPr>
        <w:t>s</w:t>
      </w:r>
      <w:r w:rsidRPr="004551CC">
        <w:rPr>
          <w:b/>
          <w:bCs/>
        </w:rPr>
        <w:t>:</w:t>
      </w:r>
      <w:r>
        <w:rPr>
          <w:b/>
          <w:bCs/>
        </w:rPr>
        <w:t xml:space="preserve"> AMO</w:t>
      </w:r>
    </w:p>
    <w:p w14:paraId="1772C04D" w14:textId="77777777" w:rsidR="008F78DB" w:rsidRDefault="008F78DB" w:rsidP="008F78DB">
      <w:pPr>
        <w:rPr>
          <w:b/>
          <w:bCs/>
        </w:rPr>
      </w:pPr>
      <w:r>
        <w:rPr>
          <w:b/>
          <w:bCs/>
        </w:rPr>
        <w:t>AMOAND Rt, Ra, d[Rc+Rb*Sc]</w:t>
      </w:r>
    </w:p>
    <w:tbl>
      <w:tblPr>
        <w:tblW w:w="0" w:type="auto"/>
        <w:tblInd w:w="612" w:type="dxa"/>
        <w:tblLook w:val="04A0" w:firstRow="1" w:lastRow="0" w:firstColumn="1" w:lastColumn="0" w:noHBand="0" w:noVBand="1"/>
      </w:tblPr>
      <w:tblGrid>
        <w:gridCol w:w="641"/>
        <w:gridCol w:w="621"/>
        <w:gridCol w:w="801"/>
        <w:gridCol w:w="621"/>
        <w:gridCol w:w="576"/>
        <w:gridCol w:w="396"/>
        <w:gridCol w:w="436"/>
        <w:gridCol w:w="846"/>
        <w:gridCol w:w="801"/>
        <w:gridCol w:w="756"/>
        <w:gridCol w:w="801"/>
      </w:tblGrid>
      <w:tr w:rsidR="0078481C" w14:paraId="4CECDD72" w14:textId="77777777" w:rsidTr="00F25AA7">
        <w:tc>
          <w:tcPr>
            <w:tcW w:w="0" w:type="auto"/>
            <w:tcBorders>
              <w:top w:val="nil"/>
              <w:left w:val="nil"/>
              <w:bottom w:val="single" w:sz="4" w:space="0" w:color="auto"/>
              <w:right w:val="nil"/>
            </w:tcBorders>
          </w:tcPr>
          <w:p w14:paraId="6F6E519E" w14:textId="77777777" w:rsidR="0078481C" w:rsidRPr="00775324" w:rsidRDefault="0078481C"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763E0000" w14:textId="77777777" w:rsidR="0078481C" w:rsidRPr="00775324" w:rsidRDefault="0078481C"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4392E587" w14:textId="77777777" w:rsidR="0078481C" w:rsidRPr="00775324" w:rsidRDefault="0078481C" w:rsidP="00F25AA7">
            <w:pPr>
              <w:spacing w:after="0"/>
              <w:jc w:val="center"/>
              <w:rPr>
                <w:sz w:val="18"/>
                <w:szCs w:val="18"/>
              </w:rPr>
            </w:pPr>
            <w:r>
              <w:rPr>
                <w:sz w:val="18"/>
                <w:szCs w:val="18"/>
              </w:rPr>
              <w:t>34</w:t>
            </w:r>
            <w:r w:rsidRPr="00775324">
              <w:rPr>
                <w:sz w:val="18"/>
                <w:szCs w:val="18"/>
              </w:rPr>
              <w:t xml:space="preserve">     </w:t>
            </w:r>
            <w:r>
              <w:rPr>
                <w:sz w:val="18"/>
                <w:szCs w:val="18"/>
              </w:rPr>
              <w:t>31</w:t>
            </w:r>
          </w:p>
        </w:tc>
        <w:tc>
          <w:tcPr>
            <w:tcW w:w="0" w:type="auto"/>
            <w:tcBorders>
              <w:top w:val="nil"/>
              <w:left w:val="nil"/>
              <w:bottom w:val="single" w:sz="4" w:space="0" w:color="auto"/>
              <w:right w:val="nil"/>
            </w:tcBorders>
          </w:tcPr>
          <w:p w14:paraId="757C4AAD" w14:textId="77777777" w:rsidR="0078481C" w:rsidRDefault="0078481C" w:rsidP="00F25AA7">
            <w:pPr>
              <w:spacing w:after="0"/>
              <w:jc w:val="center"/>
              <w:rPr>
                <w:sz w:val="18"/>
                <w:szCs w:val="18"/>
              </w:rPr>
            </w:pPr>
            <w:r>
              <w:rPr>
                <w:sz w:val="18"/>
                <w:szCs w:val="18"/>
              </w:rPr>
              <w:t>30 29</w:t>
            </w:r>
          </w:p>
        </w:tc>
        <w:tc>
          <w:tcPr>
            <w:tcW w:w="0" w:type="auto"/>
            <w:tcBorders>
              <w:top w:val="nil"/>
              <w:left w:val="nil"/>
              <w:bottom w:val="single" w:sz="4" w:space="0" w:color="auto"/>
              <w:right w:val="nil"/>
            </w:tcBorders>
          </w:tcPr>
          <w:p w14:paraId="3C49B87F" w14:textId="77777777" w:rsidR="0078481C" w:rsidRPr="00775324" w:rsidRDefault="0078481C"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7337BE78" w14:textId="77777777" w:rsidR="0078481C" w:rsidRPr="00775324" w:rsidRDefault="0078481C"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3C92F5BC" w14:textId="77777777" w:rsidR="0078481C" w:rsidRPr="00775324" w:rsidRDefault="0078481C"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6CE9F5C0" w14:textId="77777777" w:rsidR="0078481C" w:rsidRPr="00775324" w:rsidRDefault="0078481C"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6685B963" w14:textId="77777777" w:rsidR="0078481C" w:rsidRPr="00775324" w:rsidRDefault="0078481C"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332607DF" w14:textId="77777777" w:rsidR="0078481C" w:rsidRPr="00775324" w:rsidRDefault="0078481C"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5508C7FB" w14:textId="77777777" w:rsidR="0078481C" w:rsidRPr="00775324" w:rsidRDefault="0078481C" w:rsidP="00F25AA7">
            <w:pPr>
              <w:spacing w:after="0"/>
              <w:jc w:val="center"/>
              <w:rPr>
                <w:sz w:val="18"/>
                <w:szCs w:val="18"/>
              </w:rPr>
            </w:pPr>
            <w:r w:rsidRPr="00775324">
              <w:rPr>
                <w:sz w:val="18"/>
                <w:szCs w:val="18"/>
              </w:rPr>
              <w:t>6         0</w:t>
            </w:r>
          </w:p>
        </w:tc>
      </w:tr>
      <w:tr w:rsidR="0078481C" w:rsidRPr="002F22BC" w14:paraId="293978A5" w14:textId="77777777" w:rsidTr="00F25AA7">
        <w:tc>
          <w:tcPr>
            <w:tcW w:w="0" w:type="auto"/>
            <w:tcBorders>
              <w:top w:val="single" w:sz="4" w:space="0" w:color="auto"/>
              <w:left w:val="single" w:sz="4" w:space="0" w:color="auto"/>
              <w:bottom w:val="single" w:sz="4" w:space="0" w:color="auto"/>
              <w:right w:val="single" w:sz="4" w:space="0" w:color="auto"/>
            </w:tcBorders>
          </w:tcPr>
          <w:p w14:paraId="35F84285" w14:textId="77777777" w:rsidR="0078481C" w:rsidRPr="002F22BC" w:rsidRDefault="0078481C"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01CB592" w14:textId="77777777" w:rsidR="0078481C" w:rsidRPr="002F22BC" w:rsidRDefault="0078481C"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86E5FEE" w14:textId="63A13C77" w:rsidR="0078481C" w:rsidRDefault="0078481C" w:rsidP="00F25AA7">
            <w:pPr>
              <w:spacing w:after="0"/>
              <w:jc w:val="center"/>
            </w:pPr>
            <w:r>
              <w:t>12</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D6308A5" w14:textId="77777777" w:rsidR="0078481C" w:rsidRDefault="0078481C" w:rsidP="00F25AA7">
            <w:pPr>
              <w:spacing w:after="0"/>
              <w:jc w:val="center"/>
            </w:pPr>
            <w:proofErr w:type="spellStart"/>
            <w:r>
              <w:t>Ar</w:t>
            </w:r>
            <w:proofErr w:type="spellEnd"/>
          </w:p>
        </w:tc>
        <w:tc>
          <w:tcPr>
            <w:tcW w:w="0" w:type="auto"/>
            <w:tcBorders>
              <w:top w:val="single" w:sz="4" w:space="0" w:color="auto"/>
              <w:left w:val="single" w:sz="4" w:space="0" w:color="auto"/>
              <w:bottom w:val="single" w:sz="4" w:space="0" w:color="auto"/>
              <w:right w:val="single" w:sz="4" w:space="0" w:color="auto"/>
            </w:tcBorders>
          </w:tcPr>
          <w:p w14:paraId="5B4FA451" w14:textId="77777777" w:rsidR="0078481C" w:rsidRDefault="0078481C"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95F935E" w14:textId="77777777" w:rsidR="0078481C" w:rsidRDefault="0078481C"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02A52BC2" w14:textId="77777777" w:rsidR="0078481C" w:rsidRDefault="0078481C"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158C6435" w14:textId="77777777" w:rsidR="0078481C" w:rsidRPr="002F22BC" w:rsidRDefault="0078481C"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5ECF79C" w14:textId="77777777" w:rsidR="0078481C" w:rsidRPr="002F22BC" w:rsidRDefault="0078481C"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EE3E88D" w14:textId="77777777" w:rsidR="0078481C" w:rsidRPr="002F22BC" w:rsidRDefault="0078481C"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85D2AA2" w14:textId="77777777" w:rsidR="0078481C" w:rsidRPr="002F22BC" w:rsidRDefault="0078481C" w:rsidP="00F25AA7">
            <w:pPr>
              <w:spacing w:after="0"/>
              <w:jc w:val="center"/>
            </w:pPr>
            <w:r>
              <w:t>92</w:t>
            </w:r>
            <w:r>
              <w:rPr>
                <w:vertAlign w:val="subscript"/>
              </w:rPr>
              <w:t>7</w:t>
            </w:r>
          </w:p>
        </w:tc>
      </w:tr>
    </w:tbl>
    <w:p w14:paraId="5786BEF5" w14:textId="77777777" w:rsidR="00133FA3" w:rsidRDefault="00133FA3" w:rsidP="00133FA3">
      <w:pPr>
        <w:rPr>
          <w:rFonts w:eastAsiaTheme="majorEastAsia" w:cstheme="majorBidi"/>
          <w:b/>
          <w:bCs/>
          <w:sz w:val="40"/>
        </w:rPr>
      </w:pPr>
      <w:r>
        <w:br w:type="page"/>
      </w:r>
    </w:p>
    <w:p w14:paraId="2014E037" w14:textId="25F5D94B" w:rsidR="004A6831" w:rsidRDefault="004A6831" w:rsidP="004A6831">
      <w:pPr>
        <w:pStyle w:val="Heading3"/>
      </w:pPr>
      <w:r>
        <w:t>AMOOR – AMO Bitwise ‘Or’</w:t>
      </w:r>
    </w:p>
    <w:p w14:paraId="5BEA4EAF" w14:textId="77777777" w:rsidR="004A6831" w:rsidRPr="00870225" w:rsidRDefault="004A6831" w:rsidP="004A6831">
      <w:pPr>
        <w:rPr>
          <w:b/>
          <w:bCs/>
        </w:rPr>
      </w:pPr>
      <w:r w:rsidRPr="00870225">
        <w:rPr>
          <w:b/>
          <w:bCs/>
        </w:rPr>
        <w:t>Description:</w:t>
      </w:r>
    </w:p>
    <w:p w14:paraId="46D96BF6" w14:textId="77777777" w:rsidR="004A6831" w:rsidRDefault="004A6831" w:rsidP="004A6831">
      <w:pPr>
        <w:ind w:left="720"/>
      </w:pPr>
      <w:r>
        <w:t>Atomically bitwise ‘and’ source operand register Ra to value from memory and store the result back to memory. The original value of the memory cell is stored in register Rt. The memory address is the sum of Rc and scaled index Rb.</w:t>
      </w:r>
    </w:p>
    <w:p w14:paraId="1E0F94C9" w14:textId="77777777" w:rsidR="004A6831" w:rsidRDefault="004A6831" w:rsidP="004A6831">
      <w:r w:rsidRPr="000B6B7E">
        <w:rPr>
          <w:b/>
          <w:bCs/>
        </w:rPr>
        <w:t>Supported Operand Sizes:</w:t>
      </w:r>
      <w:r>
        <w:t xml:space="preserve"> .h</w:t>
      </w:r>
    </w:p>
    <w:p w14:paraId="56CBA362" w14:textId="77777777" w:rsidR="004A6831" w:rsidRDefault="004A6831" w:rsidP="004A6831">
      <w:pPr>
        <w:rPr>
          <w:b/>
          <w:bCs/>
        </w:rPr>
      </w:pPr>
      <w:r w:rsidRPr="004551CC">
        <w:rPr>
          <w:b/>
          <w:bCs/>
        </w:rPr>
        <w:t>Instruction Format</w:t>
      </w:r>
      <w:r>
        <w:rPr>
          <w:b/>
          <w:bCs/>
        </w:rPr>
        <w:t>s</w:t>
      </w:r>
      <w:r w:rsidRPr="004551CC">
        <w:rPr>
          <w:b/>
          <w:bCs/>
        </w:rPr>
        <w:t>:</w:t>
      </w:r>
      <w:r>
        <w:rPr>
          <w:b/>
          <w:bCs/>
        </w:rPr>
        <w:t xml:space="preserve"> AMO</w:t>
      </w:r>
    </w:p>
    <w:p w14:paraId="5D47C190" w14:textId="7A3D49FD" w:rsidR="004A6831" w:rsidRDefault="004A6831" w:rsidP="004A6831">
      <w:pPr>
        <w:rPr>
          <w:b/>
          <w:bCs/>
        </w:rPr>
      </w:pPr>
      <w:r>
        <w:rPr>
          <w:b/>
          <w:bCs/>
        </w:rPr>
        <w:t>AMOOR Rt, Ra, d[Rc+Rb*Sc]</w:t>
      </w:r>
    </w:p>
    <w:tbl>
      <w:tblPr>
        <w:tblW w:w="0" w:type="auto"/>
        <w:tblInd w:w="612" w:type="dxa"/>
        <w:tblLook w:val="04A0" w:firstRow="1" w:lastRow="0" w:firstColumn="1" w:lastColumn="0" w:noHBand="0" w:noVBand="1"/>
      </w:tblPr>
      <w:tblGrid>
        <w:gridCol w:w="641"/>
        <w:gridCol w:w="621"/>
        <w:gridCol w:w="801"/>
        <w:gridCol w:w="621"/>
        <w:gridCol w:w="576"/>
        <w:gridCol w:w="396"/>
        <w:gridCol w:w="436"/>
        <w:gridCol w:w="846"/>
        <w:gridCol w:w="801"/>
        <w:gridCol w:w="756"/>
        <w:gridCol w:w="801"/>
      </w:tblGrid>
      <w:tr w:rsidR="0078481C" w14:paraId="306B6795" w14:textId="77777777" w:rsidTr="00F25AA7">
        <w:tc>
          <w:tcPr>
            <w:tcW w:w="0" w:type="auto"/>
            <w:tcBorders>
              <w:top w:val="nil"/>
              <w:left w:val="nil"/>
              <w:bottom w:val="single" w:sz="4" w:space="0" w:color="auto"/>
              <w:right w:val="nil"/>
            </w:tcBorders>
          </w:tcPr>
          <w:p w14:paraId="67433081" w14:textId="77777777" w:rsidR="0078481C" w:rsidRPr="00775324" w:rsidRDefault="0078481C"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17A8BB65" w14:textId="77777777" w:rsidR="0078481C" w:rsidRPr="00775324" w:rsidRDefault="0078481C"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3F29C385" w14:textId="77777777" w:rsidR="0078481C" w:rsidRPr="00775324" w:rsidRDefault="0078481C" w:rsidP="00F25AA7">
            <w:pPr>
              <w:spacing w:after="0"/>
              <w:jc w:val="center"/>
              <w:rPr>
                <w:sz w:val="18"/>
                <w:szCs w:val="18"/>
              </w:rPr>
            </w:pPr>
            <w:r>
              <w:rPr>
                <w:sz w:val="18"/>
                <w:szCs w:val="18"/>
              </w:rPr>
              <w:t>34</w:t>
            </w:r>
            <w:r w:rsidRPr="00775324">
              <w:rPr>
                <w:sz w:val="18"/>
                <w:szCs w:val="18"/>
              </w:rPr>
              <w:t xml:space="preserve">     </w:t>
            </w:r>
            <w:r>
              <w:rPr>
                <w:sz w:val="18"/>
                <w:szCs w:val="18"/>
              </w:rPr>
              <w:t>31</w:t>
            </w:r>
          </w:p>
        </w:tc>
        <w:tc>
          <w:tcPr>
            <w:tcW w:w="0" w:type="auto"/>
            <w:tcBorders>
              <w:top w:val="nil"/>
              <w:left w:val="nil"/>
              <w:bottom w:val="single" w:sz="4" w:space="0" w:color="auto"/>
              <w:right w:val="nil"/>
            </w:tcBorders>
          </w:tcPr>
          <w:p w14:paraId="403E9723" w14:textId="77777777" w:rsidR="0078481C" w:rsidRDefault="0078481C" w:rsidP="00F25AA7">
            <w:pPr>
              <w:spacing w:after="0"/>
              <w:jc w:val="center"/>
              <w:rPr>
                <w:sz w:val="18"/>
                <w:szCs w:val="18"/>
              </w:rPr>
            </w:pPr>
            <w:r>
              <w:rPr>
                <w:sz w:val="18"/>
                <w:szCs w:val="18"/>
              </w:rPr>
              <w:t>30 29</w:t>
            </w:r>
          </w:p>
        </w:tc>
        <w:tc>
          <w:tcPr>
            <w:tcW w:w="0" w:type="auto"/>
            <w:tcBorders>
              <w:top w:val="nil"/>
              <w:left w:val="nil"/>
              <w:bottom w:val="single" w:sz="4" w:space="0" w:color="auto"/>
              <w:right w:val="nil"/>
            </w:tcBorders>
          </w:tcPr>
          <w:p w14:paraId="3C39010B" w14:textId="77777777" w:rsidR="0078481C" w:rsidRPr="00775324" w:rsidRDefault="0078481C"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71E9C8FA" w14:textId="77777777" w:rsidR="0078481C" w:rsidRPr="00775324" w:rsidRDefault="0078481C"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30D011B0" w14:textId="77777777" w:rsidR="0078481C" w:rsidRPr="00775324" w:rsidRDefault="0078481C"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394351F2" w14:textId="77777777" w:rsidR="0078481C" w:rsidRPr="00775324" w:rsidRDefault="0078481C"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66AB95EA" w14:textId="77777777" w:rsidR="0078481C" w:rsidRPr="00775324" w:rsidRDefault="0078481C"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5FA32C84" w14:textId="77777777" w:rsidR="0078481C" w:rsidRPr="00775324" w:rsidRDefault="0078481C"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11EF9D1F" w14:textId="77777777" w:rsidR="0078481C" w:rsidRPr="00775324" w:rsidRDefault="0078481C" w:rsidP="00F25AA7">
            <w:pPr>
              <w:spacing w:after="0"/>
              <w:jc w:val="center"/>
              <w:rPr>
                <w:sz w:val="18"/>
                <w:szCs w:val="18"/>
              </w:rPr>
            </w:pPr>
            <w:r w:rsidRPr="00775324">
              <w:rPr>
                <w:sz w:val="18"/>
                <w:szCs w:val="18"/>
              </w:rPr>
              <w:t>6         0</w:t>
            </w:r>
          </w:p>
        </w:tc>
      </w:tr>
      <w:tr w:rsidR="0078481C" w:rsidRPr="002F22BC" w14:paraId="4B85191A" w14:textId="77777777" w:rsidTr="00F25AA7">
        <w:tc>
          <w:tcPr>
            <w:tcW w:w="0" w:type="auto"/>
            <w:tcBorders>
              <w:top w:val="single" w:sz="4" w:space="0" w:color="auto"/>
              <w:left w:val="single" w:sz="4" w:space="0" w:color="auto"/>
              <w:bottom w:val="single" w:sz="4" w:space="0" w:color="auto"/>
              <w:right w:val="single" w:sz="4" w:space="0" w:color="auto"/>
            </w:tcBorders>
          </w:tcPr>
          <w:p w14:paraId="2371973F" w14:textId="77777777" w:rsidR="0078481C" w:rsidRPr="002F22BC" w:rsidRDefault="0078481C"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7C416BD" w14:textId="77777777" w:rsidR="0078481C" w:rsidRPr="002F22BC" w:rsidRDefault="0078481C"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8A93C1C" w14:textId="20382051" w:rsidR="0078481C" w:rsidRDefault="0078481C" w:rsidP="00F25AA7">
            <w:pPr>
              <w:spacing w:after="0"/>
              <w:jc w:val="center"/>
            </w:pPr>
            <w:r>
              <w:t>2</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F73C3C8" w14:textId="77777777" w:rsidR="0078481C" w:rsidRDefault="0078481C" w:rsidP="00F25AA7">
            <w:pPr>
              <w:spacing w:after="0"/>
              <w:jc w:val="center"/>
            </w:pPr>
            <w:proofErr w:type="spellStart"/>
            <w:r>
              <w:t>Ar</w:t>
            </w:r>
            <w:proofErr w:type="spellEnd"/>
          </w:p>
        </w:tc>
        <w:tc>
          <w:tcPr>
            <w:tcW w:w="0" w:type="auto"/>
            <w:tcBorders>
              <w:top w:val="single" w:sz="4" w:space="0" w:color="auto"/>
              <w:left w:val="single" w:sz="4" w:space="0" w:color="auto"/>
              <w:bottom w:val="single" w:sz="4" w:space="0" w:color="auto"/>
              <w:right w:val="single" w:sz="4" w:space="0" w:color="auto"/>
            </w:tcBorders>
          </w:tcPr>
          <w:p w14:paraId="072A9FAF" w14:textId="77777777" w:rsidR="0078481C" w:rsidRDefault="0078481C"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93CAFC1" w14:textId="77777777" w:rsidR="0078481C" w:rsidRDefault="0078481C"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782F34E9" w14:textId="77777777" w:rsidR="0078481C" w:rsidRDefault="0078481C"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460DB885" w14:textId="77777777" w:rsidR="0078481C" w:rsidRPr="002F22BC" w:rsidRDefault="0078481C"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76C931F" w14:textId="77777777" w:rsidR="0078481C" w:rsidRPr="002F22BC" w:rsidRDefault="0078481C"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B54C6B5" w14:textId="77777777" w:rsidR="0078481C" w:rsidRPr="002F22BC" w:rsidRDefault="0078481C"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E57DB4E" w14:textId="77777777" w:rsidR="0078481C" w:rsidRPr="002F22BC" w:rsidRDefault="0078481C" w:rsidP="00F25AA7">
            <w:pPr>
              <w:spacing w:after="0"/>
              <w:jc w:val="center"/>
            </w:pPr>
            <w:r>
              <w:t>92</w:t>
            </w:r>
            <w:r>
              <w:rPr>
                <w:vertAlign w:val="subscript"/>
              </w:rPr>
              <w:t>7</w:t>
            </w:r>
          </w:p>
        </w:tc>
      </w:tr>
    </w:tbl>
    <w:p w14:paraId="3B6FA95C" w14:textId="059BC3C6" w:rsidR="00133FA3" w:rsidRDefault="004A6831" w:rsidP="00133FA3">
      <w:pPr>
        <w:ind w:left="720"/>
        <w:rPr>
          <w:b/>
          <w:bCs/>
        </w:rPr>
      </w:pPr>
      <w:r>
        <w:rPr>
          <w:b/>
          <w:bCs/>
        </w:rPr>
        <w:t>Clock Cycles:</w:t>
      </w:r>
    </w:p>
    <w:p w14:paraId="498BF853" w14:textId="571E7697" w:rsidR="000D2CFC" w:rsidRDefault="000D2CFC" w:rsidP="000D2CFC">
      <w:pPr>
        <w:pStyle w:val="Heading3"/>
      </w:pPr>
      <w:r>
        <w:t>AMOROL – AMO Rotate Left</w:t>
      </w:r>
    </w:p>
    <w:p w14:paraId="19C26704" w14:textId="77777777" w:rsidR="000D2CFC" w:rsidRPr="00870225" w:rsidRDefault="000D2CFC" w:rsidP="000D2CFC">
      <w:pPr>
        <w:rPr>
          <w:b/>
          <w:bCs/>
        </w:rPr>
      </w:pPr>
      <w:r w:rsidRPr="00870225">
        <w:rPr>
          <w:b/>
          <w:bCs/>
        </w:rPr>
        <w:t>Description:</w:t>
      </w:r>
    </w:p>
    <w:p w14:paraId="51F6B648" w14:textId="0016CC3F" w:rsidR="000D2CFC" w:rsidRDefault="000D2CFC" w:rsidP="000D2CFC">
      <w:pPr>
        <w:ind w:left="720"/>
      </w:pPr>
      <w:r>
        <w:t>Atomically rotate the contents of memory to the left by one bit and store the result back to memory. The original value of the memory cell is stored in register Rt. The memory address is the sum of Rc and scaled index Rb.</w:t>
      </w:r>
    </w:p>
    <w:p w14:paraId="00BBB9FB" w14:textId="77777777" w:rsidR="000D2CFC" w:rsidRDefault="000D2CFC" w:rsidP="000D2CFC">
      <w:r w:rsidRPr="000B6B7E">
        <w:rPr>
          <w:b/>
          <w:bCs/>
        </w:rPr>
        <w:t>Supported Operand Sizes:</w:t>
      </w:r>
      <w:r>
        <w:t xml:space="preserve"> .h</w:t>
      </w:r>
    </w:p>
    <w:p w14:paraId="3CDA9326" w14:textId="77777777" w:rsidR="000D2CFC" w:rsidRDefault="000D2CFC" w:rsidP="000D2CFC">
      <w:pPr>
        <w:rPr>
          <w:b/>
          <w:bCs/>
        </w:rPr>
      </w:pPr>
      <w:r w:rsidRPr="004551CC">
        <w:rPr>
          <w:b/>
          <w:bCs/>
        </w:rPr>
        <w:t>Instruction Format</w:t>
      </w:r>
      <w:r>
        <w:rPr>
          <w:b/>
          <w:bCs/>
        </w:rPr>
        <w:t>s</w:t>
      </w:r>
      <w:r w:rsidRPr="004551CC">
        <w:rPr>
          <w:b/>
          <w:bCs/>
        </w:rPr>
        <w:t>:</w:t>
      </w:r>
      <w:r>
        <w:rPr>
          <w:b/>
          <w:bCs/>
        </w:rPr>
        <w:t xml:space="preserve"> AMO</w:t>
      </w:r>
    </w:p>
    <w:p w14:paraId="284BDECA" w14:textId="77777777" w:rsidR="000D2CFC" w:rsidRDefault="000D2CFC" w:rsidP="000D2CFC">
      <w:pPr>
        <w:rPr>
          <w:b/>
          <w:bCs/>
        </w:rPr>
      </w:pPr>
      <w:r>
        <w:rPr>
          <w:b/>
          <w:bCs/>
        </w:rPr>
        <w:t>AMOASL Rt, d[Rc+Rb*Sc]</w:t>
      </w:r>
    </w:p>
    <w:tbl>
      <w:tblPr>
        <w:tblW w:w="0" w:type="auto"/>
        <w:tblInd w:w="612" w:type="dxa"/>
        <w:tblLook w:val="04A0" w:firstRow="1" w:lastRow="0" w:firstColumn="1" w:lastColumn="0" w:noHBand="0" w:noVBand="1"/>
      </w:tblPr>
      <w:tblGrid>
        <w:gridCol w:w="641"/>
        <w:gridCol w:w="621"/>
        <w:gridCol w:w="801"/>
        <w:gridCol w:w="621"/>
        <w:gridCol w:w="576"/>
        <w:gridCol w:w="396"/>
        <w:gridCol w:w="436"/>
        <w:gridCol w:w="846"/>
        <w:gridCol w:w="801"/>
        <w:gridCol w:w="756"/>
        <w:gridCol w:w="801"/>
      </w:tblGrid>
      <w:tr w:rsidR="0078481C" w14:paraId="59D89844" w14:textId="77777777" w:rsidTr="00F25AA7">
        <w:tc>
          <w:tcPr>
            <w:tcW w:w="0" w:type="auto"/>
            <w:tcBorders>
              <w:top w:val="nil"/>
              <w:left w:val="nil"/>
              <w:bottom w:val="single" w:sz="4" w:space="0" w:color="auto"/>
              <w:right w:val="nil"/>
            </w:tcBorders>
          </w:tcPr>
          <w:p w14:paraId="1F10742D" w14:textId="77777777" w:rsidR="0078481C" w:rsidRPr="00775324" w:rsidRDefault="0078481C"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5545ABED" w14:textId="77777777" w:rsidR="0078481C" w:rsidRPr="00775324" w:rsidRDefault="0078481C"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6CE18B2C" w14:textId="77777777" w:rsidR="0078481C" w:rsidRPr="00775324" w:rsidRDefault="0078481C" w:rsidP="00F25AA7">
            <w:pPr>
              <w:spacing w:after="0"/>
              <w:jc w:val="center"/>
              <w:rPr>
                <w:sz w:val="18"/>
                <w:szCs w:val="18"/>
              </w:rPr>
            </w:pPr>
            <w:r>
              <w:rPr>
                <w:sz w:val="18"/>
                <w:szCs w:val="18"/>
              </w:rPr>
              <w:t>34</w:t>
            </w:r>
            <w:r w:rsidRPr="00775324">
              <w:rPr>
                <w:sz w:val="18"/>
                <w:szCs w:val="18"/>
              </w:rPr>
              <w:t xml:space="preserve">     </w:t>
            </w:r>
            <w:r>
              <w:rPr>
                <w:sz w:val="18"/>
                <w:szCs w:val="18"/>
              </w:rPr>
              <w:t>31</w:t>
            </w:r>
          </w:p>
        </w:tc>
        <w:tc>
          <w:tcPr>
            <w:tcW w:w="0" w:type="auto"/>
            <w:tcBorders>
              <w:top w:val="nil"/>
              <w:left w:val="nil"/>
              <w:bottom w:val="single" w:sz="4" w:space="0" w:color="auto"/>
              <w:right w:val="nil"/>
            </w:tcBorders>
          </w:tcPr>
          <w:p w14:paraId="23A4FC4A" w14:textId="77777777" w:rsidR="0078481C" w:rsidRDefault="0078481C" w:rsidP="00F25AA7">
            <w:pPr>
              <w:spacing w:after="0"/>
              <w:jc w:val="center"/>
              <w:rPr>
                <w:sz w:val="18"/>
                <w:szCs w:val="18"/>
              </w:rPr>
            </w:pPr>
            <w:r>
              <w:rPr>
                <w:sz w:val="18"/>
                <w:szCs w:val="18"/>
              </w:rPr>
              <w:t>30 29</w:t>
            </w:r>
          </w:p>
        </w:tc>
        <w:tc>
          <w:tcPr>
            <w:tcW w:w="0" w:type="auto"/>
            <w:tcBorders>
              <w:top w:val="nil"/>
              <w:left w:val="nil"/>
              <w:bottom w:val="single" w:sz="4" w:space="0" w:color="auto"/>
              <w:right w:val="nil"/>
            </w:tcBorders>
          </w:tcPr>
          <w:p w14:paraId="0B6F6C8A" w14:textId="77777777" w:rsidR="0078481C" w:rsidRPr="00775324" w:rsidRDefault="0078481C"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4CA3B2D0" w14:textId="77777777" w:rsidR="0078481C" w:rsidRPr="00775324" w:rsidRDefault="0078481C"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3F0FB6BF" w14:textId="77777777" w:rsidR="0078481C" w:rsidRPr="00775324" w:rsidRDefault="0078481C"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58E2876A" w14:textId="77777777" w:rsidR="0078481C" w:rsidRPr="00775324" w:rsidRDefault="0078481C"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0571D909" w14:textId="77777777" w:rsidR="0078481C" w:rsidRPr="00775324" w:rsidRDefault="0078481C"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7B9FD47B" w14:textId="77777777" w:rsidR="0078481C" w:rsidRPr="00775324" w:rsidRDefault="0078481C"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3DA764F3" w14:textId="77777777" w:rsidR="0078481C" w:rsidRPr="00775324" w:rsidRDefault="0078481C" w:rsidP="00F25AA7">
            <w:pPr>
              <w:spacing w:after="0"/>
              <w:jc w:val="center"/>
              <w:rPr>
                <w:sz w:val="18"/>
                <w:szCs w:val="18"/>
              </w:rPr>
            </w:pPr>
            <w:r w:rsidRPr="00775324">
              <w:rPr>
                <w:sz w:val="18"/>
                <w:szCs w:val="18"/>
              </w:rPr>
              <w:t>6         0</w:t>
            </w:r>
          </w:p>
        </w:tc>
      </w:tr>
      <w:tr w:rsidR="0078481C" w:rsidRPr="002F22BC" w14:paraId="7B75C44D" w14:textId="77777777" w:rsidTr="00F25AA7">
        <w:tc>
          <w:tcPr>
            <w:tcW w:w="0" w:type="auto"/>
            <w:tcBorders>
              <w:top w:val="single" w:sz="4" w:space="0" w:color="auto"/>
              <w:left w:val="single" w:sz="4" w:space="0" w:color="auto"/>
              <w:bottom w:val="single" w:sz="4" w:space="0" w:color="auto"/>
              <w:right w:val="single" w:sz="4" w:space="0" w:color="auto"/>
            </w:tcBorders>
          </w:tcPr>
          <w:p w14:paraId="6556484F" w14:textId="77777777" w:rsidR="0078481C" w:rsidRPr="002F22BC" w:rsidRDefault="0078481C"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A20F636" w14:textId="77777777" w:rsidR="0078481C" w:rsidRPr="002F22BC" w:rsidRDefault="0078481C"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D924498" w14:textId="6FF8B52E" w:rsidR="0078481C" w:rsidRDefault="0078481C" w:rsidP="00F25AA7">
            <w:pPr>
              <w:spacing w:after="0"/>
              <w:jc w:val="center"/>
            </w:pPr>
            <w:r>
              <w:t>10</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F5E3FEE" w14:textId="77777777" w:rsidR="0078481C" w:rsidRDefault="0078481C" w:rsidP="00F25AA7">
            <w:pPr>
              <w:spacing w:after="0"/>
              <w:jc w:val="center"/>
            </w:pPr>
            <w:proofErr w:type="spellStart"/>
            <w:r>
              <w:t>Ar</w:t>
            </w:r>
            <w:proofErr w:type="spellEnd"/>
          </w:p>
        </w:tc>
        <w:tc>
          <w:tcPr>
            <w:tcW w:w="0" w:type="auto"/>
            <w:tcBorders>
              <w:top w:val="single" w:sz="4" w:space="0" w:color="auto"/>
              <w:left w:val="single" w:sz="4" w:space="0" w:color="auto"/>
              <w:bottom w:val="single" w:sz="4" w:space="0" w:color="auto"/>
              <w:right w:val="single" w:sz="4" w:space="0" w:color="auto"/>
            </w:tcBorders>
          </w:tcPr>
          <w:p w14:paraId="2DC75698" w14:textId="77777777" w:rsidR="0078481C" w:rsidRDefault="0078481C"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351C37C" w14:textId="77777777" w:rsidR="0078481C" w:rsidRDefault="0078481C"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02C543B8" w14:textId="77777777" w:rsidR="0078481C" w:rsidRDefault="0078481C"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64C38AE3" w14:textId="77777777" w:rsidR="0078481C" w:rsidRPr="002F22BC" w:rsidRDefault="0078481C"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CB40447" w14:textId="77777777" w:rsidR="0078481C" w:rsidRPr="002F22BC" w:rsidRDefault="0078481C"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114F228" w14:textId="77777777" w:rsidR="0078481C" w:rsidRPr="002F22BC" w:rsidRDefault="0078481C"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B9AC49D" w14:textId="77777777" w:rsidR="0078481C" w:rsidRPr="002F22BC" w:rsidRDefault="0078481C" w:rsidP="00F25AA7">
            <w:pPr>
              <w:spacing w:after="0"/>
              <w:jc w:val="center"/>
            </w:pPr>
            <w:r>
              <w:t>92</w:t>
            </w:r>
            <w:r>
              <w:rPr>
                <w:vertAlign w:val="subscript"/>
              </w:rPr>
              <w:t>7</w:t>
            </w:r>
          </w:p>
        </w:tc>
      </w:tr>
    </w:tbl>
    <w:p w14:paraId="3C3AA8D6" w14:textId="77777777" w:rsidR="000D2CFC" w:rsidRDefault="000D2CFC" w:rsidP="000D2CFC">
      <w:pPr>
        <w:ind w:left="720"/>
        <w:rPr>
          <w:b/>
          <w:bCs/>
        </w:rPr>
      </w:pPr>
      <w:r>
        <w:rPr>
          <w:b/>
          <w:bCs/>
        </w:rPr>
        <w:t xml:space="preserve">Clock Cycles: </w:t>
      </w:r>
    </w:p>
    <w:p w14:paraId="31529866" w14:textId="0C93436C" w:rsidR="000D2CFC" w:rsidRDefault="000D2CFC" w:rsidP="000D2CFC">
      <w:pPr>
        <w:pStyle w:val="Heading3"/>
      </w:pPr>
      <w:r>
        <w:t>AMOROR – AMO Rotate Right</w:t>
      </w:r>
    </w:p>
    <w:p w14:paraId="48AD4FA7" w14:textId="77777777" w:rsidR="000D2CFC" w:rsidRPr="00870225" w:rsidRDefault="000D2CFC" w:rsidP="000D2CFC">
      <w:pPr>
        <w:rPr>
          <w:b/>
          <w:bCs/>
        </w:rPr>
      </w:pPr>
      <w:r w:rsidRPr="00870225">
        <w:rPr>
          <w:b/>
          <w:bCs/>
        </w:rPr>
        <w:t>Description:</w:t>
      </w:r>
    </w:p>
    <w:p w14:paraId="3BD5A843" w14:textId="725EE431" w:rsidR="000D2CFC" w:rsidRDefault="000D2CFC" w:rsidP="000D2CFC">
      <w:pPr>
        <w:ind w:left="720"/>
      </w:pPr>
      <w:r>
        <w:t>Atomically rotate the contents of memory to the right by one bit and store the result back to memory. The original value of the memory cell is stored in register Rt. The memory address is the sum of Rc and scaled index Rb.</w:t>
      </w:r>
    </w:p>
    <w:p w14:paraId="0EA4F014" w14:textId="77777777" w:rsidR="000D2CFC" w:rsidRDefault="000D2CFC" w:rsidP="000D2CFC">
      <w:r w:rsidRPr="000B6B7E">
        <w:rPr>
          <w:b/>
          <w:bCs/>
        </w:rPr>
        <w:t>Supported Operand Sizes:</w:t>
      </w:r>
      <w:r>
        <w:t xml:space="preserve"> .h</w:t>
      </w:r>
    </w:p>
    <w:p w14:paraId="689AEBA8" w14:textId="77777777" w:rsidR="000D2CFC" w:rsidRDefault="000D2CFC" w:rsidP="000D2CFC">
      <w:pPr>
        <w:rPr>
          <w:b/>
          <w:bCs/>
        </w:rPr>
      </w:pPr>
      <w:r w:rsidRPr="004551CC">
        <w:rPr>
          <w:b/>
          <w:bCs/>
        </w:rPr>
        <w:t>Instruction Format</w:t>
      </w:r>
      <w:r>
        <w:rPr>
          <w:b/>
          <w:bCs/>
        </w:rPr>
        <w:t>s</w:t>
      </w:r>
      <w:r w:rsidRPr="004551CC">
        <w:rPr>
          <w:b/>
          <w:bCs/>
        </w:rPr>
        <w:t>:</w:t>
      </w:r>
      <w:r>
        <w:rPr>
          <w:b/>
          <w:bCs/>
        </w:rPr>
        <w:t xml:space="preserve"> AMO</w:t>
      </w:r>
    </w:p>
    <w:p w14:paraId="1A4F754F" w14:textId="77777777" w:rsidR="000D2CFC" w:rsidRDefault="000D2CFC" w:rsidP="000D2CFC">
      <w:pPr>
        <w:rPr>
          <w:b/>
          <w:bCs/>
        </w:rPr>
      </w:pPr>
      <w:r>
        <w:rPr>
          <w:b/>
          <w:bCs/>
        </w:rPr>
        <w:t>AMOASL Rt, d[Rc+Rb*Sc]</w:t>
      </w:r>
    </w:p>
    <w:tbl>
      <w:tblPr>
        <w:tblW w:w="0" w:type="auto"/>
        <w:tblInd w:w="612" w:type="dxa"/>
        <w:tblLook w:val="04A0" w:firstRow="1" w:lastRow="0" w:firstColumn="1" w:lastColumn="0" w:noHBand="0" w:noVBand="1"/>
      </w:tblPr>
      <w:tblGrid>
        <w:gridCol w:w="641"/>
        <w:gridCol w:w="621"/>
        <w:gridCol w:w="801"/>
        <w:gridCol w:w="621"/>
        <w:gridCol w:w="576"/>
        <w:gridCol w:w="396"/>
        <w:gridCol w:w="436"/>
        <w:gridCol w:w="846"/>
        <w:gridCol w:w="801"/>
        <w:gridCol w:w="756"/>
        <w:gridCol w:w="801"/>
      </w:tblGrid>
      <w:tr w:rsidR="00D3715E" w14:paraId="40CA985D" w14:textId="77777777" w:rsidTr="00F25AA7">
        <w:tc>
          <w:tcPr>
            <w:tcW w:w="0" w:type="auto"/>
            <w:tcBorders>
              <w:top w:val="nil"/>
              <w:left w:val="nil"/>
              <w:bottom w:val="single" w:sz="4" w:space="0" w:color="auto"/>
              <w:right w:val="nil"/>
            </w:tcBorders>
          </w:tcPr>
          <w:p w14:paraId="7FA4C451" w14:textId="77777777" w:rsidR="00D3715E" w:rsidRPr="00775324" w:rsidRDefault="00D3715E"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6F0C50BB" w14:textId="77777777" w:rsidR="00D3715E" w:rsidRPr="00775324" w:rsidRDefault="00D3715E"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46821922" w14:textId="77777777" w:rsidR="00D3715E" w:rsidRPr="00775324" w:rsidRDefault="00D3715E" w:rsidP="00F25AA7">
            <w:pPr>
              <w:spacing w:after="0"/>
              <w:jc w:val="center"/>
              <w:rPr>
                <w:sz w:val="18"/>
                <w:szCs w:val="18"/>
              </w:rPr>
            </w:pPr>
            <w:r>
              <w:rPr>
                <w:sz w:val="18"/>
                <w:szCs w:val="18"/>
              </w:rPr>
              <w:t>34</w:t>
            </w:r>
            <w:r w:rsidRPr="00775324">
              <w:rPr>
                <w:sz w:val="18"/>
                <w:szCs w:val="18"/>
              </w:rPr>
              <w:t xml:space="preserve">     </w:t>
            </w:r>
            <w:r>
              <w:rPr>
                <w:sz w:val="18"/>
                <w:szCs w:val="18"/>
              </w:rPr>
              <w:t>31</w:t>
            </w:r>
          </w:p>
        </w:tc>
        <w:tc>
          <w:tcPr>
            <w:tcW w:w="0" w:type="auto"/>
            <w:tcBorders>
              <w:top w:val="nil"/>
              <w:left w:val="nil"/>
              <w:bottom w:val="single" w:sz="4" w:space="0" w:color="auto"/>
              <w:right w:val="nil"/>
            </w:tcBorders>
          </w:tcPr>
          <w:p w14:paraId="080B094B" w14:textId="77777777" w:rsidR="00D3715E" w:rsidRDefault="00D3715E" w:rsidP="00F25AA7">
            <w:pPr>
              <w:spacing w:after="0"/>
              <w:jc w:val="center"/>
              <w:rPr>
                <w:sz w:val="18"/>
                <w:szCs w:val="18"/>
              </w:rPr>
            </w:pPr>
            <w:r>
              <w:rPr>
                <w:sz w:val="18"/>
                <w:szCs w:val="18"/>
              </w:rPr>
              <w:t>30 29</w:t>
            </w:r>
          </w:p>
        </w:tc>
        <w:tc>
          <w:tcPr>
            <w:tcW w:w="0" w:type="auto"/>
            <w:tcBorders>
              <w:top w:val="nil"/>
              <w:left w:val="nil"/>
              <w:bottom w:val="single" w:sz="4" w:space="0" w:color="auto"/>
              <w:right w:val="nil"/>
            </w:tcBorders>
          </w:tcPr>
          <w:p w14:paraId="2A7030DA" w14:textId="77777777" w:rsidR="00D3715E" w:rsidRPr="00775324" w:rsidRDefault="00D3715E"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2D0EF449" w14:textId="77777777" w:rsidR="00D3715E" w:rsidRPr="00775324" w:rsidRDefault="00D3715E"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31BE6D3C" w14:textId="77777777" w:rsidR="00D3715E" w:rsidRPr="00775324" w:rsidRDefault="00D3715E"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71717308" w14:textId="77777777" w:rsidR="00D3715E" w:rsidRPr="00775324" w:rsidRDefault="00D3715E"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2856EAC0" w14:textId="77777777" w:rsidR="00D3715E" w:rsidRPr="00775324" w:rsidRDefault="00D3715E"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29789082" w14:textId="77777777" w:rsidR="00D3715E" w:rsidRPr="00775324" w:rsidRDefault="00D3715E"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114C8D04" w14:textId="77777777" w:rsidR="00D3715E" w:rsidRPr="00775324" w:rsidRDefault="00D3715E" w:rsidP="00F25AA7">
            <w:pPr>
              <w:spacing w:after="0"/>
              <w:jc w:val="center"/>
              <w:rPr>
                <w:sz w:val="18"/>
                <w:szCs w:val="18"/>
              </w:rPr>
            </w:pPr>
            <w:r w:rsidRPr="00775324">
              <w:rPr>
                <w:sz w:val="18"/>
                <w:szCs w:val="18"/>
              </w:rPr>
              <w:t>6         0</w:t>
            </w:r>
          </w:p>
        </w:tc>
      </w:tr>
      <w:tr w:rsidR="00D3715E" w:rsidRPr="002F22BC" w14:paraId="5B071AA5" w14:textId="77777777" w:rsidTr="00F25AA7">
        <w:tc>
          <w:tcPr>
            <w:tcW w:w="0" w:type="auto"/>
            <w:tcBorders>
              <w:top w:val="single" w:sz="4" w:space="0" w:color="auto"/>
              <w:left w:val="single" w:sz="4" w:space="0" w:color="auto"/>
              <w:bottom w:val="single" w:sz="4" w:space="0" w:color="auto"/>
              <w:right w:val="single" w:sz="4" w:space="0" w:color="auto"/>
            </w:tcBorders>
          </w:tcPr>
          <w:p w14:paraId="3743ED52" w14:textId="77777777" w:rsidR="00D3715E" w:rsidRPr="002F22BC" w:rsidRDefault="00D3715E"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3F42BD8" w14:textId="77777777" w:rsidR="00D3715E" w:rsidRPr="002F22BC" w:rsidRDefault="00D3715E"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942DB22" w14:textId="2E513C8A" w:rsidR="00D3715E" w:rsidRDefault="00D3715E" w:rsidP="00F25AA7">
            <w:pPr>
              <w:spacing w:after="0"/>
              <w:jc w:val="center"/>
            </w:pPr>
            <w:r>
              <w:t>11</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4DD5CC6" w14:textId="77777777" w:rsidR="00D3715E" w:rsidRDefault="00D3715E" w:rsidP="00F25AA7">
            <w:pPr>
              <w:spacing w:after="0"/>
              <w:jc w:val="center"/>
            </w:pPr>
            <w:proofErr w:type="spellStart"/>
            <w:r>
              <w:t>Ar</w:t>
            </w:r>
            <w:proofErr w:type="spellEnd"/>
          </w:p>
        </w:tc>
        <w:tc>
          <w:tcPr>
            <w:tcW w:w="0" w:type="auto"/>
            <w:tcBorders>
              <w:top w:val="single" w:sz="4" w:space="0" w:color="auto"/>
              <w:left w:val="single" w:sz="4" w:space="0" w:color="auto"/>
              <w:bottom w:val="single" w:sz="4" w:space="0" w:color="auto"/>
              <w:right w:val="single" w:sz="4" w:space="0" w:color="auto"/>
            </w:tcBorders>
          </w:tcPr>
          <w:p w14:paraId="1B3D0554" w14:textId="77777777" w:rsidR="00D3715E" w:rsidRDefault="00D3715E"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F02227D" w14:textId="77777777" w:rsidR="00D3715E" w:rsidRDefault="00D3715E"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5FF1C703" w14:textId="77777777" w:rsidR="00D3715E" w:rsidRDefault="00D3715E"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596CA15E" w14:textId="77777777" w:rsidR="00D3715E" w:rsidRPr="002F22BC" w:rsidRDefault="00D3715E"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77786D7" w14:textId="77777777" w:rsidR="00D3715E" w:rsidRPr="002F22BC" w:rsidRDefault="00D3715E"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F7CAAF6" w14:textId="77777777" w:rsidR="00D3715E" w:rsidRPr="002F22BC" w:rsidRDefault="00D3715E"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CB79CCB" w14:textId="77777777" w:rsidR="00D3715E" w:rsidRPr="002F22BC" w:rsidRDefault="00D3715E" w:rsidP="00F25AA7">
            <w:pPr>
              <w:spacing w:after="0"/>
              <w:jc w:val="center"/>
            </w:pPr>
            <w:r>
              <w:t>92</w:t>
            </w:r>
            <w:r>
              <w:rPr>
                <w:vertAlign w:val="subscript"/>
              </w:rPr>
              <w:t>7</w:t>
            </w:r>
          </w:p>
        </w:tc>
      </w:tr>
    </w:tbl>
    <w:p w14:paraId="75CD37D8" w14:textId="77777777" w:rsidR="000D2CFC" w:rsidRDefault="000D2CFC" w:rsidP="000D2CFC">
      <w:pPr>
        <w:ind w:left="720"/>
        <w:rPr>
          <w:b/>
          <w:bCs/>
        </w:rPr>
      </w:pPr>
      <w:r>
        <w:rPr>
          <w:b/>
          <w:bCs/>
        </w:rPr>
        <w:t xml:space="preserve">Clock Cycles: </w:t>
      </w:r>
    </w:p>
    <w:p w14:paraId="62A95F04" w14:textId="6A0AE144" w:rsidR="00BF0C9B" w:rsidRDefault="00BF0C9B" w:rsidP="00BF0C9B">
      <w:pPr>
        <w:pStyle w:val="Heading3"/>
      </w:pPr>
      <w:r>
        <w:t>AMOSWAP – AMO Swap</w:t>
      </w:r>
    </w:p>
    <w:p w14:paraId="16AF1743" w14:textId="77777777" w:rsidR="00BF0C9B" w:rsidRPr="00870225" w:rsidRDefault="00BF0C9B" w:rsidP="00BF0C9B">
      <w:pPr>
        <w:rPr>
          <w:b/>
          <w:bCs/>
        </w:rPr>
      </w:pPr>
      <w:r w:rsidRPr="00870225">
        <w:rPr>
          <w:b/>
          <w:bCs/>
        </w:rPr>
        <w:t>Description:</w:t>
      </w:r>
    </w:p>
    <w:p w14:paraId="561C3403" w14:textId="3A88C0CC" w:rsidR="00BF0C9B" w:rsidRDefault="00BF0C9B" w:rsidP="00BF0C9B">
      <w:pPr>
        <w:ind w:left="720"/>
      </w:pPr>
      <w:r>
        <w:t>Atomically swap source operand register Ra with value from memory. The original value of the memory cell is stored in register Rt. The memory address is the sum of Rc and scaled index Rb.</w:t>
      </w:r>
    </w:p>
    <w:p w14:paraId="13044CA8" w14:textId="77777777" w:rsidR="00BF0C9B" w:rsidRDefault="00BF0C9B" w:rsidP="00BF0C9B">
      <w:r w:rsidRPr="000B6B7E">
        <w:rPr>
          <w:b/>
          <w:bCs/>
        </w:rPr>
        <w:t>Supported Operand Sizes:</w:t>
      </w:r>
      <w:r>
        <w:t xml:space="preserve"> .h</w:t>
      </w:r>
    </w:p>
    <w:p w14:paraId="26FD7C49" w14:textId="77777777" w:rsidR="00BF0C9B" w:rsidRDefault="00BF0C9B" w:rsidP="00BF0C9B">
      <w:pPr>
        <w:rPr>
          <w:b/>
          <w:bCs/>
        </w:rPr>
      </w:pPr>
      <w:r w:rsidRPr="004551CC">
        <w:rPr>
          <w:b/>
          <w:bCs/>
        </w:rPr>
        <w:t>Instruction Format</w:t>
      </w:r>
      <w:r>
        <w:rPr>
          <w:b/>
          <w:bCs/>
        </w:rPr>
        <w:t>s</w:t>
      </w:r>
      <w:r w:rsidRPr="004551CC">
        <w:rPr>
          <w:b/>
          <w:bCs/>
        </w:rPr>
        <w:t>:</w:t>
      </w:r>
      <w:r>
        <w:rPr>
          <w:b/>
          <w:bCs/>
        </w:rPr>
        <w:t xml:space="preserve"> AMO</w:t>
      </w:r>
    </w:p>
    <w:p w14:paraId="6595B949" w14:textId="7CEAE8DE" w:rsidR="00BF0C9B" w:rsidRDefault="00BF0C9B" w:rsidP="00BF0C9B">
      <w:pPr>
        <w:rPr>
          <w:b/>
          <w:bCs/>
        </w:rPr>
      </w:pPr>
      <w:r>
        <w:rPr>
          <w:b/>
          <w:bCs/>
        </w:rPr>
        <w:t>AMOSWAP Rt, Ra, d[Rc+Rb*Sc]</w:t>
      </w:r>
    </w:p>
    <w:tbl>
      <w:tblPr>
        <w:tblW w:w="0" w:type="auto"/>
        <w:tblInd w:w="612" w:type="dxa"/>
        <w:tblLook w:val="04A0" w:firstRow="1" w:lastRow="0" w:firstColumn="1" w:lastColumn="0" w:noHBand="0" w:noVBand="1"/>
      </w:tblPr>
      <w:tblGrid>
        <w:gridCol w:w="641"/>
        <w:gridCol w:w="621"/>
        <w:gridCol w:w="801"/>
        <w:gridCol w:w="621"/>
        <w:gridCol w:w="576"/>
        <w:gridCol w:w="396"/>
        <w:gridCol w:w="436"/>
        <w:gridCol w:w="846"/>
        <w:gridCol w:w="801"/>
        <w:gridCol w:w="756"/>
        <w:gridCol w:w="801"/>
      </w:tblGrid>
      <w:tr w:rsidR="00D3715E" w14:paraId="3B820E74" w14:textId="77777777" w:rsidTr="00F25AA7">
        <w:tc>
          <w:tcPr>
            <w:tcW w:w="0" w:type="auto"/>
            <w:tcBorders>
              <w:top w:val="nil"/>
              <w:left w:val="nil"/>
              <w:bottom w:val="single" w:sz="4" w:space="0" w:color="auto"/>
              <w:right w:val="nil"/>
            </w:tcBorders>
          </w:tcPr>
          <w:p w14:paraId="16160543" w14:textId="77777777" w:rsidR="00D3715E" w:rsidRPr="00775324" w:rsidRDefault="00D3715E"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65D4A238" w14:textId="77777777" w:rsidR="00D3715E" w:rsidRPr="00775324" w:rsidRDefault="00D3715E"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2960381B" w14:textId="77777777" w:rsidR="00D3715E" w:rsidRPr="00775324" w:rsidRDefault="00D3715E" w:rsidP="00F25AA7">
            <w:pPr>
              <w:spacing w:after="0"/>
              <w:jc w:val="center"/>
              <w:rPr>
                <w:sz w:val="18"/>
                <w:szCs w:val="18"/>
              </w:rPr>
            </w:pPr>
            <w:r>
              <w:rPr>
                <w:sz w:val="18"/>
                <w:szCs w:val="18"/>
              </w:rPr>
              <w:t>34</w:t>
            </w:r>
            <w:r w:rsidRPr="00775324">
              <w:rPr>
                <w:sz w:val="18"/>
                <w:szCs w:val="18"/>
              </w:rPr>
              <w:t xml:space="preserve">     </w:t>
            </w:r>
            <w:r>
              <w:rPr>
                <w:sz w:val="18"/>
                <w:szCs w:val="18"/>
              </w:rPr>
              <w:t>31</w:t>
            </w:r>
          </w:p>
        </w:tc>
        <w:tc>
          <w:tcPr>
            <w:tcW w:w="0" w:type="auto"/>
            <w:tcBorders>
              <w:top w:val="nil"/>
              <w:left w:val="nil"/>
              <w:bottom w:val="single" w:sz="4" w:space="0" w:color="auto"/>
              <w:right w:val="nil"/>
            </w:tcBorders>
          </w:tcPr>
          <w:p w14:paraId="6B551DA7" w14:textId="77777777" w:rsidR="00D3715E" w:rsidRDefault="00D3715E" w:rsidP="00F25AA7">
            <w:pPr>
              <w:spacing w:after="0"/>
              <w:jc w:val="center"/>
              <w:rPr>
                <w:sz w:val="18"/>
                <w:szCs w:val="18"/>
              </w:rPr>
            </w:pPr>
            <w:r>
              <w:rPr>
                <w:sz w:val="18"/>
                <w:szCs w:val="18"/>
              </w:rPr>
              <w:t>30 29</w:t>
            </w:r>
          </w:p>
        </w:tc>
        <w:tc>
          <w:tcPr>
            <w:tcW w:w="0" w:type="auto"/>
            <w:tcBorders>
              <w:top w:val="nil"/>
              <w:left w:val="nil"/>
              <w:bottom w:val="single" w:sz="4" w:space="0" w:color="auto"/>
              <w:right w:val="nil"/>
            </w:tcBorders>
          </w:tcPr>
          <w:p w14:paraId="3B5F7233" w14:textId="77777777" w:rsidR="00D3715E" w:rsidRPr="00775324" w:rsidRDefault="00D3715E"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57ACE2F8" w14:textId="77777777" w:rsidR="00D3715E" w:rsidRPr="00775324" w:rsidRDefault="00D3715E"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1E8C3922" w14:textId="77777777" w:rsidR="00D3715E" w:rsidRPr="00775324" w:rsidRDefault="00D3715E"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04789C8E" w14:textId="77777777" w:rsidR="00D3715E" w:rsidRPr="00775324" w:rsidRDefault="00D3715E"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221AA6D7" w14:textId="77777777" w:rsidR="00D3715E" w:rsidRPr="00775324" w:rsidRDefault="00D3715E"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737F42DF" w14:textId="77777777" w:rsidR="00D3715E" w:rsidRPr="00775324" w:rsidRDefault="00D3715E"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74354AC3" w14:textId="77777777" w:rsidR="00D3715E" w:rsidRPr="00775324" w:rsidRDefault="00D3715E" w:rsidP="00F25AA7">
            <w:pPr>
              <w:spacing w:after="0"/>
              <w:jc w:val="center"/>
              <w:rPr>
                <w:sz w:val="18"/>
                <w:szCs w:val="18"/>
              </w:rPr>
            </w:pPr>
            <w:r w:rsidRPr="00775324">
              <w:rPr>
                <w:sz w:val="18"/>
                <w:szCs w:val="18"/>
              </w:rPr>
              <w:t>6         0</w:t>
            </w:r>
          </w:p>
        </w:tc>
      </w:tr>
      <w:tr w:rsidR="00D3715E" w:rsidRPr="002F22BC" w14:paraId="3288D5CA" w14:textId="77777777" w:rsidTr="00F25AA7">
        <w:tc>
          <w:tcPr>
            <w:tcW w:w="0" w:type="auto"/>
            <w:tcBorders>
              <w:top w:val="single" w:sz="4" w:space="0" w:color="auto"/>
              <w:left w:val="single" w:sz="4" w:space="0" w:color="auto"/>
              <w:bottom w:val="single" w:sz="4" w:space="0" w:color="auto"/>
              <w:right w:val="single" w:sz="4" w:space="0" w:color="auto"/>
            </w:tcBorders>
          </w:tcPr>
          <w:p w14:paraId="07715C79" w14:textId="77777777" w:rsidR="00D3715E" w:rsidRPr="002F22BC" w:rsidRDefault="00D3715E"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2F549C0" w14:textId="77777777" w:rsidR="00D3715E" w:rsidRPr="002F22BC" w:rsidRDefault="00D3715E"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71B22A4" w14:textId="7AEAC054" w:rsidR="00D3715E" w:rsidRDefault="00D3715E" w:rsidP="00F25AA7">
            <w:pPr>
              <w:spacing w:after="0"/>
              <w:jc w:val="center"/>
            </w:pPr>
            <w:r>
              <w:t>6</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70CC9E4" w14:textId="77777777" w:rsidR="00D3715E" w:rsidRDefault="00D3715E" w:rsidP="00F25AA7">
            <w:pPr>
              <w:spacing w:after="0"/>
              <w:jc w:val="center"/>
            </w:pPr>
            <w:proofErr w:type="spellStart"/>
            <w:r>
              <w:t>Ar</w:t>
            </w:r>
            <w:proofErr w:type="spellEnd"/>
          </w:p>
        </w:tc>
        <w:tc>
          <w:tcPr>
            <w:tcW w:w="0" w:type="auto"/>
            <w:tcBorders>
              <w:top w:val="single" w:sz="4" w:space="0" w:color="auto"/>
              <w:left w:val="single" w:sz="4" w:space="0" w:color="auto"/>
              <w:bottom w:val="single" w:sz="4" w:space="0" w:color="auto"/>
              <w:right w:val="single" w:sz="4" w:space="0" w:color="auto"/>
            </w:tcBorders>
          </w:tcPr>
          <w:p w14:paraId="30AA0147" w14:textId="77777777" w:rsidR="00D3715E" w:rsidRDefault="00D3715E"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4FFC548" w14:textId="77777777" w:rsidR="00D3715E" w:rsidRDefault="00D3715E"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63400F61" w14:textId="77777777" w:rsidR="00D3715E" w:rsidRDefault="00D3715E"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2B9AED3B" w14:textId="77777777" w:rsidR="00D3715E" w:rsidRPr="002F22BC" w:rsidRDefault="00D3715E"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18BC6F9" w14:textId="77777777" w:rsidR="00D3715E" w:rsidRPr="002F22BC" w:rsidRDefault="00D3715E"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A5D36CB" w14:textId="77777777" w:rsidR="00D3715E" w:rsidRPr="002F22BC" w:rsidRDefault="00D3715E"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50BD8CD" w14:textId="77777777" w:rsidR="00D3715E" w:rsidRPr="002F22BC" w:rsidRDefault="00D3715E" w:rsidP="00F25AA7">
            <w:pPr>
              <w:spacing w:after="0"/>
              <w:jc w:val="center"/>
            </w:pPr>
            <w:r>
              <w:t>92</w:t>
            </w:r>
            <w:r>
              <w:rPr>
                <w:vertAlign w:val="subscript"/>
              </w:rPr>
              <w:t>7</w:t>
            </w:r>
          </w:p>
        </w:tc>
      </w:tr>
    </w:tbl>
    <w:p w14:paraId="571D8A79" w14:textId="77777777" w:rsidR="00BF0C9B" w:rsidRDefault="00BF0C9B" w:rsidP="00BF0C9B">
      <w:pPr>
        <w:ind w:left="720"/>
        <w:rPr>
          <w:b/>
          <w:bCs/>
        </w:rPr>
      </w:pPr>
      <w:r>
        <w:rPr>
          <w:b/>
          <w:bCs/>
        </w:rPr>
        <w:t>Clock Cycles:</w:t>
      </w:r>
    </w:p>
    <w:p w14:paraId="3986E52B" w14:textId="77777777" w:rsidR="00133FA3" w:rsidRDefault="00133FA3">
      <w:pPr>
        <w:rPr>
          <w:rFonts w:eastAsiaTheme="majorEastAsia" w:cstheme="majorBidi"/>
          <w:b/>
          <w:bCs/>
          <w:sz w:val="40"/>
        </w:rPr>
      </w:pPr>
      <w:r>
        <w:br w:type="page"/>
      </w:r>
    </w:p>
    <w:p w14:paraId="45D5B3E5" w14:textId="5EBAA633" w:rsidR="00CC770D" w:rsidRDefault="00CC770D" w:rsidP="00CC770D">
      <w:pPr>
        <w:pStyle w:val="Heading3"/>
      </w:pPr>
      <w:r>
        <w:t>CACHE &lt;</w:t>
      </w:r>
      <w:proofErr w:type="spellStart"/>
      <w:r>
        <w:t>cmd</w:t>
      </w:r>
      <w:proofErr w:type="spellEnd"/>
      <w:r>
        <w:t>&gt;,&lt;</w:t>
      </w:r>
      <w:proofErr w:type="spellStart"/>
      <w:r>
        <w:t>ea</w:t>
      </w:r>
      <w:proofErr w:type="spellEnd"/>
      <w:r>
        <w:t>&gt;</w:t>
      </w:r>
      <w:bookmarkEnd w:id="229"/>
    </w:p>
    <w:p w14:paraId="32632FB5" w14:textId="77777777" w:rsidR="00CC770D" w:rsidRDefault="00CC770D" w:rsidP="00CC770D">
      <w:pPr>
        <w:rPr>
          <w:b/>
          <w:bCs/>
        </w:rPr>
      </w:pPr>
      <w:r>
        <w:rPr>
          <w:b/>
          <w:bCs/>
        </w:rPr>
        <w:t>Description:</w:t>
      </w:r>
    </w:p>
    <w:p w14:paraId="222A1297" w14:textId="77777777" w:rsidR="00CC770D" w:rsidRDefault="00CC770D" w:rsidP="00CC770D">
      <w:pPr>
        <w:ind w:left="720"/>
      </w:pPr>
      <w:r>
        <w:t>Issue command to cache controller.</w:t>
      </w:r>
    </w:p>
    <w:p w14:paraId="67C2D749" w14:textId="77777777" w:rsidR="00CC770D" w:rsidRDefault="00CC770D" w:rsidP="00CC770D">
      <w:r w:rsidRPr="00624676">
        <w:rPr>
          <w:b/>
          <w:bCs/>
        </w:rPr>
        <w:t>Instruction Format:</w:t>
      </w:r>
      <w:r>
        <w:t xml:space="preserve"> d[Rn]</w:t>
      </w:r>
    </w:p>
    <w:tbl>
      <w:tblPr>
        <w:tblW w:w="0" w:type="auto"/>
        <w:tblInd w:w="612" w:type="dxa"/>
        <w:tblLook w:val="04A0" w:firstRow="1" w:lastRow="0" w:firstColumn="1" w:lastColumn="0" w:noHBand="0" w:noVBand="1"/>
      </w:tblPr>
      <w:tblGrid>
        <w:gridCol w:w="711"/>
        <w:gridCol w:w="711"/>
        <w:gridCol w:w="1371"/>
        <w:gridCol w:w="656"/>
        <w:gridCol w:w="656"/>
        <w:gridCol w:w="931"/>
        <w:gridCol w:w="876"/>
        <w:gridCol w:w="1151"/>
      </w:tblGrid>
      <w:tr w:rsidR="006509B2" w14:paraId="73EFE3C6" w14:textId="77777777" w:rsidTr="00F25AA7">
        <w:tc>
          <w:tcPr>
            <w:tcW w:w="0" w:type="auto"/>
            <w:tcBorders>
              <w:top w:val="nil"/>
              <w:left w:val="nil"/>
              <w:bottom w:val="single" w:sz="4" w:space="0" w:color="auto"/>
              <w:right w:val="nil"/>
            </w:tcBorders>
          </w:tcPr>
          <w:p w14:paraId="15A6D557" w14:textId="77777777" w:rsidR="006509B2" w:rsidRDefault="006509B2" w:rsidP="00F25AA7">
            <w:pPr>
              <w:spacing w:after="0"/>
              <w:jc w:val="center"/>
            </w:pPr>
            <w:r>
              <w:t>39 38</w:t>
            </w:r>
          </w:p>
        </w:tc>
        <w:tc>
          <w:tcPr>
            <w:tcW w:w="0" w:type="auto"/>
            <w:tcBorders>
              <w:top w:val="nil"/>
              <w:left w:val="nil"/>
              <w:bottom w:val="single" w:sz="4" w:space="0" w:color="auto"/>
              <w:right w:val="nil"/>
            </w:tcBorders>
          </w:tcPr>
          <w:p w14:paraId="3C532294" w14:textId="77777777" w:rsidR="006509B2" w:rsidRDefault="006509B2" w:rsidP="00F25AA7">
            <w:pPr>
              <w:spacing w:after="0"/>
              <w:jc w:val="center"/>
            </w:pPr>
            <w:r>
              <w:t>37 35</w:t>
            </w:r>
          </w:p>
        </w:tc>
        <w:tc>
          <w:tcPr>
            <w:tcW w:w="0" w:type="auto"/>
            <w:tcBorders>
              <w:top w:val="nil"/>
              <w:left w:val="nil"/>
              <w:bottom w:val="single" w:sz="4" w:space="0" w:color="auto"/>
              <w:right w:val="nil"/>
            </w:tcBorders>
          </w:tcPr>
          <w:p w14:paraId="5C62558A" w14:textId="77777777" w:rsidR="006509B2" w:rsidRDefault="006509B2" w:rsidP="00F25AA7">
            <w:pPr>
              <w:spacing w:after="0"/>
              <w:jc w:val="center"/>
            </w:pPr>
            <w:r>
              <w:t>34             23</w:t>
            </w:r>
          </w:p>
        </w:tc>
        <w:tc>
          <w:tcPr>
            <w:tcW w:w="0" w:type="auto"/>
            <w:tcBorders>
              <w:top w:val="nil"/>
              <w:left w:val="nil"/>
              <w:bottom w:val="single" w:sz="4" w:space="0" w:color="auto"/>
              <w:right w:val="nil"/>
            </w:tcBorders>
          </w:tcPr>
          <w:p w14:paraId="43787DCD" w14:textId="77777777" w:rsidR="006509B2" w:rsidRDefault="006509B2" w:rsidP="00F25AA7">
            <w:pPr>
              <w:spacing w:after="0"/>
              <w:jc w:val="center"/>
            </w:pPr>
            <w:r>
              <w:t>2221</w:t>
            </w:r>
          </w:p>
        </w:tc>
        <w:tc>
          <w:tcPr>
            <w:tcW w:w="0" w:type="auto"/>
            <w:tcBorders>
              <w:top w:val="nil"/>
              <w:left w:val="nil"/>
              <w:bottom w:val="single" w:sz="4" w:space="0" w:color="auto"/>
              <w:right w:val="nil"/>
            </w:tcBorders>
          </w:tcPr>
          <w:p w14:paraId="007F062E" w14:textId="77777777" w:rsidR="006509B2" w:rsidRDefault="006509B2" w:rsidP="00F25AA7">
            <w:pPr>
              <w:spacing w:after="0"/>
              <w:jc w:val="center"/>
            </w:pPr>
            <w:r>
              <w:t>2019</w:t>
            </w:r>
          </w:p>
        </w:tc>
        <w:tc>
          <w:tcPr>
            <w:tcW w:w="0" w:type="auto"/>
            <w:tcBorders>
              <w:top w:val="nil"/>
              <w:left w:val="nil"/>
              <w:bottom w:val="single" w:sz="4" w:space="0" w:color="auto"/>
              <w:right w:val="nil"/>
            </w:tcBorders>
          </w:tcPr>
          <w:p w14:paraId="241CCAFC" w14:textId="77777777" w:rsidR="006509B2" w:rsidRDefault="006509B2" w:rsidP="00F25AA7">
            <w:pPr>
              <w:spacing w:after="0"/>
              <w:jc w:val="center"/>
            </w:pPr>
            <w:r>
              <w:t>18     13</w:t>
            </w:r>
          </w:p>
        </w:tc>
        <w:tc>
          <w:tcPr>
            <w:tcW w:w="0" w:type="auto"/>
            <w:tcBorders>
              <w:top w:val="nil"/>
              <w:left w:val="nil"/>
              <w:bottom w:val="single" w:sz="4" w:space="0" w:color="auto"/>
              <w:right w:val="nil"/>
            </w:tcBorders>
          </w:tcPr>
          <w:p w14:paraId="7FA3E8D5" w14:textId="77777777" w:rsidR="006509B2" w:rsidRDefault="006509B2" w:rsidP="00F25AA7">
            <w:pPr>
              <w:spacing w:after="0"/>
              <w:jc w:val="center"/>
            </w:pPr>
            <w:r>
              <w:t>12      7</w:t>
            </w:r>
          </w:p>
        </w:tc>
        <w:tc>
          <w:tcPr>
            <w:tcW w:w="0" w:type="auto"/>
            <w:tcBorders>
              <w:top w:val="nil"/>
              <w:left w:val="nil"/>
              <w:bottom w:val="single" w:sz="4" w:space="0" w:color="auto"/>
              <w:right w:val="nil"/>
            </w:tcBorders>
          </w:tcPr>
          <w:p w14:paraId="4E281D11" w14:textId="77777777" w:rsidR="006509B2" w:rsidRDefault="006509B2" w:rsidP="00F25AA7">
            <w:pPr>
              <w:spacing w:after="0"/>
              <w:jc w:val="center"/>
            </w:pPr>
            <w:r>
              <w:t>6             0</w:t>
            </w:r>
          </w:p>
        </w:tc>
      </w:tr>
      <w:tr w:rsidR="006509B2" w:rsidRPr="002F22BC" w14:paraId="17D90436" w14:textId="77777777" w:rsidTr="00F25AA7">
        <w:tc>
          <w:tcPr>
            <w:tcW w:w="0" w:type="auto"/>
            <w:tcBorders>
              <w:top w:val="single" w:sz="4" w:space="0" w:color="auto"/>
              <w:left w:val="single" w:sz="4" w:space="0" w:color="auto"/>
              <w:bottom w:val="single" w:sz="4" w:space="0" w:color="auto"/>
              <w:right w:val="single" w:sz="4" w:space="0" w:color="auto"/>
            </w:tcBorders>
          </w:tcPr>
          <w:p w14:paraId="55021186" w14:textId="77777777" w:rsidR="006509B2" w:rsidRPr="002F22BC" w:rsidRDefault="006509B2"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B671F6A" w14:textId="77777777" w:rsidR="006509B2" w:rsidRPr="002F22BC" w:rsidRDefault="006509B2"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E2D0843" w14:textId="77777777" w:rsidR="006509B2" w:rsidRPr="002F22BC" w:rsidRDefault="006509B2" w:rsidP="00F25AA7">
            <w:pPr>
              <w:spacing w:after="0"/>
              <w:jc w:val="center"/>
            </w:pPr>
            <w:r>
              <w:t>Disp</w:t>
            </w:r>
            <w:r>
              <w:rPr>
                <w:vertAlign w:val="subscript"/>
              </w:rPr>
              <w:t>11</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30A2DB9E" w14:textId="77777777" w:rsidR="006509B2" w:rsidRDefault="006509B2" w:rsidP="00F25AA7">
            <w:pPr>
              <w:spacing w:after="0"/>
              <w:jc w:val="center"/>
            </w:pPr>
            <w:r>
              <w:t>Pi</w:t>
            </w:r>
            <w:r w:rsidRPr="00DE0DC2">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2CFF7BD" w14:textId="77777777" w:rsidR="006509B2" w:rsidRPr="002F22BC" w:rsidRDefault="006509B2" w:rsidP="00F25AA7">
            <w:pPr>
              <w:spacing w:after="0"/>
              <w:jc w:val="center"/>
            </w:pPr>
            <w:r>
              <w:t>Ca</w:t>
            </w:r>
            <w:r w:rsidRPr="00797922">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F600878" w14:textId="77777777" w:rsidR="006509B2" w:rsidRPr="002F22BC" w:rsidRDefault="006509B2"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231B259" w14:textId="55C1AD16" w:rsidR="006509B2" w:rsidRPr="002F22BC" w:rsidRDefault="006509B2" w:rsidP="00F25AA7">
            <w:pPr>
              <w:spacing w:after="0"/>
              <w:jc w:val="center"/>
            </w:pPr>
            <w:r>
              <w:t>Cmd</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793B024" w14:textId="51D92AB0" w:rsidR="006509B2" w:rsidRPr="002F22BC" w:rsidRDefault="006509B2" w:rsidP="00F25AA7">
            <w:pPr>
              <w:spacing w:after="0"/>
              <w:jc w:val="center"/>
            </w:pPr>
            <w:r>
              <w:t>75</w:t>
            </w:r>
            <w:r>
              <w:rPr>
                <w:vertAlign w:val="subscript"/>
              </w:rPr>
              <w:t>7</w:t>
            </w:r>
          </w:p>
        </w:tc>
      </w:tr>
    </w:tbl>
    <w:p w14:paraId="057FE6E0" w14:textId="77777777" w:rsidR="006509B2" w:rsidRDefault="006509B2" w:rsidP="00CC770D"/>
    <w:p w14:paraId="2148BFCE" w14:textId="382A2D6F" w:rsidR="00CC770D" w:rsidRDefault="00CC770D" w:rsidP="00CC770D">
      <w:r w:rsidRPr="00CC770D">
        <w:rPr>
          <w:b/>
          <w:bCs/>
        </w:rPr>
        <w:t xml:space="preserve">Instruction Format: </w:t>
      </w:r>
      <w:r w:rsidRPr="00CC770D">
        <w:t>d[</w:t>
      </w:r>
      <w:proofErr w:type="spellStart"/>
      <w:r w:rsidRPr="00CC770D">
        <w:t>Ra+Rb</w:t>
      </w:r>
      <w:proofErr w:type="spellEnd"/>
      <w:r w:rsidRPr="00CC770D">
        <w:t>*]</w:t>
      </w:r>
    </w:p>
    <w:tbl>
      <w:tblPr>
        <w:tblW w:w="0" w:type="auto"/>
        <w:tblInd w:w="612" w:type="dxa"/>
        <w:tblLook w:val="04A0" w:firstRow="1" w:lastRow="0" w:firstColumn="1" w:lastColumn="0" w:noHBand="0" w:noVBand="1"/>
      </w:tblPr>
      <w:tblGrid>
        <w:gridCol w:w="641"/>
        <w:gridCol w:w="621"/>
        <w:gridCol w:w="801"/>
        <w:gridCol w:w="576"/>
        <w:gridCol w:w="396"/>
        <w:gridCol w:w="436"/>
        <w:gridCol w:w="846"/>
        <w:gridCol w:w="801"/>
        <w:gridCol w:w="756"/>
        <w:gridCol w:w="801"/>
      </w:tblGrid>
      <w:tr w:rsidR="003E2577" w14:paraId="06EC17C4" w14:textId="77777777" w:rsidTr="00F25AA7">
        <w:tc>
          <w:tcPr>
            <w:tcW w:w="0" w:type="auto"/>
            <w:tcBorders>
              <w:top w:val="nil"/>
              <w:left w:val="nil"/>
              <w:bottom w:val="single" w:sz="4" w:space="0" w:color="auto"/>
              <w:right w:val="nil"/>
            </w:tcBorders>
          </w:tcPr>
          <w:p w14:paraId="7368DDF9" w14:textId="77777777" w:rsidR="003E2577" w:rsidRPr="00775324" w:rsidRDefault="003E2577"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19189444" w14:textId="77777777" w:rsidR="003E2577" w:rsidRPr="00775324" w:rsidRDefault="003E2577"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5EFCC374" w14:textId="77777777" w:rsidR="003E2577" w:rsidRPr="00775324" w:rsidRDefault="003E2577" w:rsidP="00F25AA7">
            <w:pPr>
              <w:spacing w:after="0"/>
              <w:jc w:val="center"/>
              <w:rPr>
                <w:sz w:val="18"/>
                <w:szCs w:val="18"/>
              </w:rPr>
            </w:pPr>
            <w:r>
              <w:rPr>
                <w:sz w:val="18"/>
                <w:szCs w:val="18"/>
              </w:rPr>
              <w:t>34</w:t>
            </w:r>
            <w:r w:rsidRPr="00775324">
              <w:rPr>
                <w:sz w:val="18"/>
                <w:szCs w:val="18"/>
              </w:rPr>
              <w:t xml:space="preserve">     </w:t>
            </w:r>
            <w:r>
              <w:rPr>
                <w:sz w:val="18"/>
                <w:szCs w:val="18"/>
              </w:rPr>
              <w:t>29</w:t>
            </w:r>
          </w:p>
        </w:tc>
        <w:tc>
          <w:tcPr>
            <w:tcW w:w="0" w:type="auto"/>
            <w:tcBorders>
              <w:top w:val="nil"/>
              <w:left w:val="nil"/>
              <w:bottom w:val="single" w:sz="4" w:space="0" w:color="auto"/>
              <w:right w:val="nil"/>
            </w:tcBorders>
          </w:tcPr>
          <w:p w14:paraId="21E30F4F" w14:textId="77777777" w:rsidR="003E2577" w:rsidRPr="00775324" w:rsidRDefault="003E2577"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1ECF1F32" w14:textId="77777777" w:rsidR="003E2577" w:rsidRPr="00775324" w:rsidRDefault="003E2577"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0AEC7E4F" w14:textId="77777777" w:rsidR="003E2577" w:rsidRPr="00775324" w:rsidRDefault="003E2577"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2DB65892" w14:textId="77777777" w:rsidR="003E2577" w:rsidRPr="00775324" w:rsidRDefault="003E2577"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47709189" w14:textId="77777777" w:rsidR="003E2577" w:rsidRPr="00775324" w:rsidRDefault="003E2577"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448C0CF6" w14:textId="77777777" w:rsidR="003E2577" w:rsidRPr="00775324" w:rsidRDefault="003E2577"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4BDA0B30" w14:textId="77777777" w:rsidR="003E2577" w:rsidRPr="00775324" w:rsidRDefault="003E2577" w:rsidP="00F25AA7">
            <w:pPr>
              <w:spacing w:after="0"/>
              <w:jc w:val="center"/>
              <w:rPr>
                <w:sz w:val="18"/>
                <w:szCs w:val="18"/>
              </w:rPr>
            </w:pPr>
            <w:r w:rsidRPr="00775324">
              <w:rPr>
                <w:sz w:val="18"/>
                <w:szCs w:val="18"/>
              </w:rPr>
              <w:t>6         0</w:t>
            </w:r>
          </w:p>
        </w:tc>
      </w:tr>
      <w:tr w:rsidR="003E2577" w:rsidRPr="002F22BC" w14:paraId="30A0BEAC" w14:textId="77777777" w:rsidTr="00F25AA7">
        <w:tc>
          <w:tcPr>
            <w:tcW w:w="0" w:type="auto"/>
            <w:tcBorders>
              <w:top w:val="single" w:sz="4" w:space="0" w:color="auto"/>
              <w:left w:val="single" w:sz="4" w:space="0" w:color="auto"/>
              <w:bottom w:val="single" w:sz="4" w:space="0" w:color="auto"/>
              <w:right w:val="single" w:sz="4" w:space="0" w:color="auto"/>
            </w:tcBorders>
          </w:tcPr>
          <w:p w14:paraId="2A588030" w14:textId="77777777" w:rsidR="003E2577" w:rsidRPr="002F22BC" w:rsidRDefault="003E2577"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03A7DF1" w14:textId="77777777" w:rsidR="003E2577" w:rsidRPr="002F22BC" w:rsidRDefault="003E2577"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EFE4B7B" w14:textId="77777777" w:rsidR="003E2577" w:rsidRDefault="003E2577" w:rsidP="00F25AA7">
            <w:pPr>
              <w:spacing w:after="0"/>
              <w:jc w:val="center"/>
            </w:pPr>
            <w:r>
              <w:t>0</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CA2B214" w14:textId="77777777" w:rsidR="003E2577" w:rsidRDefault="003E2577"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896A7F9" w14:textId="77777777" w:rsidR="003E2577" w:rsidRDefault="003E2577"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16B6B4EE" w14:textId="77777777" w:rsidR="003E2577" w:rsidRDefault="003E2577"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7A47CE26" w14:textId="77777777" w:rsidR="003E2577" w:rsidRPr="002F22BC" w:rsidRDefault="003E2577"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FBC70C8" w14:textId="77777777" w:rsidR="003E2577" w:rsidRPr="002F22BC" w:rsidRDefault="003E2577"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B3F6E90" w14:textId="2E1D7AFB" w:rsidR="003E2577" w:rsidRPr="002F22BC" w:rsidRDefault="003E2577" w:rsidP="00F25AA7">
            <w:pPr>
              <w:spacing w:after="0"/>
              <w:jc w:val="center"/>
            </w:pPr>
            <w:r>
              <w:t>Cmd</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B817635" w14:textId="50F20919" w:rsidR="003E2577" w:rsidRPr="002F22BC" w:rsidRDefault="003E2577" w:rsidP="00F25AA7">
            <w:pPr>
              <w:spacing w:after="0"/>
              <w:jc w:val="center"/>
            </w:pPr>
            <w:r>
              <w:t>78</w:t>
            </w:r>
            <w:r>
              <w:rPr>
                <w:vertAlign w:val="subscript"/>
              </w:rPr>
              <w:t>7</w:t>
            </w:r>
          </w:p>
        </w:tc>
      </w:tr>
    </w:tbl>
    <w:p w14:paraId="5B596D76" w14:textId="77777777" w:rsidR="003E2577" w:rsidRDefault="003E2577" w:rsidP="00CC770D">
      <w:pPr>
        <w:rPr>
          <w:b/>
          <w:bCs/>
        </w:rPr>
      </w:pPr>
    </w:p>
    <w:p w14:paraId="42D77EA2" w14:textId="77777777" w:rsidR="00CC770D" w:rsidRDefault="00CC770D" w:rsidP="00CC770D">
      <w:r>
        <w:t>Notes:</w:t>
      </w:r>
    </w:p>
    <w:tbl>
      <w:tblPr>
        <w:tblStyle w:val="GridTable4"/>
        <w:tblW w:w="0" w:type="auto"/>
        <w:tblInd w:w="607" w:type="dxa"/>
        <w:tblLook w:val="04A0" w:firstRow="1" w:lastRow="0" w:firstColumn="1" w:lastColumn="0" w:noHBand="0" w:noVBand="1"/>
      </w:tblPr>
      <w:tblGrid>
        <w:gridCol w:w="1092"/>
        <w:gridCol w:w="1030"/>
        <w:gridCol w:w="2369"/>
      </w:tblGrid>
      <w:tr w:rsidR="00CC770D" w14:paraId="40779E38" w14:textId="77777777" w:rsidTr="003C56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2" w:type="dxa"/>
          </w:tcPr>
          <w:p w14:paraId="6021F5E6" w14:textId="2075FF00" w:rsidR="00CC770D" w:rsidRDefault="00CC770D" w:rsidP="003C5602">
            <w:r>
              <w:t>Cmd</w:t>
            </w:r>
            <w:r w:rsidR="006E221A">
              <w:rPr>
                <w:vertAlign w:val="subscript"/>
              </w:rPr>
              <w:t>6</w:t>
            </w:r>
          </w:p>
        </w:tc>
        <w:tc>
          <w:tcPr>
            <w:tcW w:w="1030" w:type="dxa"/>
          </w:tcPr>
          <w:p w14:paraId="11E36BB9" w14:textId="77777777" w:rsidR="00CC770D" w:rsidRDefault="00CC770D" w:rsidP="003C5602">
            <w:pPr>
              <w:cnfStyle w:val="100000000000" w:firstRow="1" w:lastRow="0" w:firstColumn="0" w:lastColumn="0" w:oddVBand="0" w:evenVBand="0" w:oddHBand="0" w:evenHBand="0" w:firstRowFirstColumn="0" w:firstRowLastColumn="0" w:lastRowFirstColumn="0" w:lastRowLastColumn="0"/>
            </w:pPr>
            <w:r>
              <w:t>Cache</w:t>
            </w:r>
          </w:p>
        </w:tc>
        <w:tc>
          <w:tcPr>
            <w:tcW w:w="2369" w:type="dxa"/>
          </w:tcPr>
          <w:p w14:paraId="5CA852A6" w14:textId="77777777" w:rsidR="00CC770D" w:rsidRDefault="00CC770D" w:rsidP="003C5602">
            <w:pPr>
              <w:cnfStyle w:val="100000000000" w:firstRow="1" w:lastRow="0" w:firstColumn="0" w:lastColumn="0" w:oddVBand="0" w:evenVBand="0" w:oddHBand="0" w:evenHBand="0" w:firstRowFirstColumn="0" w:firstRowLastColumn="0" w:lastRowFirstColumn="0" w:lastRowLastColumn="0"/>
            </w:pPr>
          </w:p>
        </w:tc>
      </w:tr>
      <w:tr w:rsidR="00CC770D" w14:paraId="69D6D850"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2" w:type="dxa"/>
          </w:tcPr>
          <w:p w14:paraId="47FDA41C" w14:textId="752FDA16" w:rsidR="00CC770D" w:rsidRDefault="00CC770D" w:rsidP="003C5602">
            <w:r>
              <w:t>??</w:t>
            </w:r>
            <w:r w:rsidR="00BD123D">
              <w:t>?</w:t>
            </w:r>
            <w:r w:rsidR="004F59BD">
              <w:t>0</w:t>
            </w:r>
            <w:r>
              <w:t>00</w:t>
            </w:r>
          </w:p>
        </w:tc>
        <w:tc>
          <w:tcPr>
            <w:tcW w:w="1030" w:type="dxa"/>
          </w:tcPr>
          <w:p w14:paraId="688D90E0" w14:textId="77777777" w:rsidR="00CC770D" w:rsidRDefault="00CC770D" w:rsidP="003C5602">
            <w:pPr>
              <w:cnfStyle w:val="000000100000" w:firstRow="0" w:lastRow="0" w:firstColumn="0" w:lastColumn="0" w:oddVBand="0" w:evenVBand="0" w:oddHBand="1" w:evenHBand="0" w:firstRowFirstColumn="0" w:firstRowLastColumn="0" w:lastRowFirstColumn="0" w:lastRowLastColumn="0"/>
            </w:pPr>
            <w:r>
              <w:t>Ins.</w:t>
            </w:r>
          </w:p>
        </w:tc>
        <w:tc>
          <w:tcPr>
            <w:tcW w:w="2369" w:type="dxa"/>
          </w:tcPr>
          <w:p w14:paraId="19FBBEE3" w14:textId="77777777" w:rsidR="00CC770D" w:rsidRDefault="00CC770D" w:rsidP="003C5602">
            <w:pPr>
              <w:cnfStyle w:val="000000100000" w:firstRow="0" w:lastRow="0" w:firstColumn="0" w:lastColumn="0" w:oddVBand="0" w:evenVBand="0" w:oddHBand="1" w:evenHBand="0" w:firstRowFirstColumn="0" w:firstRowLastColumn="0" w:lastRowFirstColumn="0" w:lastRowLastColumn="0"/>
            </w:pPr>
            <w:r>
              <w:t>Invalidate cache</w:t>
            </w:r>
          </w:p>
        </w:tc>
      </w:tr>
      <w:tr w:rsidR="00CC770D" w14:paraId="5ADC5935" w14:textId="77777777" w:rsidTr="003C5602">
        <w:tc>
          <w:tcPr>
            <w:cnfStyle w:val="001000000000" w:firstRow="0" w:lastRow="0" w:firstColumn="1" w:lastColumn="0" w:oddVBand="0" w:evenVBand="0" w:oddHBand="0" w:evenHBand="0" w:firstRowFirstColumn="0" w:firstRowLastColumn="0" w:lastRowFirstColumn="0" w:lastRowLastColumn="0"/>
            <w:tcW w:w="1092" w:type="dxa"/>
          </w:tcPr>
          <w:p w14:paraId="72356AB2" w14:textId="47CE6E9C" w:rsidR="00CC770D" w:rsidRDefault="00CC770D" w:rsidP="003C5602">
            <w:r>
              <w:t>??</w:t>
            </w:r>
            <w:r w:rsidR="00BD123D">
              <w:t>?</w:t>
            </w:r>
            <w:r w:rsidR="004F59BD">
              <w:t>0</w:t>
            </w:r>
            <w:r>
              <w:t>01</w:t>
            </w:r>
          </w:p>
        </w:tc>
        <w:tc>
          <w:tcPr>
            <w:tcW w:w="1030" w:type="dxa"/>
          </w:tcPr>
          <w:p w14:paraId="064B359D" w14:textId="77777777" w:rsidR="00CC770D" w:rsidRDefault="00CC770D" w:rsidP="003C5602">
            <w:pPr>
              <w:cnfStyle w:val="000000000000" w:firstRow="0" w:lastRow="0" w:firstColumn="0" w:lastColumn="0" w:oddVBand="0" w:evenVBand="0" w:oddHBand="0" w:evenHBand="0" w:firstRowFirstColumn="0" w:firstRowLastColumn="0" w:lastRowFirstColumn="0" w:lastRowLastColumn="0"/>
            </w:pPr>
            <w:r>
              <w:t>Ins.</w:t>
            </w:r>
          </w:p>
        </w:tc>
        <w:tc>
          <w:tcPr>
            <w:tcW w:w="2369" w:type="dxa"/>
          </w:tcPr>
          <w:p w14:paraId="0E5480C2" w14:textId="77777777" w:rsidR="00CC770D" w:rsidRDefault="00CC770D" w:rsidP="003C5602">
            <w:pPr>
              <w:cnfStyle w:val="000000000000" w:firstRow="0" w:lastRow="0" w:firstColumn="0" w:lastColumn="0" w:oddVBand="0" w:evenVBand="0" w:oddHBand="0" w:evenHBand="0" w:firstRowFirstColumn="0" w:firstRowLastColumn="0" w:lastRowFirstColumn="0" w:lastRowLastColumn="0"/>
            </w:pPr>
            <w:r>
              <w:t>Invalidate line</w:t>
            </w:r>
          </w:p>
        </w:tc>
      </w:tr>
      <w:tr w:rsidR="00CC770D" w14:paraId="2E46CCCF"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2" w:type="dxa"/>
          </w:tcPr>
          <w:p w14:paraId="52573213" w14:textId="557630CF" w:rsidR="00CC770D" w:rsidRDefault="00CC770D" w:rsidP="003C5602">
            <w:r>
              <w:t>??</w:t>
            </w:r>
            <w:r w:rsidR="00BD123D">
              <w:t>?</w:t>
            </w:r>
            <w:r w:rsidR="004F59BD">
              <w:t>0</w:t>
            </w:r>
            <w:r w:rsidR="00BD123D">
              <w:t>1</w:t>
            </w:r>
            <w:r>
              <w:t>0</w:t>
            </w:r>
          </w:p>
        </w:tc>
        <w:tc>
          <w:tcPr>
            <w:tcW w:w="1030" w:type="dxa"/>
          </w:tcPr>
          <w:p w14:paraId="7628EB59" w14:textId="77777777" w:rsidR="00CC770D" w:rsidRDefault="00CC770D" w:rsidP="003C5602">
            <w:pPr>
              <w:cnfStyle w:val="000000100000" w:firstRow="0" w:lastRow="0" w:firstColumn="0" w:lastColumn="0" w:oddVBand="0" w:evenVBand="0" w:oddHBand="1" w:evenHBand="0" w:firstRowFirstColumn="0" w:firstRowLastColumn="0" w:lastRowFirstColumn="0" w:lastRowLastColumn="0"/>
            </w:pPr>
            <w:r>
              <w:t>TLB</w:t>
            </w:r>
          </w:p>
        </w:tc>
        <w:tc>
          <w:tcPr>
            <w:tcW w:w="2369" w:type="dxa"/>
          </w:tcPr>
          <w:p w14:paraId="1AD9BD7B" w14:textId="77777777" w:rsidR="00CC770D" w:rsidRDefault="00CC770D" w:rsidP="003C5602">
            <w:pPr>
              <w:cnfStyle w:val="000000100000" w:firstRow="0" w:lastRow="0" w:firstColumn="0" w:lastColumn="0" w:oddVBand="0" w:evenVBand="0" w:oddHBand="1" w:evenHBand="0" w:firstRowFirstColumn="0" w:firstRowLastColumn="0" w:lastRowFirstColumn="0" w:lastRowLastColumn="0"/>
            </w:pPr>
            <w:r>
              <w:t>Invalidate TLB</w:t>
            </w:r>
          </w:p>
        </w:tc>
      </w:tr>
      <w:tr w:rsidR="00CC770D" w14:paraId="47530C29" w14:textId="77777777" w:rsidTr="003C5602">
        <w:tc>
          <w:tcPr>
            <w:cnfStyle w:val="001000000000" w:firstRow="0" w:lastRow="0" w:firstColumn="1" w:lastColumn="0" w:oddVBand="0" w:evenVBand="0" w:oddHBand="0" w:evenHBand="0" w:firstRowFirstColumn="0" w:firstRowLastColumn="0" w:lastRowFirstColumn="0" w:lastRowLastColumn="0"/>
            <w:tcW w:w="1092" w:type="dxa"/>
          </w:tcPr>
          <w:p w14:paraId="6D2BF2B8" w14:textId="323B62BF" w:rsidR="00CC770D" w:rsidRDefault="00CC770D" w:rsidP="003C5602">
            <w:r>
              <w:t>??</w:t>
            </w:r>
            <w:r w:rsidR="00BD123D">
              <w:t>?</w:t>
            </w:r>
            <w:r w:rsidR="004F59BD">
              <w:t>0</w:t>
            </w:r>
            <w:r w:rsidR="00BD123D">
              <w:t>1</w:t>
            </w:r>
            <w:r>
              <w:t>1</w:t>
            </w:r>
          </w:p>
        </w:tc>
        <w:tc>
          <w:tcPr>
            <w:tcW w:w="1030" w:type="dxa"/>
          </w:tcPr>
          <w:p w14:paraId="4A0B6EA9" w14:textId="77777777" w:rsidR="00CC770D" w:rsidRDefault="00CC770D" w:rsidP="003C5602">
            <w:pPr>
              <w:cnfStyle w:val="000000000000" w:firstRow="0" w:lastRow="0" w:firstColumn="0" w:lastColumn="0" w:oddVBand="0" w:evenVBand="0" w:oddHBand="0" w:evenHBand="0" w:firstRowFirstColumn="0" w:firstRowLastColumn="0" w:lastRowFirstColumn="0" w:lastRowLastColumn="0"/>
            </w:pPr>
            <w:r>
              <w:t>TLB</w:t>
            </w:r>
          </w:p>
        </w:tc>
        <w:tc>
          <w:tcPr>
            <w:tcW w:w="2369" w:type="dxa"/>
          </w:tcPr>
          <w:p w14:paraId="33A11FF0" w14:textId="77777777" w:rsidR="00CC770D" w:rsidRDefault="00CC770D" w:rsidP="003C5602">
            <w:pPr>
              <w:cnfStyle w:val="000000000000" w:firstRow="0" w:lastRow="0" w:firstColumn="0" w:lastColumn="0" w:oddVBand="0" w:evenVBand="0" w:oddHBand="0" w:evenHBand="0" w:firstRowFirstColumn="0" w:firstRowLastColumn="0" w:lastRowFirstColumn="0" w:lastRowLastColumn="0"/>
            </w:pPr>
            <w:r>
              <w:t>Invalidate TLB entry</w:t>
            </w:r>
          </w:p>
        </w:tc>
      </w:tr>
      <w:tr w:rsidR="00CC770D" w14:paraId="3C9E23AB"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2" w:type="dxa"/>
          </w:tcPr>
          <w:p w14:paraId="58064FCB" w14:textId="2B48024B" w:rsidR="00CC770D" w:rsidRDefault="00CC770D" w:rsidP="003C5602">
            <w:r>
              <w:t>000</w:t>
            </w:r>
            <w:r w:rsidR="004F59BD">
              <w:t>?</w:t>
            </w:r>
            <w:r>
              <w:t>??</w:t>
            </w:r>
          </w:p>
        </w:tc>
        <w:tc>
          <w:tcPr>
            <w:tcW w:w="1030" w:type="dxa"/>
          </w:tcPr>
          <w:p w14:paraId="053002DB" w14:textId="77777777" w:rsidR="00CC770D" w:rsidRDefault="00CC770D" w:rsidP="003C5602">
            <w:pPr>
              <w:cnfStyle w:val="000000100000" w:firstRow="0" w:lastRow="0" w:firstColumn="0" w:lastColumn="0" w:oddVBand="0" w:evenVBand="0" w:oddHBand="1" w:evenHBand="0" w:firstRowFirstColumn="0" w:firstRowLastColumn="0" w:lastRowFirstColumn="0" w:lastRowLastColumn="0"/>
            </w:pPr>
            <w:r>
              <w:t>Data</w:t>
            </w:r>
          </w:p>
        </w:tc>
        <w:tc>
          <w:tcPr>
            <w:tcW w:w="2369" w:type="dxa"/>
          </w:tcPr>
          <w:p w14:paraId="1DEA3273" w14:textId="77777777" w:rsidR="00CC770D" w:rsidRDefault="00CC770D" w:rsidP="003C5602">
            <w:pPr>
              <w:cnfStyle w:val="000000100000" w:firstRow="0" w:lastRow="0" w:firstColumn="0" w:lastColumn="0" w:oddVBand="0" w:evenVBand="0" w:oddHBand="1" w:evenHBand="0" w:firstRowFirstColumn="0" w:firstRowLastColumn="0" w:lastRowFirstColumn="0" w:lastRowLastColumn="0"/>
            </w:pPr>
            <w:r>
              <w:t>Invalidate cache</w:t>
            </w:r>
          </w:p>
        </w:tc>
      </w:tr>
      <w:tr w:rsidR="00CC770D" w14:paraId="3385040E" w14:textId="77777777" w:rsidTr="003C5602">
        <w:tc>
          <w:tcPr>
            <w:cnfStyle w:val="001000000000" w:firstRow="0" w:lastRow="0" w:firstColumn="1" w:lastColumn="0" w:oddVBand="0" w:evenVBand="0" w:oddHBand="0" w:evenHBand="0" w:firstRowFirstColumn="0" w:firstRowLastColumn="0" w:lastRowFirstColumn="0" w:lastRowLastColumn="0"/>
            <w:tcW w:w="1092" w:type="dxa"/>
          </w:tcPr>
          <w:p w14:paraId="19CB3250" w14:textId="048CC6F9" w:rsidR="00CC770D" w:rsidRDefault="00CC770D" w:rsidP="003C5602">
            <w:r>
              <w:t>001?</w:t>
            </w:r>
            <w:r w:rsidR="004F59BD">
              <w:t>?</w:t>
            </w:r>
            <w:r>
              <w:t>?</w:t>
            </w:r>
          </w:p>
        </w:tc>
        <w:tc>
          <w:tcPr>
            <w:tcW w:w="1030" w:type="dxa"/>
          </w:tcPr>
          <w:p w14:paraId="2355DCB7" w14:textId="77777777" w:rsidR="00CC770D" w:rsidRDefault="00CC770D" w:rsidP="003C5602">
            <w:pPr>
              <w:cnfStyle w:val="000000000000" w:firstRow="0" w:lastRow="0" w:firstColumn="0" w:lastColumn="0" w:oddVBand="0" w:evenVBand="0" w:oddHBand="0" w:evenHBand="0" w:firstRowFirstColumn="0" w:firstRowLastColumn="0" w:lastRowFirstColumn="0" w:lastRowLastColumn="0"/>
            </w:pPr>
            <w:r>
              <w:t>Data</w:t>
            </w:r>
          </w:p>
        </w:tc>
        <w:tc>
          <w:tcPr>
            <w:tcW w:w="2369" w:type="dxa"/>
          </w:tcPr>
          <w:p w14:paraId="30010E0E" w14:textId="77777777" w:rsidR="00CC770D" w:rsidRDefault="00CC770D" w:rsidP="003C5602">
            <w:pPr>
              <w:cnfStyle w:val="000000000000" w:firstRow="0" w:lastRow="0" w:firstColumn="0" w:lastColumn="0" w:oddVBand="0" w:evenVBand="0" w:oddHBand="0" w:evenHBand="0" w:firstRowFirstColumn="0" w:firstRowLastColumn="0" w:lastRowFirstColumn="0" w:lastRowLastColumn="0"/>
            </w:pPr>
            <w:r>
              <w:t>Invalidate line</w:t>
            </w:r>
          </w:p>
        </w:tc>
      </w:tr>
      <w:tr w:rsidR="00CC770D" w14:paraId="53D14433"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2" w:type="dxa"/>
          </w:tcPr>
          <w:p w14:paraId="10F9662E" w14:textId="27B9FC20" w:rsidR="00CC770D" w:rsidRDefault="00CC770D" w:rsidP="003C5602">
            <w:r>
              <w:t>010??</w:t>
            </w:r>
            <w:r w:rsidR="004F59BD">
              <w:t>?</w:t>
            </w:r>
          </w:p>
        </w:tc>
        <w:tc>
          <w:tcPr>
            <w:tcW w:w="1030" w:type="dxa"/>
          </w:tcPr>
          <w:p w14:paraId="4AD1A510" w14:textId="77777777" w:rsidR="00CC770D" w:rsidRDefault="00CC770D" w:rsidP="003C5602">
            <w:pPr>
              <w:cnfStyle w:val="000000100000" w:firstRow="0" w:lastRow="0" w:firstColumn="0" w:lastColumn="0" w:oddVBand="0" w:evenVBand="0" w:oddHBand="1" w:evenHBand="0" w:firstRowFirstColumn="0" w:firstRowLastColumn="0" w:lastRowFirstColumn="0" w:lastRowLastColumn="0"/>
            </w:pPr>
            <w:r>
              <w:t>Data</w:t>
            </w:r>
          </w:p>
        </w:tc>
        <w:tc>
          <w:tcPr>
            <w:tcW w:w="2369" w:type="dxa"/>
          </w:tcPr>
          <w:p w14:paraId="67B6330C" w14:textId="77777777" w:rsidR="00CC770D" w:rsidRDefault="00CC770D" w:rsidP="003C5602">
            <w:pPr>
              <w:cnfStyle w:val="000000100000" w:firstRow="0" w:lastRow="0" w:firstColumn="0" w:lastColumn="0" w:oddVBand="0" w:evenVBand="0" w:oddHBand="1" w:evenHBand="0" w:firstRowFirstColumn="0" w:firstRowLastColumn="0" w:lastRowFirstColumn="0" w:lastRowLastColumn="0"/>
            </w:pPr>
            <w:r>
              <w:t>Turn cache off</w:t>
            </w:r>
          </w:p>
        </w:tc>
      </w:tr>
      <w:tr w:rsidR="00CC770D" w14:paraId="320C009E" w14:textId="77777777" w:rsidTr="003C5602">
        <w:tc>
          <w:tcPr>
            <w:cnfStyle w:val="001000000000" w:firstRow="0" w:lastRow="0" w:firstColumn="1" w:lastColumn="0" w:oddVBand="0" w:evenVBand="0" w:oddHBand="0" w:evenHBand="0" w:firstRowFirstColumn="0" w:firstRowLastColumn="0" w:lastRowFirstColumn="0" w:lastRowLastColumn="0"/>
            <w:tcW w:w="1092" w:type="dxa"/>
          </w:tcPr>
          <w:p w14:paraId="1E324780" w14:textId="250A1DE9" w:rsidR="00CC770D" w:rsidRDefault="00CC770D" w:rsidP="003C5602">
            <w:r>
              <w:t>011??</w:t>
            </w:r>
            <w:r w:rsidR="004F59BD">
              <w:t>?</w:t>
            </w:r>
          </w:p>
        </w:tc>
        <w:tc>
          <w:tcPr>
            <w:tcW w:w="1030" w:type="dxa"/>
          </w:tcPr>
          <w:p w14:paraId="09EDAD5B" w14:textId="77777777" w:rsidR="00CC770D" w:rsidRDefault="00CC770D" w:rsidP="003C5602">
            <w:pPr>
              <w:cnfStyle w:val="000000000000" w:firstRow="0" w:lastRow="0" w:firstColumn="0" w:lastColumn="0" w:oddVBand="0" w:evenVBand="0" w:oddHBand="0" w:evenHBand="0" w:firstRowFirstColumn="0" w:firstRowLastColumn="0" w:lastRowFirstColumn="0" w:lastRowLastColumn="0"/>
            </w:pPr>
            <w:r>
              <w:t>Data</w:t>
            </w:r>
          </w:p>
        </w:tc>
        <w:tc>
          <w:tcPr>
            <w:tcW w:w="2369" w:type="dxa"/>
          </w:tcPr>
          <w:p w14:paraId="7E2023D8" w14:textId="77777777" w:rsidR="00CC770D" w:rsidRDefault="00CC770D" w:rsidP="003C5602">
            <w:pPr>
              <w:cnfStyle w:val="000000000000" w:firstRow="0" w:lastRow="0" w:firstColumn="0" w:lastColumn="0" w:oddVBand="0" w:evenVBand="0" w:oddHBand="0" w:evenHBand="0" w:firstRowFirstColumn="0" w:firstRowLastColumn="0" w:lastRowFirstColumn="0" w:lastRowLastColumn="0"/>
            </w:pPr>
            <w:r>
              <w:t>Turn cache on</w:t>
            </w:r>
          </w:p>
        </w:tc>
      </w:tr>
    </w:tbl>
    <w:p w14:paraId="23E7F48B" w14:textId="77777777" w:rsidR="00626A4C" w:rsidRDefault="00626A4C">
      <w:pPr>
        <w:rPr>
          <w:rFonts w:eastAsiaTheme="majorEastAsia" w:cstheme="majorBidi"/>
          <w:b/>
          <w:bCs/>
          <w:sz w:val="40"/>
        </w:rPr>
      </w:pPr>
      <w:bookmarkStart w:id="231" w:name="_Toc134124510"/>
      <w:bookmarkStart w:id="232" w:name="_Toc87086947"/>
      <w:r>
        <w:br w:type="page"/>
      </w:r>
    </w:p>
    <w:p w14:paraId="136D8056" w14:textId="77777777" w:rsidR="00626A4C" w:rsidRDefault="00626A4C" w:rsidP="00626A4C">
      <w:pPr>
        <w:pStyle w:val="Heading3"/>
      </w:pPr>
      <w:bookmarkStart w:id="233" w:name="_Toc87086906"/>
      <w:r>
        <w:t>CAS – Compare and Swap</w:t>
      </w:r>
      <w:bookmarkEnd w:id="233"/>
    </w:p>
    <w:p w14:paraId="6AE11332" w14:textId="77777777" w:rsidR="00626A4C" w:rsidRPr="0003315A" w:rsidRDefault="00626A4C" w:rsidP="00626A4C">
      <w:pPr>
        <w:rPr>
          <w:rStyle w:val="Strong"/>
        </w:rPr>
      </w:pPr>
      <w:r w:rsidRPr="0003315A">
        <w:rPr>
          <w:rStyle w:val="Strong"/>
        </w:rPr>
        <w:t>Description:</w:t>
      </w:r>
    </w:p>
    <w:p w14:paraId="57AA4898" w14:textId="42B57C03" w:rsidR="00626A4C" w:rsidRDefault="00626A4C" w:rsidP="00626A4C">
      <w:pPr>
        <w:ind w:left="720"/>
      </w:pPr>
      <w:r>
        <w:t>If the contents of the addressed memory cell equals the contents of Rb then a 128-bit value is stored to memory from the source register Rc. The original contents of the memory cell are loaded into register Rt. The memory address is contained in register Ra. If the operation was successful then Rt and Rb will be the same value</w:t>
      </w:r>
      <w:r w:rsidR="00D74C4B">
        <w:t xml:space="preserve"> and predicate register Prt will be set to true, otherwise Prt is set to false</w:t>
      </w:r>
      <w:r>
        <w:t>. The compare and swap operation is an atomic operation performed by the memory controller.</w:t>
      </w:r>
    </w:p>
    <w:p w14:paraId="04FA938A" w14:textId="77777777" w:rsidR="00626A4C" w:rsidRDefault="00626A4C" w:rsidP="00626A4C">
      <w:pPr>
        <w:rPr>
          <w:rStyle w:val="Strong"/>
        </w:rPr>
      </w:pPr>
      <w:r w:rsidRPr="0003315A">
        <w:rPr>
          <w:rStyle w:val="Strong"/>
        </w:rPr>
        <w:t>Instruction Format:</w:t>
      </w:r>
    </w:p>
    <w:tbl>
      <w:tblPr>
        <w:tblW w:w="0" w:type="auto"/>
        <w:tblInd w:w="426" w:type="dxa"/>
        <w:tblLook w:val="04A0" w:firstRow="1" w:lastRow="0" w:firstColumn="1" w:lastColumn="0" w:noHBand="0" w:noVBand="1"/>
      </w:tblPr>
      <w:tblGrid>
        <w:gridCol w:w="641"/>
        <w:gridCol w:w="621"/>
        <w:gridCol w:w="711"/>
        <w:gridCol w:w="576"/>
        <w:gridCol w:w="576"/>
        <w:gridCol w:w="576"/>
        <w:gridCol w:w="912"/>
        <w:gridCol w:w="621"/>
        <w:gridCol w:w="576"/>
        <w:gridCol w:w="756"/>
        <w:gridCol w:w="801"/>
        <w:gridCol w:w="756"/>
        <w:gridCol w:w="801"/>
      </w:tblGrid>
      <w:tr w:rsidR="00626A4C" w14:paraId="72DCEE44" w14:textId="77777777" w:rsidTr="00626A4C">
        <w:tc>
          <w:tcPr>
            <w:tcW w:w="0" w:type="auto"/>
            <w:tcBorders>
              <w:top w:val="nil"/>
              <w:left w:val="nil"/>
              <w:bottom w:val="single" w:sz="4" w:space="0" w:color="auto"/>
              <w:right w:val="nil"/>
            </w:tcBorders>
          </w:tcPr>
          <w:p w14:paraId="180978EE" w14:textId="502F1FB1" w:rsidR="00626A4C" w:rsidRPr="00775324" w:rsidRDefault="00626A4C" w:rsidP="00F25AA7">
            <w:pPr>
              <w:spacing w:after="0"/>
              <w:jc w:val="center"/>
              <w:rPr>
                <w:sz w:val="18"/>
                <w:szCs w:val="18"/>
              </w:rPr>
            </w:pPr>
            <w:r>
              <w:rPr>
                <w:sz w:val="18"/>
                <w:szCs w:val="18"/>
              </w:rPr>
              <w:t>6362</w:t>
            </w:r>
          </w:p>
        </w:tc>
        <w:tc>
          <w:tcPr>
            <w:tcW w:w="0" w:type="auto"/>
            <w:tcBorders>
              <w:top w:val="nil"/>
              <w:left w:val="nil"/>
              <w:bottom w:val="single" w:sz="4" w:space="0" w:color="auto"/>
              <w:right w:val="nil"/>
            </w:tcBorders>
          </w:tcPr>
          <w:p w14:paraId="3E7107EB" w14:textId="77777777" w:rsidR="00626A4C" w:rsidRPr="00775324" w:rsidRDefault="00626A4C" w:rsidP="00F25AA7">
            <w:pPr>
              <w:spacing w:after="0"/>
              <w:jc w:val="center"/>
              <w:rPr>
                <w:sz w:val="18"/>
                <w:szCs w:val="18"/>
              </w:rPr>
            </w:pPr>
            <w:r>
              <w:rPr>
                <w:sz w:val="18"/>
                <w:szCs w:val="18"/>
              </w:rPr>
              <w:t>61</w:t>
            </w:r>
            <w:r w:rsidRPr="00775324">
              <w:rPr>
                <w:sz w:val="18"/>
                <w:szCs w:val="18"/>
              </w:rPr>
              <w:t xml:space="preserve"> </w:t>
            </w:r>
            <w:r>
              <w:rPr>
                <w:sz w:val="18"/>
                <w:szCs w:val="18"/>
              </w:rPr>
              <w:t>59</w:t>
            </w:r>
          </w:p>
        </w:tc>
        <w:tc>
          <w:tcPr>
            <w:tcW w:w="0" w:type="auto"/>
            <w:tcBorders>
              <w:top w:val="nil"/>
              <w:left w:val="nil"/>
              <w:bottom w:val="single" w:sz="4" w:space="0" w:color="auto"/>
              <w:right w:val="nil"/>
            </w:tcBorders>
          </w:tcPr>
          <w:p w14:paraId="1149AAD3" w14:textId="53562612" w:rsidR="00626A4C" w:rsidRPr="00775324" w:rsidRDefault="00626A4C" w:rsidP="00F25AA7">
            <w:pPr>
              <w:spacing w:after="0"/>
              <w:jc w:val="center"/>
              <w:rPr>
                <w:sz w:val="18"/>
                <w:szCs w:val="18"/>
              </w:rPr>
            </w:pPr>
            <w:r>
              <w:rPr>
                <w:sz w:val="18"/>
                <w:szCs w:val="18"/>
              </w:rPr>
              <w:t>58</w:t>
            </w:r>
            <w:r w:rsidRPr="00775324">
              <w:rPr>
                <w:sz w:val="18"/>
                <w:szCs w:val="18"/>
              </w:rPr>
              <w:t xml:space="preserve">   </w:t>
            </w:r>
            <w:r>
              <w:rPr>
                <w:sz w:val="18"/>
                <w:szCs w:val="18"/>
              </w:rPr>
              <w:t>5</w:t>
            </w:r>
            <w:r w:rsidR="00C35A4C">
              <w:rPr>
                <w:sz w:val="18"/>
                <w:szCs w:val="18"/>
              </w:rPr>
              <w:t>3</w:t>
            </w:r>
          </w:p>
        </w:tc>
        <w:tc>
          <w:tcPr>
            <w:tcW w:w="0" w:type="auto"/>
            <w:tcBorders>
              <w:top w:val="nil"/>
              <w:left w:val="nil"/>
              <w:bottom w:val="single" w:sz="4" w:space="0" w:color="auto"/>
              <w:right w:val="nil"/>
            </w:tcBorders>
          </w:tcPr>
          <w:p w14:paraId="522B1C12" w14:textId="137D35A7" w:rsidR="00626A4C" w:rsidRPr="00775324" w:rsidRDefault="00626A4C" w:rsidP="00F25AA7">
            <w:pPr>
              <w:spacing w:after="0"/>
              <w:jc w:val="center"/>
              <w:rPr>
                <w:sz w:val="18"/>
                <w:szCs w:val="18"/>
              </w:rPr>
            </w:pPr>
            <w:r>
              <w:rPr>
                <w:sz w:val="18"/>
                <w:szCs w:val="18"/>
              </w:rPr>
              <w:t>5</w:t>
            </w:r>
            <w:r w:rsidR="00C35A4C">
              <w:rPr>
                <w:sz w:val="18"/>
                <w:szCs w:val="18"/>
              </w:rPr>
              <w:t>2</w:t>
            </w:r>
            <w:r>
              <w:rPr>
                <w:sz w:val="18"/>
                <w:szCs w:val="18"/>
              </w:rPr>
              <w:t>5</w:t>
            </w:r>
            <w:r w:rsidR="00C35A4C">
              <w:rPr>
                <w:sz w:val="18"/>
                <w:szCs w:val="18"/>
              </w:rPr>
              <w:t>1</w:t>
            </w:r>
          </w:p>
        </w:tc>
        <w:tc>
          <w:tcPr>
            <w:tcW w:w="0" w:type="auto"/>
            <w:tcBorders>
              <w:top w:val="nil"/>
              <w:left w:val="nil"/>
              <w:bottom w:val="single" w:sz="4" w:space="0" w:color="auto"/>
              <w:right w:val="nil"/>
            </w:tcBorders>
          </w:tcPr>
          <w:p w14:paraId="5AE0B9F3" w14:textId="3AD3C434" w:rsidR="00626A4C" w:rsidRPr="00775324" w:rsidRDefault="00626A4C" w:rsidP="00F25AA7">
            <w:pPr>
              <w:spacing w:after="0"/>
              <w:jc w:val="center"/>
              <w:rPr>
                <w:sz w:val="18"/>
                <w:szCs w:val="18"/>
              </w:rPr>
            </w:pPr>
            <w:r>
              <w:rPr>
                <w:sz w:val="18"/>
                <w:szCs w:val="18"/>
              </w:rPr>
              <w:t>5</w:t>
            </w:r>
            <w:r w:rsidR="00C35A4C">
              <w:rPr>
                <w:sz w:val="18"/>
                <w:szCs w:val="18"/>
              </w:rPr>
              <w:t>049</w:t>
            </w:r>
          </w:p>
        </w:tc>
        <w:tc>
          <w:tcPr>
            <w:tcW w:w="0" w:type="auto"/>
            <w:tcBorders>
              <w:top w:val="nil"/>
              <w:left w:val="nil"/>
              <w:bottom w:val="single" w:sz="4" w:space="0" w:color="auto"/>
              <w:right w:val="nil"/>
            </w:tcBorders>
          </w:tcPr>
          <w:p w14:paraId="7A4A9031" w14:textId="7A97AACA" w:rsidR="00626A4C" w:rsidRPr="00775324" w:rsidRDefault="00626A4C" w:rsidP="00F25AA7">
            <w:pPr>
              <w:spacing w:after="0"/>
              <w:jc w:val="center"/>
              <w:rPr>
                <w:sz w:val="18"/>
                <w:szCs w:val="18"/>
              </w:rPr>
            </w:pPr>
            <w:r>
              <w:rPr>
                <w:sz w:val="18"/>
                <w:szCs w:val="18"/>
              </w:rPr>
              <w:t>4</w:t>
            </w:r>
            <w:r w:rsidR="00C35A4C">
              <w:rPr>
                <w:sz w:val="18"/>
                <w:szCs w:val="18"/>
              </w:rPr>
              <w:t>8</w:t>
            </w:r>
            <w:r>
              <w:rPr>
                <w:sz w:val="18"/>
                <w:szCs w:val="18"/>
              </w:rPr>
              <w:t>4</w:t>
            </w:r>
            <w:r w:rsidR="00C35A4C">
              <w:rPr>
                <w:sz w:val="18"/>
                <w:szCs w:val="18"/>
              </w:rPr>
              <w:t>5</w:t>
            </w:r>
          </w:p>
        </w:tc>
        <w:tc>
          <w:tcPr>
            <w:tcW w:w="0" w:type="auto"/>
            <w:tcBorders>
              <w:top w:val="nil"/>
              <w:left w:val="nil"/>
              <w:bottom w:val="single" w:sz="4" w:space="0" w:color="auto"/>
              <w:right w:val="nil"/>
            </w:tcBorders>
          </w:tcPr>
          <w:p w14:paraId="52411982" w14:textId="73B02E42" w:rsidR="00626A4C" w:rsidRDefault="00626A4C" w:rsidP="00F25AA7">
            <w:pPr>
              <w:spacing w:after="0"/>
              <w:jc w:val="center"/>
              <w:rPr>
                <w:sz w:val="18"/>
                <w:szCs w:val="18"/>
              </w:rPr>
            </w:pPr>
            <w:r>
              <w:rPr>
                <w:sz w:val="18"/>
                <w:szCs w:val="18"/>
              </w:rPr>
              <w:t>4</w:t>
            </w:r>
            <w:r w:rsidR="00C35A4C">
              <w:rPr>
                <w:sz w:val="18"/>
                <w:szCs w:val="18"/>
              </w:rPr>
              <w:t>4</w:t>
            </w:r>
            <w:r>
              <w:rPr>
                <w:sz w:val="18"/>
                <w:szCs w:val="18"/>
              </w:rPr>
              <w:t xml:space="preserve">     29</w:t>
            </w:r>
          </w:p>
        </w:tc>
        <w:tc>
          <w:tcPr>
            <w:tcW w:w="0" w:type="auto"/>
            <w:tcBorders>
              <w:top w:val="nil"/>
              <w:left w:val="nil"/>
              <w:bottom w:val="single" w:sz="4" w:space="0" w:color="auto"/>
              <w:right w:val="nil"/>
            </w:tcBorders>
          </w:tcPr>
          <w:p w14:paraId="3B98321F" w14:textId="330650C8" w:rsidR="00626A4C" w:rsidRPr="00775324" w:rsidRDefault="00626A4C" w:rsidP="00F25AA7">
            <w:pPr>
              <w:spacing w:after="0"/>
              <w:jc w:val="center"/>
              <w:rPr>
                <w:sz w:val="18"/>
                <w:szCs w:val="18"/>
              </w:rPr>
            </w:pPr>
            <w:r>
              <w:rPr>
                <w:sz w:val="18"/>
                <w:szCs w:val="18"/>
              </w:rPr>
              <w:t>28 24</w:t>
            </w:r>
          </w:p>
        </w:tc>
        <w:tc>
          <w:tcPr>
            <w:tcW w:w="0" w:type="auto"/>
            <w:tcBorders>
              <w:top w:val="nil"/>
              <w:left w:val="nil"/>
              <w:bottom w:val="single" w:sz="4" w:space="0" w:color="auto"/>
              <w:right w:val="nil"/>
            </w:tcBorders>
          </w:tcPr>
          <w:p w14:paraId="198A9DBE" w14:textId="14689072" w:rsidR="00626A4C" w:rsidRPr="00775324" w:rsidRDefault="00626A4C" w:rsidP="00F25AA7">
            <w:pPr>
              <w:spacing w:after="0"/>
              <w:jc w:val="center"/>
              <w:rPr>
                <w:sz w:val="18"/>
                <w:szCs w:val="18"/>
              </w:rPr>
            </w:pPr>
            <w:r w:rsidRPr="00775324">
              <w:rPr>
                <w:sz w:val="18"/>
                <w:szCs w:val="18"/>
              </w:rPr>
              <w:t>2</w:t>
            </w:r>
            <w:r>
              <w:rPr>
                <w:sz w:val="18"/>
                <w:szCs w:val="18"/>
              </w:rPr>
              <w:t>3</w:t>
            </w:r>
            <w:r w:rsidRPr="00775324">
              <w:rPr>
                <w:sz w:val="18"/>
                <w:szCs w:val="18"/>
              </w:rPr>
              <w:t>22</w:t>
            </w:r>
          </w:p>
        </w:tc>
        <w:tc>
          <w:tcPr>
            <w:tcW w:w="0" w:type="auto"/>
            <w:tcBorders>
              <w:top w:val="nil"/>
              <w:left w:val="nil"/>
              <w:bottom w:val="single" w:sz="4" w:space="0" w:color="auto"/>
              <w:right w:val="nil"/>
            </w:tcBorders>
          </w:tcPr>
          <w:p w14:paraId="75D231E6" w14:textId="0D4144A7" w:rsidR="00626A4C" w:rsidRPr="00775324" w:rsidRDefault="00626A4C" w:rsidP="00F25AA7">
            <w:pPr>
              <w:spacing w:after="0"/>
              <w:jc w:val="center"/>
              <w:rPr>
                <w:sz w:val="18"/>
                <w:szCs w:val="18"/>
              </w:rPr>
            </w:pPr>
            <w:r w:rsidRPr="00775324">
              <w:rPr>
                <w:sz w:val="18"/>
                <w:szCs w:val="18"/>
              </w:rPr>
              <w:t>22    17</w:t>
            </w:r>
          </w:p>
        </w:tc>
        <w:tc>
          <w:tcPr>
            <w:tcW w:w="0" w:type="auto"/>
            <w:tcBorders>
              <w:top w:val="nil"/>
              <w:left w:val="nil"/>
              <w:bottom w:val="single" w:sz="4" w:space="0" w:color="auto"/>
              <w:right w:val="nil"/>
            </w:tcBorders>
          </w:tcPr>
          <w:p w14:paraId="1BD14762" w14:textId="77777777" w:rsidR="00626A4C" w:rsidRPr="00775324" w:rsidRDefault="00626A4C" w:rsidP="00F25AA7">
            <w:pPr>
              <w:spacing w:after="0"/>
              <w:jc w:val="center"/>
              <w:rPr>
                <w:sz w:val="18"/>
                <w:szCs w:val="18"/>
              </w:rPr>
            </w:pPr>
            <w:r w:rsidRPr="00775324">
              <w:rPr>
                <w:sz w:val="18"/>
                <w:szCs w:val="18"/>
              </w:rPr>
              <w:t>16     12</w:t>
            </w:r>
          </w:p>
        </w:tc>
        <w:tc>
          <w:tcPr>
            <w:tcW w:w="0" w:type="auto"/>
            <w:tcBorders>
              <w:top w:val="nil"/>
              <w:left w:val="nil"/>
              <w:bottom w:val="single" w:sz="4" w:space="0" w:color="auto"/>
              <w:right w:val="nil"/>
            </w:tcBorders>
          </w:tcPr>
          <w:p w14:paraId="46AC33C6" w14:textId="77777777" w:rsidR="00626A4C" w:rsidRPr="00775324" w:rsidRDefault="00626A4C" w:rsidP="00F25AA7">
            <w:pPr>
              <w:spacing w:after="0"/>
              <w:jc w:val="center"/>
              <w:rPr>
                <w:sz w:val="18"/>
                <w:szCs w:val="18"/>
              </w:rPr>
            </w:pPr>
            <w:r w:rsidRPr="00775324">
              <w:rPr>
                <w:sz w:val="18"/>
                <w:szCs w:val="18"/>
              </w:rPr>
              <w:t>11      7</w:t>
            </w:r>
          </w:p>
        </w:tc>
        <w:tc>
          <w:tcPr>
            <w:tcW w:w="0" w:type="auto"/>
            <w:tcBorders>
              <w:top w:val="nil"/>
              <w:left w:val="nil"/>
              <w:bottom w:val="single" w:sz="4" w:space="0" w:color="auto"/>
              <w:right w:val="nil"/>
            </w:tcBorders>
          </w:tcPr>
          <w:p w14:paraId="574AFD1C" w14:textId="77777777" w:rsidR="00626A4C" w:rsidRPr="00775324" w:rsidRDefault="00626A4C" w:rsidP="00F25AA7">
            <w:pPr>
              <w:spacing w:after="0"/>
              <w:jc w:val="center"/>
              <w:rPr>
                <w:sz w:val="18"/>
                <w:szCs w:val="18"/>
              </w:rPr>
            </w:pPr>
            <w:r w:rsidRPr="00775324">
              <w:rPr>
                <w:sz w:val="18"/>
                <w:szCs w:val="18"/>
              </w:rPr>
              <w:t>6         0</w:t>
            </w:r>
          </w:p>
        </w:tc>
      </w:tr>
      <w:tr w:rsidR="00626A4C" w:rsidRPr="002F22BC" w14:paraId="2272C0D4" w14:textId="77777777" w:rsidTr="00626A4C">
        <w:tc>
          <w:tcPr>
            <w:tcW w:w="0" w:type="auto"/>
            <w:tcBorders>
              <w:top w:val="single" w:sz="4" w:space="0" w:color="auto"/>
              <w:left w:val="single" w:sz="4" w:space="0" w:color="auto"/>
              <w:bottom w:val="single" w:sz="4" w:space="0" w:color="auto"/>
              <w:right w:val="single" w:sz="4" w:space="0" w:color="auto"/>
            </w:tcBorders>
          </w:tcPr>
          <w:p w14:paraId="20AD9167" w14:textId="77777777" w:rsidR="00626A4C" w:rsidRPr="002F22BC" w:rsidRDefault="00626A4C"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DAFE912" w14:textId="77777777" w:rsidR="00626A4C" w:rsidRPr="002F22BC" w:rsidRDefault="00626A4C"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08D2A69" w14:textId="1A9D8694" w:rsidR="00626A4C" w:rsidRDefault="00D64B7D" w:rsidP="00F25AA7">
            <w:pPr>
              <w:spacing w:after="0"/>
              <w:jc w:val="center"/>
            </w:pPr>
            <w:r>
              <w:t>3</w:t>
            </w:r>
            <w:r w:rsidR="00626A4C">
              <w:t>1</w:t>
            </w:r>
            <w:r w:rsidR="00C35A4C">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2A0D3F0" w14:textId="77777777" w:rsidR="00626A4C" w:rsidRPr="002F22BC" w:rsidRDefault="00626A4C" w:rsidP="00F25AA7">
            <w:pPr>
              <w:spacing w:after="0"/>
              <w:jc w:val="center"/>
            </w:pPr>
            <w:r>
              <w:t>Ot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EEF7734" w14:textId="77777777" w:rsidR="00626A4C" w:rsidRDefault="00626A4C"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3BCD7A3" w14:textId="11969EEC" w:rsidR="00626A4C" w:rsidRDefault="00626A4C" w:rsidP="00F25AA7">
            <w:pPr>
              <w:spacing w:after="0"/>
              <w:jc w:val="center"/>
            </w:pPr>
            <w:r>
              <w:t>Prt</w:t>
            </w:r>
            <w:r w:rsidRPr="00626A4C">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D6586B5" w14:textId="0D733755" w:rsidR="00626A4C" w:rsidRDefault="00626A4C" w:rsidP="00F25AA7">
            <w:pPr>
              <w:spacing w:after="0"/>
              <w:jc w:val="center"/>
            </w:pPr>
            <w:r>
              <w:t>Disp</w:t>
            </w:r>
            <w:r>
              <w:rPr>
                <w:vertAlign w:val="subscript"/>
              </w:rPr>
              <w:t>1</w:t>
            </w:r>
            <w:r w:rsidR="00C35A4C">
              <w:rPr>
                <w:vertAlign w:val="subscript"/>
              </w:rPr>
              <w:t>5</w:t>
            </w:r>
            <w:r w:rsidRPr="00957484">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00640877" w14:textId="267C6619" w:rsidR="00626A4C" w:rsidRDefault="00626A4C" w:rsidP="00F25AA7">
            <w:pPr>
              <w:spacing w:after="0"/>
              <w:jc w:val="center"/>
            </w:pPr>
            <w:r>
              <w:t>Rc</w:t>
            </w:r>
            <w:r w:rsidRPr="00626A4C">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EA96893" w14:textId="58C7B47D" w:rsidR="00626A4C" w:rsidRDefault="00626A4C" w:rsidP="00F25AA7">
            <w:pPr>
              <w:spacing w:after="0"/>
              <w:jc w:val="center"/>
            </w:pPr>
            <w:r>
              <w:t>~</w:t>
            </w:r>
            <w:r w:rsidRPr="00626A4C">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41D9982" w14:textId="77777777" w:rsidR="00626A4C" w:rsidRPr="002F22BC" w:rsidRDefault="00626A4C" w:rsidP="00F25AA7">
            <w:pPr>
              <w:spacing w:after="0"/>
              <w:jc w:val="center"/>
            </w:pPr>
            <w:r>
              <w:t>Rb</w:t>
            </w:r>
            <w:r w:rsidRPr="00E15A36">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E96DC5A" w14:textId="77777777" w:rsidR="00626A4C" w:rsidRPr="002F22BC" w:rsidRDefault="00626A4C" w:rsidP="00F25AA7">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C905785" w14:textId="1A6B4EDE" w:rsidR="00626A4C" w:rsidRPr="002F22BC" w:rsidRDefault="00626A4C" w:rsidP="00F25AA7">
            <w:pPr>
              <w:spacing w:after="0"/>
              <w:jc w:val="center"/>
            </w:pPr>
            <w:r w:rsidRPr="002F22BC">
              <w:t>R</w:t>
            </w:r>
            <w:r>
              <w:t>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87A2F3C" w14:textId="34F30C1D" w:rsidR="00626A4C" w:rsidRPr="002F22BC" w:rsidRDefault="00626A4C" w:rsidP="00F25AA7">
            <w:pPr>
              <w:spacing w:after="0"/>
              <w:jc w:val="center"/>
            </w:pPr>
            <w:r>
              <w:t>79</w:t>
            </w:r>
            <w:r>
              <w:rPr>
                <w:vertAlign w:val="subscript"/>
              </w:rPr>
              <w:t>7</w:t>
            </w:r>
          </w:p>
        </w:tc>
      </w:tr>
    </w:tbl>
    <w:p w14:paraId="4C82A1FA" w14:textId="77777777" w:rsidR="00626A4C" w:rsidRDefault="00626A4C" w:rsidP="00626A4C">
      <w:pPr>
        <w:rPr>
          <w:rStyle w:val="Strong"/>
        </w:rPr>
      </w:pPr>
    </w:p>
    <w:p w14:paraId="7500402C" w14:textId="77777777" w:rsidR="00626A4C" w:rsidRPr="0003315A" w:rsidRDefault="00626A4C" w:rsidP="00626A4C">
      <w:pPr>
        <w:rPr>
          <w:rStyle w:val="Strong"/>
        </w:rPr>
      </w:pPr>
      <w:r w:rsidRPr="0003315A">
        <w:rPr>
          <w:rStyle w:val="Strong"/>
        </w:rPr>
        <w:t>Operation:</w:t>
      </w:r>
    </w:p>
    <w:p w14:paraId="70AA9773" w14:textId="77777777" w:rsidR="004A4A31" w:rsidRDefault="004A4A31" w:rsidP="00626A4C">
      <w:pPr>
        <w:spacing w:after="0"/>
        <w:ind w:left="720"/>
        <w:rPr>
          <w:sz w:val="18"/>
        </w:rPr>
      </w:pPr>
      <w:r>
        <w:rPr>
          <w:sz w:val="18"/>
        </w:rPr>
        <w:t>Prt = false</w:t>
      </w:r>
    </w:p>
    <w:p w14:paraId="25AAD4D1" w14:textId="7AD24B95" w:rsidR="00626A4C" w:rsidRPr="001B0FC8" w:rsidRDefault="00626A4C" w:rsidP="00626A4C">
      <w:pPr>
        <w:spacing w:after="0"/>
        <w:ind w:left="720"/>
        <w:rPr>
          <w:sz w:val="18"/>
        </w:rPr>
      </w:pPr>
      <w:r w:rsidRPr="001B0FC8">
        <w:rPr>
          <w:sz w:val="18"/>
        </w:rPr>
        <w:t xml:space="preserve">Rt = </w:t>
      </w:r>
      <w:r w:rsidR="00FD79ED">
        <w:rPr>
          <w:sz w:val="18"/>
        </w:rPr>
        <w:t>memory[d</w:t>
      </w:r>
      <w:r w:rsidRPr="001B0FC8">
        <w:rPr>
          <w:sz w:val="18"/>
        </w:rPr>
        <w:t>[Ra]</w:t>
      </w:r>
      <w:r w:rsidR="00FD79ED">
        <w:rPr>
          <w:sz w:val="18"/>
        </w:rPr>
        <w:t>]</w:t>
      </w:r>
    </w:p>
    <w:p w14:paraId="25B32115" w14:textId="44E62803" w:rsidR="00626A4C" w:rsidRPr="001B0FC8" w:rsidRDefault="00626A4C" w:rsidP="00626A4C">
      <w:pPr>
        <w:spacing w:after="0"/>
        <w:ind w:left="720"/>
        <w:rPr>
          <w:sz w:val="18"/>
        </w:rPr>
      </w:pPr>
      <w:r>
        <w:rPr>
          <w:sz w:val="18"/>
        </w:rPr>
        <w:t xml:space="preserve">if </w:t>
      </w:r>
      <w:r w:rsidR="00FD79ED">
        <w:rPr>
          <w:sz w:val="18"/>
        </w:rPr>
        <w:t>memory[d</w:t>
      </w:r>
      <w:r>
        <w:rPr>
          <w:sz w:val="18"/>
        </w:rPr>
        <w:t>[Ra</w:t>
      </w:r>
      <w:r w:rsidRPr="001B0FC8">
        <w:rPr>
          <w:sz w:val="18"/>
        </w:rPr>
        <w:t>]</w:t>
      </w:r>
      <w:r w:rsidR="00FD79ED">
        <w:rPr>
          <w:sz w:val="18"/>
        </w:rPr>
        <w:t>]</w:t>
      </w:r>
      <w:r w:rsidRPr="001B0FC8">
        <w:rPr>
          <w:sz w:val="18"/>
        </w:rPr>
        <w:t xml:space="preserve"> = Rb</w:t>
      </w:r>
    </w:p>
    <w:p w14:paraId="6408DD39" w14:textId="533BEEF5" w:rsidR="00626A4C" w:rsidRDefault="00FD79ED" w:rsidP="00626A4C">
      <w:pPr>
        <w:spacing w:after="0"/>
        <w:ind w:left="1440"/>
        <w:rPr>
          <w:sz w:val="18"/>
        </w:rPr>
      </w:pPr>
      <w:r>
        <w:rPr>
          <w:sz w:val="18"/>
        </w:rPr>
        <w:t>memory[d</w:t>
      </w:r>
      <w:r w:rsidR="00626A4C">
        <w:rPr>
          <w:sz w:val="18"/>
        </w:rPr>
        <w:t>[Ra</w:t>
      </w:r>
      <w:r w:rsidR="00626A4C" w:rsidRPr="001B0FC8">
        <w:rPr>
          <w:sz w:val="18"/>
        </w:rPr>
        <w:t>]</w:t>
      </w:r>
      <w:r>
        <w:rPr>
          <w:sz w:val="18"/>
        </w:rPr>
        <w:t>]</w:t>
      </w:r>
      <w:r w:rsidR="00626A4C" w:rsidRPr="001B0FC8">
        <w:rPr>
          <w:sz w:val="18"/>
        </w:rPr>
        <w:t xml:space="preserve"> = Rc</w:t>
      </w:r>
    </w:p>
    <w:p w14:paraId="01197B6B" w14:textId="09D69F3B" w:rsidR="004A4A31" w:rsidRPr="001B0FC8" w:rsidRDefault="004A4A31" w:rsidP="00626A4C">
      <w:pPr>
        <w:spacing w:after="0"/>
        <w:ind w:left="1440"/>
        <w:rPr>
          <w:sz w:val="18"/>
        </w:rPr>
      </w:pPr>
      <w:r>
        <w:rPr>
          <w:sz w:val="18"/>
        </w:rPr>
        <w:t>Prt = true</w:t>
      </w:r>
    </w:p>
    <w:p w14:paraId="431BAF32" w14:textId="77777777" w:rsidR="00626A4C" w:rsidRDefault="00626A4C" w:rsidP="00626A4C">
      <w:pPr>
        <w:ind w:left="720"/>
        <w:rPr>
          <w:rStyle w:val="Strong"/>
        </w:rPr>
      </w:pPr>
    </w:p>
    <w:p w14:paraId="181CE2B0" w14:textId="77777777" w:rsidR="00626A4C" w:rsidRPr="0003315A" w:rsidRDefault="00626A4C" w:rsidP="00626A4C">
      <w:pPr>
        <w:rPr>
          <w:rStyle w:val="Strong"/>
        </w:rPr>
      </w:pPr>
      <w:r w:rsidRPr="0003315A">
        <w:rPr>
          <w:rStyle w:val="Strong"/>
        </w:rPr>
        <w:t>Assembler:</w:t>
      </w:r>
    </w:p>
    <w:p w14:paraId="27314564" w14:textId="39019AB0" w:rsidR="00626A4C" w:rsidRDefault="00626A4C" w:rsidP="00626A4C">
      <w:pPr>
        <w:ind w:left="720"/>
      </w:pPr>
      <w:r>
        <w:t>CAS  Rt,</w:t>
      </w:r>
      <w:r w:rsidR="005E31E4">
        <w:t xml:space="preserve"> Prt, </w:t>
      </w:r>
      <w:r>
        <w:t>Rb,</w:t>
      </w:r>
      <w:r w:rsidR="005E31E4">
        <w:t xml:space="preserve"> </w:t>
      </w:r>
      <w:r>
        <w:t>Rc,</w:t>
      </w:r>
      <w:r w:rsidR="005E31E4">
        <w:t xml:space="preserve"> </w:t>
      </w:r>
      <w:r>
        <w:t>[Ra]</w:t>
      </w:r>
    </w:p>
    <w:p w14:paraId="1FC371C4" w14:textId="515C1E89" w:rsidR="005E31E4" w:rsidRPr="005E31E4" w:rsidRDefault="005E31E4" w:rsidP="005E31E4">
      <w:pPr>
        <w:rPr>
          <w:b/>
          <w:bCs/>
        </w:rPr>
      </w:pPr>
      <w:r w:rsidRPr="005E31E4">
        <w:rPr>
          <w:b/>
          <w:bCs/>
        </w:rPr>
        <w:t>Note:</w:t>
      </w:r>
    </w:p>
    <w:tbl>
      <w:tblPr>
        <w:tblStyle w:val="Style2"/>
        <w:tblW w:w="8886" w:type="dxa"/>
        <w:tblInd w:w="617" w:type="dxa"/>
        <w:tblLook w:val="04A0" w:firstRow="1" w:lastRow="0" w:firstColumn="1" w:lastColumn="0" w:noHBand="0" w:noVBand="1"/>
      </w:tblPr>
      <w:tblGrid>
        <w:gridCol w:w="701"/>
        <w:gridCol w:w="2645"/>
        <w:gridCol w:w="1011"/>
        <w:gridCol w:w="4529"/>
      </w:tblGrid>
      <w:tr w:rsidR="00626A4C" w14:paraId="2A13EA69" w14:textId="77777777" w:rsidTr="00F25AA7">
        <w:trPr>
          <w:cnfStyle w:val="100000000000" w:firstRow="1" w:lastRow="0" w:firstColumn="0" w:lastColumn="0" w:oddVBand="0" w:evenVBand="0" w:oddHBand="0" w:evenHBand="0" w:firstRowFirstColumn="0" w:firstRowLastColumn="0" w:lastRowFirstColumn="0" w:lastRowLastColumn="0"/>
        </w:trPr>
        <w:tc>
          <w:tcPr>
            <w:tcW w:w="701" w:type="dxa"/>
          </w:tcPr>
          <w:p w14:paraId="2CD12039" w14:textId="77777777" w:rsidR="00626A4C" w:rsidRDefault="00626A4C" w:rsidP="00F25AA7">
            <w:pPr>
              <w:jc w:val="center"/>
            </w:pPr>
            <w:r>
              <w:t>Ca</w:t>
            </w:r>
            <w:r w:rsidRPr="00AF6E37">
              <w:rPr>
                <w:vertAlign w:val="subscript"/>
              </w:rPr>
              <w:t>2</w:t>
            </w:r>
          </w:p>
        </w:tc>
        <w:tc>
          <w:tcPr>
            <w:tcW w:w="2645" w:type="dxa"/>
          </w:tcPr>
          <w:p w14:paraId="6DCDE41A" w14:textId="77777777" w:rsidR="00626A4C" w:rsidRDefault="00626A4C" w:rsidP="00F25AA7">
            <w:r>
              <w:t>Policy</w:t>
            </w:r>
          </w:p>
        </w:tc>
        <w:tc>
          <w:tcPr>
            <w:tcW w:w="1011" w:type="dxa"/>
          </w:tcPr>
          <w:p w14:paraId="0EB49888" w14:textId="77777777" w:rsidR="00626A4C" w:rsidRDefault="00626A4C" w:rsidP="00F25AA7">
            <w:r>
              <w:t>Qualifier</w:t>
            </w:r>
          </w:p>
        </w:tc>
        <w:tc>
          <w:tcPr>
            <w:tcW w:w="4529" w:type="dxa"/>
          </w:tcPr>
          <w:p w14:paraId="414C6037" w14:textId="77777777" w:rsidR="00626A4C" w:rsidRDefault="00626A4C" w:rsidP="00F25AA7">
            <w:r>
              <w:t>Comment</w:t>
            </w:r>
          </w:p>
        </w:tc>
      </w:tr>
      <w:tr w:rsidR="00626A4C" w14:paraId="1F11E92C" w14:textId="77777777" w:rsidTr="00F25AA7">
        <w:tc>
          <w:tcPr>
            <w:tcW w:w="701" w:type="dxa"/>
          </w:tcPr>
          <w:p w14:paraId="59147C1C" w14:textId="77777777" w:rsidR="00626A4C" w:rsidRDefault="00626A4C" w:rsidP="00F25AA7">
            <w:pPr>
              <w:jc w:val="center"/>
            </w:pPr>
            <w:r>
              <w:t>0</w:t>
            </w:r>
          </w:p>
        </w:tc>
        <w:tc>
          <w:tcPr>
            <w:tcW w:w="2645" w:type="dxa"/>
          </w:tcPr>
          <w:p w14:paraId="01EA2055" w14:textId="77777777" w:rsidR="00626A4C" w:rsidRDefault="00626A4C" w:rsidP="00F25AA7">
            <w:r>
              <w:t>Write through</w:t>
            </w:r>
          </w:p>
        </w:tc>
        <w:tc>
          <w:tcPr>
            <w:tcW w:w="1011" w:type="dxa"/>
          </w:tcPr>
          <w:p w14:paraId="0DE70E69" w14:textId="71A995E7" w:rsidR="00626A4C" w:rsidRDefault="00626A4C" w:rsidP="00F25AA7">
            <w:r>
              <w:t>.</w:t>
            </w:r>
            <w:proofErr w:type="spellStart"/>
            <w:r>
              <w:t>wt</w:t>
            </w:r>
            <w:proofErr w:type="spellEnd"/>
            <w:r w:rsidR="005E31E4">
              <w:t xml:space="preserve"> / .io</w:t>
            </w:r>
          </w:p>
        </w:tc>
        <w:tc>
          <w:tcPr>
            <w:tcW w:w="4529" w:type="dxa"/>
          </w:tcPr>
          <w:p w14:paraId="74208818" w14:textId="77777777" w:rsidR="00626A4C" w:rsidRDefault="00626A4C" w:rsidP="00F25AA7">
            <w:r>
              <w:t>Always write through to main memory</w:t>
            </w:r>
          </w:p>
        </w:tc>
      </w:tr>
      <w:tr w:rsidR="00626A4C" w14:paraId="4CBCF4E3" w14:textId="77777777" w:rsidTr="00F25AA7">
        <w:tc>
          <w:tcPr>
            <w:tcW w:w="701" w:type="dxa"/>
          </w:tcPr>
          <w:p w14:paraId="0D2AF88E" w14:textId="77777777" w:rsidR="00626A4C" w:rsidRDefault="00626A4C" w:rsidP="00F25AA7">
            <w:pPr>
              <w:jc w:val="center"/>
            </w:pPr>
            <w:r>
              <w:t>1</w:t>
            </w:r>
          </w:p>
        </w:tc>
        <w:tc>
          <w:tcPr>
            <w:tcW w:w="2645" w:type="dxa"/>
          </w:tcPr>
          <w:p w14:paraId="448E2292" w14:textId="77777777" w:rsidR="00626A4C" w:rsidRDefault="00626A4C" w:rsidP="00F25AA7">
            <w:r>
              <w:t>Writeback</w:t>
            </w:r>
          </w:p>
        </w:tc>
        <w:tc>
          <w:tcPr>
            <w:tcW w:w="1011" w:type="dxa"/>
          </w:tcPr>
          <w:p w14:paraId="1BD123B7" w14:textId="77777777" w:rsidR="00626A4C" w:rsidRDefault="00626A4C" w:rsidP="00F25AA7">
            <w:r>
              <w:t>.</w:t>
            </w:r>
            <w:proofErr w:type="spellStart"/>
            <w:r>
              <w:t>wb</w:t>
            </w:r>
            <w:proofErr w:type="spellEnd"/>
          </w:p>
        </w:tc>
        <w:tc>
          <w:tcPr>
            <w:tcW w:w="4529" w:type="dxa"/>
          </w:tcPr>
          <w:p w14:paraId="4153F3CE" w14:textId="77777777" w:rsidR="00626A4C" w:rsidRDefault="00626A4C" w:rsidP="00F25AA7">
            <w:r>
              <w:t>Store to main memory only when data not in cache</w:t>
            </w:r>
          </w:p>
        </w:tc>
      </w:tr>
      <w:tr w:rsidR="00626A4C" w14:paraId="2F2811B7" w14:textId="77777777" w:rsidTr="00F25AA7">
        <w:tc>
          <w:tcPr>
            <w:tcW w:w="701" w:type="dxa"/>
          </w:tcPr>
          <w:p w14:paraId="080B7425" w14:textId="77777777" w:rsidR="00626A4C" w:rsidRDefault="00626A4C" w:rsidP="00F25AA7">
            <w:pPr>
              <w:jc w:val="center"/>
            </w:pPr>
            <w:r>
              <w:t>2</w:t>
            </w:r>
          </w:p>
        </w:tc>
        <w:tc>
          <w:tcPr>
            <w:tcW w:w="2645" w:type="dxa"/>
          </w:tcPr>
          <w:p w14:paraId="3A737473" w14:textId="77777777" w:rsidR="00626A4C" w:rsidRDefault="00626A4C" w:rsidP="00F25AA7">
            <w:r>
              <w:t>Write through, write allocate</w:t>
            </w:r>
          </w:p>
        </w:tc>
        <w:tc>
          <w:tcPr>
            <w:tcW w:w="1011" w:type="dxa"/>
          </w:tcPr>
          <w:p w14:paraId="7A4744C7" w14:textId="77777777" w:rsidR="00626A4C" w:rsidRDefault="00626A4C" w:rsidP="00F25AA7">
            <w:r>
              <w:t>.</w:t>
            </w:r>
            <w:proofErr w:type="spellStart"/>
            <w:r>
              <w:t>wta</w:t>
            </w:r>
            <w:proofErr w:type="spellEnd"/>
          </w:p>
        </w:tc>
        <w:tc>
          <w:tcPr>
            <w:tcW w:w="4529" w:type="dxa"/>
          </w:tcPr>
          <w:p w14:paraId="1B2680CE" w14:textId="77777777" w:rsidR="00626A4C" w:rsidRDefault="00626A4C" w:rsidP="00F25AA7">
            <w:r>
              <w:t>Write to main memory, and allocate in cache</w:t>
            </w:r>
          </w:p>
        </w:tc>
      </w:tr>
      <w:tr w:rsidR="00626A4C" w14:paraId="721591D0" w14:textId="77777777" w:rsidTr="00F25AA7">
        <w:tc>
          <w:tcPr>
            <w:tcW w:w="701" w:type="dxa"/>
          </w:tcPr>
          <w:p w14:paraId="2F3C59C5" w14:textId="77777777" w:rsidR="00626A4C" w:rsidRDefault="00626A4C" w:rsidP="00F25AA7">
            <w:pPr>
              <w:jc w:val="center"/>
            </w:pPr>
            <w:r>
              <w:t>3</w:t>
            </w:r>
          </w:p>
        </w:tc>
        <w:tc>
          <w:tcPr>
            <w:tcW w:w="2645" w:type="dxa"/>
          </w:tcPr>
          <w:p w14:paraId="394CAE90" w14:textId="77777777" w:rsidR="00626A4C" w:rsidRDefault="00626A4C" w:rsidP="00F25AA7">
            <w:r>
              <w:t>Write back, write allocate</w:t>
            </w:r>
          </w:p>
        </w:tc>
        <w:tc>
          <w:tcPr>
            <w:tcW w:w="1011" w:type="dxa"/>
          </w:tcPr>
          <w:p w14:paraId="4DD1958A" w14:textId="77777777" w:rsidR="00626A4C" w:rsidRDefault="00626A4C" w:rsidP="00F25AA7">
            <w:r>
              <w:t>.</w:t>
            </w:r>
            <w:proofErr w:type="spellStart"/>
            <w:r>
              <w:t>wba</w:t>
            </w:r>
            <w:proofErr w:type="spellEnd"/>
          </w:p>
        </w:tc>
        <w:tc>
          <w:tcPr>
            <w:tcW w:w="4529" w:type="dxa"/>
          </w:tcPr>
          <w:p w14:paraId="7C62B70E" w14:textId="77777777" w:rsidR="00626A4C" w:rsidRDefault="00626A4C" w:rsidP="00F25AA7">
            <w:r>
              <w:t>Allocate in cache, write to cache</w:t>
            </w:r>
          </w:p>
        </w:tc>
      </w:tr>
    </w:tbl>
    <w:p w14:paraId="03AFFFD6" w14:textId="77777777" w:rsidR="00613D4D" w:rsidRDefault="00613D4D">
      <w:pPr>
        <w:rPr>
          <w:rFonts w:eastAsiaTheme="majorEastAsia" w:cstheme="majorBidi"/>
          <w:b/>
          <w:bCs/>
          <w:sz w:val="40"/>
        </w:rPr>
      </w:pPr>
      <w:r>
        <w:br w:type="page"/>
      </w:r>
    </w:p>
    <w:p w14:paraId="25B0018D" w14:textId="3B59EB98" w:rsidR="00613D4D" w:rsidRDefault="00613D4D" w:rsidP="00613D4D">
      <w:pPr>
        <w:pStyle w:val="Heading3"/>
      </w:pPr>
      <w:r>
        <w:t>FLDD Rn,&lt;</w:t>
      </w:r>
      <w:proofErr w:type="spellStart"/>
      <w:r>
        <w:t>ea</w:t>
      </w:r>
      <w:proofErr w:type="spellEnd"/>
      <w:r>
        <w:t>&gt; - Load Float Double Precision</w:t>
      </w:r>
    </w:p>
    <w:p w14:paraId="6C384387" w14:textId="77777777" w:rsidR="00613D4D" w:rsidRDefault="00613D4D" w:rsidP="00613D4D">
      <w:pPr>
        <w:rPr>
          <w:b/>
          <w:bCs/>
        </w:rPr>
      </w:pPr>
      <w:r>
        <w:rPr>
          <w:b/>
          <w:bCs/>
        </w:rPr>
        <w:t>Description:</w:t>
      </w:r>
    </w:p>
    <w:p w14:paraId="458392EB" w14:textId="05C04EB8" w:rsidR="00613D4D" w:rsidRDefault="00613D4D" w:rsidP="00613D4D">
      <w:pPr>
        <w:spacing w:line="276" w:lineRule="auto"/>
        <w:ind w:left="720"/>
      </w:pPr>
      <w:r>
        <w:t>Load register Ft with a double precision float from memory. The source value is converted to a quad precision value. No rounding occurs.</w:t>
      </w:r>
    </w:p>
    <w:p w14:paraId="63A82B65" w14:textId="77777777" w:rsidR="00613D4D" w:rsidRDefault="00613D4D" w:rsidP="00613D4D">
      <w:r w:rsidRPr="00624676">
        <w:rPr>
          <w:b/>
          <w:bCs/>
        </w:rPr>
        <w:t>Instruction Format:</w:t>
      </w:r>
      <w:r>
        <w:t xml:space="preserve"> d[Rn]</w:t>
      </w:r>
    </w:p>
    <w:tbl>
      <w:tblPr>
        <w:tblW w:w="0" w:type="auto"/>
        <w:tblInd w:w="612" w:type="dxa"/>
        <w:tblLook w:val="04A0" w:firstRow="1" w:lastRow="0" w:firstColumn="1" w:lastColumn="0" w:noHBand="0" w:noVBand="1"/>
      </w:tblPr>
      <w:tblGrid>
        <w:gridCol w:w="711"/>
        <w:gridCol w:w="711"/>
        <w:gridCol w:w="1371"/>
        <w:gridCol w:w="656"/>
        <w:gridCol w:w="931"/>
        <w:gridCol w:w="876"/>
        <w:gridCol w:w="1151"/>
      </w:tblGrid>
      <w:tr w:rsidR="00077BDD" w14:paraId="16E6772E" w14:textId="77777777" w:rsidTr="00F25AA7">
        <w:tc>
          <w:tcPr>
            <w:tcW w:w="0" w:type="auto"/>
            <w:tcBorders>
              <w:top w:val="nil"/>
              <w:left w:val="nil"/>
              <w:bottom w:val="single" w:sz="4" w:space="0" w:color="auto"/>
              <w:right w:val="nil"/>
            </w:tcBorders>
          </w:tcPr>
          <w:p w14:paraId="27259182" w14:textId="77777777" w:rsidR="00077BDD" w:rsidRDefault="00077BDD" w:rsidP="00F25AA7">
            <w:pPr>
              <w:spacing w:after="0"/>
              <w:jc w:val="center"/>
            </w:pPr>
            <w:r>
              <w:t>39 38</w:t>
            </w:r>
          </w:p>
        </w:tc>
        <w:tc>
          <w:tcPr>
            <w:tcW w:w="0" w:type="auto"/>
            <w:tcBorders>
              <w:top w:val="nil"/>
              <w:left w:val="nil"/>
              <w:bottom w:val="single" w:sz="4" w:space="0" w:color="auto"/>
              <w:right w:val="nil"/>
            </w:tcBorders>
          </w:tcPr>
          <w:p w14:paraId="674BEA50" w14:textId="77777777" w:rsidR="00077BDD" w:rsidRDefault="00077BDD" w:rsidP="00F25AA7">
            <w:pPr>
              <w:spacing w:after="0"/>
              <w:jc w:val="center"/>
            </w:pPr>
            <w:r>
              <w:t>37 35</w:t>
            </w:r>
          </w:p>
        </w:tc>
        <w:tc>
          <w:tcPr>
            <w:tcW w:w="0" w:type="auto"/>
            <w:tcBorders>
              <w:top w:val="nil"/>
              <w:left w:val="nil"/>
              <w:bottom w:val="single" w:sz="4" w:space="0" w:color="auto"/>
              <w:right w:val="nil"/>
            </w:tcBorders>
          </w:tcPr>
          <w:p w14:paraId="6668E0D8" w14:textId="773A8718" w:rsidR="00077BDD" w:rsidRDefault="00077BDD" w:rsidP="00F25AA7">
            <w:pPr>
              <w:spacing w:after="0"/>
              <w:jc w:val="center"/>
            </w:pPr>
            <w:r>
              <w:t>34             21</w:t>
            </w:r>
          </w:p>
        </w:tc>
        <w:tc>
          <w:tcPr>
            <w:tcW w:w="0" w:type="auto"/>
            <w:tcBorders>
              <w:top w:val="nil"/>
              <w:left w:val="nil"/>
              <w:bottom w:val="single" w:sz="4" w:space="0" w:color="auto"/>
              <w:right w:val="nil"/>
            </w:tcBorders>
          </w:tcPr>
          <w:p w14:paraId="26CA3DA8" w14:textId="77777777" w:rsidR="00077BDD" w:rsidRDefault="00077BDD" w:rsidP="00F25AA7">
            <w:pPr>
              <w:spacing w:after="0"/>
              <w:jc w:val="center"/>
            </w:pPr>
            <w:r>
              <w:t>2019</w:t>
            </w:r>
          </w:p>
        </w:tc>
        <w:tc>
          <w:tcPr>
            <w:tcW w:w="0" w:type="auto"/>
            <w:tcBorders>
              <w:top w:val="nil"/>
              <w:left w:val="nil"/>
              <w:bottom w:val="single" w:sz="4" w:space="0" w:color="auto"/>
              <w:right w:val="nil"/>
            </w:tcBorders>
          </w:tcPr>
          <w:p w14:paraId="37AC259B" w14:textId="77777777" w:rsidR="00077BDD" w:rsidRDefault="00077BDD" w:rsidP="00F25AA7">
            <w:pPr>
              <w:spacing w:after="0"/>
              <w:jc w:val="center"/>
            </w:pPr>
            <w:r>
              <w:t>18     13</w:t>
            </w:r>
          </w:p>
        </w:tc>
        <w:tc>
          <w:tcPr>
            <w:tcW w:w="0" w:type="auto"/>
            <w:tcBorders>
              <w:top w:val="nil"/>
              <w:left w:val="nil"/>
              <w:bottom w:val="single" w:sz="4" w:space="0" w:color="auto"/>
              <w:right w:val="nil"/>
            </w:tcBorders>
          </w:tcPr>
          <w:p w14:paraId="622B8166" w14:textId="77777777" w:rsidR="00077BDD" w:rsidRDefault="00077BDD" w:rsidP="00F25AA7">
            <w:pPr>
              <w:spacing w:after="0"/>
              <w:jc w:val="center"/>
            </w:pPr>
            <w:r>
              <w:t>12      7</w:t>
            </w:r>
          </w:p>
        </w:tc>
        <w:tc>
          <w:tcPr>
            <w:tcW w:w="0" w:type="auto"/>
            <w:tcBorders>
              <w:top w:val="nil"/>
              <w:left w:val="nil"/>
              <w:bottom w:val="single" w:sz="4" w:space="0" w:color="auto"/>
              <w:right w:val="nil"/>
            </w:tcBorders>
          </w:tcPr>
          <w:p w14:paraId="3A101AF2" w14:textId="77777777" w:rsidR="00077BDD" w:rsidRDefault="00077BDD" w:rsidP="00F25AA7">
            <w:pPr>
              <w:spacing w:after="0"/>
              <w:jc w:val="center"/>
            </w:pPr>
            <w:r>
              <w:t>6             0</w:t>
            </w:r>
          </w:p>
        </w:tc>
      </w:tr>
      <w:tr w:rsidR="00077BDD" w:rsidRPr="002F22BC" w14:paraId="477A220E" w14:textId="77777777" w:rsidTr="00F25AA7">
        <w:tc>
          <w:tcPr>
            <w:tcW w:w="0" w:type="auto"/>
            <w:tcBorders>
              <w:top w:val="single" w:sz="4" w:space="0" w:color="auto"/>
              <w:left w:val="single" w:sz="4" w:space="0" w:color="auto"/>
              <w:bottom w:val="single" w:sz="4" w:space="0" w:color="auto"/>
              <w:right w:val="single" w:sz="4" w:space="0" w:color="auto"/>
            </w:tcBorders>
          </w:tcPr>
          <w:p w14:paraId="2276DB35" w14:textId="77777777" w:rsidR="00077BDD" w:rsidRPr="002F22BC" w:rsidRDefault="00077BDD"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4C43C46" w14:textId="77777777" w:rsidR="00077BDD" w:rsidRPr="002F22BC" w:rsidRDefault="00077BD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7490FDD" w14:textId="7D8DF92A" w:rsidR="00077BDD" w:rsidRPr="002F22BC" w:rsidRDefault="00077BDD" w:rsidP="00F25AA7">
            <w:pPr>
              <w:spacing w:after="0"/>
              <w:jc w:val="center"/>
            </w:pPr>
            <w:r>
              <w:t>Disp</w:t>
            </w:r>
            <w:r>
              <w:rPr>
                <w:vertAlign w:val="subscript"/>
              </w:rPr>
              <w:t>13</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55890D5E" w14:textId="77777777" w:rsidR="00077BDD" w:rsidRPr="002F22BC" w:rsidRDefault="00077BDD" w:rsidP="00F25AA7">
            <w:pPr>
              <w:spacing w:after="0"/>
              <w:jc w:val="center"/>
            </w:pPr>
            <w:r>
              <w:t>Ca</w:t>
            </w:r>
            <w:r w:rsidRPr="00797922">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5D2AF6F" w14:textId="77777777" w:rsidR="00077BDD" w:rsidRPr="002F22BC" w:rsidRDefault="00077BDD"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EA0F875" w14:textId="77777777" w:rsidR="00077BDD" w:rsidRPr="002F22BC" w:rsidRDefault="00077BDD"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068971F" w14:textId="2C90DD9C" w:rsidR="00077BDD" w:rsidRPr="002F22BC" w:rsidRDefault="00077BDD" w:rsidP="00F25AA7">
            <w:pPr>
              <w:spacing w:after="0"/>
              <w:jc w:val="center"/>
            </w:pPr>
            <w:r>
              <w:t>58</w:t>
            </w:r>
            <w:r>
              <w:rPr>
                <w:vertAlign w:val="subscript"/>
              </w:rPr>
              <w:t>7</w:t>
            </w:r>
          </w:p>
        </w:tc>
      </w:tr>
    </w:tbl>
    <w:p w14:paraId="77FE5A4C" w14:textId="77777777" w:rsidR="00311033" w:rsidRDefault="00311033" w:rsidP="00613D4D"/>
    <w:p w14:paraId="742FBBFA" w14:textId="77777777" w:rsidR="00613D4D" w:rsidRDefault="00613D4D" w:rsidP="00613D4D">
      <w:r>
        <w:rPr>
          <w:b/>
          <w:bCs/>
        </w:rPr>
        <w:t xml:space="preserve">Instruction </w:t>
      </w:r>
      <w:r w:rsidRPr="00957484">
        <w:rPr>
          <w:b/>
          <w:bCs/>
        </w:rPr>
        <w:t>Format</w:t>
      </w:r>
      <w:r>
        <w:rPr>
          <w:b/>
          <w:bCs/>
        </w:rPr>
        <w:t xml:space="preserve">: </w:t>
      </w:r>
      <w:r w:rsidRPr="00AD30E3">
        <w:t>d[</w:t>
      </w:r>
      <w:proofErr w:type="spellStart"/>
      <w:r w:rsidRPr="00AD30E3">
        <w:t>Ra+Rb</w:t>
      </w:r>
      <w:proofErr w:type="spellEnd"/>
      <w:r w:rsidRPr="00AD30E3">
        <w:t>*Sc]</w:t>
      </w:r>
    </w:p>
    <w:tbl>
      <w:tblPr>
        <w:tblW w:w="0" w:type="auto"/>
        <w:tblInd w:w="612" w:type="dxa"/>
        <w:tblLook w:val="04A0" w:firstRow="1" w:lastRow="0" w:firstColumn="1" w:lastColumn="0" w:noHBand="0" w:noVBand="1"/>
      </w:tblPr>
      <w:tblGrid>
        <w:gridCol w:w="641"/>
        <w:gridCol w:w="621"/>
        <w:gridCol w:w="801"/>
        <w:gridCol w:w="576"/>
        <w:gridCol w:w="396"/>
        <w:gridCol w:w="436"/>
        <w:gridCol w:w="846"/>
        <w:gridCol w:w="801"/>
        <w:gridCol w:w="756"/>
        <w:gridCol w:w="801"/>
      </w:tblGrid>
      <w:tr w:rsidR="00C10EDC" w14:paraId="0E6620FE" w14:textId="77777777" w:rsidTr="00F25AA7">
        <w:tc>
          <w:tcPr>
            <w:tcW w:w="0" w:type="auto"/>
            <w:tcBorders>
              <w:top w:val="nil"/>
              <w:left w:val="nil"/>
              <w:bottom w:val="single" w:sz="4" w:space="0" w:color="auto"/>
              <w:right w:val="nil"/>
            </w:tcBorders>
          </w:tcPr>
          <w:p w14:paraId="2541F8A1" w14:textId="77777777" w:rsidR="00C10EDC" w:rsidRPr="00775324" w:rsidRDefault="00C10EDC"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6EEBFB19" w14:textId="77777777" w:rsidR="00C10EDC" w:rsidRPr="00775324" w:rsidRDefault="00C10EDC"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6E0CDA47" w14:textId="77777777" w:rsidR="00C10EDC" w:rsidRPr="00775324" w:rsidRDefault="00C10EDC" w:rsidP="00F25AA7">
            <w:pPr>
              <w:spacing w:after="0"/>
              <w:jc w:val="center"/>
              <w:rPr>
                <w:sz w:val="18"/>
                <w:szCs w:val="18"/>
              </w:rPr>
            </w:pPr>
            <w:r>
              <w:rPr>
                <w:sz w:val="18"/>
                <w:szCs w:val="18"/>
              </w:rPr>
              <w:t>34</w:t>
            </w:r>
            <w:r w:rsidRPr="00775324">
              <w:rPr>
                <w:sz w:val="18"/>
                <w:szCs w:val="18"/>
              </w:rPr>
              <w:t xml:space="preserve">     </w:t>
            </w:r>
            <w:r>
              <w:rPr>
                <w:sz w:val="18"/>
                <w:szCs w:val="18"/>
              </w:rPr>
              <w:t>29</w:t>
            </w:r>
          </w:p>
        </w:tc>
        <w:tc>
          <w:tcPr>
            <w:tcW w:w="0" w:type="auto"/>
            <w:tcBorders>
              <w:top w:val="nil"/>
              <w:left w:val="nil"/>
              <w:bottom w:val="single" w:sz="4" w:space="0" w:color="auto"/>
              <w:right w:val="nil"/>
            </w:tcBorders>
          </w:tcPr>
          <w:p w14:paraId="7E1EBAB8" w14:textId="77777777" w:rsidR="00C10EDC" w:rsidRPr="00775324" w:rsidRDefault="00C10EDC"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7BEE1874" w14:textId="77777777" w:rsidR="00C10EDC" w:rsidRPr="00775324" w:rsidRDefault="00C10EDC"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782D24D4" w14:textId="77777777" w:rsidR="00C10EDC" w:rsidRPr="00775324" w:rsidRDefault="00C10EDC"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76EAE19B" w14:textId="77777777" w:rsidR="00C10EDC" w:rsidRPr="00775324" w:rsidRDefault="00C10EDC"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2BDDFC9C" w14:textId="77777777" w:rsidR="00C10EDC" w:rsidRPr="00775324" w:rsidRDefault="00C10EDC"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7E30A58A" w14:textId="77777777" w:rsidR="00C10EDC" w:rsidRPr="00775324" w:rsidRDefault="00C10EDC"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2B4B9A2B" w14:textId="77777777" w:rsidR="00C10EDC" w:rsidRPr="00775324" w:rsidRDefault="00C10EDC" w:rsidP="00F25AA7">
            <w:pPr>
              <w:spacing w:after="0"/>
              <w:jc w:val="center"/>
              <w:rPr>
                <w:sz w:val="18"/>
                <w:szCs w:val="18"/>
              </w:rPr>
            </w:pPr>
            <w:r w:rsidRPr="00775324">
              <w:rPr>
                <w:sz w:val="18"/>
                <w:szCs w:val="18"/>
              </w:rPr>
              <w:t>6         0</w:t>
            </w:r>
          </w:p>
        </w:tc>
      </w:tr>
      <w:tr w:rsidR="00C10EDC" w:rsidRPr="002F22BC" w14:paraId="570D4795" w14:textId="77777777" w:rsidTr="00F25AA7">
        <w:tc>
          <w:tcPr>
            <w:tcW w:w="0" w:type="auto"/>
            <w:tcBorders>
              <w:top w:val="single" w:sz="4" w:space="0" w:color="auto"/>
              <w:left w:val="single" w:sz="4" w:space="0" w:color="auto"/>
              <w:bottom w:val="single" w:sz="4" w:space="0" w:color="auto"/>
              <w:right w:val="single" w:sz="4" w:space="0" w:color="auto"/>
            </w:tcBorders>
          </w:tcPr>
          <w:p w14:paraId="7F0C5AAE" w14:textId="77777777" w:rsidR="00C10EDC" w:rsidRPr="002F22BC" w:rsidRDefault="00C10EDC"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7FFBE13" w14:textId="77777777" w:rsidR="00C10EDC" w:rsidRPr="002F22BC" w:rsidRDefault="00C10EDC"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92B91EE" w14:textId="353D7309" w:rsidR="00C10EDC" w:rsidRDefault="00C10EDC" w:rsidP="00F25AA7">
            <w:pPr>
              <w:spacing w:after="0"/>
              <w:jc w:val="center"/>
            </w:pPr>
            <w:r>
              <w:t>2</w:t>
            </w:r>
            <w:r w:rsidR="00A006B3">
              <w:t>2</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78A25B0" w14:textId="77777777" w:rsidR="00C10EDC" w:rsidRDefault="00C10EDC"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9D49CB0" w14:textId="77777777" w:rsidR="00C10EDC" w:rsidRDefault="00C10EDC"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6C8BFE47" w14:textId="77777777" w:rsidR="00C10EDC" w:rsidRDefault="00C10EDC"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51A6CAD3" w14:textId="77777777" w:rsidR="00C10EDC" w:rsidRPr="002F22BC" w:rsidRDefault="00C10EDC"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6BFE330" w14:textId="77777777" w:rsidR="00C10EDC" w:rsidRPr="002F22BC" w:rsidRDefault="00C10EDC"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A7B5672" w14:textId="77777777" w:rsidR="00C10EDC" w:rsidRPr="002F22BC" w:rsidRDefault="00C10EDC"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8B01B1F" w14:textId="77777777" w:rsidR="00C10EDC" w:rsidRPr="002F22BC" w:rsidRDefault="00C10EDC" w:rsidP="00F25AA7">
            <w:pPr>
              <w:spacing w:after="0"/>
              <w:jc w:val="center"/>
            </w:pPr>
            <w:r>
              <w:t>79</w:t>
            </w:r>
            <w:r>
              <w:rPr>
                <w:vertAlign w:val="subscript"/>
              </w:rPr>
              <w:t>7</w:t>
            </w:r>
          </w:p>
        </w:tc>
      </w:tr>
    </w:tbl>
    <w:p w14:paraId="35B1EDD4" w14:textId="77777777" w:rsidR="00C10EDC" w:rsidRDefault="00C10EDC" w:rsidP="00613D4D"/>
    <w:tbl>
      <w:tblPr>
        <w:tblStyle w:val="Style2"/>
        <w:tblW w:w="8743" w:type="dxa"/>
        <w:tblInd w:w="617" w:type="dxa"/>
        <w:tblLook w:val="04A0" w:firstRow="1" w:lastRow="0" w:firstColumn="1" w:lastColumn="0" w:noHBand="0" w:noVBand="1"/>
      </w:tblPr>
      <w:tblGrid>
        <w:gridCol w:w="687"/>
        <w:gridCol w:w="1395"/>
        <w:gridCol w:w="1275"/>
        <w:gridCol w:w="5386"/>
      </w:tblGrid>
      <w:tr w:rsidR="00613D4D" w14:paraId="611D2093" w14:textId="77777777" w:rsidTr="00F25AA7">
        <w:trPr>
          <w:cnfStyle w:val="100000000000" w:firstRow="1" w:lastRow="0" w:firstColumn="0" w:lastColumn="0" w:oddVBand="0" w:evenVBand="0" w:oddHBand="0" w:evenHBand="0" w:firstRowFirstColumn="0" w:firstRowLastColumn="0" w:lastRowFirstColumn="0" w:lastRowLastColumn="0"/>
        </w:trPr>
        <w:tc>
          <w:tcPr>
            <w:tcW w:w="687" w:type="dxa"/>
          </w:tcPr>
          <w:p w14:paraId="28C54F38" w14:textId="77777777" w:rsidR="00613D4D" w:rsidRDefault="00613D4D" w:rsidP="00F25AA7">
            <w:pPr>
              <w:jc w:val="center"/>
            </w:pPr>
            <w:r>
              <w:t>Ca</w:t>
            </w:r>
            <w:r w:rsidRPr="00AF6E37">
              <w:rPr>
                <w:vertAlign w:val="subscript"/>
              </w:rPr>
              <w:t>2</w:t>
            </w:r>
          </w:p>
        </w:tc>
        <w:tc>
          <w:tcPr>
            <w:tcW w:w="1395" w:type="dxa"/>
          </w:tcPr>
          <w:p w14:paraId="347CE7F8" w14:textId="77777777" w:rsidR="00613D4D" w:rsidRDefault="00613D4D" w:rsidP="00F25AA7">
            <w:r>
              <w:t>Policy</w:t>
            </w:r>
          </w:p>
        </w:tc>
        <w:tc>
          <w:tcPr>
            <w:tcW w:w="1275" w:type="dxa"/>
          </w:tcPr>
          <w:p w14:paraId="36DBD9A7" w14:textId="77777777" w:rsidR="00613D4D" w:rsidRDefault="00613D4D" w:rsidP="00F25AA7">
            <w:r>
              <w:t>Qualifier</w:t>
            </w:r>
          </w:p>
        </w:tc>
        <w:tc>
          <w:tcPr>
            <w:tcW w:w="5386" w:type="dxa"/>
          </w:tcPr>
          <w:p w14:paraId="2B39BD3A" w14:textId="77777777" w:rsidR="00613D4D" w:rsidRDefault="00613D4D" w:rsidP="00F25AA7">
            <w:r>
              <w:t>Comment</w:t>
            </w:r>
          </w:p>
        </w:tc>
      </w:tr>
      <w:tr w:rsidR="00613D4D" w14:paraId="31D2B1ED" w14:textId="77777777" w:rsidTr="00F25AA7">
        <w:tc>
          <w:tcPr>
            <w:tcW w:w="687" w:type="dxa"/>
          </w:tcPr>
          <w:p w14:paraId="3577A4AF" w14:textId="77777777" w:rsidR="00613D4D" w:rsidRDefault="00613D4D" w:rsidP="00F25AA7">
            <w:pPr>
              <w:jc w:val="center"/>
            </w:pPr>
            <w:r>
              <w:t>0</w:t>
            </w:r>
          </w:p>
        </w:tc>
        <w:tc>
          <w:tcPr>
            <w:tcW w:w="1395" w:type="dxa"/>
          </w:tcPr>
          <w:p w14:paraId="49F59C06" w14:textId="77777777" w:rsidR="00613D4D" w:rsidRDefault="00613D4D" w:rsidP="00F25AA7">
            <w:r>
              <w:t>none</w:t>
            </w:r>
          </w:p>
        </w:tc>
        <w:tc>
          <w:tcPr>
            <w:tcW w:w="1275" w:type="dxa"/>
          </w:tcPr>
          <w:p w14:paraId="6E6F72D6" w14:textId="77777777" w:rsidR="00613D4D" w:rsidRDefault="00613D4D" w:rsidP="00F25AA7">
            <w:r>
              <w:t>.io</w:t>
            </w:r>
          </w:p>
        </w:tc>
        <w:tc>
          <w:tcPr>
            <w:tcW w:w="5386" w:type="dxa"/>
          </w:tcPr>
          <w:p w14:paraId="449561B8" w14:textId="77777777" w:rsidR="00613D4D" w:rsidRDefault="00613D4D" w:rsidP="00F25AA7">
            <w:r>
              <w:t>Always read from main memory or I/O</w:t>
            </w:r>
          </w:p>
        </w:tc>
      </w:tr>
      <w:tr w:rsidR="00613D4D" w14:paraId="0028B99F" w14:textId="77777777" w:rsidTr="00F25AA7">
        <w:tc>
          <w:tcPr>
            <w:tcW w:w="687" w:type="dxa"/>
          </w:tcPr>
          <w:p w14:paraId="7B00A204" w14:textId="77777777" w:rsidR="00613D4D" w:rsidRDefault="00613D4D" w:rsidP="00F25AA7">
            <w:pPr>
              <w:jc w:val="center"/>
            </w:pPr>
            <w:r>
              <w:t>1</w:t>
            </w:r>
          </w:p>
        </w:tc>
        <w:tc>
          <w:tcPr>
            <w:tcW w:w="1395" w:type="dxa"/>
          </w:tcPr>
          <w:p w14:paraId="62547A3F" w14:textId="77777777" w:rsidR="00613D4D" w:rsidRDefault="00613D4D" w:rsidP="00F25AA7">
            <w:r>
              <w:t xml:space="preserve">Read </w:t>
            </w:r>
          </w:p>
        </w:tc>
        <w:tc>
          <w:tcPr>
            <w:tcW w:w="1275" w:type="dxa"/>
          </w:tcPr>
          <w:p w14:paraId="5DE2BA65" w14:textId="77777777" w:rsidR="00613D4D" w:rsidRDefault="00613D4D" w:rsidP="00F25AA7">
            <w:r>
              <w:t>.</w:t>
            </w:r>
            <w:proofErr w:type="spellStart"/>
            <w:r>
              <w:t>rd</w:t>
            </w:r>
            <w:proofErr w:type="spellEnd"/>
          </w:p>
        </w:tc>
        <w:tc>
          <w:tcPr>
            <w:tcW w:w="5386" w:type="dxa"/>
          </w:tcPr>
          <w:p w14:paraId="5E15AA07" w14:textId="77777777" w:rsidR="00613D4D" w:rsidRDefault="00613D4D" w:rsidP="00F25AA7">
            <w:r>
              <w:t>Read from cache if in cache, otherwise read main memory</w:t>
            </w:r>
          </w:p>
        </w:tc>
      </w:tr>
      <w:tr w:rsidR="00613D4D" w14:paraId="73F3574B" w14:textId="77777777" w:rsidTr="00F25AA7">
        <w:tc>
          <w:tcPr>
            <w:tcW w:w="687" w:type="dxa"/>
          </w:tcPr>
          <w:p w14:paraId="3565AB88" w14:textId="77777777" w:rsidR="00613D4D" w:rsidRDefault="00613D4D" w:rsidP="00F25AA7">
            <w:pPr>
              <w:jc w:val="center"/>
            </w:pPr>
            <w:r>
              <w:t>2</w:t>
            </w:r>
          </w:p>
        </w:tc>
        <w:tc>
          <w:tcPr>
            <w:tcW w:w="1395" w:type="dxa"/>
          </w:tcPr>
          <w:p w14:paraId="18723EAD" w14:textId="77777777" w:rsidR="00613D4D" w:rsidRDefault="00613D4D" w:rsidP="00F25AA7">
            <w:r>
              <w:t>Read, allocate</w:t>
            </w:r>
          </w:p>
        </w:tc>
        <w:tc>
          <w:tcPr>
            <w:tcW w:w="1275" w:type="dxa"/>
          </w:tcPr>
          <w:p w14:paraId="71DB3289" w14:textId="77777777" w:rsidR="00613D4D" w:rsidRDefault="00613D4D" w:rsidP="00F25AA7">
            <w:r>
              <w:t>.</w:t>
            </w:r>
            <w:proofErr w:type="spellStart"/>
            <w:r>
              <w:t>rda</w:t>
            </w:r>
            <w:proofErr w:type="spellEnd"/>
          </w:p>
        </w:tc>
        <w:tc>
          <w:tcPr>
            <w:tcW w:w="5386" w:type="dxa"/>
          </w:tcPr>
          <w:p w14:paraId="012E9AC0" w14:textId="77777777" w:rsidR="00613D4D" w:rsidRDefault="00613D4D" w:rsidP="00F25AA7">
            <w:r>
              <w:t>Allocate storage in cache, read from cache</w:t>
            </w:r>
          </w:p>
        </w:tc>
      </w:tr>
      <w:tr w:rsidR="00613D4D" w14:paraId="55878BE3" w14:textId="77777777" w:rsidTr="00F25AA7">
        <w:tc>
          <w:tcPr>
            <w:tcW w:w="687" w:type="dxa"/>
          </w:tcPr>
          <w:p w14:paraId="5968C425" w14:textId="77777777" w:rsidR="00613D4D" w:rsidRDefault="00613D4D" w:rsidP="00F25AA7">
            <w:pPr>
              <w:jc w:val="center"/>
            </w:pPr>
            <w:r>
              <w:t>3</w:t>
            </w:r>
          </w:p>
        </w:tc>
        <w:tc>
          <w:tcPr>
            <w:tcW w:w="1395" w:type="dxa"/>
          </w:tcPr>
          <w:p w14:paraId="2339940A" w14:textId="77777777" w:rsidR="00613D4D" w:rsidRDefault="00613D4D" w:rsidP="00F25AA7"/>
        </w:tc>
        <w:tc>
          <w:tcPr>
            <w:tcW w:w="1275" w:type="dxa"/>
          </w:tcPr>
          <w:p w14:paraId="72F0F9E1" w14:textId="77777777" w:rsidR="00613D4D" w:rsidRDefault="00613D4D" w:rsidP="00F25AA7"/>
        </w:tc>
        <w:tc>
          <w:tcPr>
            <w:tcW w:w="5386" w:type="dxa"/>
          </w:tcPr>
          <w:p w14:paraId="21AF1A10" w14:textId="77777777" w:rsidR="00613D4D" w:rsidRDefault="00613D4D" w:rsidP="00F25AA7">
            <w:r>
              <w:t>Reserved</w:t>
            </w:r>
          </w:p>
        </w:tc>
      </w:tr>
    </w:tbl>
    <w:p w14:paraId="420774C7" w14:textId="4087D0F9" w:rsidR="00D81D86" w:rsidRDefault="00626A4C">
      <w:pPr>
        <w:rPr>
          <w:rFonts w:eastAsiaTheme="majorEastAsia" w:cstheme="majorBidi"/>
          <w:b/>
          <w:bCs/>
          <w:sz w:val="40"/>
        </w:rPr>
      </w:pPr>
      <w:r>
        <w:br w:type="page"/>
      </w:r>
      <w:r w:rsidR="00D81D86">
        <w:br w:type="page"/>
      </w:r>
    </w:p>
    <w:p w14:paraId="0C283ADE" w14:textId="3C8D0C7B" w:rsidR="00D81D86" w:rsidRDefault="00523DD5" w:rsidP="00D81D86">
      <w:pPr>
        <w:pStyle w:val="Heading3"/>
      </w:pPr>
      <w:r>
        <w:t>F</w:t>
      </w:r>
      <w:r w:rsidR="00D81D86">
        <w:t>LD</w:t>
      </w:r>
      <w:r>
        <w:t>H</w:t>
      </w:r>
      <w:r w:rsidR="00D81D86">
        <w:t xml:space="preserve"> Rn,&lt;</w:t>
      </w:r>
      <w:proofErr w:type="spellStart"/>
      <w:r w:rsidR="00D81D86">
        <w:t>ea</w:t>
      </w:r>
      <w:proofErr w:type="spellEnd"/>
      <w:r w:rsidR="00D81D86">
        <w:t>&gt;</w:t>
      </w:r>
      <w:bookmarkEnd w:id="231"/>
      <w:r w:rsidR="00FE5BDA">
        <w:t xml:space="preserve"> - Load </w:t>
      </w:r>
      <w:r>
        <w:t>Float Half Precision</w:t>
      </w:r>
    </w:p>
    <w:p w14:paraId="7E6702C7" w14:textId="77777777" w:rsidR="00D81D86" w:rsidRDefault="00D81D86" w:rsidP="00D81D86">
      <w:pPr>
        <w:rPr>
          <w:b/>
          <w:bCs/>
        </w:rPr>
      </w:pPr>
      <w:r>
        <w:rPr>
          <w:b/>
          <w:bCs/>
        </w:rPr>
        <w:t>Description:</w:t>
      </w:r>
    </w:p>
    <w:p w14:paraId="50E28BF8" w14:textId="126C18B4" w:rsidR="00D81D86" w:rsidRDefault="00D81D86" w:rsidP="00D81D86">
      <w:pPr>
        <w:spacing w:line="276" w:lineRule="auto"/>
        <w:ind w:left="720"/>
      </w:pPr>
      <w:r>
        <w:t xml:space="preserve">Load register </w:t>
      </w:r>
      <w:r w:rsidR="00523DD5">
        <w:t>F</w:t>
      </w:r>
      <w:r>
        <w:t xml:space="preserve">t with a </w:t>
      </w:r>
      <w:r w:rsidR="00523DD5">
        <w:t>half precision float</w:t>
      </w:r>
      <w:r>
        <w:t xml:space="preserve"> from </w:t>
      </w:r>
      <w:r w:rsidR="00523DD5">
        <w:t>memory</w:t>
      </w:r>
      <w:r>
        <w:t xml:space="preserve">. The source value is </w:t>
      </w:r>
      <w:r w:rsidR="00523DD5">
        <w:t>converted to a quad precision value</w:t>
      </w:r>
      <w:r>
        <w:t xml:space="preserve">. </w:t>
      </w:r>
      <w:r w:rsidR="00D163C2">
        <w:t>No rounding occurs.</w:t>
      </w:r>
    </w:p>
    <w:p w14:paraId="1C0818A0" w14:textId="77777777" w:rsidR="00D81D86" w:rsidRDefault="00D81D86" w:rsidP="00D81D86">
      <w:r w:rsidRPr="00624676">
        <w:rPr>
          <w:b/>
          <w:bCs/>
        </w:rPr>
        <w:t>Instruction Format:</w:t>
      </w:r>
      <w:r>
        <w:t xml:space="preserve"> d[Rn]</w:t>
      </w:r>
    </w:p>
    <w:tbl>
      <w:tblPr>
        <w:tblW w:w="0" w:type="auto"/>
        <w:tblInd w:w="612" w:type="dxa"/>
        <w:tblLook w:val="04A0" w:firstRow="1" w:lastRow="0" w:firstColumn="1" w:lastColumn="0" w:noHBand="0" w:noVBand="1"/>
      </w:tblPr>
      <w:tblGrid>
        <w:gridCol w:w="711"/>
        <w:gridCol w:w="711"/>
        <w:gridCol w:w="1371"/>
        <w:gridCol w:w="656"/>
        <w:gridCol w:w="931"/>
        <w:gridCol w:w="876"/>
        <w:gridCol w:w="1151"/>
      </w:tblGrid>
      <w:tr w:rsidR="00077BDD" w14:paraId="1055D49B" w14:textId="77777777" w:rsidTr="00F25AA7">
        <w:tc>
          <w:tcPr>
            <w:tcW w:w="0" w:type="auto"/>
            <w:tcBorders>
              <w:top w:val="nil"/>
              <w:left w:val="nil"/>
              <w:bottom w:val="single" w:sz="4" w:space="0" w:color="auto"/>
              <w:right w:val="nil"/>
            </w:tcBorders>
          </w:tcPr>
          <w:p w14:paraId="372E0BA8" w14:textId="77777777" w:rsidR="00077BDD" w:rsidRDefault="00077BDD" w:rsidP="00F25AA7">
            <w:pPr>
              <w:spacing w:after="0"/>
              <w:jc w:val="center"/>
            </w:pPr>
            <w:r>
              <w:t>39 38</w:t>
            </w:r>
          </w:p>
        </w:tc>
        <w:tc>
          <w:tcPr>
            <w:tcW w:w="0" w:type="auto"/>
            <w:tcBorders>
              <w:top w:val="nil"/>
              <w:left w:val="nil"/>
              <w:bottom w:val="single" w:sz="4" w:space="0" w:color="auto"/>
              <w:right w:val="nil"/>
            </w:tcBorders>
          </w:tcPr>
          <w:p w14:paraId="7C8200FF" w14:textId="77777777" w:rsidR="00077BDD" w:rsidRDefault="00077BDD" w:rsidP="00F25AA7">
            <w:pPr>
              <w:spacing w:after="0"/>
              <w:jc w:val="center"/>
            </w:pPr>
            <w:r>
              <w:t>37 35</w:t>
            </w:r>
          </w:p>
        </w:tc>
        <w:tc>
          <w:tcPr>
            <w:tcW w:w="0" w:type="auto"/>
            <w:tcBorders>
              <w:top w:val="nil"/>
              <w:left w:val="nil"/>
              <w:bottom w:val="single" w:sz="4" w:space="0" w:color="auto"/>
              <w:right w:val="nil"/>
            </w:tcBorders>
          </w:tcPr>
          <w:p w14:paraId="226D3618" w14:textId="43F8C5C1" w:rsidR="00077BDD" w:rsidRDefault="00077BDD" w:rsidP="00F25AA7">
            <w:pPr>
              <w:spacing w:after="0"/>
              <w:jc w:val="center"/>
            </w:pPr>
            <w:r>
              <w:t>34             21</w:t>
            </w:r>
          </w:p>
        </w:tc>
        <w:tc>
          <w:tcPr>
            <w:tcW w:w="0" w:type="auto"/>
            <w:tcBorders>
              <w:top w:val="nil"/>
              <w:left w:val="nil"/>
              <w:bottom w:val="single" w:sz="4" w:space="0" w:color="auto"/>
              <w:right w:val="nil"/>
            </w:tcBorders>
          </w:tcPr>
          <w:p w14:paraId="4DBD13A5" w14:textId="77777777" w:rsidR="00077BDD" w:rsidRDefault="00077BDD" w:rsidP="00F25AA7">
            <w:pPr>
              <w:spacing w:after="0"/>
              <w:jc w:val="center"/>
            </w:pPr>
            <w:r>
              <w:t>2019</w:t>
            </w:r>
          </w:p>
        </w:tc>
        <w:tc>
          <w:tcPr>
            <w:tcW w:w="0" w:type="auto"/>
            <w:tcBorders>
              <w:top w:val="nil"/>
              <w:left w:val="nil"/>
              <w:bottom w:val="single" w:sz="4" w:space="0" w:color="auto"/>
              <w:right w:val="nil"/>
            </w:tcBorders>
          </w:tcPr>
          <w:p w14:paraId="69A78DA9" w14:textId="77777777" w:rsidR="00077BDD" w:rsidRDefault="00077BDD" w:rsidP="00F25AA7">
            <w:pPr>
              <w:spacing w:after="0"/>
              <w:jc w:val="center"/>
            </w:pPr>
            <w:r>
              <w:t>18     13</w:t>
            </w:r>
          </w:p>
        </w:tc>
        <w:tc>
          <w:tcPr>
            <w:tcW w:w="0" w:type="auto"/>
            <w:tcBorders>
              <w:top w:val="nil"/>
              <w:left w:val="nil"/>
              <w:bottom w:val="single" w:sz="4" w:space="0" w:color="auto"/>
              <w:right w:val="nil"/>
            </w:tcBorders>
          </w:tcPr>
          <w:p w14:paraId="5BF27BBD" w14:textId="77777777" w:rsidR="00077BDD" w:rsidRDefault="00077BDD" w:rsidP="00F25AA7">
            <w:pPr>
              <w:spacing w:after="0"/>
              <w:jc w:val="center"/>
            </w:pPr>
            <w:r>
              <w:t>12      7</w:t>
            </w:r>
          </w:p>
        </w:tc>
        <w:tc>
          <w:tcPr>
            <w:tcW w:w="0" w:type="auto"/>
            <w:tcBorders>
              <w:top w:val="nil"/>
              <w:left w:val="nil"/>
              <w:bottom w:val="single" w:sz="4" w:space="0" w:color="auto"/>
              <w:right w:val="nil"/>
            </w:tcBorders>
          </w:tcPr>
          <w:p w14:paraId="0081D85B" w14:textId="77777777" w:rsidR="00077BDD" w:rsidRDefault="00077BDD" w:rsidP="00F25AA7">
            <w:pPr>
              <w:spacing w:after="0"/>
              <w:jc w:val="center"/>
            </w:pPr>
            <w:r>
              <w:t>6             0</w:t>
            </w:r>
          </w:p>
        </w:tc>
      </w:tr>
      <w:tr w:rsidR="00077BDD" w:rsidRPr="002F22BC" w14:paraId="3F3007B3" w14:textId="77777777" w:rsidTr="00F25AA7">
        <w:tc>
          <w:tcPr>
            <w:tcW w:w="0" w:type="auto"/>
            <w:tcBorders>
              <w:top w:val="single" w:sz="4" w:space="0" w:color="auto"/>
              <w:left w:val="single" w:sz="4" w:space="0" w:color="auto"/>
              <w:bottom w:val="single" w:sz="4" w:space="0" w:color="auto"/>
              <w:right w:val="single" w:sz="4" w:space="0" w:color="auto"/>
            </w:tcBorders>
          </w:tcPr>
          <w:p w14:paraId="47CA04F8" w14:textId="77777777" w:rsidR="00077BDD" w:rsidRPr="002F22BC" w:rsidRDefault="00077BDD"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C2D6816" w14:textId="77777777" w:rsidR="00077BDD" w:rsidRPr="002F22BC" w:rsidRDefault="00077BD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4FEE8CF" w14:textId="2CA51FBD" w:rsidR="00077BDD" w:rsidRPr="002F22BC" w:rsidRDefault="00077BDD" w:rsidP="00F25AA7">
            <w:pPr>
              <w:spacing w:after="0"/>
              <w:jc w:val="center"/>
            </w:pPr>
            <w:r>
              <w:t>Disp</w:t>
            </w:r>
            <w:r>
              <w:rPr>
                <w:vertAlign w:val="subscript"/>
              </w:rPr>
              <w:t>13</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1610D371" w14:textId="77777777" w:rsidR="00077BDD" w:rsidRPr="002F22BC" w:rsidRDefault="00077BDD" w:rsidP="00F25AA7">
            <w:pPr>
              <w:spacing w:after="0"/>
              <w:jc w:val="center"/>
            </w:pPr>
            <w:r>
              <w:t>Ca</w:t>
            </w:r>
            <w:r w:rsidRPr="00797922">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E8C4B2D" w14:textId="77777777" w:rsidR="00077BDD" w:rsidRPr="002F22BC" w:rsidRDefault="00077BDD"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72CCEE0" w14:textId="77777777" w:rsidR="00077BDD" w:rsidRPr="002F22BC" w:rsidRDefault="00077BDD"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D090C77" w14:textId="7E2F69D3" w:rsidR="00077BDD" w:rsidRPr="002F22BC" w:rsidRDefault="00077BDD" w:rsidP="00F25AA7">
            <w:pPr>
              <w:spacing w:after="0"/>
              <w:jc w:val="center"/>
            </w:pPr>
            <w:r>
              <w:t>56</w:t>
            </w:r>
            <w:r>
              <w:rPr>
                <w:vertAlign w:val="subscript"/>
              </w:rPr>
              <w:t>7</w:t>
            </w:r>
          </w:p>
        </w:tc>
      </w:tr>
    </w:tbl>
    <w:p w14:paraId="29E91FFD" w14:textId="77777777" w:rsidR="00311033" w:rsidRDefault="00311033" w:rsidP="00D81D86"/>
    <w:p w14:paraId="6AA28681" w14:textId="77777777" w:rsidR="00D81D86" w:rsidRDefault="00D81D86" w:rsidP="00D81D86">
      <w:r>
        <w:rPr>
          <w:b/>
          <w:bCs/>
        </w:rPr>
        <w:t xml:space="preserve">Instruction </w:t>
      </w:r>
      <w:r w:rsidRPr="00957484">
        <w:rPr>
          <w:b/>
          <w:bCs/>
        </w:rPr>
        <w:t>Format</w:t>
      </w:r>
      <w:r>
        <w:rPr>
          <w:b/>
          <w:bCs/>
        </w:rPr>
        <w:t xml:space="preserve">: </w:t>
      </w:r>
      <w:r w:rsidRPr="00AD30E3">
        <w:t>d[</w:t>
      </w:r>
      <w:proofErr w:type="spellStart"/>
      <w:r w:rsidRPr="00AD30E3">
        <w:t>Ra+Rb</w:t>
      </w:r>
      <w:proofErr w:type="spellEnd"/>
      <w:r w:rsidRPr="00AD30E3">
        <w:t>*Sc]</w:t>
      </w:r>
    </w:p>
    <w:tbl>
      <w:tblPr>
        <w:tblW w:w="0" w:type="auto"/>
        <w:tblInd w:w="612" w:type="dxa"/>
        <w:tblLook w:val="04A0" w:firstRow="1" w:lastRow="0" w:firstColumn="1" w:lastColumn="0" w:noHBand="0" w:noVBand="1"/>
      </w:tblPr>
      <w:tblGrid>
        <w:gridCol w:w="641"/>
        <w:gridCol w:w="621"/>
        <w:gridCol w:w="801"/>
        <w:gridCol w:w="576"/>
        <w:gridCol w:w="396"/>
        <w:gridCol w:w="436"/>
        <w:gridCol w:w="846"/>
        <w:gridCol w:w="801"/>
        <w:gridCol w:w="756"/>
        <w:gridCol w:w="801"/>
      </w:tblGrid>
      <w:tr w:rsidR="00C10EDC" w14:paraId="0FE6C617" w14:textId="77777777" w:rsidTr="00F25AA7">
        <w:tc>
          <w:tcPr>
            <w:tcW w:w="0" w:type="auto"/>
            <w:tcBorders>
              <w:top w:val="nil"/>
              <w:left w:val="nil"/>
              <w:bottom w:val="single" w:sz="4" w:space="0" w:color="auto"/>
              <w:right w:val="nil"/>
            </w:tcBorders>
          </w:tcPr>
          <w:p w14:paraId="6CC6BA70" w14:textId="77777777" w:rsidR="00C10EDC" w:rsidRPr="00775324" w:rsidRDefault="00C10EDC"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1EEB49E2" w14:textId="77777777" w:rsidR="00C10EDC" w:rsidRPr="00775324" w:rsidRDefault="00C10EDC"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437E2BDB" w14:textId="77777777" w:rsidR="00C10EDC" w:rsidRPr="00775324" w:rsidRDefault="00C10EDC" w:rsidP="00F25AA7">
            <w:pPr>
              <w:spacing w:after="0"/>
              <w:jc w:val="center"/>
              <w:rPr>
                <w:sz w:val="18"/>
                <w:szCs w:val="18"/>
              </w:rPr>
            </w:pPr>
            <w:r>
              <w:rPr>
                <w:sz w:val="18"/>
                <w:szCs w:val="18"/>
              </w:rPr>
              <w:t>34</w:t>
            </w:r>
            <w:r w:rsidRPr="00775324">
              <w:rPr>
                <w:sz w:val="18"/>
                <w:szCs w:val="18"/>
              </w:rPr>
              <w:t xml:space="preserve">     </w:t>
            </w:r>
            <w:r>
              <w:rPr>
                <w:sz w:val="18"/>
                <w:szCs w:val="18"/>
              </w:rPr>
              <w:t>29</w:t>
            </w:r>
          </w:p>
        </w:tc>
        <w:tc>
          <w:tcPr>
            <w:tcW w:w="0" w:type="auto"/>
            <w:tcBorders>
              <w:top w:val="nil"/>
              <w:left w:val="nil"/>
              <w:bottom w:val="single" w:sz="4" w:space="0" w:color="auto"/>
              <w:right w:val="nil"/>
            </w:tcBorders>
          </w:tcPr>
          <w:p w14:paraId="5A6558B5" w14:textId="77777777" w:rsidR="00C10EDC" w:rsidRPr="00775324" w:rsidRDefault="00C10EDC"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7D090406" w14:textId="77777777" w:rsidR="00C10EDC" w:rsidRPr="00775324" w:rsidRDefault="00C10EDC"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5DEC4613" w14:textId="77777777" w:rsidR="00C10EDC" w:rsidRPr="00775324" w:rsidRDefault="00C10EDC"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4C493652" w14:textId="77777777" w:rsidR="00C10EDC" w:rsidRPr="00775324" w:rsidRDefault="00C10EDC"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2FB5C573" w14:textId="77777777" w:rsidR="00C10EDC" w:rsidRPr="00775324" w:rsidRDefault="00C10EDC"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6B64A890" w14:textId="77777777" w:rsidR="00C10EDC" w:rsidRPr="00775324" w:rsidRDefault="00C10EDC"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0FA389B6" w14:textId="77777777" w:rsidR="00C10EDC" w:rsidRPr="00775324" w:rsidRDefault="00C10EDC" w:rsidP="00F25AA7">
            <w:pPr>
              <w:spacing w:after="0"/>
              <w:jc w:val="center"/>
              <w:rPr>
                <w:sz w:val="18"/>
                <w:szCs w:val="18"/>
              </w:rPr>
            </w:pPr>
            <w:r w:rsidRPr="00775324">
              <w:rPr>
                <w:sz w:val="18"/>
                <w:szCs w:val="18"/>
              </w:rPr>
              <w:t>6         0</w:t>
            </w:r>
          </w:p>
        </w:tc>
      </w:tr>
      <w:tr w:rsidR="00C10EDC" w:rsidRPr="002F22BC" w14:paraId="67EFAA24" w14:textId="77777777" w:rsidTr="00F25AA7">
        <w:tc>
          <w:tcPr>
            <w:tcW w:w="0" w:type="auto"/>
            <w:tcBorders>
              <w:top w:val="single" w:sz="4" w:space="0" w:color="auto"/>
              <w:left w:val="single" w:sz="4" w:space="0" w:color="auto"/>
              <w:bottom w:val="single" w:sz="4" w:space="0" w:color="auto"/>
              <w:right w:val="single" w:sz="4" w:space="0" w:color="auto"/>
            </w:tcBorders>
          </w:tcPr>
          <w:p w14:paraId="234A11F6" w14:textId="77777777" w:rsidR="00C10EDC" w:rsidRPr="002F22BC" w:rsidRDefault="00C10EDC"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B9FC748" w14:textId="77777777" w:rsidR="00C10EDC" w:rsidRPr="002F22BC" w:rsidRDefault="00C10EDC"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BAD08D8" w14:textId="393D184A" w:rsidR="00C10EDC" w:rsidRDefault="00C10EDC" w:rsidP="00F25AA7">
            <w:pPr>
              <w:spacing w:after="0"/>
              <w:jc w:val="center"/>
            </w:pPr>
            <w:r>
              <w:t>18</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83931B0" w14:textId="77777777" w:rsidR="00C10EDC" w:rsidRDefault="00C10EDC"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5342A71" w14:textId="77777777" w:rsidR="00C10EDC" w:rsidRDefault="00C10EDC"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6D4D1467" w14:textId="77777777" w:rsidR="00C10EDC" w:rsidRDefault="00C10EDC"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4114AE3A" w14:textId="77777777" w:rsidR="00C10EDC" w:rsidRPr="002F22BC" w:rsidRDefault="00C10EDC"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16CB5D2" w14:textId="77777777" w:rsidR="00C10EDC" w:rsidRPr="002F22BC" w:rsidRDefault="00C10EDC"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2880F75" w14:textId="77777777" w:rsidR="00C10EDC" w:rsidRPr="002F22BC" w:rsidRDefault="00C10EDC"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8C5D0FF" w14:textId="77777777" w:rsidR="00C10EDC" w:rsidRPr="002F22BC" w:rsidRDefault="00C10EDC" w:rsidP="00F25AA7">
            <w:pPr>
              <w:spacing w:after="0"/>
              <w:jc w:val="center"/>
            </w:pPr>
            <w:r>
              <w:t>79</w:t>
            </w:r>
            <w:r>
              <w:rPr>
                <w:vertAlign w:val="subscript"/>
              </w:rPr>
              <w:t>7</w:t>
            </w:r>
          </w:p>
        </w:tc>
      </w:tr>
    </w:tbl>
    <w:p w14:paraId="4EF39E37" w14:textId="77777777" w:rsidR="00C10EDC" w:rsidRDefault="00C10EDC" w:rsidP="00D81D86"/>
    <w:tbl>
      <w:tblPr>
        <w:tblStyle w:val="Style2"/>
        <w:tblW w:w="8743" w:type="dxa"/>
        <w:tblInd w:w="612" w:type="dxa"/>
        <w:tblLook w:val="04A0" w:firstRow="1" w:lastRow="0" w:firstColumn="1" w:lastColumn="0" w:noHBand="0" w:noVBand="1"/>
      </w:tblPr>
      <w:tblGrid>
        <w:gridCol w:w="687"/>
        <w:gridCol w:w="1395"/>
        <w:gridCol w:w="1275"/>
        <w:gridCol w:w="5386"/>
      </w:tblGrid>
      <w:tr w:rsidR="00D81D86" w14:paraId="361EDBA6" w14:textId="77777777" w:rsidTr="00D81D86">
        <w:trPr>
          <w:cnfStyle w:val="100000000000" w:firstRow="1" w:lastRow="0" w:firstColumn="0" w:lastColumn="0" w:oddVBand="0" w:evenVBand="0" w:oddHBand="0" w:evenHBand="0" w:firstRowFirstColumn="0" w:firstRowLastColumn="0" w:lastRowFirstColumn="0" w:lastRowLastColumn="0"/>
        </w:trPr>
        <w:tc>
          <w:tcPr>
            <w:tcW w:w="687" w:type="dxa"/>
          </w:tcPr>
          <w:p w14:paraId="403AEAC8" w14:textId="77777777" w:rsidR="00D81D86" w:rsidRDefault="00D81D86" w:rsidP="00F25AA7">
            <w:pPr>
              <w:jc w:val="center"/>
            </w:pPr>
            <w:r>
              <w:t>Ca</w:t>
            </w:r>
            <w:r w:rsidRPr="00AF6E37">
              <w:rPr>
                <w:vertAlign w:val="subscript"/>
              </w:rPr>
              <w:t>2</w:t>
            </w:r>
          </w:p>
        </w:tc>
        <w:tc>
          <w:tcPr>
            <w:tcW w:w="1395" w:type="dxa"/>
          </w:tcPr>
          <w:p w14:paraId="2F4DC357" w14:textId="77777777" w:rsidR="00D81D86" w:rsidRDefault="00D81D86" w:rsidP="00F25AA7">
            <w:r>
              <w:t>Policy</w:t>
            </w:r>
          </w:p>
        </w:tc>
        <w:tc>
          <w:tcPr>
            <w:tcW w:w="1275" w:type="dxa"/>
          </w:tcPr>
          <w:p w14:paraId="554B9B6C" w14:textId="77777777" w:rsidR="00D81D86" w:rsidRDefault="00D81D86" w:rsidP="00F25AA7">
            <w:r>
              <w:t>Qualifier</w:t>
            </w:r>
          </w:p>
        </w:tc>
        <w:tc>
          <w:tcPr>
            <w:tcW w:w="5386" w:type="dxa"/>
          </w:tcPr>
          <w:p w14:paraId="50966EA0" w14:textId="77777777" w:rsidR="00D81D86" w:rsidRDefault="00D81D86" w:rsidP="00F25AA7">
            <w:r>
              <w:t>Comment</w:t>
            </w:r>
          </w:p>
        </w:tc>
      </w:tr>
      <w:tr w:rsidR="00D81D86" w14:paraId="4F560098" w14:textId="77777777" w:rsidTr="00D81D86">
        <w:tc>
          <w:tcPr>
            <w:tcW w:w="687" w:type="dxa"/>
          </w:tcPr>
          <w:p w14:paraId="58DD3BE1" w14:textId="77777777" w:rsidR="00D81D86" w:rsidRDefault="00D81D86" w:rsidP="00F25AA7">
            <w:pPr>
              <w:jc w:val="center"/>
            </w:pPr>
            <w:r>
              <w:t>0</w:t>
            </w:r>
          </w:p>
        </w:tc>
        <w:tc>
          <w:tcPr>
            <w:tcW w:w="1395" w:type="dxa"/>
          </w:tcPr>
          <w:p w14:paraId="3A4F1901" w14:textId="77777777" w:rsidR="00D81D86" w:rsidRDefault="00D81D86" w:rsidP="00F25AA7">
            <w:r>
              <w:t>none</w:t>
            </w:r>
          </w:p>
        </w:tc>
        <w:tc>
          <w:tcPr>
            <w:tcW w:w="1275" w:type="dxa"/>
          </w:tcPr>
          <w:p w14:paraId="077F1548" w14:textId="77777777" w:rsidR="00D81D86" w:rsidRDefault="00D81D86" w:rsidP="00F25AA7">
            <w:r>
              <w:t>.io</w:t>
            </w:r>
          </w:p>
        </w:tc>
        <w:tc>
          <w:tcPr>
            <w:tcW w:w="5386" w:type="dxa"/>
          </w:tcPr>
          <w:p w14:paraId="31601D6F" w14:textId="77777777" w:rsidR="00D81D86" w:rsidRDefault="00D81D86" w:rsidP="00F25AA7">
            <w:r>
              <w:t>Always read from main memory or I/O</w:t>
            </w:r>
          </w:p>
        </w:tc>
      </w:tr>
      <w:tr w:rsidR="00D81D86" w14:paraId="67F7A398" w14:textId="77777777" w:rsidTr="00D81D86">
        <w:tc>
          <w:tcPr>
            <w:tcW w:w="687" w:type="dxa"/>
          </w:tcPr>
          <w:p w14:paraId="316195D2" w14:textId="77777777" w:rsidR="00D81D86" w:rsidRDefault="00D81D86" w:rsidP="00F25AA7">
            <w:pPr>
              <w:jc w:val="center"/>
            </w:pPr>
            <w:r>
              <w:t>1</w:t>
            </w:r>
          </w:p>
        </w:tc>
        <w:tc>
          <w:tcPr>
            <w:tcW w:w="1395" w:type="dxa"/>
          </w:tcPr>
          <w:p w14:paraId="07BD6186" w14:textId="77777777" w:rsidR="00D81D86" w:rsidRDefault="00D81D86" w:rsidP="00F25AA7">
            <w:r>
              <w:t xml:space="preserve">Read </w:t>
            </w:r>
          </w:p>
        </w:tc>
        <w:tc>
          <w:tcPr>
            <w:tcW w:w="1275" w:type="dxa"/>
          </w:tcPr>
          <w:p w14:paraId="0753090E" w14:textId="77777777" w:rsidR="00D81D86" w:rsidRDefault="00D81D86" w:rsidP="00F25AA7">
            <w:r>
              <w:t>.</w:t>
            </w:r>
            <w:proofErr w:type="spellStart"/>
            <w:r>
              <w:t>rd</w:t>
            </w:r>
            <w:proofErr w:type="spellEnd"/>
          </w:p>
        </w:tc>
        <w:tc>
          <w:tcPr>
            <w:tcW w:w="5386" w:type="dxa"/>
          </w:tcPr>
          <w:p w14:paraId="178F1A7B" w14:textId="77777777" w:rsidR="00D81D86" w:rsidRDefault="00D81D86" w:rsidP="00F25AA7">
            <w:r>
              <w:t>Read from cache if in cache, otherwise read main memory</w:t>
            </w:r>
          </w:p>
        </w:tc>
      </w:tr>
      <w:tr w:rsidR="00D81D86" w14:paraId="4D8611C3" w14:textId="77777777" w:rsidTr="00D81D86">
        <w:tc>
          <w:tcPr>
            <w:tcW w:w="687" w:type="dxa"/>
          </w:tcPr>
          <w:p w14:paraId="224BDFED" w14:textId="77777777" w:rsidR="00D81D86" w:rsidRDefault="00D81D86" w:rsidP="00F25AA7">
            <w:pPr>
              <w:jc w:val="center"/>
            </w:pPr>
            <w:r>
              <w:t>2</w:t>
            </w:r>
          </w:p>
        </w:tc>
        <w:tc>
          <w:tcPr>
            <w:tcW w:w="1395" w:type="dxa"/>
          </w:tcPr>
          <w:p w14:paraId="53DA5B8A" w14:textId="77777777" w:rsidR="00D81D86" w:rsidRDefault="00D81D86" w:rsidP="00F25AA7">
            <w:r>
              <w:t>Read, allocate</w:t>
            </w:r>
          </w:p>
        </w:tc>
        <w:tc>
          <w:tcPr>
            <w:tcW w:w="1275" w:type="dxa"/>
          </w:tcPr>
          <w:p w14:paraId="7AF6B22B" w14:textId="77777777" w:rsidR="00D81D86" w:rsidRDefault="00D81D86" w:rsidP="00F25AA7">
            <w:r>
              <w:t>.</w:t>
            </w:r>
            <w:proofErr w:type="spellStart"/>
            <w:r>
              <w:t>rda</w:t>
            </w:r>
            <w:proofErr w:type="spellEnd"/>
          </w:p>
        </w:tc>
        <w:tc>
          <w:tcPr>
            <w:tcW w:w="5386" w:type="dxa"/>
          </w:tcPr>
          <w:p w14:paraId="651E112F" w14:textId="77777777" w:rsidR="00D81D86" w:rsidRDefault="00D81D86" w:rsidP="00F25AA7">
            <w:r>
              <w:t>Allocate storage in cache, read from cache</w:t>
            </w:r>
          </w:p>
        </w:tc>
      </w:tr>
      <w:tr w:rsidR="00D81D86" w14:paraId="1DE1DCD4" w14:textId="77777777" w:rsidTr="00D81D86">
        <w:tc>
          <w:tcPr>
            <w:tcW w:w="687" w:type="dxa"/>
          </w:tcPr>
          <w:p w14:paraId="2B644FF1" w14:textId="77777777" w:rsidR="00D81D86" w:rsidRDefault="00D81D86" w:rsidP="00F25AA7">
            <w:pPr>
              <w:jc w:val="center"/>
            </w:pPr>
            <w:r>
              <w:t>3</w:t>
            </w:r>
          </w:p>
        </w:tc>
        <w:tc>
          <w:tcPr>
            <w:tcW w:w="1395" w:type="dxa"/>
          </w:tcPr>
          <w:p w14:paraId="425B8BD2" w14:textId="77777777" w:rsidR="00D81D86" w:rsidRDefault="00D81D86" w:rsidP="00F25AA7"/>
        </w:tc>
        <w:tc>
          <w:tcPr>
            <w:tcW w:w="1275" w:type="dxa"/>
          </w:tcPr>
          <w:p w14:paraId="4D0FC4C4" w14:textId="77777777" w:rsidR="00D81D86" w:rsidRDefault="00D81D86" w:rsidP="00F25AA7"/>
        </w:tc>
        <w:tc>
          <w:tcPr>
            <w:tcW w:w="5386" w:type="dxa"/>
          </w:tcPr>
          <w:p w14:paraId="70FC65FF" w14:textId="77777777" w:rsidR="00D81D86" w:rsidRDefault="00D81D86" w:rsidP="00F25AA7">
            <w:r>
              <w:t>Reserved</w:t>
            </w:r>
          </w:p>
        </w:tc>
      </w:tr>
    </w:tbl>
    <w:p w14:paraId="6F9AD59C" w14:textId="77777777" w:rsidR="00613D4D" w:rsidRDefault="00613D4D">
      <w:pPr>
        <w:rPr>
          <w:rFonts w:eastAsiaTheme="majorEastAsia" w:cstheme="majorBidi"/>
          <w:b/>
          <w:bCs/>
          <w:sz w:val="40"/>
        </w:rPr>
      </w:pPr>
      <w:r>
        <w:br w:type="page"/>
      </w:r>
    </w:p>
    <w:p w14:paraId="5AD26215" w14:textId="6BF5AC77" w:rsidR="00613D4D" w:rsidRDefault="00613D4D" w:rsidP="00613D4D">
      <w:pPr>
        <w:pStyle w:val="Heading3"/>
      </w:pPr>
      <w:r>
        <w:t>FLDQ Rn,&lt;</w:t>
      </w:r>
      <w:proofErr w:type="spellStart"/>
      <w:r>
        <w:t>ea</w:t>
      </w:r>
      <w:proofErr w:type="spellEnd"/>
      <w:r>
        <w:t>&gt; - Load Float Quad Precision</w:t>
      </w:r>
    </w:p>
    <w:p w14:paraId="54099738" w14:textId="77777777" w:rsidR="00613D4D" w:rsidRDefault="00613D4D" w:rsidP="00613D4D">
      <w:pPr>
        <w:rPr>
          <w:b/>
          <w:bCs/>
        </w:rPr>
      </w:pPr>
      <w:r>
        <w:rPr>
          <w:b/>
          <w:bCs/>
        </w:rPr>
        <w:t>Description:</w:t>
      </w:r>
    </w:p>
    <w:p w14:paraId="0EFB2626" w14:textId="2F5E373D" w:rsidR="00613D4D" w:rsidRDefault="00613D4D" w:rsidP="00613D4D">
      <w:pPr>
        <w:spacing w:line="276" w:lineRule="auto"/>
        <w:ind w:left="720"/>
      </w:pPr>
      <w:r>
        <w:t>Load register Ft with a quad precision float from memory. No rounding occurs.</w:t>
      </w:r>
    </w:p>
    <w:p w14:paraId="53F33B5F" w14:textId="77777777" w:rsidR="00613D4D" w:rsidRDefault="00613D4D" w:rsidP="00613D4D">
      <w:r w:rsidRPr="00624676">
        <w:rPr>
          <w:b/>
          <w:bCs/>
        </w:rPr>
        <w:t>Instruction Format:</w:t>
      </w:r>
      <w:r>
        <w:t xml:space="preserve"> d[Rn]</w:t>
      </w:r>
    </w:p>
    <w:tbl>
      <w:tblPr>
        <w:tblW w:w="0" w:type="auto"/>
        <w:tblInd w:w="612" w:type="dxa"/>
        <w:tblLook w:val="04A0" w:firstRow="1" w:lastRow="0" w:firstColumn="1" w:lastColumn="0" w:noHBand="0" w:noVBand="1"/>
      </w:tblPr>
      <w:tblGrid>
        <w:gridCol w:w="711"/>
        <w:gridCol w:w="711"/>
        <w:gridCol w:w="1371"/>
        <w:gridCol w:w="656"/>
        <w:gridCol w:w="931"/>
        <w:gridCol w:w="876"/>
        <w:gridCol w:w="1151"/>
      </w:tblGrid>
      <w:tr w:rsidR="00077BDD" w14:paraId="0D51F41D" w14:textId="77777777" w:rsidTr="00F25AA7">
        <w:tc>
          <w:tcPr>
            <w:tcW w:w="0" w:type="auto"/>
            <w:tcBorders>
              <w:top w:val="nil"/>
              <w:left w:val="nil"/>
              <w:bottom w:val="single" w:sz="4" w:space="0" w:color="auto"/>
              <w:right w:val="nil"/>
            </w:tcBorders>
          </w:tcPr>
          <w:p w14:paraId="6865A724" w14:textId="77777777" w:rsidR="00077BDD" w:rsidRDefault="00077BDD" w:rsidP="00F25AA7">
            <w:pPr>
              <w:spacing w:after="0"/>
              <w:jc w:val="center"/>
            </w:pPr>
            <w:r>
              <w:t>39 38</w:t>
            </w:r>
          </w:p>
        </w:tc>
        <w:tc>
          <w:tcPr>
            <w:tcW w:w="0" w:type="auto"/>
            <w:tcBorders>
              <w:top w:val="nil"/>
              <w:left w:val="nil"/>
              <w:bottom w:val="single" w:sz="4" w:space="0" w:color="auto"/>
              <w:right w:val="nil"/>
            </w:tcBorders>
          </w:tcPr>
          <w:p w14:paraId="1EC9F250" w14:textId="77777777" w:rsidR="00077BDD" w:rsidRDefault="00077BDD" w:rsidP="00F25AA7">
            <w:pPr>
              <w:spacing w:after="0"/>
              <w:jc w:val="center"/>
            </w:pPr>
            <w:r>
              <w:t>37 35</w:t>
            </w:r>
          </w:p>
        </w:tc>
        <w:tc>
          <w:tcPr>
            <w:tcW w:w="0" w:type="auto"/>
            <w:tcBorders>
              <w:top w:val="nil"/>
              <w:left w:val="nil"/>
              <w:bottom w:val="single" w:sz="4" w:space="0" w:color="auto"/>
              <w:right w:val="nil"/>
            </w:tcBorders>
          </w:tcPr>
          <w:p w14:paraId="44619F8F" w14:textId="694156FA" w:rsidR="00077BDD" w:rsidRDefault="00077BDD" w:rsidP="00F25AA7">
            <w:pPr>
              <w:spacing w:after="0"/>
              <w:jc w:val="center"/>
            </w:pPr>
            <w:r>
              <w:t>34             21</w:t>
            </w:r>
          </w:p>
        </w:tc>
        <w:tc>
          <w:tcPr>
            <w:tcW w:w="0" w:type="auto"/>
            <w:tcBorders>
              <w:top w:val="nil"/>
              <w:left w:val="nil"/>
              <w:bottom w:val="single" w:sz="4" w:space="0" w:color="auto"/>
              <w:right w:val="nil"/>
            </w:tcBorders>
          </w:tcPr>
          <w:p w14:paraId="70F27BE6" w14:textId="77777777" w:rsidR="00077BDD" w:rsidRDefault="00077BDD" w:rsidP="00F25AA7">
            <w:pPr>
              <w:spacing w:after="0"/>
              <w:jc w:val="center"/>
            </w:pPr>
            <w:r>
              <w:t>2019</w:t>
            </w:r>
          </w:p>
        </w:tc>
        <w:tc>
          <w:tcPr>
            <w:tcW w:w="0" w:type="auto"/>
            <w:tcBorders>
              <w:top w:val="nil"/>
              <w:left w:val="nil"/>
              <w:bottom w:val="single" w:sz="4" w:space="0" w:color="auto"/>
              <w:right w:val="nil"/>
            </w:tcBorders>
          </w:tcPr>
          <w:p w14:paraId="21880DE2" w14:textId="77777777" w:rsidR="00077BDD" w:rsidRDefault="00077BDD" w:rsidP="00F25AA7">
            <w:pPr>
              <w:spacing w:after="0"/>
              <w:jc w:val="center"/>
            </w:pPr>
            <w:r>
              <w:t>18     13</w:t>
            </w:r>
          </w:p>
        </w:tc>
        <w:tc>
          <w:tcPr>
            <w:tcW w:w="0" w:type="auto"/>
            <w:tcBorders>
              <w:top w:val="nil"/>
              <w:left w:val="nil"/>
              <w:bottom w:val="single" w:sz="4" w:space="0" w:color="auto"/>
              <w:right w:val="nil"/>
            </w:tcBorders>
          </w:tcPr>
          <w:p w14:paraId="7B895D28" w14:textId="77777777" w:rsidR="00077BDD" w:rsidRDefault="00077BDD" w:rsidP="00F25AA7">
            <w:pPr>
              <w:spacing w:after="0"/>
              <w:jc w:val="center"/>
            </w:pPr>
            <w:r>
              <w:t>12      7</w:t>
            </w:r>
          </w:p>
        </w:tc>
        <w:tc>
          <w:tcPr>
            <w:tcW w:w="0" w:type="auto"/>
            <w:tcBorders>
              <w:top w:val="nil"/>
              <w:left w:val="nil"/>
              <w:bottom w:val="single" w:sz="4" w:space="0" w:color="auto"/>
              <w:right w:val="nil"/>
            </w:tcBorders>
          </w:tcPr>
          <w:p w14:paraId="5FC7C15D" w14:textId="77777777" w:rsidR="00077BDD" w:rsidRDefault="00077BDD" w:rsidP="00F25AA7">
            <w:pPr>
              <w:spacing w:after="0"/>
              <w:jc w:val="center"/>
            </w:pPr>
            <w:r>
              <w:t>6             0</w:t>
            </w:r>
          </w:p>
        </w:tc>
      </w:tr>
      <w:tr w:rsidR="00077BDD" w:rsidRPr="002F22BC" w14:paraId="0E178DBF" w14:textId="77777777" w:rsidTr="00F25AA7">
        <w:tc>
          <w:tcPr>
            <w:tcW w:w="0" w:type="auto"/>
            <w:tcBorders>
              <w:top w:val="single" w:sz="4" w:space="0" w:color="auto"/>
              <w:left w:val="single" w:sz="4" w:space="0" w:color="auto"/>
              <w:bottom w:val="single" w:sz="4" w:space="0" w:color="auto"/>
              <w:right w:val="single" w:sz="4" w:space="0" w:color="auto"/>
            </w:tcBorders>
          </w:tcPr>
          <w:p w14:paraId="1C0EC285" w14:textId="77777777" w:rsidR="00077BDD" w:rsidRPr="002F22BC" w:rsidRDefault="00077BDD"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D4934D1" w14:textId="77777777" w:rsidR="00077BDD" w:rsidRPr="002F22BC" w:rsidRDefault="00077BD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C7C2138" w14:textId="0139E280" w:rsidR="00077BDD" w:rsidRPr="002F22BC" w:rsidRDefault="00077BDD" w:rsidP="00F25AA7">
            <w:pPr>
              <w:spacing w:after="0"/>
              <w:jc w:val="center"/>
            </w:pPr>
            <w:r>
              <w:t>Disp</w:t>
            </w:r>
            <w:r>
              <w:rPr>
                <w:vertAlign w:val="subscript"/>
              </w:rPr>
              <w:t>13</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2033025E" w14:textId="77777777" w:rsidR="00077BDD" w:rsidRPr="002F22BC" w:rsidRDefault="00077BDD" w:rsidP="00F25AA7">
            <w:pPr>
              <w:spacing w:after="0"/>
              <w:jc w:val="center"/>
            </w:pPr>
            <w:r>
              <w:t>Ca</w:t>
            </w:r>
            <w:r w:rsidRPr="00797922">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FEE898B" w14:textId="77777777" w:rsidR="00077BDD" w:rsidRPr="002F22BC" w:rsidRDefault="00077BDD"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D1F7894" w14:textId="77777777" w:rsidR="00077BDD" w:rsidRPr="002F22BC" w:rsidRDefault="00077BDD"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B61B2DD" w14:textId="32972F13" w:rsidR="00077BDD" w:rsidRPr="002F22BC" w:rsidRDefault="00077BDD" w:rsidP="00F25AA7">
            <w:pPr>
              <w:spacing w:after="0"/>
              <w:jc w:val="center"/>
            </w:pPr>
            <w:r>
              <w:t>58</w:t>
            </w:r>
            <w:r>
              <w:rPr>
                <w:vertAlign w:val="subscript"/>
              </w:rPr>
              <w:t>7</w:t>
            </w:r>
          </w:p>
        </w:tc>
      </w:tr>
    </w:tbl>
    <w:p w14:paraId="0339AA08" w14:textId="77777777" w:rsidR="00311033" w:rsidRDefault="00311033" w:rsidP="00613D4D"/>
    <w:p w14:paraId="4BE528E5" w14:textId="77777777" w:rsidR="00613D4D" w:rsidRDefault="00613D4D" w:rsidP="00613D4D">
      <w:r>
        <w:rPr>
          <w:b/>
          <w:bCs/>
        </w:rPr>
        <w:t xml:space="preserve">Instruction </w:t>
      </w:r>
      <w:r w:rsidRPr="00957484">
        <w:rPr>
          <w:b/>
          <w:bCs/>
        </w:rPr>
        <w:t>Format</w:t>
      </w:r>
      <w:r>
        <w:rPr>
          <w:b/>
          <w:bCs/>
        </w:rPr>
        <w:t xml:space="preserve">: </w:t>
      </w:r>
      <w:r w:rsidRPr="00AD30E3">
        <w:t>d[</w:t>
      </w:r>
      <w:proofErr w:type="spellStart"/>
      <w:r w:rsidRPr="00AD30E3">
        <w:t>Ra+Rb</w:t>
      </w:r>
      <w:proofErr w:type="spellEnd"/>
      <w:r w:rsidRPr="00AD30E3">
        <w:t>*Sc]</w:t>
      </w:r>
    </w:p>
    <w:tbl>
      <w:tblPr>
        <w:tblW w:w="0" w:type="auto"/>
        <w:tblInd w:w="612" w:type="dxa"/>
        <w:tblLook w:val="04A0" w:firstRow="1" w:lastRow="0" w:firstColumn="1" w:lastColumn="0" w:noHBand="0" w:noVBand="1"/>
      </w:tblPr>
      <w:tblGrid>
        <w:gridCol w:w="641"/>
        <w:gridCol w:w="621"/>
        <w:gridCol w:w="801"/>
        <w:gridCol w:w="576"/>
        <w:gridCol w:w="396"/>
        <w:gridCol w:w="436"/>
        <w:gridCol w:w="846"/>
        <w:gridCol w:w="801"/>
        <w:gridCol w:w="756"/>
        <w:gridCol w:w="801"/>
      </w:tblGrid>
      <w:tr w:rsidR="00C10EDC" w14:paraId="1FEC93F5" w14:textId="77777777" w:rsidTr="00F25AA7">
        <w:tc>
          <w:tcPr>
            <w:tcW w:w="0" w:type="auto"/>
            <w:tcBorders>
              <w:top w:val="nil"/>
              <w:left w:val="nil"/>
              <w:bottom w:val="single" w:sz="4" w:space="0" w:color="auto"/>
              <w:right w:val="nil"/>
            </w:tcBorders>
          </w:tcPr>
          <w:p w14:paraId="51753CA5" w14:textId="77777777" w:rsidR="00C10EDC" w:rsidRPr="00775324" w:rsidRDefault="00C10EDC"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19A463FB" w14:textId="77777777" w:rsidR="00C10EDC" w:rsidRPr="00775324" w:rsidRDefault="00C10EDC"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529C4616" w14:textId="77777777" w:rsidR="00C10EDC" w:rsidRPr="00775324" w:rsidRDefault="00C10EDC" w:rsidP="00F25AA7">
            <w:pPr>
              <w:spacing w:after="0"/>
              <w:jc w:val="center"/>
              <w:rPr>
                <w:sz w:val="18"/>
                <w:szCs w:val="18"/>
              </w:rPr>
            </w:pPr>
            <w:r>
              <w:rPr>
                <w:sz w:val="18"/>
                <w:szCs w:val="18"/>
              </w:rPr>
              <w:t>34</w:t>
            </w:r>
            <w:r w:rsidRPr="00775324">
              <w:rPr>
                <w:sz w:val="18"/>
                <w:szCs w:val="18"/>
              </w:rPr>
              <w:t xml:space="preserve">     </w:t>
            </w:r>
            <w:r>
              <w:rPr>
                <w:sz w:val="18"/>
                <w:szCs w:val="18"/>
              </w:rPr>
              <w:t>29</w:t>
            </w:r>
          </w:p>
        </w:tc>
        <w:tc>
          <w:tcPr>
            <w:tcW w:w="0" w:type="auto"/>
            <w:tcBorders>
              <w:top w:val="nil"/>
              <w:left w:val="nil"/>
              <w:bottom w:val="single" w:sz="4" w:space="0" w:color="auto"/>
              <w:right w:val="nil"/>
            </w:tcBorders>
          </w:tcPr>
          <w:p w14:paraId="503992C8" w14:textId="77777777" w:rsidR="00C10EDC" w:rsidRPr="00775324" w:rsidRDefault="00C10EDC"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4BC0E5DC" w14:textId="77777777" w:rsidR="00C10EDC" w:rsidRPr="00775324" w:rsidRDefault="00C10EDC"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423F15A5" w14:textId="77777777" w:rsidR="00C10EDC" w:rsidRPr="00775324" w:rsidRDefault="00C10EDC"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092E23ED" w14:textId="77777777" w:rsidR="00C10EDC" w:rsidRPr="00775324" w:rsidRDefault="00C10EDC"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4A24EB6D" w14:textId="77777777" w:rsidR="00C10EDC" w:rsidRPr="00775324" w:rsidRDefault="00C10EDC"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05689483" w14:textId="77777777" w:rsidR="00C10EDC" w:rsidRPr="00775324" w:rsidRDefault="00C10EDC"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181605E3" w14:textId="77777777" w:rsidR="00C10EDC" w:rsidRPr="00775324" w:rsidRDefault="00C10EDC" w:rsidP="00F25AA7">
            <w:pPr>
              <w:spacing w:after="0"/>
              <w:jc w:val="center"/>
              <w:rPr>
                <w:sz w:val="18"/>
                <w:szCs w:val="18"/>
              </w:rPr>
            </w:pPr>
            <w:r w:rsidRPr="00775324">
              <w:rPr>
                <w:sz w:val="18"/>
                <w:szCs w:val="18"/>
              </w:rPr>
              <w:t>6         0</w:t>
            </w:r>
          </w:p>
        </w:tc>
      </w:tr>
      <w:tr w:rsidR="00C10EDC" w:rsidRPr="002F22BC" w14:paraId="7311E2D2" w14:textId="77777777" w:rsidTr="00F25AA7">
        <w:tc>
          <w:tcPr>
            <w:tcW w:w="0" w:type="auto"/>
            <w:tcBorders>
              <w:top w:val="single" w:sz="4" w:space="0" w:color="auto"/>
              <w:left w:val="single" w:sz="4" w:space="0" w:color="auto"/>
              <w:bottom w:val="single" w:sz="4" w:space="0" w:color="auto"/>
              <w:right w:val="single" w:sz="4" w:space="0" w:color="auto"/>
            </w:tcBorders>
          </w:tcPr>
          <w:p w14:paraId="51F4E436" w14:textId="77777777" w:rsidR="00C10EDC" w:rsidRPr="002F22BC" w:rsidRDefault="00C10EDC"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AE3CD06" w14:textId="77777777" w:rsidR="00C10EDC" w:rsidRPr="002F22BC" w:rsidRDefault="00C10EDC"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03D3E1D" w14:textId="02707BAB" w:rsidR="00C10EDC" w:rsidRDefault="00C10EDC" w:rsidP="00F25AA7">
            <w:pPr>
              <w:spacing w:after="0"/>
              <w:jc w:val="center"/>
            </w:pPr>
            <w:r>
              <w:t>2</w:t>
            </w:r>
            <w:r w:rsidR="00A006B3">
              <w:t>4</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884BDB1" w14:textId="77777777" w:rsidR="00C10EDC" w:rsidRDefault="00C10EDC"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76E235D" w14:textId="77777777" w:rsidR="00C10EDC" w:rsidRDefault="00C10EDC"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574F8E7C" w14:textId="77777777" w:rsidR="00C10EDC" w:rsidRDefault="00C10EDC"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221A13E0" w14:textId="77777777" w:rsidR="00C10EDC" w:rsidRPr="002F22BC" w:rsidRDefault="00C10EDC"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D793045" w14:textId="77777777" w:rsidR="00C10EDC" w:rsidRPr="002F22BC" w:rsidRDefault="00C10EDC"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D3DB43E" w14:textId="77777777" w:rsidR="00C10EDC" w:rsidRPr="002F22BC" w:rsidRDefault="00C10EDC"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3385497" w14:textId="77777777" w:rsidR="00C10EDC" w:rsidRPr="002F22BC" w:rsidRDefault="00C10EDC" w:rsidP="00F25AA7">
            <w:pPr>
              <w:spacing w:after="0"/>
              <w:jc w:val="center"/>
            </w:pPr>
            <w:r>
              <w:t>79</w:t>
            </w:r>
            <w:r>
              <w:rPr>
                <w:vertAlign w:val="subscript"/>
              </w:rPr>
              <w:t>7</w:t>
            </w:r>
          </w:p>
        </w:tc>
      </w:tr>
    </w:tbl>
    <w:p w14:paraId="750DA8A9" w14:textId="77777777" w:rsidR="00C10EDC" w:rsidRDefault="00C10EDC" w:rsidP="00613D4D"/>
    <w:tbl>
      <w:tblPr>
        <w:tblStyle w:val="Style2"/>
        <w:tblW w:w="8743" w:type="dxa"/>
        <w:tblInd w:w="617" w:type="dxa"/>
        <w:tblLook w:val="04A0" w:firstRow="1" w:lastRow="0" w:firstColumn="1" w:lastColumn="0" w:noHBand="0" w:noVBand="1"/>
      </w:tblPr>
      <w:tblGrid>
        <w:gridCol w:w="687"/>
        <w:gridCol w:w="1395"/>
        <w:gridCol w:w="1275"/>
        <w:gridCol w:w="5386"/>
      </w:tblGrid>
      <w:tr w:rsidR="00613D4D" w14:paraId="75702E1B" w14:textId="77777777" w:rsidTr="00F25AA7">
        <w:trPr>
          <w:cnfStyle w:val="100000000000" w:firstRow="1" w:lastRow="0" w:firstColumn="0" w:lastColumn="0" w:oddVBand="0" w:evenVBand="0" w:oddHBand="0" w:evenHBand="0" w:firstRowFirstColumn="0" w:firstRowLastColumn="0" w:lastRowFirstColumn="0" w:lastRowLastColumn="0"/>
        </w:trPr>
        <w:tc>
          <w:tcPr>
            <w:tcW w:w="687" w:type="dxa"/>
          </w:tcPr>
          <w:p w14:paraId="6C640744" w14:textId="77777777" w:rsidR="00613D4D" w:rsidRDefault="00613D4D" w:rsidP="00F25AA7">
            <w:pPr>
              <w:jc w:val="center"/>
            </w:pPr>
            <w:r>
              <w:t>Ca</w:t>
            </w:r>
            <w:r w:rsidRPr="00AF6E37">
              <w:rPr>
                <w:vertAlign w:val="subscript"/>
              </w:rPr>
              <w:t>2</w:t>
            </w:r>
          </w:p>
        </w:tc>
        <w:tc>
          <w:tcPr>
            <w:tcW w:w="1395" w:type="dxa"/>
          </w:tcPr>
          <w:p w14:paraId="5477A32E" w14:textId="77777777" w:rsidR="00613D4D" w:rsidRDefault="00613D4D" w:rsidP="00F25AA7">
            <w:r>
              <w:t>Policy</w:t>
            </w:r>
          </w:p>
        </w:tc>
        <w:tc>
          <w:tcPr>
            <w:tcW w:w="1275" w:type="dxa"/>
          </w:tcPr>
          <w:p w14:paraId="0CBBEFB6" w14:textId="77777777" w:rsidR="00613D4D" w:rsidRDefault="00613D4D" w:rsidP="00F25AA7">
            <w:r>
              <w:t>Qualifier</w:t>
            </w:r>
          </w:p>
        </w:tc>
        <w:tc>
          <w:tcPr>
            <w:tcW w:w="5386" w:type="dxa"/>
          </w:tcPr>
          <w:p w14:paraId="20E7BDFC" w14:textId="77777777" w:rsidR="00613D4D" w:rsidRDefault="00613D4D" w:rsidP="00F25AA7">
            <w:r>
              <w:t>Comment</w:t>
            </w:r>
          </w:p>
        </w:tc>
      </w:tr>
      <w:tr w:rsidR="00613D4D" w14:paraId="57BA2F44" w14:textId="77777777" w:rsidTr="00F25AA7">
        <w:tc>
          <w:tcPr>
            <w:tcW w:w="687" w:type="dxa"/>
          </w:tcPr>
          <w:p w14:paraId="6BA5BF89" w14:textId="77777777" w:rsidR="00613D4D" w:rsidRDefault="00613D4D" w:rsidP="00F25AA7">
            <w:pPr>
              <w:jc w:val="center"/>
            </w:pPr>
            <w:r>
              <w:t>0</w:t>
            </w:r>
          </w:p>
        </w:tc>
        <w:tc>
          <w:tcPr>
            <w:tcW w:w="1395" w:type="dxa"/>
          </w:tcPr>
          <w:p w14:paraId="50B1E32E" w14:textId="77777777" w:rsidR="00613D4D" w:rsidRDefault="00613D4D" w:rsidP="00F25AA7">
            <w:r>
              <w:t>none</w:t>
            </w:r>
          </w:p>
        </w:tc>
        <w:tc>
          <w:tcPr>
            <w:tcW w:w="1275" w:type="dxa"/>
          </w:tcPr>
          <w:p w14:paraId="536531A7" w14:textId="77777777" w:rsidR="00613D4D" w:rsidRDefault="00613D4D" w:rsidP="00F25AA7">
            <w:r>
              <w:t>.io</w:t>
            </w:r>
          </w:p>
        </w:tc>
        <w:tc>
          <w:tcPr>
            <w:tcW w:w="5386" w:type="dxa"/>
          </w:tcPr>
          <w:p w14:paraId="6C2EBA9E" w14:textId="77777777" w:rsidR="00613D4D" w:rsidRDefault="00613D4D" w:rsidP="00F25AA7">
            <w:r>
              <w:t>Always read from main memory or I/O</w:t>
            </w:r>
          </w:p>
        </w:tc>
      </w:tr>
      <w:tr w:rsidR="00613D4D" w14:paraId="0FB5CC58" w14:textId="77777777" w:rsidTr="00F25AA7">
        <w:tc>
          <w:tcPr>
            <w:tcW w:w="687" w:type="dxa"/>
          </w:tcPr>
          <w:p w14:paraId="1CB424E3" w14:textId="77777777" w:rsidR="00613D4D" w:rsidRDefault="00613D4D" w:rsidP="00F25AA7">
            <w:pPr>
              <w:jc w:val="center"/>
            </w:pPr>
            <w:r>
              <w:t>1</w:t>
            </w:r>
          </w:p>
        </w:tc>
        <w:tc>
          <w:tcPr>
            <w:tcW w:w="1395" w:type="dxa"/>
          </w:tcPr>
          <w:p w14:paraId="45F7E27E" w14:textId="77777777" w:rsidR="00613D4D" w:rsidRDefault="00613D4D" w:rsidP="00F25AA7">
            <w:r>
              <w:t xml:space="preserve">Read </w:t>
            </w:r>
          </w:p>
        </w:tc>
        <w:tc>
          <w:tcPr>
            <w:tcW w:w="1275" w:type="dxa"/>
          </w:tcPr>
          <w:p w14:paraId="51B8E74B" w14:textId="77777777" w:rsidR="00613D4D" w:rsidRDefault="00613D4D" w:rsidP="00F25AA7">
            <w:r>
              <w:t>.</w:t>
            </w:r>
            <w:proofErr w:type="spellStart"/>
            <w:r>
              <w:t>rd</w:t>
            </w:r>
            <w:proofErr w:type="spellEnd"/>
          </w:p>
        </w:tc>
        <w:tc>
          <w:tcPr>
            <w:tcW w:w="5386" w:type="dxa"/>
          </w:tcPr>
          <w:p w14:paraId="3D8E1B30" w14:textId="77777777" w:rsidR="00613D4D" w:rsidRDefault="00613D4D" w:rsidP="00F25AA7">
            <w:r>
              <w:t>Read from cache if in cache, otherwise read main memory</w:t>
            </w:r>
          </w:p>
        </w:tc>
      </w:tr>
      <w:tr w:rsidR="00613D4D" w14:paraId="3DF89023" w14:textId="77777777" w:rsidTr="00F25AA7">
        <w:tc>
          <w:tcPr>
            <w:tcW w:w="687" w:type="dxa"/>
          </w:tcPr>
          <w:p w14:paraId="4C6CFF85" w14:textId="77777777" w:rsidR="00613D4D" w:rsidRDefault="00613D4D" w:rsidP="00F25AA7">
            <w:pPr>
              <w:jc w:val="center"/>
            </w:pPr>
            <w:r>
              <w:t>2</w:t>
            </w:r>
          </w:p>
        </w:tc>
        <w:tc>
          <w:tcPr>
            <w:tcW w:w="1395" w:type="dxa"/>
          </w:tcPr>
          <w:p w14:paraId="0C9369F6" w14:textId="77777777" w:rsidR="00613D4D" w:rsidRDefault="00613D4D" w:rsidP="00F25AA7">
            <w:r>
              <w:t>Read, allocate</w:t>
            </w:r>
          </w:p>
        </w:tc>
        <w:tc>
          <w:tcPr>
            <w:tcW w:w="1275" w:type="dxa"/>
          </w:tcPr>
          <w:p w14:paraId="0E54B147" w14:textId="77777777" w:rsidR="00613D4D" w:rsidRDefault="00613D4D" w:rsidP="00F25AA7">
            <w:r>
              <w:t>.</w:t>
            </w:r>
            <w:proofErr w:type="spellStart"/>
            <w:r>
              <w:t>rda</w:t>
            </w:r>
            <w:proofErr w:type="spellEnd"/>
          </w:p>
        </w:tc>
        <w:tc>
          <w:tcPr>
            <w:tcW w:w="5386" w:type="dxa"/>
          </w:tcPr>
          <w:p w14:paraId="62219907" w14:textId="77777777" w:rsidR="00613D4D" w:rsidRDefault="00613D4D" w:rsidP="00F25AA7">
            <w:r>
              <w:t>Allocate storage in cache, read from cache</w:t>
            </w:r>
          </w:p>
        </w:tc>
      </w:tr>
      <w:tr w:rsidR="00613D4D" w14:paraId="4C448BD1" w14:textId="77777777" w:rsidTr="00F25AA7">
        <w:tc>
          <w:tcPr>
            <w:tcW w:w="687" w:type="dxa"/>
          </w:tcPr>
          <w:p w14:paraId="03BE6C74" w14:textId="77777777" w:rsidR="00613D4D" w:rsidRDefault="00613D4D" w:rsidP="00F25AA7">
            <w:pPr>
              <w:jc w:val="center"/>
            </w:pPr>
            <w:r>
              <w:t>3</w:t>
            </w:r>
          </w:p>
        </w:tc>
        <w:tc>
          <w:tcPr>
            <w:tcW w:w="1395" w:type="dxa"/>
          </w:tcPr>
          <w:p w14:paraId="3B535A89" w14:textId="77777777" w:rsidR="00613D4D" w:rsidRDefault="00613D4D" w:rsidP="00F25AA7"/>
        </w:tc>
        <w:tc>
          <w:tcPr>
            <w:tcW w:w="1275" w:type="dxa"/>
          </w:tcPr>
          <w:p w14:paraId="07C4FCAF" w14:textId="77777777" w:rsidR="00613D4D" w:rsidRDefault="00613D4D" w:rsidP="00F25AA7"/>
        </w:tc>
        <w:tc>
          <w:tcPr>
            <w:tcW w:w="5386" w:type="dxa"/>
          </w:tcPr>
          <w:p w14:paraId="2B1E80EB" w14:textId="77777777" w:rsidR="00613D4D" w:rsidRDefault="00613D4D" w:rsidP="00F25AA7">
            <w:r>
              <w:t>Reserved</w:t>
            </w:r>
          </w:p>
        </w:tc>
      </w:tr>
    </w:tbl>
    <w:p w14:paraId="64B3F098" w14:textId="7CB49F99" w:rsidR="00D163C2" w:rsidRDefault="00613D4D">
      <w:pPr>
        <w:rPr>
          <w:rFonts w:eastAsiaTheme="majorEastAsia" w:cstheme="majorBidi"/>
          <w:b/>
          <w:bCs/>
          <w:sz w:val="40"/>
        </w:rPr>
      </w:pPr>
      <w:r>
        <w:br w:type="page"/>
      </w:r>
      <w:r w:rsidR="00D163C2">
        <w:br w:type="page"/>
      </w:r>
    </w:p>
    <w:p w14:paraId="18FD6CD4" w14:textId="6C7F1F7E" w:rsidR="00D163C2" w:rsidRDefault="00D163C2" w:rsidP="00D163C2">
      <w:pPr>
        <w:pStyle w:val="Heading3"/>
      </w:pPr>
      <w:r>
        <w:t>FLDS Rn,&lt;</w:t>
      </w:r>
      <w:proofErr w:type="spellStart"/>
      <w:r>
        <w:t>ea</w:t>
      </w:r>
      <w:proofErr w:type="spellEnd"/>
      <w:r>
        <w:t>&gt; - Load Float Single Precision</w:t>
      </w:r>
    </w:p>
    <w:p w14:paraId="4D44CE1E" w14:textId="77777777" w:rsidR="00D163C2" w:rsidRDefault="00D163C2" w:rsidP="00D163C2">
      <w:pPr>
        <w:rPr>
          <w:b/>
          <w:bCs/>
        </w:rPr>
      </w:pPr>
      <w:r>
        <w:rPr>
          <w:b/>
          <w:bCs/>
        </w:rPr>
        <w:t>Description:</w:t>
      </w:r>
    </w:p>
    <w:p w14:paraId="63A42B37" w14:textId="34C548D4" w:rsidR="00D163C2" w:rsidRDefault="00D163C2" w:rsidP="00D163C2">
      <w:pPr>
        <w:spacing w:line="276" w:lineRule="auto"/>
        <w:ind w:left="720"/>
      </w:pPr>
      <w:r>
        <w:t>Load register Ft with a single precision float from memory. The source value is converted to a quad precision value. No rounding occurs.</w:t>
      </w:r>
    </w:p>
    <w:p w14:paraId="2C1AC069" w14:textId="77777777" w:rsidR="00D163C2" w:rsidRDefault="00D163C2" w:rsidP="00D163C2">
      <w:r w:rsidRPr="00624676">
        <w:rPr>
          <w:b/>
          <w:bCs/>
        </w:rPr>
        <w:t>Instruction Format:</w:t>
      </w:r>
      <w:r>
        <w:t xml:space="preserve"> d[Rn]</w:t>
      </w:r>
    </w:p>
    <w:tbl>
      <w:tblPr>
        <w:tblW w:w="0" w:type="auto"/>
        <w:tblInd w:w="612" w:type="dxa"/>
        <w:tblLook w:val="04A0" w:firstRow="1" w:lastRow="0" w:firstColumn="1" w:lastColumn="0" w:noHBand="0" w:noVBand="1"/>
      </w:tblPr>
      <w:tblGrid>
        <w:gridCol w:w="711"/>
        <w:gridCol w:w="711"/>
        <w:gridCol w:w="1371"/>
        <w:gridCol w:w="656"/>
        <w:gridCol w:w="931"/>
        <w:gridCol w:w="876"/>
        <w:gridCol w:w="1151"/>
      </w:tblGrid>
      <w:tr w:rsidR="00077BDD" w14:paraId="14AE357D" w14:textId="77777777" w:rsidTr="00F25AA7">
        <w:tc>
          <w:tcPr>
            <w:tcW w:w="0" w:type="auto"/>
            <w:tcBorders>
              <w:top w:val="nil"/>
              <w:left w:val="nil"/>
              <w:bottom w:val="single" w:sz="4" w:space="0" w:color="auto"/>
              <w:right w:val="nil"/>
            </w:tcBorders>
          </w:tcPr>
          <w:p w14:paraId="72AB6552" w14:textId="77777777" w:rsidR="00077BDD" w:rsidRDefault="00077BDD" w:rsidP="00F25AA7">
            <w:pPr>
              <w:spacing w:after="0"/>
              <w:jc w:val="center"/>
            </w:pPr>
            <w:r>
              <w:t>39 38</w:t>
            </w:r>
          </w:p>
        </w:tc>
        <w:tc>
          <w:tcPr>
            <w:tcW w:w="0" w:type="auto"/>
            <w:tcBorders>
              <w:top w:val="nil"/>
              <w:left w:val="nil"/>
              <w:bottom w:val="single" w:sz="4" w:space="0" w:color="auto"/>
              <w:right w:val="nil"/>
            </w:tcBorders>
          </w:tcPr>
          <w:p w14:paraId="345ADD65" w14:textId="77777777" w:rsidR="00077BDD" w:rsidRDefault="00077BDD" w:rsidP="00F25AA7">
            <w:pPr>
              <w:spacing w:after="0"/>
              <w:jc w:val="center"/>
            </w:pPr>
            <w:r>
              <w:t>37 35</w:t>
            </w:r>
          </w:p>
        </w:tc>
        <w:tc>
          <w:tcPr>
            <w:tcW w:w="0" w:type="auto"/>
            <w:tcBorders>
              <w:top w:val="nil"/>
              <w:left w:val="nil"/>
              <w:bottom w:val="single" w:sz="4" w:space="0" w:color="auto"/>
              <w:right w:val="nil"/>
            </w:tcBorders>
          </w:tcPr>
          <w:p w14:paraId="1CEC4708" w14:textId="4F6A159F" w:rsidR="00077BDD" w:rsidRDefault="00077BDD" w:rsidP="00F25AA7">
            <w:pPr>
              <w:spacing w:after="0"/>
              <w:jc w:val="center"/>
            </w:pPr>
            <w:r>
              <w:t>34             21</w:t>
            </w:r>
          </w:p>
        </w:tc>
        <w:tc>
          <w:tcPr>
            <w:tcW w:w="0" w:type="auto"/>
            <w:tcBorders>
              <w:top w:val="nil"/>
              <w:left w:val="nil"/>
              <w:bottom w:val="single" w:sz="4" w:space="0" w:color="auto"/>
              <w:right w:val="nil"/>
            </w:tcBorders>
          </w:tcPr>
          <w:p w14:paraId="20A4D278" w14:textId="77777777" w:rsidR="00077BDD" w:rsidRDefault="00077BDD" w:rsidP="00F25AA7">
            <w:pPr>
              <w:spacing w:after="0"/>
              <w:jc w:val="center"/>
            </w:pPr>
            <w:r>
              <w:t>2019</w:t>
            </w:r>
          </w:p>
        </w:tc>
        <w:tc>
          <w:tcPr>
            <w:tcW w:w="0" w:type="auto"/>
            <w:tcBorders>
              <w:top w:val="nil"/>
              <w:left w:val="nil"/>
              <w:bottom w:val="single" w:sz="4" w:space="0" w:color="auto"/>
              <w:right w:val="nil"/>
            </w:tcBorders>
          </w:tcPr>
          <w:p w14:paraId="6E2B1B4F" w14:textId="77777777" w:rsidR="00077BDD" w:rsidRDefault="00077BDD" w:rsidP="00F25AA7">
            <w:pPr>
              <w:spacing w:after="0"/>
              <w:jc w:val="center"/>
            </w:pPr>
            <w:r>
              <w:t>18     13</w:t>
            </w:r>
          </w:p>
        </w:tc>
        <w:tc>
          <w:tcPr>
            <w:tcW w:w="0" w:type="auto"/>
            <w:tcBorders>
              <w:top w:val="nil"/>
              <w:left w:val="nil"/>
              <w:bottom w:val="single" w:sz="4" w:space="0" w:color="auto"/>
              <w:right w:val="nil"/>
            </w:tcBorders>
          </w:tcPr>
          <w:p w14:paraId="06C39E1D" w14:textId="77777777" w:rsidR="00077BDD" w:rsidRDefault="00077BDD" w:rsidP="00F25AA7">
            <w:pPr>
              <w:spacing w:after="0"/>
              <w:jc w:val="center"/>
            </w:pPr>
            <w:r>
              <w:t>12      7</w:t>
            </w:r>
          </w:p>
        </w:tc>
        <w:tc>
          <w:tcPr>
            <w:tcW w:w="0" w:type="auto"/>
            <w:tcBorders>
              <w:top w:val="nil"/>
              <w:left w:val="nil"/>
              <w:bottom w:val="single" w:sz="4" w:space="0" w:color="auto"/>
              <w:right w:val="nil"/>
            </w:tcBorders>
          </w:tcPr>
          <w:p w14:paraId="19956E1E" w14:textId="77777777" w:rsidR="00077BDD" w:rsidRDefault="00077BDD" w:rsidP="00F25AA7">
            <w:pPr>
              <w:spacing w:after="0"/>
              <w:jc w:val="center"/>
            </w:pPr>
            <w:r>
              <w:t>6             0</w:t>
            </w:r>
          </w:p>
        </w:tc>
      </w:tr>
      <w:tr w:rsidR="00077BDD" w:rsidRPr="002F22BC" w14:paraId="1681D2C0" w14:textId="77777777" w:rsidTr="00F25AA7">
        <w:tc>
          <w:tcPr>
            <w:tcW w:w="0" w:type="auto"/>
            <w:tcBorders>
              <w:top w:val="single" w:sz="4" w:space="0" w:color="auto"/>
              <w:left w:val="single" w:sz="4" w:space="0" w:color="auto"/>
              <w:bottom w:val="single" w:sz="4" w:space="0" w:color="auto"/>
              <w:right w:val="single" w:sz="4" w:space="0" w:color="auto"/>
            </w:tcBorders>
          </w:tcPr>
          <w:p w14:paraId="7A46C5E9" w14:textId="77777777" w:rsidR="00077BDD" w:rsidRPr="002F22BC" w:rsidRDefault="00077BDD"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823831E" w14:textId="77777777" w:rsidR="00077BDD" w:rsidRPr="002F22BC" w:rsidRDefault="00077BD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569D8F5" w14:textId="40DBF103" w:rsidR="00077BDD" w:rsidRPr="002F22BC" w:rsidRDefault="00077BDD" w:rsidP="00F25AA7">
            <w:pPr>
              <w:spacing w:after="0"/>
              <w:jc w:val="center"/>
            </w:pPr>
            <w:r>
              <w:t>Disp</w:t>
            </w:r>
            <w:r>
              <w:rPr>
                <w:vertAlign w:val="subscript"/>
              </w:rPr>
              <w:t>13</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37659282" w14:textId="77777777" w:rsidR="00077BDD" w:rsidRPr="002F22BC" w:rsidRDefault="00077BDD" w:rsidP="00F25AA7">
            <w:pPr>
              <w:spacing w:after="0"/>
              <w:jc w:val="center"/>
            </w:pPr>
            <w:r>
              <w:t>Ca</w:t>
            </w:r>
            <w:r w:rsidRPr="00797922">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EB254A6" w14:textId="77777777" w:rsidR="00077BDD" w:rsidRPr="002F22BC" w:rsidRDefault="00077BDD"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A6652D3" w14:textId="77777777" w:rsidR="00077BDD" w:rsidRPr="002F22BC" w:rsidRDefault="00077BDD"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2843F6C" w14:textId="640CCB6F" w:rsidR="00077BDD" w:rsidRPr="002F22BC" w:rsidRDefault="00077BDD" w:rsidP="00F25AA7">
            <w:pPr>
              <w:spacing w:after="0"/>
              <w:jc w:val="center"/>
            </w:pPr>
            <w:r>
              <w:t>57</w:t>
            </w:r>
            <w:r>
              <w:rPr>
                <w:vertAlign w:val="subscript"/>
              </w:rPr>
              <w:t>7</w:t>
            </w:r>
          </w:p>
        </w:tc>
      </w:tr>
    </w:tbl>
    <w:p w14:paraId="29657614" w14:textId="77777777" w:rsidR="00311033" w:rsidRDefault="00311033" w:rsidP="00D163C2"/>
    <w:p w14:paraId="61C96CA8" w14:textId="77777777" w:rsidR="00D163C2" w:rsidRDefault="00D163C2" w:rsidP="00D163C2">
      <w:r>
        <w:rPr>
          <w:b/>
          <w:bCs/>
        </w:rPr>
        <w:t xml:space="preserve">Instruction </w:t>
      </w:r>
      <w:r w:rsidRPr="00957484">
        <w:rPr>
          <w:b/>
          <w:bCs/>
        </w:rPr>
        <w:t>Format</w:t>
      </w:r>
      <w:r>
        <w:rPr>
          <w:b/>
          <w:bCs/>
        </w:rPr>
        <w:t xml:space="preserve">: </w:t>
      </w:r>
      <w:r w:rsidRPr="00AD30E3">
        <w:t>d[</w:t>
      </w:r>
      <w:proofErr w:type="spellStart"/>
      <w:r w:rsidRPr="00AD30E3">
        <w:t>Ra+Rb</w:t>
      </w:r>
      <w:proofErr w:type="spellEnd"/>
      <w:r w:rsidRPr="00AD30E3">
        <w:t>*Sc]</w:t>
      </w:r>
    </w:p>
    <w:tbl>
      <w:tblPr>
        <w:tblW w:w="0" w:type="auto"/>
        <w:tblInd w:w="612" w:type="dxa"/>
        <w:tblLook w:val="04A0" w:firstRow="1" w:lastRow="0" w:firstColumn="1" w:lastColumn="0" w:noHBand="0" w:noVBand="1"/>
      </w:tblPr>
      <w:tblGrid>
        <w:gridCol w:w="641"/>
        <w:gridCol w:w="621"/>
        <w:gridCol w:w="801"/>
        <w:gridCol w:w="576"/>
        <w:gridCol w:w="396"/>
        <w:gridCol w:w="436"/>
        <w:gridCol w:w="846"/>
        <w:gridCol w:w="801"/>
        <w:gridCol w:w="756"/>
        <w:gridCol w:w="801"/>
      </w:tblGrid>
      <w:tr w:rsidR="004F2101" w14:paraId="76415DC3" w14:textId="77777777" w:rsidTr="00F25AA7">
        <w:tc>
          <w:tcPr>
            <w:tcW w:w="0" w:type="auto"/>
            <w:tcBorders>
              <w:top w:val="nil"/>
              <w:left w:val="nil"/>
              <w:bottom w:val="single" w:sz="4" w:space="0" w:color="auto"/>
              <w:right w:val="nil"/>
            </w:tcBorders>
          </w:tcPr>
          <w:p w14:paraId="60B3411C" w14:textId="77777777" w:rsidR="004F2101" w:rsidRPr="00775324" w:rsidRDefault="004F2101"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57D5AD35" w14:textId="77777777" w:rsidR="004F2101" w:rsidRPr="00775324" w:rsidRDefault="004F2101"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3B62A285" w14:textId="77777777" w:rsidR="004F2101" w:rsidRPr="00775324" w:rsidRDefault="004F2101" w:rsidP="00F25AA7">
            <w:pPr>
              <w:spacing w:after="0"/>
              <w:jc w:val="center"/>
              <w:rPr>
                <w:sz w:val="18"/>
                <w:szCs w:val="18"/>
              </w:rPr>
            </w:pPr>
            <w:r>
              <w:rPr>
                <w:sz w:val="18"/>
                <w:szCs w:val="18"/>
              </w:rPr>
              <w:t>34</w:t>
            </w:r>
            <w:r w:rsidRPr="00775324">
              <w:rPr>
                <w:sz w:val="18"/>
                <w:szCs w:val="18"/>
              </w:rPr>
              <w:t xml:space="preserve">     </w:t>
            </w:r>
            <w:r>
              <w:rPr>
                <w:sz w:val="18"/>
                <w:szCs w:val="18"/>
              </w:rPr>
              <w:t>29</w:t>
            </w:r>
          </w:p>
        </w:tc>
        <w:tc>
          <w:tcPr>
            <w:tcW w:w="0" w:type="auto"/>
            <w:tcBorders>
              <w:top w:val="nil"/>
              <w:left w:val="nil"/>
              <w:bottom w:val="single" w:sz="4" w:space="0" w:color="auto"/>
              <w:right w:val="nil"/>
            </w:tcBorders>
          </w:tcPr>
          <w:p w14:paraId="5201A11B" w14:textId="77777777" w:rsidR="004F2101" w:rsidRPr="00775324" w:rsidRDefault="004F2101"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238E6C04" w14:textId="77777777" w:rsidR="004F2101" w:rsidRPr="00775324" w:rsidRDefault="004F2101"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29D29BD0" w14:textId="77777777" w:rsidR="004F2101" w:rsidRPr="00775324" w:rsidRDefault="004F2101"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0FB0438C" w14:textId="77777777" w:rsidR="004F2101" w:rsidRPr="00775324" w:rsidRDefault="004F2101"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781C022F" w14:textId="77777777" w:rsidR="004F2101" w:rsidRPr="00775324" w:rsidRDefault="004F2101"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658CCB58" w14:textId="77777777" w:rsidR="004F2101" w:rsidRPr="00775324" w:rsidRDefault="004F2101"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6561DBFD" w14:textId="77777777" w:rsidR="004F2101" w:rsidRPr="00775324" w:rsidRDefault="004F2101" w:rsidP="00F25AA7">
            <w:pPr>
              <w:spacing w:after="0"/>
              <w:jc w:val="center"/>
              <w:rPr>
                <w:sz w:val="18"/>
                <w:szCs w:val="18"/>
              </w:rPr>
            </w:pPr>
            <w:r w:rsidRPr="00775324">
              <w:rPr>
                <w:sz w:val="18"/>
                <w:szCs w:val="18"/>
              </w:rPr>
              <w:t>6         0</w:t>
            </w:r>
          </w:p>
        </w:tc>
      </w:tr>
      <w:tr w:rsidR="004F2101" w:rsidRPr="002F22BC" w14:paraId="5B7A474A" w14:textId="77777777" w:rsidTr="00F25AA7">
        <w:tc>
          <w:tcPr>
            <w:tcW w:w="0" w:type="auto"/>
            <w:tcBorders>
              <w:top w:val="single" w:sz="4" w:space="0" w:color="auto"/>
              <w:left w:val="single" w:sz="4" w:space="0" w:color="auto"/>
              <w:bottom w:val="single" w:sz="4" w:space="0" w:color="auto"/>
              <w:right w:val="single" w:sz="4" w:space="0" w:color="auto"/>
            </w:tcBorders>
          </w:tcPr>
          <w:p w14:paraId="44B6EE69" w14:textId="77777777" w:rsidR="004F2101" w:rsidRPr="002F22BC" w:rsidRDefault="004F2101"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8E513A1" w14:textId="77777777" w:rsidR="004F2101" w:rsidRPr="002F22BC" w:rsidRDefault="004F2101"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72EC707" w14:textId="7D0DBFB1" w:rsidR="004F2101" w:rsidRDefault="004F2101" w:rsidP="00F25AA7">
            <w:pPr>
              <w:spacing w:after="0"/>
              <w:jc w:val="center"/>
            </w:pPr>
            <w:r>
              <w:t>20</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8963294" w14:textId="77777777" w:rsidR="004F2101" w:rsidRDefault="004F2101"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51F4C34" w14:textId="77777777" w:rsidR="004F2101" w:rsidRDefault="004F2101"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7CBB4B11" w14:textId="77777777" w:rsidR="004F2101" w:rsidRDefault="004F2101"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383BC5C2" w14:textId="77777777" w:rsidR="004F2101" w:rsidRPr="002F22BC" w:rsidRDefault="004F2101"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81E839C" w14:textId="77777777" w:rsidR="004F2101" w:rsidRPr="002F22BC" w:rsidRDefault="004F2101"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5ABD33B" w14:textId="77777777" w:rsidR="004F2101" w:rsidRPr="002F22BC" w:rsidRDefault="004F2101"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BD37D49" w14:textId="77777777" w:rsidR="004F2101" w:rsidRPr="002F22BC" w:rsidRDefault="004F2101" w:rsidP="00F25AA7">
            <w:pPr>
              <w:spacing w:after="0"/>
              <w:jc w:val="center"/>
            </w:pPr>
            <w:r>
              <w:t>79</w:t>
            </w:r>
            <w:r>
              <w:rPr>
                <w:vertAlign w:val="subscript"/>
              </w:rPr>
              <w:t>7</w:t>
            </w:r>
          </w:p>
        </w:tc>
      </w:tr>
    </w:tbl>
    <w:p w14:paraId="30952801" w14:textId="77777777" w:rsidR="004F2101" w:rsidRDefault="004F2101" w:rsidP="00D163C2"/>
    <w:tbl>
      <w:tblPr>
        <w:tblStyle w:val="Style2"/>
        <w:tblW w:w="8743" w:type="dxa"/>
        <w:tblInd w:w="617" w:type="dxa"/>
        <w:tblLook w:val="04A0" w:firstRow="1" w:lastRow="0" w:firstColumn="1" w:lastColumn="0" w:noHBand="0" w:noVBand="1"/>
      </w:tblPr>
      <w:tblGrid>
        <w:gridCol w:w="687"/>
        <w:gridCol w:w="1395"/>
        <w:gridCol w:w="1275"/>
        <w:gridCol w:w="5386"/>
      </w:tblGrid>
      <w:tr w:rsidR="00D163C2" w14:paraId="7CF51BAB" w14:textId="77777777" w:rsidTr="00D948F0">
        <w:trPr>
          <w:cnfStyle w:val="100000000000" w:firstRow="1" w:lastRow="0" w:firstColumn="0" w:lastColumn="0" w:oddVBand="0" w:evenVBand="0" w:oddHBand="0" w:evenHBand="0" w:firstRowFirstColumn="0" w:firstRowLastColumn="0" w:lastRowFirstColumn="0" w:lastRowLastColumn="0"/>
        </w:trPr>
        <w:tc>
          <w:tcPr>
            <w:tcW w:w="687" w:type="dxa"/>
          </w:tcPr>
          <w:p w14:paraId="43951F32" w14:textId="77777777" w:rsidR="00D163C2" w:rsidRDefault="00D163C2" w:rsidP="00F25AA7">
            <w:pPr>
              <w:jc w:val="center"/>
            </w:pPr>
            <w:r>
              <w:t>Ca</w:t>
            </w:r>
            <w:r w:rsidRPr="00AF6E37">
              <w:rPr>
                <w:vertAlign w:val="subscript"/>
              </w:rPr>
              <w:t>2</w:t>
            </w:r>
          </w:p>
        </w:tc>
        <w:tc>
          <w:tcPr>
            <w:tcW w:w="1395" w:type="dxa"/>
          </w:tcPr>
          <w:p w14:paraId="4ADAA737" w14:textId="77777777" w:rsidR="00D163C2" w:rsidRDefault="00D163C2" w:rsidP="00F25AA7">
            <w:r>
              <w:t>Policy</w:t>
            </w:r>
          </w:p>
        </w:tc>
        <w:tc>
          <w:tcPr>
            <w:tcW w:w="1275" w:type="dxa"/>
          </w:tcPr>
          <w:p w14:paraId="414DD1F5" w14:textId="77777777" w:rsidR="00D163C2" w:rsidRDefault="00D163C2" w:rsidP="00F25AA7">
            <w:r>
              <w:t>Qualifier</w:t>
            </w:r>
          </w:p>
        </w:tc>
        <w:tc>
          <w:tcPr>
            <w:tcW w:w="5386" w:type="dxa"/>
          </w:tcPr>
          <w:p w14:paraId="617C69D6" w14:textId="77777777" w:rsidR="00D163C2" w:rsidRDefault="00D163C2" w:rsidP="00F25AA7">
            <w:r>
              <w:t>Comment</w:t>
            </w:r>
          </w:p>
        </w:tc>
      </w:tr>
      <w:tr w:rsidR="00D163C2" w14:paraId="00670982" w14:textId="77777777" w:rsidTr="00D948F0">
        <w:tc>
          <w:tcPr>
            <w:tcW w:w="687" w:type="dxa"/>
          </w:tcPr>
          <w:p w14:paraId="623362A9" w14:textId="77777777" w:rsidR="00D163C2" w:rsidRDefault="00D163C2" w:rsidP="00F25AA7">
            <w:pPr>
              <w:jc w:val="center"/>
            </w:pPr>
            <w:r>
              <w:t>0</w:t>
            </w:r>
          </w:p>
        </w:tc>
        <w:tc>
          <w:tcPr>
            <w:tcW w:w="1395" w:type="dxa"/>
          </w:tcPr>
          <w:p w14:paraId="685CCAD4" w14:textId="77777777" w:rsidR="00D163C2" w:rsidRDefault="00D163C2" w:rsidP="00F25AA7">
            <w:r>
              <w:t>none</w:t>
            </w:r>
          </w:p>
        </w:tc>
        <w:tc>
          <w:tcPr>
            <w:tcW w:w="1275" w:type="dxa"/>
          </w:tcPr>
          <w:p w14:paraId="4ADE1443" w14:textId="77777777" w:rsidR="00D163C2" w:rsidRDefault="00D163C2" w:rsidP="00F25AA7">
            <w:r>
              <w:t>.io</w:t>
            </w:r>
          </w:p>
        </w:tc>
        <w:tc>
          <w:tcPr>
            <w:tcW w:w="5386" w:type="dxa"/>
          </w:tcPr>
          <w:p w14:paraId="44BC21BC" w14:textId="77777777" w:rsidR="00D163C2" w:rsidRDefault="00D163C2" w:rsidP="00F25AA7">
            <w:r>
              <w:t>Always read from main memory or I/O</w:t>
            </w:r>
          </w:p>
        </w:tc>
      </w:tr>
      <w:tr w:rsidR="00D163C2" w14:paraId="18CB5147" w14:textId="77777777" w:rsidTr="00D948F0">
        <w:tc>
          <w:tcPr>
            <w:tcW w:w="687" w:type="dxa"/>
          </w:tcPr>
          <w:p w14:paraId="0BE47C66" w14:textId="77777777" w:rsidR="00D163C2" w:rsidRDefault="00D163C2" w:rsidP="00F25AA7">
            <w:pPr>
              <w:jc w:val="center"/>
            </w:pPr>
            <w:r>
              <w:t>1</w:t>
            </w:r>
          </w:p>
        </w:tc>
        <w:tc>
          <w:tcPr>
            <w:tcW w:w="1395" w:type="dxa"/>
          </w:tcPr>
          <w:p w14:paraId="57850310" w14:textId="77777777" w:rsidR="00D163C2" w:rsidRDefault="00D163C2" w:rsidP="00F25AA7">
            <w:r>
              <w:t xml:space="preserve">Read </w:t>
            </w:r>
          </w:p>
        </w:tc>
        <w:tc>
          <w:tcPr>
            <w:tcW w:w="1275" w:type="dxa"/>
          </w:tcPr>
          <w:p w14:paraId="24D352E6" w14:textId="77777777" w:rsidR="00D163C2" w:rsidRDefault="00D163C2" w:rsidP="00F25AA7">
            <w:r>
              <w:t>.</w:t>
            </w:r>
            <w:proofErr w:type="spellStart"/>
            <w:r>
              <w:t>rd</w:t>
            </w:r>
            <w:proofErr w:type="spellEnd"/>
          </w:p>
        </w:tc>
        <w:tc>
          <w:tcPr>
            <w:tcW w:w="5386" w:type="dxa"/>
          </w:tcPr>
          <w:p w14:paraId="5A2000CB" w14:textId="77777777" w:rsidR="00D163C2" w:rsidRDefault="00D163C2" w:rsidP="00F25AA7">
            <w:r>
              <w:t>Read from cache if in cache, otherwise read main memory</w:t>
            </w:r>
          </w:p>
        </w:tc>
      </w:tr>
      <w:tr w:rsidR="00D163C2" w14:paraId="18EA4E47" w14:textId="77777777" w:rsidTr="00D948F0">
        <w:tc>
          <w:tcPr>
            <w:tcW w:w="687" w:type="dxa"/>
          </w:tcPr>
          <w:p w14:paraId="4AF9C8FD" w14:textId="77777777" w:rsidR="00D163C2" w:rsidRDefault="00D163C2" w:rsidP="00F25AA7">
            <w:pPr>
              <w:jc w:val="center"/>
            </w:pPr>
            <w:r>
              <w:t>2</w:t>
            </w:r>
          </w:p>
        </w:tc>
        <w:tc>
          <w:tcPr>
            <w:tcW w:w="1395" w:type="dxa"/>
          </w:tcPr>
          <w:p w14:paraId="6BA07497" w14:textId="77777777" w:rsidR="00D163C2" w:rsidRDefault="00D163C2" w:rsidP="00F25AA7">
            <w:r>
              <w:t>Read, allocate</w:t>
            </w:r>
          </w:p>
        </w:tc>
        <w:tc>
          <w:tcPr>
            <w:tcW w:w="1275" w:type="dxa"/>
          </w:tcPr>
          <w:p w14:paraId="05A5A72A" w14:textId="77777777" w:rsidR="00D163C2" w:rsidRDefault="00D163C2" w:rsidP="00F25AA7">
            <w:r>
              <w:t>.</w:t>
            </w:r>
            <w:proofErr w:type="spellStart"/>
            <w:r>
              <w:t>rda</w:t>
            </w:r>
            <w:proofErr w:type="spellEnd"/>
          </w:p>
        </w:tc>
        <w:tc>
          <w:tcPr>
            <w:tcW w:w="5386" w:type="dxa"/>
          </w:tcPr>
          <w:p w14:paraId="3F0AB5B9" w14:textId="77777777" w:rsidR="00D163C2" w:rsidRDefault="00D163C2" w:rsidP="00F25AA7">
            <w:r>
              <w:t>Allocate storage in cache, read from cache</w:t>
            </w:r>
          </w:p>
        </w:tc>
      </w:tr>
      <w:tr w:rsidR="00D163C2" w14:paraId="696A7451" w14:textId="77777777" w:rsidTr="00D948F0">
        <w:tc>
          <w:tcPr>
            <w:tcW w:w="687" w:type="dxa"/>
          </w:tcPr>
          <w:p w14:paraId="6FC9CBFD" w14:textId="77777777" w:rsidR="00D163C2" w:rsidRDefault="00D163C2" w:rsidP="00F25AA7">
            <w:pPr>
              <w:jc w:val="center"/>
            </w:pPr>
            <w:r>
              <w:t>3</w:t>
            </w:r>
          </w:p>
        </w:tc>
        <w:tc>
          <w:tcPr>
            <w:tcW w:w="1395" w:type="dxa"/>
          </w:tcPr>
          <w:p w14:paraId="2BA38CB7" w14:textId="77777777" w:rsidR="00D163C2" w:rsidRDefault="00D163C2" w:rsidP="00F25AA7"/>
        </w:tc>
        <w:tc>
          <w:tcPr>
            <w:tcW w:w="1275" w:type="dxa"/>
          </w:tcPr>
          <w:p w14:paraId="3C5A2039" w14:textId="77777777" w:rsidR="00D163C2" w:rsidRDefault="00D163C2" w:rsidP="00F25AA7"/>
        </w:tc>
        <w:tc>
          <w:tcPr>
            <w:tcW w:w="5386" w:type="dxa"/>
          </w:tcPr>
          <w:p w14:paraId="6892F914" w14:textId="77777777" w:rsidR="00D163C2" w:rsidRDefault="00D163C2" w:rsidP="00F25AA7">
            <w:r>
              <w:t>Reserved</w:t>
            </w:r>
          </w:p>
        </w:tc>
      </w:tr>
    </w:tbl>
    <w:p w14:paraId="54EA7084" w14:textId="77777777" w:rsidR="00D948F0" w:rsidRDefault="00D948F0">
      <w:pPr>
        <w:rPr>
          <w:rFonts w:eastAsiaTheme="majorEastAsia" w:cstheme="majorBidi"/>
          <w:b/>
          <w:bCs/>
          <w:sz w:val="40"/>
        </w:rPr>
      </w:pPr>
      <w:r>
        <w:br w:type="page"/>
      </w:r>
    </w:p>
    <w:p w14:paraId="08C8E350" w14:textId="2BBE1160" w:rsidR="0033732F" w:rsidRDefault="0033732F" w:rsidP="0033732F">
      <w:pPr>
        <w:pStyle w:val="Heading3"/>
      </w:pPr>
      <w:r>
        <w:t>FSTD Rn,&lt;</w:t>
      </w:r>
      <w:proofErr w:type="spellStart"/>
      <w:r>
        <w:t>ea</w:t>
      </w:r>
      <w:proofErr w:type="spellEnd"/>
      <w:r>
        <w:t>&gt; - Store Float Double Precision</w:t>
      </w:r>
    </w:p>
    <w:p w14:paraId="1DC51F39" w14:textId="77777777" w:rsidR="0033732F" w:rsidRDefault="0033732F" w:rsidP="0033732F">
      <w:pPr>
        <w:rPr>
          <w:b/>
          <w:bCs/>
        </w:rPr>
      </w:pPr>
      <w:r>
        <w:rPr>
          <w:b/>
          <w:bCs/>
        </w:rPr>
        <w:t>Description:</w:t>
      </w:r>
    </w:p>
    <w:p w14:paraId="2E4B9929" w14:textId="3AA85061" w:rsidR="0033732F" w:rsidRDefault="0033732F" w:rsidP="0033732F">
      <w:pPr>
        <w:spacing w:line="276" w:lineRule="auto"/>
        <w:ind w:left="720"/>
      </w:pPr>
      <w:r>
        <w:t>Store register Ft as a double precision float to memory. The value will be rounded according to the current rounding mode.</w:t>
      </w:r>
    </w:p>
    <w:p w14:paraId="253F905D" w14:textId="77777777" w:rsidR="0033732F" w:rsidRDefault="0033732F" w:rsidP="0033732F">
      <w:r w:rsidRPr="00624676">
        <w:rPr>
          <w:b/>
          <w:bCs/>
        </w:rPr>
        <w:t>Instruction Format:</w:t>
      </w:r>
      <w:r>
        <w:t xml:space="preserve"> d[Rn]</w:t>
      </w:r>
    </w:p>
    <w:tbl>
      <w:tblPr>
        <w:tblW w:w="0" w:type="auto"/>
        <w:tblInd w:w="612" w:type="dxa"/>
        <w:tblLook w:val="04A0" w:firstRow="1" w:lastRow="0" w:firstColumn="1" w:lastColumn="0" w:noHBand="0" w:noVBand="1"/>
      </w:tblPr>
      <w:tblGrid>
        <w:gridCol w:w="711"/>
        <w:gridCol w:w="711"/>
        <w:gridCol w:w="1371"/>
        <w:gridCol w:w="656"/>
        <w:gridCol w:w="931"/>
        <w:gridCol w:w="876"/>
        <w:gridCol w:w="1151"/>
      </w:tblGrid>
      <w:tr w:rsidR="00077BDD" w14:paraId="422B041B" w14:textId="77777777" w:rsidTr="00F25AA7">
        <w:tc>
          <w:tcPr>
            <w:tcW w:w="0" w:type="auto"/>
            <w:tcBorders>
              <w:top w:val="nil"/>
              <w:left w:val="nil"/>
              <w:bottom w:val="single" w:sz="4" w:space="0" w:color="auto"/>
              <w:right w:val="nil"/>
            </w:tcBorders>
          </w:tcPr>
          <w:p w14:paraId="69E3DCB5" w14:textId="77777777" w:rsidR="00077BDD" w:rsidRDefault="00077BDD" w:rsidP="00F25AA7">
            <w:pPr>
              <w:spacing w:after="0"/>
              <w:jc w:val="center"/>
            </w:pPr>
            <w:r>
              <w:t>39 38</w:t>
            </w:r>
          </w:p>
        </w:tc>
        <w:tc>
          <w:tcPr>
            <w:tcW w:w="0" w:type="auto"/>
            <w:tcBorders>
              <w:top w:val="nil"/>
              <w:left w:val="nil"/>
              <w:bottom w:val="single" w:sz="4" w:space="0" w:color="auto"/>
              <w:right w:val="nil"/>
            </w:tcBorders>
          </w:tcPr>
          <w:p w14:paraId="6596E943" w14:textId="77777777" w:rsidR="00077BDD" w:rsidRDefault="00077BDD" w:rsidP="00F25AA7">
            <w:pPr>
              <w:spacing w:after="0"/>
              <w:jc w:val="center"/>
            </w:pPr>
            <w:r>
              <w:t>37 35</w:t>
            </w:r>
          </w:p>
        </w:tc>
        <w:tc>
          <w:tcPr>
            <w:tcW w:w="0" w:type="auto"/>
            <w:tcBorders>
              <w:top w:val="nil"/>
              <w:left w:val="nil"/>
              <w:bottom w:val="single" w:sz="4" w:space="0" w:color="auto"/>
              <w:right w:val="nil"/>
            </w:tcBorders>
          </w:tcPr>
          <w:p w14:paraId="697FA38D" w14:textId="27F989BC" w:rsidR="00077BDD" w:rsidRDefault="00077BDD" w:rsidP="00F25AA7">
            <w:pPr>
              <w:spacing w:after="0"/>
              <w:jc w:val="center"/>
            </w:pPr>
            <w:r>
              <w:t>34             21</w:t>
            </w:r>
          </w:p>
        </w:tc>
        <w:tc>
          <w:tcPr>
            <w:tcW w:w="0" w:type="auto"/>
            <w:tcBorders>
              <w:top w:val="nil"/>
              <w:left w:val="nil"/>
              <w:bottom w:val="single" w:sz="4" w:space="0" w:color="auto"/>
              <w:right w:val="nil"/>
            </w:tcBorders>
          </w:tcPr>
          <w:p w14:paraId="3361D181" w14:textId="77777777" w:rsidR="00077BDD" w:rsidRDefault="00077BDD" w:rsidP="00F25AA7">
            <w:pPr>
              <w:spacing w:after="0"/>
              <w:jc w:val="center"/>
            </w:pPr>
            <w:r>
              <w:t>2019</w:t>
            </w:r>
          </w:p>
        </w:tc>
        <w:tc>
          <w:tcPr>
            <w:tcW w:w="0" w:type="auto"/>
            <w:tcBorders>
              <w:top w:val="nil"/>
              <w:left w:val="nil"/>
              <w:bottom w:val="single" w:sz="4" w:space="0" w:color="auto"/>
              <w:right w:val="nil"/>
            </w:tcBorders>
          </w:tcPr>
          <w:p w14:paraId="4AAF20DF" w14:textId="77777777" w:rsidR="00077BDD" w:rsidRDefault="00077BDD" w:rsidP="00F25AA7">
            <w:pPr>
              <w:spacing w:after="0"/>
              <w:jc w:val="center"/>
            </w:pPr>
            <w:r>
              <w:t>18     13</w:t>
            </w:r>
          </w:p>
        </w:tc>
        <w:tc>
          <w:tcPr>
            <w:tcW w:w="0" w:type="auto"/>
            <w:tcBorders>
              <w:top w:val="nil"/>
              <w:left w:val="nil"/>
              <w:bottom w:val="single" w:sz="4" w:space="0" w:color="auto"/>
              <w:right w:val="nil"/>
            </w:tcBorders>
          </w:tcPr>
          <w:p w14:paraId="3B8CF124" w14:textId="77777777" w:rsidR="00077BDD" w:rsidRDefault="00077BDD" w:rsidP="00F25AA7">
            <w:pPr>
              <w:spacing w:after="0"/>
              <w:jc w:val="center"/>
            </w:pPr>
            <w:r>
              <w:t>12      7</w:t>
            </w:r>
          </w:p>
        </w:tc>
        <w:tc>
          <w:tcPr>
            <w:tcW w:w="0" w:type="auto"/>
            <w:tcBorders>
              <w:top w:val="nil"/>
              <w:left w:val="nil"/>
              <w:bottom w:val="single" w:sz="4" w:space="0" w:color="auto"/>
              <w:right w:val="nil"/>
            </w:tcBorders>
          </w:tcPr>
          <w:p w14:paraId="290BBBA9" w14:textId="77777777" w:rsidR="00077BDD" w:rsidRDefault="00077BDD" w:rsidP="00F25AA7">
            <w:pPr>
              <w:spacing w:after="0"/>
              <w:jc w:val="center"/>
            </w:pPr>
            <w:r>
              <w:t>6             0</w:t>
            </w:r>
          </w:p>
        </w:tc>
      </w:tr>
      <w:tr w:rsidR="00077BDD" w:rsidRPr="002F22BC" w14:paraId="3B0B8CE4" w14:textId="77777777" w:rsidTr="00F25AA7">
        <w:tc>
          <w:tcPr>
            <w:tcW w:w="0" w:type="auto"/>
            <w:tcBorders>
              <w:top w:val="single" w:sz="4" w:space="0" w:color="auto"/>
              <w:left w:val="single" w:sz="4" w:space="0" w:color="auto"/>
              <w:bottom w:val="single" w:sz="4" w:space="0" w:color="auto"/>
              <w:right w:val="single" w:sz="4" w:space="0" w:color="auto"/>
            </w:tcBorders>
          </w:tcPr>
          <w:p w14:paraId="0749651E" w14:textId="77777777" w:rsidR="00077BDD" w:rsidRPr="002F22BC" w:rsidRDefault="00077BDD"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5B8D331" w14:textId="77777777" w:rsidR="00077BDD" w:rsidRPr="002F22BC" w:rsidRDefault="00077BD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E8AC77B" w14:textId="6211A4DA" w:rsidR="00077BDD" w:rsidRPr="002F22BC" w:rsidRDefault="00077BDD" w:rsidP="00F25AA7">
            <w:pPr>
              <w:spacing w:after="0"/>
              <w:jc w:val="center"/>
            </w:pPr>
            <w:r>
              <w:t>Disp</w:t>
            </w:r>
            <w:r>
              <w:rPr>
                <w:vertAlign w:val="subscript"/>
              </w:rPr>
              <w:t>13</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242900AE" w14:textId="77777777" w:rsidR="00077BDD" w:rsidRPr="002F22BC" w:rsidRDefault="00077BDD" w:rsidP="00F25AA7">
            <w:pPr>
              <w:spacing w:after="0"/>
              <w:jc w:val="center"/>
            </w:pPr>
            <w:r>
              <w:t>Ca</w:t>
            </w:r>
            <w:r w:rsidRPr="00797922">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40BD85E" w14:textId="77777777" w:rsidR="00077BDD" w:rsidRPr="002F22BC" w:rsidRDefault="00077BDD"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5788116" w14:textId="1BAB33B3" w:rsidR="00077BDD" w:rsidRPr="002F22BC" w:rsidRDefault="00077BDD"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AFD1B42" w14:textId="4C11D3DD" w:rsidR="00077BDD" w:rsidRPr="002F22BC" w:rsidRDefault="00077BDD" w:rsidP="00F25AA7">
            <w:pPr>
              <w:spacing w:after="0"/>
              <w:jc w:val="center"/>
            </w:pPr>
            <w:r>
              <w:t>62</w:t>
            </w:r>
            <w:r>
              <w:rPr>
                <w:vertAlign w:val="subscript"/>
              </w:rPr>
              <w:t>7</w:t>
            </w:r>
          </w:p>
        </w:tc>
      </w:tr>
    </w:tbl>
    <w:p w14:paraId="4DE72038" w14:textId="77777777" w:rsidR="00311033" w:rsidRDefault="00311033" w:rsidP="0033732F"/>
    <w:p w14:paraId="2837BBCA" w14:textId="77777777" w:rsidR="0033732F" w:rsidRDefault="0033732F" w:rsidP="0033732F">
      <w:r>
        <w:rPr>
          <w:b/>
          <w:bCs/>
        </w:rPr>
        <w:t xml:space="preserve">Instruction </w:t>
      </w:r>
      <w:r w:rsidRPr="00957484">
        <w:rPr>
          <w:b/>
          <w:bCs/>
        </w:rPr>
        <w:t>Format</w:t>
      </w:r>
      <w:r>
        <w:rPr>
          <w:b/>
          <w:bCs/>
        </w:rPr>
        <w:t xml:space="preserve">: </w:t>
      </w:r>
      <w:r w:rsidRPr="00AD30E3">
        <w:t>d[</w:t>
      </w:r>
      <w:proofErr w:type="spellStart"/>
      <w:r w:rsidRPr="00AD30E3">
        <w:t>Ra+Rb</w:t>
      </w:r>
      <w:proofErr w:type="spellEnd"/>
      <w:r w:rsidRPr="00AD30E3">
        <w:t>*Sc]</w:t>
      </w:r>
    </w:p>
    <w:tbl>
      <w:tblPr>
        <w:tblW w:w="0" w:type="auto"/>
        <w:tblInd w:w="612" w:type="dxa"/>
        <w:tblLook w:val="04A0" w:firstRow="1" w:lastRow="0" w:firstColumn="1" w:lastColumn="0" w:noHBand="0" w:noVBand="1"/>
      </w:tblPr>
      <w:tblGrid>
        <w:gridCol w:w="641"/>
        <w:gridCol w:w="621"/>
        <w:gridCol w:w="801"/>
        <w:gridCol w:w="576"/>
        <w:gridCol w:w="396"/>
        <w:gridCol w:w="436"/>
        <w:gridCol w:w="846"/>
        <w:gridCol w:w="801"/>
        <w:gridCol w:w="756"/>
        <w:gridCol w:w="801"/>
      </w:tblGrid>
      <w:tr w:rsidR="00D242AD" w14:paraId="3F65DECB" w14:textId="77777777" w:rsidTr="00F25AA7">
        <w:tc>
          <w:tcPr>
            <w:tcW w:w="0" w:type="auto"/>
            <w:tcBorders>
              <w:top w:val="nil"/>
              <w:left w:val="nil"/>
              <w:bottom w:val="single" w:sz="4" w:space="0" w:color="auto"/>
              <w:right w:val="nil"/>
            </w:tcBorders>
          </w:tcPr>
          <w:p w14:paraId="795D4868" w14:textId="77777777" w:rsidR="00D242AD" w:rsidRPr="00775324" w:rsidRDefault="00D242AD"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0AAFB4EC" w14:textId="77777777" w:rsidR="00D242AD" w:rsidRPr="00775324" w:rsidRDefault="00D242AD"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11BC6E05" w14:textId="77777777" w:rsidR="00D242AD" w:rsidRPr="00775324" w:rsidRDefault="00D242AD" w:rsidP="00F25AA7">
            <w:pPr>
              <w:spacing w:after="0"/>
              <w:jc w:val="center"/>
              <w:rPr>
                <w:sz w:val="18"/>
                <w:szCs w:val="18"/>
              </w:rPr>
            </w:pPr>
            <w:r>
              <w:rPr>
                <w:sz w:val="18"/>
                <w:szCs w:val="18"/>
              </w:rPr>
              <w:t>34</w:t>
            </w:r>
            <w:r w:rsidRPr="00775324">
              <w:rPr>
                <w:sz w:val="18"/>
                <w:szCs w:val="18"/>
              </w:rPr>
              <w:t xml:space="preserve">     </w:t>
            </w:r>
            <w:r>
              <w:rPr>
                <w:sz w:val="18"/>
                <w:szCs w:val="18"/>
              </w:rPr>
              <w:t>29</w:t>
            </w:r>
          </w:p>
        </w:tc>
        <w:tc>
          <w:tcPr>
            <w:tcW w:w="0" w:type="auto"/>
            <w:tcBorders>
              <w:top w:val="nil"/>
              <w:left w:val="nil"/>
              <w:bottom w:val="single" w:sz="4" w:space="0" w:color="auto"/>
              <w:right w:val="nil"/>
            </w:tcBorders>
          </w:tcPr>
          <w:p w14:paraId="04D576B5" w14:textId="77777777" w:rsidR="00D242AD" w:rsidRPr="00775324" w:rsidRDefault="00D242AD"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0C37BCC6" w14:textId="77777777" w:rsidR="00D242AD" w:rsidRPr="00775324" w:rsidRDefault="00D242AD"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5151A230" w14:textId="77777777" w:rsidR="00D242AD" w:rsidRPr="00775324" w:rsidRDefault="00D242AD"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43C7F65C" w14:textId="77777777" w:rsidR="00D242AD" w:rsidRPr="00775324" w:rsidRDefault="00D242AD"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694308FA" w14:textId="77777777" w:rsidR="00D242AD" w:rsidRPr="00775324" w:rsidRDefault="00D242AD"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4BBC4BB1" w14:textId="77777777" w:rsidR="00D242AD" w:rsidRPr="00775324" w:rsidRDefault="00D242AD"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11B09C39" w14:textId="77777777" w:rsidR="00D242AD" w:rsidRPr="00775324" w:rsidRDefault="00D242AD" w:rsidP="00F25AA7">
            <w:pPr>
              <w:spacing w:after="0"/>
              <w:jc w:val="center"/>
              <w:rPr>
                <w:sz w:val="18"/>
                <w:szCs w:val="18"/>
              </w:rPr>
            </w:pPr>
            <w:r w:rsidRPr="00775324">
              <w:rPr>
                <w:sz w:val="18"/>
                <w:szCs w:val="18"/>
              </w:rPr>
              <w:t>6         0</w:t>
            </w:r>
          </w:p>
        </w:tc>
      </w:tr>
      <w:tr w:rsidR="00D242AD" w:rsidRPr="002F22BC" w14:paraId="412B90F2" w14:textId="77777777" w:rsidTr="00F25AA7">
        <w:tc>
          <w:tcPr>
            <w:tcW w:w="0" w:type="auto"/>
            <w:tcBorders>
              <w:top w:val="single" w:sz="4" w:space="0" w:color="auto"/>
              <w:left w:val="single" w:sz="4" w:space="0" w:color="auto"/>
              <w:bottom w:val="single" w:sz="4" w:space="0" w:color="auto"/>
              <w:right w:val="single" w:sz="4" w:space="0" w:color="auto"/>
            </w:tcBorders>
          </w:tcPr>
          <w:p w14:paraId="4220F267" w14:textId="77777777" w:rsidR="00D242AD" w:rsidRPr="002F22BC" w:rsidRDefault="00D242AD"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5003F66" w14:textId="77777777" w:rsidR="00D242AD" w:rsidRPr="002F22BC" w:rsidRDefault="00D242A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58CE7B2" w14:textId="74D93D6E" w:rsidR="00D242AD" w:rsidRDefault="00D242AD" w:rsidP="00F25AA7">
            <w:pPr>
              <w:spacing w:after="0"/>
              <w:jc w:val="center"/>
            </w:pPr>
            <w:r>
              <w:t>11</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9A187FB" w14:textId="77777777" w:rsidR="00D242AD" w:rsidRDefault="00D242AD"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4EA8CD1" w14:textId="77777777" w:rsidR="00D242AD" w:rsidRDefault="00D242AD"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3528DF3B" w14:textId="77777777" w:rsidR="00D242AD" w:rsidRDefault="00D242AD"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7C08A1D6" w14:textId="77777777" w:rsidR="00D242AD" w:rsidRPr="002F22BC" w:rsidRDefault="00D242AD"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23592EA" w14:textId="77777777" w:rsidR="00D242AD" w:rsidRPr="002F22BC" w:rsidRDefault="00D242AD"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C5204BC" w14:textId="7C636F26" w:rsidR="00D242AD" w:rsidRPr="002F22BC" w:rsidRDefault="00D242AD"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18C5F29" w14:textId="568294C4" w:rsidR="00D242AD" w:rsidRPr="002F22BC" w:rsidRDefault="00D242AD" w:rsidP="00F25AA7">
            <w:pPr>
              <w:spacing w:after="0"/>
              <w:jc w:val="center"/>
            </w:pPr>
            <w:r>
              <w:t>87</w:t>
            </w:r>
            <w:r>
              <w:rPr>
                <w:vertAlign w:val="subscript"/>
              </w:rPr>
              <w:t>7</w:t>
            </w:r>
          </w:p>
        </w:tc>
      </w:tr>
    </w:tbl>
    <w:p w14:paraId="112A5904" w14:textId="77777777" w:rsidR="00D242AD" w:rsidRDefault="00D242AD" w:rsidP="0033732F"/>
    <w:tbl>
      <w:tblPr>
        <w:tblStyle w:val="Style2"/>
        <w:tblW w:w="8886" w:type="dxa"/>
        <w:tblInd w:w="622" w:type="dxa"/>
        <w:tblLook w:val="04A0" w:firstRow="1" w:lastRow="0" w:firstColumn="1" w:lastColumn="0" w:noHBand="0" w:noVBand="1"/>
      </w:tblPr>
      <w:tblGrid>
        <w:gridCol w:w="701"/>
        <w:gridCol w:w="2645"/>
        <w:gridCol w:w="1011"/>
        <w:gridCol w:w="4529"/>
      </w:tblGrid>
      <w:tr w:rsidR="0033732F" w14:paraId="15BF6AC2" w14:textId="77777777" w:rsidTr="00F25AA7">
        <w:trPr>
          <w:cnfStyle w:val="100000000000" w:firstRow="1" w:lastRow="0" w:firstColumn="0" w:lastColumn="0" w:oddVBand="0" w:evenVBand="0" w:oddHBand="0" w:evenHBand="0" w:firstRowFirstColumn="0" w:firstRowLastColumn="0" w:lastRowFirstColumn="0" w:lastRowLastColumn="0"/>
        </w:trPr>
        <w:tc>
          <w:tcPr>
            <w:tcW w:w="701" w:type="dxa"/>
          </w:tcPr>
          <w:p w14:paraId="474435EB" w14:textId="77777777" w:rsidR="0033732F" w:rsidRDefault="0033732F" w:rsidP="00F25AA7">
            <w:pPr>
              <w:jc w:val="center"/>
            </w:pPr>
            <w:r>
              <w:t>Ca</w:t>
            </w:r>
            <w:r w:rsidRPr="00AF6E37">
              <w:rPr>
                <w:vertAlign w:val="subscript"/>
              </w:rPr>
              <w:t>2</w:t>
            </w:r>
          </w:p>
        </w:tc>
        <w:tc>
          <w:tcPr>
            <w:tcW w:w="2645" w:type="dxa"/>
          </w:tcPr>
          <w:p w14:paraId="1ED54939" w14:textId="77777777" w:rsidR="0033732F" w:rsidRDefault="0033732F" w:rsidP="00F25AA7">
            <w:r>
              <w:t>Policy</w:t>
            </w:r>
          </w:p>
        </w:tc>
        <w:tc>
          <w:tcPr>
            <w:tcW w:w="1011" w:type="dxa"/>
          </w:tcPr>
          <w:p w14:paraId="7766D9CF" w14:textId="77777777" w:rsidR="0033732F" w:rsidRDefault="0033732F" w:rsidP="00F25AA7">
            <w:r>
              <w:t>Qualifier</w:t>
            </w:r>
          </w:p>
        </w:tc>
        <w:tc>
          <w:tcPr>
            <w:tcW w:w="4529" w:type="dxa"/>
          </w:tcPr>
          <w:p w14:paraId="3FBECCB1" w14:textId="77777777" w:rsidR="0033732F" w:rsidRDefault="0033732F" w:rsidP="00F25AA7">
            <w:r>
              <w:t>Comment</w:t>
            </w:r>
          </w:p>
        </w:tc>
      </w:tr>
      <w:tr w:rsidR="0033732F" w14:paraId="74DE19ED" w14:textId="77777777" w:rsidTr="00F25AA7">
        <w:tc>
          <w:tcPr>
            <w:tcW w:w="701" w:type="dxa"/>
          </w:tcPr>
          <w:p w14:paraId="6B6F60C0" w14:textId="77777777" w:rsidR="0033732F" w:rsidRDefault="0033732F" w:rsidP="00F25AA7">
            <w:pPr>
              <w:jc w:val="center"/>
            </w:pPr>
            <w:r>
              <w:t>0</w:t>
            </w:r>
          </w:p>
        </w:tc>
        <w:tc>
          <w:tcPr>
            <w:tcW w:w="2645" w:type="dxa"/>
          </w:tcPr>
          <w:p w14:paraId="2ADFA282" w14:textId="77777777" w:rsidR="0033732F" w:rsidRDefault="0033732F" w:rsidP="00F25AA7">
            <w:r>
              <w:t>Write through</w:t>
            </w:r>
          </w:p>
        </w:tc>
        <w:tc>
          <w:tcPr>
            <w:tcW w:w="1011" w:type="dxa"/>
          </w:tcPr>
          <w:p w14:paraId="606A1956" w14:textId="77777777" w:rsidR="0033732F" w:rsidRDefault="0033732F" w:rsidP="00F25AA7">
            <w:r>
              <w:t>.</w:t>
            </w:r>
            <w:proofErr w:type="spellStart"/>
            <w:r>
              <w:t>wt</w:t>
            </w:r>
            <w:proofErr w:type="spellEnd"/>
          </w:p>
        </w:tc>
        <w:tc>
          <w:tcPr>
            <w:tcW w:w="4529" w:type="dxa"/>
          </w:tcPr>
          <w:p w14:paraId="615AD65A" w14:textId="77777777" w:rsidR="0033732F" w:rsidRDefault="0033732F" w:rsidP="00F25AA7">
            <w:r>
              <w:t>Always write through to main memory</w:t>
            </w:r>
          </w:p>
        </w:tc>
      </w:tr>
      <w:tr w:rsidR="0033732F" w14:paraId="47830581" w14:textId="77777777" w:rsidTr="00F25AA7">
        <w:tc>
          <w:tcPr>
            <w:tcW w:w="701" w:type="dxa"/>
          </w:tcPr>
          <w:p w14:paraId="07959422" w14:textId="77777777" w:rsidR="0033732F" w:rsidRDefault="0033732F" w:rsidP="00F25AA7">
            <w:pPr>
              <w:jc w:val="center"/>
            </w:pPr>
            <w:r>
              <w:t>1</w:t>
            </w:r>
          </w:p>
        </w:tc>
        <w:tc>
          <w:tcPr>
            <w:tcW w:w="2645" w:type="dxa"/>
          </w:tcPr>
          <w:p w14:paraId="106099B9" w14:textId="77777777" w:rsidR="0033732F" w:rsidRDefault="0033732F" w:rsidP="00F25AA7">
            <w:r>
              <w:t>Writeback</w:t>
            </w:r>
          </w:p>
        </w:tc>
        <w:tc>
          <w:tcPr>
            <w:tcW w:w="1011" w:type="dxa"/>
          </w:tcPr>
          <w:p w14:paraId="64F5F89D" w14:textId="77777777" w:rsidR="0033732F" w:rsidRDefault="0033732F" w:rsidP="00F25AA7">
            <w:r>
              <w:t>.</w:t>
            </w:r>
            <w:proofErr w:type="spellStart"/>
            <w:r>
              <w:t>wb</w:t>
            </w:r>
            <w:proofErr w:type="spellEnd"/>
          </w:p>
        </w:tc>
        <w:tc>
          <w:tcPr>
            <w:tcW w:w="4529" w:type="dxa"/>
          </w:tcPr>
          <w:p w14:paraId="4B4F97E5" w14:textId="77777777" w:rsidR="0033732F" w:rsidRDefault="0033732F" w:rsidP="00F25AA7">
            <w:r>
              <w:t>Store to main memory only when data not in cache</w:t>
            </w:r>
          </w:p>
        </w:tc>
      </w:tr>
      <w:tr w:rsidR="0033732F" w14:paraId="70BA9610" w14:textId="77777777" w:rsidTr="00F25AA7">
        <w:tc>
          <w:tcPr>
            <w:tcW w:w="701" w:type="dxa"/>
          </w:tcPr>
          <w:p w14:paraId="0877137D" w14:textId="77777777" w:rsidR="0033732F" w:rsidRDefault="0033732F" w:rsidP="00F25AA7">
            <w:pPr>
              <w:jc w:val="center"/>
            </w:pPr>
            <w:r>
              <w:t>2</w:t>
            </w:r>
          </w:p>
        </w:tc>
        <w:tc>
          <w:tcPr>
            <w:tcW w:w="2645" w:type="dxa"/>
          </w:tcPr>
          <w:p w14:paraId="5B334BEB" w14:textId="77777777" w:rsidR="0033732F" w:rsidRDefault="0033732F" w:rsidP="00F25AA7">
            <w:r>
              <w:t>Write through, write allocate</w:t>
            </w:r>
          </w:p>
        </w:tc>
        <w:tc>
          <w:tcPr>
            <w:tcW w:w="1011" w:type="dxa"/>
          </w:tcPr>
          <w:p w14:paraId="59F46856" w14:textId="77777777" w:rsidR="0033732F" w:rsidRDefault="0033732F" w:rsidP="00F25AA7">
            <w:r>
              <w:t>.</w:t>
            </w:r>
            <w:proofErr w:type="spellStart"/>
            <w:r>
              <w:t>wta</w:t>
            </w:r>
            <w:proofErr w:type="spellEnd"/>
          </w:p>
        </w:tc>
        <w:tc>
          <w:tcPr>
            <w:tcW w:w="4529" w:type="dxa"/>
          </w:tcPr>
          <w:p w14:paraId="10538FA6" w14:textId="77777777" w:rsidR="0033732F" w:rsidRDefault="0033732F" w:rsidP="00F25AA7">
            <w:r>
              <w:t>Write to main memory, and allocate in cache</w:t>
            </w:r>
          </w:p>
        </w:tc>
      </w:tr>
      <w:tr w:rsidR="0033732F" w14:paraId="510B8D7B" w14:textId="77777777" w:rsidTr="00F25AA7">
        <w:tc>
          <w:tcPr>
            <w:tcW w:w="701" w:type="dxa"/>
          </w:tcPr>
          <w:p w14:paraId="411BDDF2" w14:textId="77777777" w:rsidR="0033732F" w:rsidRDefault="0033732F" w:rsidP="00F25AA7">
            <w:pPr>
              <w:jc w:val="center"/>
            </w:pPr>
            <w:r>
              <w:t>3</w:t>
            </w:r>
          </w:p>
        </w:tc>
        <w:tc>
          <w:tcPr>
            <w:tcW w:w="2645" w:type="dxa"/>
          </w:tcPr>
          <w:p w14:paraId="651E69C0" w14:textId="77777777" w:rsidR="0033732F" w:rsidRDefault="0033732F" w:rsidP="00F25AA7">
            <w:r>
              <w:t>Write back, write allocate</w:t>
            </w:r>
          </w:p>
        </w:tc>
        <w:tc>
          <w:tcPr>
            <w:tcW w:w="1011" w:type="dxa"/>
          </w:tcPr>
          <w:p w14:paraId="5ACBC69C" w14:textId="77777777" w:rsidR="0033732F" w:rsidRDefault="0033732F" w:rsidP="00F25AA7">
            <w:r>
              <w:t>.</w:t>
            </w:r>
            <w:proofErr w:type="spellStart"/>
            <w:r>
              <w:t>wba</w:t>
            </w:r>
            <w:proofErr w:type="spellEnd"/>
          </w:p>
        </w:tc>
        <w:tc>
          <w:tcPr>
            <w:tcW w:w="4529" w:type="dxa"/>
          </w:tcPr>
          <w:p w14:paraId="568F4309" w14:textId="77777777" w:rsidR="0033732F" w:rsidRDefault="0033732F" w:rsidP="00F25AA7">
            <w:r>
              <w:t>Allocate in cache, write to cache</w:t>
            </w:r>
          </w:p>
        </w:tc>
      </w:tr>
    </w:tbl>
    <w:p w14:paraId="0B172F3E" w14:textId="77777777" w:rsidR="0033732F" w:rsidRDefault="0033732F">
      <w:pPr>
        <w:rPr>
          <w:rFonts w:eastAsiaTheme="majorEastAsia" w:cstheme="majorBidi"/>
          <w:b/>
          <w:bCs/>
          <w:sz w:val="40"/>
        </w:rPr>
      </w:pPr>
      <w:r>
        <w:br w:type="page"/>
      </w:r>
    </w:p>
    <w:p w14:paraId="0D68D91C" w14:textId="28CAE746" w:rsidR="00D948F0" w:rsidRDefault="00D948F0" w:rsidP="00D948F0">
      <w:pPr>
        <w:pStyle w:val="Heading3"/>
      </w:pPr>
      <w:r>
        <w:t>FSTH Rn,&lt;</w:t>
      </w:r>
      <w:proofErr w:type="spellStart"/>
      <w:r>
        <w:t>ea</w:t>
      </w:r>
      <w:proofErr w:type="spellEnd"/>
      <w:r>
        <w:t>&gt; - Store Float Half Precision</w:t>
      </w:r>
    </w:p>
    <w:p w14:paraId="0A5DB1A9" w14:textId="77777777" w:rsidR="00D948F0" w:rsidRDefault="00D948F0" w:rsidP="00D948F0">
      <w:pPr>
        <w:rPr>
          <w:b/>
          <w:bCs/>
        </w:rPr>
      </w:pPr>
      <w:r>
        <w:rPr>
          <w:b/>
          <w:bCs/>
        </w:rPr>
        <w:t>Description:</w:t>
      </w:r>
    </w:p>
    <w:p w14:paraId="4775537F" w14:textId="585AEE29" w:rsidR="00D948F0" w:rsidRDefault="00D948F0" w:rsidP="00D948F0">
      <w:pPr>
        <w:spacing w:line="276" w:lineRule="auto"/>
        <w:ind w:left="720"/>
      </w:pPr>
      <w:r>
        <w:t xml:space="preserve">Store register Ft </w:t>
      </w:r>
      <w:r w:rsidR="00A21001">
        <w:t>as</w:t>
      </w:r>
      <w:r>
        <w:t xml:space="preserve"> a half precision float to memory. </w:t>
      </w:r>
      <w:r w:rsidR="00B36E04">
        <w:t>The value will be rounded according to the current rounding mode</w:t>
      </w:r>
      <w:r>
        <w:t>.</w:t>
      </w:r>
    </w:p>
    <w:p w14:paraId="7B110454" w14:textId="77777777" w:rsidR="00D948F0" w:rsidRDefault="00D948F0" w:rsidP="00D948F0">
      <w:r w:rsidRPr="00624676">
        <w:rPr>
          <w:b/>
          <w:bCs/>
        </w:rPr>
        <w:t>Instruction Format:</w:t>
      </w:r>
      <w:r>
        <w:t xml:space="preserve"> d[Rn]</w:t>
      </w:r>
    </w:p>
    <w:tbl>
      <w:tblPr>
        <w:tblW w:w="0" w:type="auto"/>
        <w:tblInd w:w="612" w:type="dxa"/>
        <w:tblLook w:val="04A0" w:firstRow="1" w:lastRow="0" w:firstColumn="1" w:lastColumn="0" w:noHBand="0" w:noVBand="1"/>
      </w:tblPr>
      <w:tblGrid>
        <w:gridCol w:w="711"/>
        <w:gridCol w:w="711"/>
        <w:gridCol w:w="1371"/>
        <w:gridCol w:w="656"/>
        <w:gridCol w:w="931"/>
        <w:gridCol w:w="876"/>
        <w:gridCol w:w="1151"/>
      </w:tblGrid>
      <w:tr w:rsidR="00077BDD" w14:paraId="29C26524" w14:textId="77777777" w:rsidTr="00F25AA7">
        <w:tc>
          <w:tcPr>
            <w:tcW w:w="0" w:type="auto"/>
            <w:tcBorders>
              <w:top w:val="nil"/>
              <w:left w:val="nil"/>
              <w:bottom w:val="single" w:sz="4" w:space="0" w:color="auto"/>
              <w:right w:val="nil"/>
            </w:tcBorders>
          </w:tcPr>
          <w:p w14:paraId="34F51248" w14:textId="77777777" w:rsidR="00077BDD" w:rsidRDefault="00077BDD" w:rsidP="00F25AA7">
            <w:pPr>
              <w:spacing w:after="0"/>
              <w:jc w:val="center"/>
            </w:pPr>
            <w:r>
              <w:t>39 38</w:t>
            </w:r>
          </w:p>
        </w:tc>
        <w:tc>
          <w:tcPr>
            <w:tcW w:w="0" w:type="auto"/>
            <w:tcBorders>
              <w:top w:val="nil"/>
              <w:left w:val="nil"/>
              <w:bottom w:val="single" w:sz="4" w:space="0" w:color="auto"/>
              <w:right w:val="nil"/>
            </w:tcBorders>
          </w:tcPr>
          <w:p w14:paraId="38CB20BC" w14:textId="77777777" w:rsidR="00077BDD" w:rsidRDefault="00077BDD" w:rsidP="00F25AA7">
            <w:pPr>
              <w:spacing w:after="0"/>
              <w:jc w:val="center"/>
            </w:pPr>
            <w:r>
              <w:t>37 35</w:t>
            </w:r>
          </w:p>
        </w:tc>
        <w:tc>
          <w:tcPr>
            <w:tcW w:w="0" w:type="auto"/>
            <w:tcBorders>
              <w:top w:val="nil"/>
              <w:left w:val="nil"/>
              <w:bottom w:val="single" w:sz="4" w:space="0" w:color="auto"/>
              <w:right w:val="nil"/>
            </w:tcBorders>
          </w:tcPr>
          <w:p w14:paraId="63B39833" w14:textId="6EA23410" w:rsidR="00077BDD" w:rsidRDefault="00077BDD" w:rsidP="00F25AA7">
            <w:pPr>
              <w:spacing w:after="0"/>
              <w:jc w:val="center"/>
            </w:pPr>
            <w:r>
              <w:t>34             21</w:t>
            </w:r>
          </w:p>
        </w:tc>
        <w:tc>
          <w:tcPr>
            <w:tcW w:w="0" w:type="auto"/>
            <w:tcBorders>
              <w:top w:val="nil"/>
              <w:left w:val="nil"/>
              <w:bottom w:val="single" w:sz="4" w:space="0" w:color="auto"/>
              <w:right w:val="nil"/>
            </w:tcBorders>
          </w:tcPr>
          <w:p w14:paraId="437DE5B1" w14:textId="77777777" w:rsidR="00077BDD" w:rsidRDefault="00077BDD" w:rsidP="00F25AA7">
            <w:pPr>
              <w:spacing w:after="0"/>
              <w:jc w:val="center"/>
            </w:pPr>
            <w:r>
              <w:t>2019</w:t>
            </w:r>
          </w:p>
        </w:tc>
        <w:tc>
          <w:tcPr>
            <w:tcW w:w="0" w:type="auto"/>
            <w:tcBorders>
              <w:top w:val="nil"/>
              <w:left w:val="nil"/>
              <w:bottom w:val="single" w:sz="4" w:space="0" w:color="auto"/>
              <w:right w:val="nil"/>
            </w:tcBorders>
          </w:tcPr>
          <w:p w14:paraId="4FE18CA5" w14:textId="77777777" w:rsidR="00077BDD" w:rsidRDefault="00077BDD" w:rsidP="00F25AA7">
            <w:pPr>
              <w:spacing w:after="0"/>
              <w:jc w:val="center"/>
            </w:pPr>
            <w:r>
              <w:t>18     13</w:t>
            </w:r>
          </w:p>
        </w:tc>
        <w:tc>
          <w:tcPr>
            <w:tcW w:w="0" w:type="auto"/>
            <w:tcBorders>
              <w:top w:val="nil"/>
              <w:left w:val="nil"/>
              <w:bottom w:val="single" w:sz="4" w:space="0" w:color="auto"/>
              <w:right w:val="nil"/>
            </w:tcBorders>
          </w:tcPr>
          <w:p w14:paraId="1ADD6B83" w14:textId="77777777" w:rsidR="00077BDD" w:rsidRDefault="00077BDD" w:rsidP="00F25AA7">
            <w:pPr>
              <w:spacing w:after="0"/>
              <w:jc w:val="center"/>
            </w:pPr>
            <w:r>
              <w:t>12      7</w:t>
            </w:r>
          </w:p>
        </w:tc>
        <w:tc>
          <w:tcPr>
            <w:tcW w:w="0" w:type="auto"/>
            <w:tcBorders>
              <w:top w:val="nil"/>
              <w:left w:val="nil"/>
              <w:bottom w:val="single" w:sz="4" w:space="0" w:color="auto"/>
              <w:right w:val="nil"/>
            </w:tcBorders>
          </w:tcPr>
          <w:p w14:paraId="3B7244B3" w14:textId="77777777" w:rsidR="00077BDD" w:rsidRDefault="00077BDD" w:rsidP="00F25AA7">
            <w:pPr>
              <w:spacing w:after="0"/>
              <w:jc w:val="center"/>
            </w:pPr>
            <w:r>
              <w:t>6             0</w:t>
            </w:r>
          </w:p>
        </w:tc>
      </w:tr>
      <w:tr w:rsidR="00077BDD" w:rsidRPr="002F22BC" w14:paraId="3585F82C" w14:textId="77777777" w:rsidTr="00F25AA7">
        <w:tc>
          <w:tcPr>
            <w:tcW w:w="0" w:type="auto"/>
            <w:tcBorders>
              <w:top w:val="single" w:sz="4" w:space="0" w:color="auto"/>
              <w:left w:val="single" w:sz="4" w:space="0" w:color="auto"/>
              <w:bottom w:val="single" w:sz="4" w:space="0" w:color="auto"/>
              <w:right w:val="single" w:sz="4" w:space="0" w:color="auto"/>
            </w:tcBorders>
          </w:tcPr>
          <w:p w14:paraId="21AECEF3" w14:textId="77777777" w:rsidR="00077BDD" w:rsidRPr="002F22BC" w:rsidRDefault="00077BDD"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A4614F2" w14:textId="77777777" w:rsidR="00077BDD" w:rsidRPr="002F22BC" w:rsidRDefault="00077BD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D9E6B7E" w14:textId="0E0F8E8C" w:rsidR="00077BDD" w:rsidRPr="002F22BC" w:rsidRDefault="00077BDD" w:rsidP="00F25AA7">
            <w:pPr>
              <w:spacing w:after="0"/>
              <w:jc w:val="center"/>
            </w:pPr>
            <w:r>
              <w:t>Disp</w:t>
            </w:r>
            <w:r>
              <w:rPr>
                <w:vertAlign w:val="subscript"/>
              </w:rPr>
              <w:t>13</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191B9033" w14:textId="77777777" w:rsidR="00077BDD" w:rsidRPr="002F22BC" w:rsidRDefault="00077BDD" w:rsidP="00F25AA7">
            <w:pPr>
              <w:spacing w:after="0"/>
              <w:jc w:val="center"/>
            </w:pPr>
            <w:r>
              <w:t>Ca</w:t>
            </w:r>
            <w:r w:rsidRPr="00797922">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177A6BB" w14:textId="77777777" w:rsidR="00077BDD" w:rsidRPr="002F22BC" w:rsidRDefault="00077BDD"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644223B" w14:textId="4B66C885" w:rsidR="00077BDD" w:rsidRPr="002F22BC" w:rsidRDefault="00077BDD"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EE22A85" w14:textId="2311A8AB" w:rsidR="00077BDD" w:rsidRPr="002F22BC" w:rsidRDefault="00077BDD" w:rsidP="00F25AA7">
            <w:pPr>
              <w:spacing w:after="0"/>
              <w:jc w:val="center"/>
            </w:pPr>
            <w:r>
              <w:t>60</w:t>
            </w:r>
            <w:r>
              <w:rPr>
                <w:vertAlign w:val="subscript"/>
              </w:rPr>
              <w:t>7</w:t>
            </w:r>
          </w:p>
        </w:tc>
      </w:tr>
    </w:tbl>
    <w:p w14:paraId="020758D0" w14:textId="77777777" w:rsidR="00311033" w:rsidRDefault="00311033" w:rsidP="00D948F0"/>
    <w:p w14:paraId="0CE56A56" w14:textId="77777777" w:rsidR="00D948F0" w:rsidRDefault="00D948F0" w:rsidP="00D948F0">
      <w:r>
        <w:rPr>
          <w:b/>
          <w:bCs/>
        </w:rPr>
        <w:t xml:space="preserve">Instruction </w:t>
      </w:r>
      <w:r w:rsidRPr="00957484">
        <w:rPr>
          <w:b/>
          <w:bCs/>
        </w:rPr>
        <w:t>Format</w:t>
      </w:r>
      <w:r>
        <w:rPr>
          <w:b/>
          <w:bCs/>
        </w:rPr>
        <w:t xml:space="preserve">: </w:t>
      </w:r>
      <w:r w:rsidRPr="00AD30E3">
        <w:t>d[</w:t>
      </w:r>
      <w:proofErr w:type="spellStart"/>
      <w:r w:rsidRPr="00AD30E3">
        <w:t>Ra+Rb</w:t>
      </w:r>
      <w:proofErr w:type="spellEnd"/>
      <w:r w:rsidRPr="00AD30E3">
        <w:t>*Sc]</w:t>
      </w:r>
    </w:p>
    <w:tbl>
      <w:tblPr>
        <w:tblW w:w="0" w:type="auto"/>
        <w:tblInd w:w="612" w:type="dxa"/>
        <w:tblLook w:val="04A0" w:firstRow="1" w:lastRow="0" w:firstColumn="1" w:lastColumn="0" w:noHBand="0" w:noVBand="1"/>
      </w:tblPr>
      <w:tblGrid>
        <w:gridCol w:w="641"/>
        <w:gridCol w:w="621"/>
        <w:gridCol w:w="801"/>
        <w:gridCol w:w="576"/>
        <w:gridCol w:w="396"/>
        <w:gridCol w:w="436"/>
        <w:gridCol w:w="846"/>
        <w:gridCol w:w="801"/>
        <w:gridCol w:w="756"/>
        <w:gridCol w:w="801"/>
      </w:tblGrid>
      <w:tr w:rsidR="00D7237D" w14:paraId="17FDD08B" w14:textId="77777777" w:rsidTr="00F25AA7">
        <w:tc>
          <w:tcPr>
            <w:tcW w:w="0" w:type="auto"/>
            <w:tcBorders>
              <w:top w:val="nil"/>
              <w:left w:val="nil"/>
              <w:bottom w:val="single" w:sz="4" w:space="0" w:color="auto"/>
              <w:right w:val="nil"/>
            </w:tcBorders>
          </w:tcPr>
          <w:p w14:paraId="62DCE5E2" w14:textId="77777777" w:rsidR="00D7237D" w:rsidRPr="00775324" w:rsidRDefault="00D7237D"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4F6BEEEF" w14:textId="77777777" w:rsidR="00D7237D" w:rsidRPr="00775324" w:rsidRDefault="00D7237D"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7ABA2CE0" w14:textId="77777777" w:rsidR="00D7237D" w:rsidRPr="00775324" w:rsidRDefault="00D7237D" w:rsidP="00F25AA7">
            <w:pPr>
              <w:spacing w:after="0"/>
              <w:jc w:val="center"/>
              <w:rPr>
                <w:sz w:val="18"/>
                <w:szCs w:val="18"/>
              </w:rPr>
            </w:pPr>
            <w:r>
              <w:rPr>
                <w:sz w:val="18"/>
                <w:szCs w:val="18"/>
              </w:rPr>
              <w:t>34</w:t>
            </w:r>
            <w:r w:rsidRPr="00775324">
              <w:rPr>
                <w:sz w:val="18"/>
                <w:szCs w:val="18"/>
              </w:rPr>
              <w:t xml:space="preserve">     </w:t>
            </w:r>
            <w:r>
              <w:rPr>
                <w:sz w:val="18"/>
                <w:szCs w:val="18"/>
              </w:rPr>
              <w:t>29</w:t>
            </w:r>
          </w:p>
        </w:tc>
        <w:tc>
          <w:tcPr>
            <w:tcW w:w="0" w:type="auto"/>
            <w:tcBorders>
              <w:top w:val="nil"/>
              <w:left w:val="nil"/>
              <w:bottom w:val="single" w:sz="4" w:space="0" w:color="auto"/>
              <w:right w:val="nil"/>
            </w:tcBorders>
          </w:tcPr>
          <w:p w14:paraId="53587659" w14:textId="77777777" w:rsidR="00D7237D" w:rsidRPr="00775324" w:rsidRDefault="00D7237D"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03C1209B" w14:textId="77777777" w:rsidR="00D7237D" w:rsidRPr="00775324" w:rsidRDefault="00D7237D"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230C9FD8" w14:textId="77777777" w:rsidR="00D7237D" w:rsidRPr="00775324" w:rsidRDefault="00D7237D"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365CEA86" w14:textId="77777777" w:rsidR="00D7237D" w:rsidRPr="00775324" w:rsidRDefault="00D7237D"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259DF458" w14:textId="77777777" w:rsidR="00D7237D" w:rsidRPr="00775324" w:rsidRDefault="00D7237D"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37B38965" w14:textId="77777777" w:rsidR="00D7237D" w:rsidRPr="00775324" w:rsidRDefault="00D7237D"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7DAAAEB8" w14:textId="77777777" w:rsidR="00D7237D" w:rsidRPr="00775324" w:rsidRDefault="00D7237D" w:rsidP="00F25AA7">
            <w:pPr>
              <w:spacing w:after="0"/>
              <w:jc w:val="center"/>
              <w:rPr>
                <w:sz w:val="18"/>
                <w:szCs w:val="18"/>
              </w:rPr>
            </w:pPr>
            <w:r w:rsidRPr="00775324">
              <w:rPr>
                <w:sz w:val="18"/>
                <w:szCs w:val="18"/>
              </w:rPr>
              <w:t>6         0</w:t>
            </w:r>
          </w:p>
        </w:tc>
      </w:tr>
      <w:tr w:rsidR="00D7237D" w:rsidRPr="002F22BC" w14:paraId="7DE2C231" w14:textId="77777777" w:rsidTr="00F25AA7">
        <w:tc>
          <w:tcPr>
            <w:tcW w:w="0" w:type="auto"/>
            <w:tcBorders>
              <w:top w:val="single" w:sz="4" w:space="0" w:color="auto"/>
              <w:left w:val="single" w:sz="4" w:space="0" w:color="auto"/>
              <w:bottom w:val="single" w:sz="4" w:space="0" w:color="auto"/>
              <w:right w:val="single" w:sz="4" w:space="0" w:color="auto"/>
            </w:tcBorders>
          </w:tcPr>
          <w:p w14:paraId="7F36162C" w14:textId="77777777" w:rsidR="00D7237D" w:rsidRPr="002F22BC" w:rsidRDefault="00D7237D"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8FD803B" w14:textId="77777777" w:rsidR="00D7237D" w:rsidRPr="002F22BC" w:rsidRDefault="00D7237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02D4728" w14:textId="74552713" w:rsidR="00D7237D" w:rsidRDefault="00D7237D" w:rsidP="00F25AA7">
            <w:pPr>
              <w:spacing w:after="0"/>
              <w:jc w:val="center"/>
            </w:pPr>
            <w:r>
              <w:t>9</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40F7657" w14:textId="77777777" w:rsidR="00D7237D" w:rsidRDefault="00D7237D"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03BB2E8" w14:textId="77777777" w:rsidR="00D7237D" w:rsidRDefault="00D7237D"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1D4B5D2D" w14:textId="77777777" w:rsidR="00D7237D" w:rsidRDefault="00D7237D"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6F425A97" w14:textId="77777777" w:rsidR="00D7237D" w:rsidRPr="002F22BC" w:rsidRDefault="00D7237D"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F9A4B7D" w14:textId="77777777" w:rsidR="00D7237D" w:rsidRPr="002F22BC" w:rsidRDefault="00D7237D"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D4EE555" w14:textId="18B7C5A9" w:rsidR="00D7237D" w:rsidRPr="002F22BC" w:rsidRDefault="00D7237D"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6C0CF70" w14:textId="7783B42F" w:rsidR="00D7237D" w:rsidRPr="002F22BC" w:rsidRDefault="00D7237D" w:rsidP="00F25AA7">
            <w:pPr>
              <w:spacing w:after="0"/>
              <w:jc w:val="center"/>
            </w:pPr>
            <w:r>
              <w:t>87</w:t>
            </w:r>
            <w:r>
              <w:rPr>
                <w:vertAlign w:val="subscript"/>
              </w:rPr>
              <w:t>7</w:t>
            </w:r>
          </w:p>
        </w:tc>
      </w:tr>
    </w:tbl>
    <w:p w14:paraId="189CE8AC" w14:textId="77777777" w:rsidR="00D7237D" w:rsidRDefault="00D7237D" w:rsidP="00D948F0"/>
    <w:tbl>
      <w:tblPr>
        <w:tblStyle w:val="Style2"/>
        <w:tblW w:w="8886" w:type="dxa"/>
        <w:tblInd w:w="622" w:type="dxa"/>
        <w:tblLook w:val="04A0" w:firstRow="1" w:lastRow="0" w:firstColumn="1" w:lastColumn="0" w:noHBand="0" w:noVBand="1"/>
      </w:tblPr>
      <w:tblGrid>
        <w:gridCol w:w="701"/>
        <w:gridCol w:w="2645"/>
        <w:gridCol w:w="1011"/>
        <w:gridCol w:w="4529"/>
      </w:tblGrid>
      <w:tr w:rsidR="000336C4" w14:paraId="19286ACF" w14:textId="77777777" w:rsidTr="00AB63F1">
        <w:trPr>
          <w:cnfStyle w:val="100000000000" w:firstRow="1" w:lastRow="0" w:firstColumn="0" w:lastColumn="0" w:oddVBand="0" w:evenVBand="0" w:oddHBand="0" w:evenHBand="0" w:firstRowFirstColumn="0" w:firstRowLastColumn="0" w:lastRowFirstColumn="0" w:lastRowLastColumn="0"/>
        </w:trPr>
        <w:tc>
          <w:tcPr>
            <w:tcW w:w="701" w:type="dxa"/>
          </w:tcPr>
          <w:p w14:paraId="29ADC5F1" w14:textId="77777777" w:rsidR="000336C4" w:rsidRDefault="000336C4" w:rsidP="00F25AA7">
            <w:pPr>
              <w:jc w:val="center"/>
            </w:pPr>
            <w:r>
              <w:t>Ca</w:t>
            </w:r>
            <w:r w:rsidRPr="00AF6E37">
              <w:rPr>
                <w:vertAlign w:val="subscript"/>
              </w:rPr>
              <w:t>2</w:t>
            </w:r>
          </w:p>
        </w:tc>
        <w:tc>
          <w:tcPr>
            <w:tcW w:w="2645" w:type="dxa"/>
          </w:tcPr>
          <w:p w14:paraId="0A8F846C" w14:textId="77777777" w:rsidR="000336C4" w:rsidRDefault="000336C4" w:rsidP="00F25AA7">
            <w:r>
              <w:t>Policy</w:t>
            </w:r>
          </w:p>
        </w:tc>
        <w:tc>
          <w:tcPr>
            <w:tcW w:w="1011" w:type="dxa"/>
          </w:tcPr>
          <w:p w14:paraId="3ED7DCDB" w14:textId="77777777" w:rsidR="000336C4" w:rsidRDefault="000336C4" w:rsidP="00F25AA7">
            <w:r>
              <w:t>Qualifier</w:t>
            </w:r>
          </w:p>
        </w:tc>
        <w:tc>
          <w:tcPr>
            <w:tcW w:w="4529" w:type="dxa"/>
          </w:tcPr>
          <w:p w14:paraId="7A408B2E" w14:textId="77777777" w:rsidR="000336C4" w:rsidRDefault="000336C4" w:rsidP="00F25AA7">
            <w:r>
              <w:t>Comment</w:t>
            </w:r>
          </w:p>
        </w:tc>
      </w:tr>
      <w:tr w:rsidR="000336C4" w14:paraId="2F8D2F66" w14:textId="77777777" w:rsidTr="00AB63F1">
        <w:tc>
          <w:tcPr>
            <w:tcW w:w="701" w:type="dxa"/>
          </w:tcPr>
          <w:p w14:paraId="3E964DDB" w14:textId="77777777" w:rsidR="000336C4" w:rsidRDefault="000336C4" w:rsidP="00F25AA7">
            <w:pPr>
              <w:jc w:val="center"/>
            </w:pPr>
            <w:r>
              <w:t>0</w:t>
            </w:r>
          </w:p>
        </w:tc>
        <w:tc>
          <w:tcPr>
            <w:tcW w:w="2645" w:type="dxa"/>
          </w:tcPr>
          <w:p w14:paraId="2735AF6A" w14:textId="77777777" w:rsidR="000336C4" w:rsidRDefault="000336C4" w:rsidP="00F25AA7">
            <w:r>
              <w:t>Write through</w:t>
            </w:r>
          </w:p>
        </w:tc>
        <w:tc>
          <w:tcPr>
            <w:tcW w:w="1011" w:type="dxa"/>
          </w:tcPr>
          <w:p w14:paraId="51973BB7" w14:textId="77777777" w:rsidR="000336C4" w:rsidRDefault="000336C4" w:rsidP="00F25AA7">
            <w:r>
              <w:t>.</w:t>
            </w:r>
            <w:proofErr w:type="spellStart"/>
            <w:r>
              <w:t>wt</w:t>
            </w:r>
            <w:proofErr w:type="spellEnd"/>
          </w:p>
        </w:tc>
        <w:tc>
          <w:tcPr>
            <w:tcW w:w="4529" w:type="dxa"/>
          </w:tcPr>
          <w:p w14:paraId="31DABCE3" w14:textId="77777777" w:rsidR="000336C4" w:rsidRDefault="000336C4" w:rsidP="00F25AA7">
            <w:r>
              <w:t>Always write through to main memory</w:t>
            </w:r>
          </w:p>
        </w:tc>
      </w:tr>
      <w:tr w:rsidR="000336C4" w14:paraId="584B2CED" w14:textId="77777777" w:rsidTr="00AB63F1">
        <w:tc>
          <w:tcPr>
            <w:tcW w:w="701" w:type="dxa"/>
          </w:tcPr>
          <w:p w14:paraId="56603B36" w14:textId="77777777" w:rsidR="000336C4" w:rsidRDefault="000336C4" w:rsidP="00F25AA7">
            <w:pPr>
              <w:jc w:val="center"/>
            </w:pPr>
            <w:r>
              <w:t>1</w:t>
            </w:r>
          </w:p>
        </w:tc>
        <w:tc>
          <w:tcPr>
            <w:tcW w:w="2645" w:type="dxa"/>
          </w:tcPr>
          <w:p w14:paraId="44CC7AAE" w14:textId="77777777" w:rsidR="000336C4" w:rsidRDefault="000336C4" w:rsidP="00F25AA7">
            <w:r>
              <w:t>Writeback</w:t>
            </w:r>
          </w:p>
        </w:tc>
        <w:tc>
          <w:tcPr>
            <w:tcW w:w="1011" w:type="dxa"/>
          </w:tcPr>
          <w:p w14:paraId="738B4CE9" w14:textId="77777777" w:rsidR="000336C4" w:rsidRDefault="000336C4" w:rsidP="00F25AA7">
            <w:r>
              <w:t>.</w:t>
            </w:r>
            <w:proofErr w:type="spellStart"/>
            <w:r>
              <w:t>wb</w:t>
            </w:r>
            <w:proofErr w:type="spellEnd"/>
          </w:p>
        </w:tc>
        <w:tc>
          <w:tcPr>
            <w:tcW w:w="4529" w:type="dxa"/>
          </w:tcPr>
          <w:p w14:paraId="42126F78" w14:textId="77777777" w:rsidR="000336C4" w:rsidRDefault="000336C4" w:rsidP="00F25AA7">
            <w:r>
              <w:t>Store to main memory only when data not in cache</w:t>
            </w:r>
          </w:p>
        </w:tc>
      </w:tr>
      <w:tr w:rsidR="000336C4" w14:paraId="6F0B9626" w14:textId="77777777" w:rsidTr="00AB63F1">
        <w:tc>
          <w:tcPr>
            <w:tcW w:w="701" w:type="dxa"/>
          </w:tcPr>
          <w:p w14:paraId="5707743C" w14:textId="77777777" w:rsidR="000336C4" w:rsidRDefault="000336C4" w:rsidP="00F25AA7">
            <w:pPr>
              <w:jc w:val="center"/>
            </w:pPr>
            <w:r>
              <w:t>2</w:t>
            </w:r>
          </w:p>
        </w:tc>
        <w:tc>
          <w:tcPr>
            <w:tcW w:w="2645" w:type="dxa"/>
          </w:tcPr>
          <w:p w14:paraId="54031077" w14:textId="77777777" w:rsidR="000336C4" w:rsidRDefault="000336C4" w:rsidP="00F25AA7">
            <w:r>
              <w:t>Write through, write allocate</w:t>
            </w:r>
          </w:p>
        </w:tc>
        <w:tc>
          <w:tcPr>
            <w:tcW w:w="1011" w:type="dxa"/>
          </w:tcPr>
          <w:p w14:paraId="149B89F0" w14:textId="77777777" w:rsidR="000336C4" w:rsidRDefault="000336C4" w:rsidP="00F25AA7">
            <w:r>
              <w:t>.</w:t>
            </w:r>
            <w:proofErr w:type="spellStart"/>
            <w:r>
              <w:t>wta</w:t>
            </w:r>
            <w:proofErr w:type="spellEnd"/>
          </w:p>
        </w:tc>
        <w:tc>
          <w:tcPr>
            <w:tcW w:w="4529" w:type="dxa"/>
          </w:tcPr>
          <w:p w14:paraId="2E077476" w14:textId="77777777" w:rsidR="000336C4" w:rsidRDefault="000336C4" w:rsidP="00F25AA7">
            <w:r>
              <w:t>Write to main memory, and allocate in cache</w:t>
            </w:r>
          </w:p>
        </w:tc>
      </w:tr>
      <w:tr w:rsidR="000336C4" w14:paraId="791569EF" w14:textId="77777777" w:rsidTr="00AB63F1">
        <w:tc>
          <w:tcPr>
            <w:tcW w:w="701" w:type="dxa"/>
          </w:tcPr>
          <w:p w14:paraId="2A8C345B" w14:textId="77777777" w:rsidR="000336C4" w:rsidRDefault="000336C4" w:rsidP="00F25AA7">
            <w:pPr>
              <w:jc w:val="center"/>
            </w:pPr>
            <w:r>
              <w:t>3</w:t>
            </w:r>
          </w:p>
        </w:tc>
        <w:tc>
          <w:tcPr>
            <w:tcW w:w="2645" w:type="dxa"/>
          </w:tcPr>
          <w:p w14:paraId="5FC146F9" w14:textId="77777777" w:rsidR="000336C4" w:rsidRDefault="000336C4" w:rsidP="00F25AA7">
            <w:r>
              <w:t>Write back, write allocate</w:t>
            </w:r>
          </w:p>
        </w:tc>
        <w:tc>
          <w:tcPr>
            <w:tcW w:w="1011" w:type="dxa"/>
          </w:tcPr>
          <w:p w14:paraId="14CC95FA" w14:textId="77777777" w:rsidR="000336C4" w:rsidRDefault="000336C4" w:rsidP="00F25AA7">
            <w:r>
              <w:t>.</w:t>
            </w:r>
            <w:proofErr w:type="spellStart"/>
            <w:r>
              <w:t>wba</w:t>
            </w:r>
            <w:proofErr w:type="spellEnd"/>
          </w:p>
        </w:tc>
        <w:tc>
          <w:tcPr>
            <w:tcW w:w="4529" w:type="dxa"/>
          </w:tcPr>
          <w:p w14:paraId="07A2514B" w14:textId="77777777" w:rsidR="000336C4" w:rsidRDefault="000336C4" w:rsidP="00F25AA7">
            <w:r>
              <w:t>Allocate in cache, write to cache</w:t>
            </w:r>
          </w:p>
        </w:tc>
      </w:tr>
    </w:tbl>
    <w:p w14:paraId="284B3575" w14:textId="77777777" w:rsidR="00F34849" w:rsidRDefault="00F34849">
      <w:pPr>
        <w:rPr>
          <w:rFonts w:eastAsiaTheme="majorEastAsia" w:cstheme="majorBidi"/>
          <w:b/>
          <w:bCs/>
          <w:sz w:val="40"/>
        </w:rPr>
      </w:pPr>
      <w:r>
        <w:br w:type="page"/>
      </w:r>
    </w:p>
    <w:p w14:paraId="54050B7C" w14:textId="4D1E8E70" w:rsidR="00F34849" w:rsidRDefault="00F34849" w:rsidP="00F34849">
      <w:pPr>
        <w:pStyle w:val="Heading3"/>
      </w:pPr>
      <w:r>
        <w:t>FSTQ Rn,&lt;</w:t>
      </w:r>
      <w:proofErr w:type="spellStart"/>
      <w:r>
        <w:t>ea</w:t>
      </w:r>
      <w:proofErr w:type="spellEnd"/>
      <w:r>
        <w:t>&gt; - Store Float Quad Precision</w:t>
      </w:r>
    </w:p>
    <w:p w14:paraId="609674A1" w14:textId="77777777" w:rsidR="00F34849" w:rsidRDefault="00F34849" w:rsidP="00F34849">
      <w:pPr>
        <w:rPr>
          <w:b/>
          <w:bCs/>
        </w:rPr>
      </w:pPr>
      <w:r>
        <w:rPr>
          <w:b/>
          <w:bCs/>
        </w:rPr>
        <w:t>Description:</w:t>
      </w:r>
    </w:p>
    <w:p w14:paraId="07052380" w14:textId="3B8AC7A3" w:rsidR="00F34849" w:rsidRDefault="00F34849" w:rsidP="00F34849">
      <w:pPr>
        <w:spacing w:line="276" w:lineRule="auto"/>
        <w:ind w:left="720"/>
      </w:pPr>
      <w:r>
        <w:t>Store register Ft as a quad precision float to memory.</w:t>
      </w:r>
    </w:p>
    <w:p w14:paraId="6B2FA543" w14:textId="77777777" w:rsidR="00F34849" w:rsidRDefault="00F34849" w:rsidP="00F34849">
      <w:r w:rsidRPr="00624676">
        <w:rPr>
          <w:b/>
          <w:bCs/>
        </w:rPr>
        <w:t>Instruction Format:</w:t>
      </w:r>
      <w:r>
        <w:t xml:space="preserve"> d[Rn]</w:t>
      </w:r>
    </w:p>
    <w:tbl>
      <w:tblPr>
        <w:tblW w:w="0" w:type="auto"/>
        <w:tblInd w:w="612" w:type="dxa"/>
        <w:tblLook w:val="04A0" w:firstRow="1" w:lastRow="0" w:firstColumn="1" w:lastColumn="0" w:noHBand="0" w:noVBand="1"/>
      </w:tblPr>
      <w:tblGrid>
        <w:gridCol w:w="711"/>
        <w:gridCol w:w="711"/>
        <w:gridCol w:w="1371"/>
        <w:gridCol w:w="656"/>
        <w:gridCol w:w="931"/>
        <w:gridCol w:w="876"/>
        <w:gridCol w:w="1151"/>
      </w:tblGrid>
      <w:tr w:rsidR="00077BDD" w14:paraId="5A650883" w14:textId="77777777" w:rsidTr="00F25AA7">
        <w:tc>
          <w:tcPr>
            <w:tcW w:w="0" w:type="auto"/>
            <w:tcBorders>
              <w:top w:val="nil"/>
              <w:left w:val="nil"/>
              <w:bottom w:val="single" w:sz="4" w:space="0" w:color="auto"/>
              <w:right w:val="nil"/>
            </w:tcBorders>
          </w:tcPr>
          <w:p w14:paraId="15E2EC0C" w14:textId="77777777" w:rsidR="00077BDD" w:rsidRDefault="00077BDD" w:rsidP="00F25AA7">
            <w:pPr>
              <w:spacing w:after="0"/>
              <w:jc w:val="center"/>
            </w:pPr>
            <w:r>
              <w:t>39 38</w:t>
            </w:r>
          </w:p>
        </w:tc>
        <w:tc>
          <w:tcPr>
            <w:tcW w:w="0" w:type="auto"/>
            <w:tcBorders>
              <w:top w:val="nil"/>
              <w:left w:val="nil"/>
              <w:bottom w:val="single" w:sz="4" w:space="0" w:color="auto"/>
              <w:right w:val="nil"/>
            </w:tcBorders>
          </w:tcPr>
          <w:p w14:paraId="3D864919" w14:textId="77777777" w:rsidR="00077BDD" w:rsidRDefault="00077BDD" w:rsidP="00F25AA7">
            <w:pPr>
              <w:spacing w:after="0"/>
              <w:jc w:val="center"/>
            </w:pPr>
            <w:r>
              <w:t>37 35</w:t>
            </w:r>
          </w:p>
        </w:tc>
        <w:tc>
          <w:tcPr>
            <w:tcW w:w="0" w:type="auto"/>
            <w:tcBorders>
              <w:top w:val="nil"/>
              <w:left w:val="nil"/>
              <w:bottom w:val="single" w:sz="4" w:space="0" w:color="auto"/>
              <w:right w:val="nil"/>
            </w:tcBorders>
          </w:tcPr>
          <w:p w14:paraId="63AF2706" w14:textId="07D56A22" w:rsidR="00077BDD" w:rsidRDefault="00077BDD" w:rsidP="00F25AA7">
            <w:pPr>
              <w:spacing w:after="0"/>
              <w:jc w:val="center"/>
            </w:pPr>
            <w:r>
              <w:t>34             21</w:t>
            </w:r>
          </w:p>
        </w:tc>
        <w:tc>
          <w:tcPr>
            <w:tcW w:w="0" w:type="auto"/>
            <w:tcBorders>
              <w:top w:val="nil"/>
              <w:left w:val="nil"/>
              <w:bottom w:val="single" w:sz="4" w:space="0" w:color="auto"/>
              <w:right w:val="nil"/>
            </w:tcBorders>
          </w:tcPr>
          <w:p w14:paraId="28EAF8D3" w14:textId="77777777" w:rsidR="00077BDD" w:rsidRDefault="00077BDD" w:rsidP="00F25AA7">
            <w:pPr>
              <w:spacing w:after="0"/>
              <w:jc w:val="center"/>
            </w:pPr>
            <w:r>
              <w:t>2019</w:t>
            </w:r>
          </w:p>
        </w:tc>
        <w:tc>
          <w:tcPr>
            <w:tcW w:w="0" w:type="auto"/>
            <w:tcBorders>
              <w:top w:val="nil"/>
              <w:left w:val="nil"/>
              <w:bottom w:val="single" w:sz="4" w:space="0" w:color="auto"/>
              <w:right w:val="nil"/>
            </w:tcBorders>
          </w:tcPr>
          <w:p w14:paraId="595876CA" w14:textId="77777777" w:rsidR="00077BDD" w:rsidRDefault="00077BDD" w:rsidP="00F25AA7">
            <w:pPr>
              <w:spacing w:after="0"/>
              <w:jc w:val="center"/>
            </w:pPr>
            <w:r>
              <w:t>18     13</w:t>
            </w:r>
          </w:p>
        </w:tc>
        <w:tc>
          <w:tcPr>
            <w:tcW w:w="0" w:type="auto"/>
            <w:tcBorders>
              <w:top w:val="nil"/>
              <w:left w:val="nil"/>
              <w:bottom w:val="single" w:sz="4" w:space="0" w:color="auto"/>
              <w:right w:val="nil"/>
            </w:tcBorders>
          </w:tcPr>
          <w:p w14:paraId="31D20FCE" w14:textId="77777777" w:rsidR="00077BDD" w:rsidRDefault="00077BDD" w:rsidP="00F25AA7">
            <w:pPr>
              <w:spacing w:after="0"/>
              <w:jc w:val="center"/>
            </w:pPr>
            <w:r>
              <w:t>12      7</w:t>
            </w:r>
          </w:p>
        </w:tc>
        <w:tc>
          <w:tcPr>
            <w:tcW w:w="0" w:type="auto"/>
            <w:tcBorders>
              <w:top w:val="nil"/>
              <w:left w:val="nil"/>
              <w:bottom w:val="single" w:sz="4" w:space="0" w:color="auto"/>
              <w:right w:val="nil"/>
            </w:tcBorders>
          </w:tcPr>
          <w:p w14:paraId="62B5254E" w14:textId="77777777" w:rsidR="00077BDD" w:rsidRDefault="00077BDD" w:rsidP="00F25AA7">
            <w:pPr>
              <w:spacing w:after="0"/>
              <w:jc w:val="center"/>
            </w:pPr>
            <w:r>
              <w:t>6             0</w:t>
            </w:r>
          </w:p>
        </w:tc>
      </w:tr>
      <w:tr w:rsidR="00077BDD" w:rsidRPr="002F22BC" w14:paraId="6F6C2D08" w14:textId="77777777" w:rsidTr="00F25AA7">
        <w:tc>
          <w:tcPr>
            <w:tcW w:w="0" w:type="auto"/>
            <w:tcBorders>
              <w:top w:val="single" w:sz="4" w:space="0" w:color="auto"/>
              <w:left w:val="single" w:sz="4" w:space="0" w:color="auto"/>
              <w:bottom w:val="single" w:sz="4" w:space="0" w:color="auto"/>
              <w:right w:val="single" w:sz="4" w:space="0" w:color="auto"/>
            </w:tcBorders>
          </w:tcPr>
          <w:p w14:paraId="710467FF" w14:textId="77777777" w:rsidR="00077BDD" w:rsidRPr="002F22BC" w:rsidRDefault="00077BDD"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1169CBE" w14:textId="77777777" w:rsidR="00077BDD" w:rsidRPr="002F22BC" w:rsidRDefault="00077BD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B880FA5" w14:textId="62C256BA" w:rsidR="00077BDD" w:rsidRPr="002F22BC" w:rsidRDefault="00077BDD" w:rsidP="00F25AA7">
            <w:pPr>
              <w:spacing w:after="0"/>
              <w:jc w:val="center"/>
            </w:pPr>
            <w:r>
              <w:t>Disp</w:t>
            </w:r>
            <w:r>
              <w:rPr>
                <w:vertAlign w:val="subscript"/>
              </w:rPr>
              <w:t>13</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2044790E" w14:textId="77777777" w:rsidR="00077BDD" w:rsidRPr="002F22BC" w:rsidRDefault="00077BDD" w:rsidP="00F25AA7">
            <w:pPr>
              <w:spacing w:after="0"/>
              <w:jc w:val="center"/>
            </w:pPr>
            <w:r>
              <w:t>Ca</w:t>
            </w:r>
            <w:r w:rsidRPr="00797922">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DE4CB13" w14:textId="77777777" w:rsidR="00077BDD" w:rsidRPr="002F22BC" w:rsidRDefault="00077BDD"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D4F928F" w14:textId="1146B8E0" w:rsidR="00077BDD" w:rsidRPr="002F22BC" w:rsidRDefault="00077BDD"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0B65F21" w14:textId="76307440" w:rsidR="00077BDD" w:rsidRPr="002F22BC" w:rsidRDefault="00077BDD" w:rsidP="00F25AA7">
            <w:pPr>
              <w:spacing w:after="0"/>
              <w:jc w:val="center"/>
            </w:pPr>
            <w:r>
              <w:t>63</w:t>
            </w:r>
            <w:r>
              <w:rPr>
                <w:vertAlign w:val="subscript"/>
              </w:rPr>
              <w:t>7</w:t>
            </w:r>
          </w:p>
        </w:tc>
      </w:tr>
    </w:tbl>
    <w:p w14:paraId="17AB743E" w14:textId="77777777" w:rsidR="00F34849" w:rsidRDefault="00F34849" w:rsidP="00F34849">
      <w:pPr>
        <w:rPr>
          <w:b/>
          <w:bCs/>
        </w:rPr>
      </w:pPr>
    </w:p>
    <w:p w14:paraId="27971B55" w14:textId="77777777" w:rsidR="00F34849" w:rsidRDefault="00F34849" w:rsidP="00F34849">
      <w:r>
        <w:rPr>
          <w:b/>
          <w:bCs/>
        </w:rPr>
        <w:t xml:space="preserve">Instruction </w:t>
      </w:r>
      <w:r w:rsidRPr="00957484">
        <w:rPr>
          <w:b/>
          <w:bCs/>
        </w:rPr>
        <w:t>Format</w:t>
      </w:r>
      <w:r>
        <w:rPr>
          <w:b/>
          <w:bCs/>
        </w:rPr>
        <w:t xml:space="preserve">: </w:t>
      </w:r>
      <w:r w:rsidRPr="00AD30E3">
        <w:t>d[</w:t>
      </w:r>
      <w:proofErr w:type="spellStart"/>
      <w:r w:rsidRPr="00AD30E3">
        <w:t>Ra+Rb</w:t>
      </w:r>
      <w:proofErr w:type="spellEnd"/>
      <w:r w:rsidRPr="00AD30E3">
        <w:t>*Sc]</w:t>
      </w:r>
    </w:p>
    <w:tbl>
      <w:tblPr>
        <w:tblW w:w="0" w:type="auto"/>
        <w:tblInd w:w="612" w:type="dxa"/>
        <w:tblLook w:val="04A0" w:firstRow="1" w:lastRow="0" w:firstColumn="1" w:lastColumn="0" w:noHBand="0" w:noVBand="1"/>
      </w:tblPr>
      <w:tblGrid>
        <w:gridCol w:w="641"/>
        <w:gridCol w:w="621"/>
        <w:gridCol w:w="801"/>
        <w:gridCol w:w="576"/>
        <w:gridCol w:w="396"/>
        <w:gridCol w:w="436"/>
        <w:gridCol w:w="846"/>
        <w:gridCol w:w="801"/>
        <w:gridCol w:w="756"/>
        <w:gridCol w:w="801"/>
      </w:tblGrid>
      <w:tr w:rsidR="00D7237D" w14:paraId="6798702D" w14:textId="77777777" w:rsidTr="00F25AA7">
        <w:tc>
          <w:tcPr>
            <w:tcW w:w="0" w:type="auto"/>
            <w:tcBorders>
              <w:top w:val="nil"/>
              <w:left w:val="nil"/>
              <w:bottom w:val="single" w:sz="4" w:space="0" w:color="auto"/>
              <w:right w:val="nil"/>
            </w:tcBorders>
          </w:tcPr>
          <w:p w14:paraId="47F3CF38" w14:textId="77777777" w:rsidR="00D7237D" w:rsidRPr="00775324" w:rsidRDefault="00D7237D"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6F617214" w14:textId="77777777" w:rsidR="00D7237D" w:rsidRPr="00775324" w:rsidRDefault="00D7237D"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08626833" w14:textId="77777777" w:rsidR="00D7237D" w:rsidRPr="00775324" w:rsidRDefault="00D7237D" w:rsidP="00F25AA7">
            <w:pPr>
              <w:spacing w:after="0"/>
              <w:jc w:val="center"/>
              <w:rPr>
                <w:sz w:val="18"/>
                <w:szCs w:val="18"/>
              </w:rPr>
            </w:pPr>
            <w:r>
              <w:rPr>
                <w:sz w:val="18"/>
                <w:szCs w:val="18"/>
              </w:rPr>
              <w:t>34</w:t>
            </w:r>
            <w:r w:rsidRPr="00775324">
              <w:rPr>
                <w:sz w:val="18"/>
                <w:szCs w:val="18"/>
              </w:rPr>
              <w:t xml:space="preserve">     </w:t>
            </w:r>
            <w:r>
              <w:rPr>
                <w:sz w:val="18"/>
                <w:szCs w:val="18"/>
              </w:rPr>
              <w:t>29</w:t>
            </w:r>
          </w:p>
        </w:tc>
        <w:tc>
          <w:tcPr>
            <w:tcW w:w="0" w:type="auto"/>
            <w:tcBorders>
              <w:top w:val="nil"/>
              <w:left w:val="nil"/>
              <w:bottom w:val="single" w:sz="4" w:space="0" w:color="auto"/>
              <w:right w:val="nil"/>
            </w:tcBorders>
          </w:tcPr>
          <w:p w14:paraId="4244149D" w14:textId="77777777" w:rsidR="00D7237D" w:rsidRPr="00775324" w:rsidRDefault="00D7237D"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48D7ABB1" w14:textId="77777777" w:rsidR="00D7237D" w:rsidRPr="00775324" w:rsidRDefault="00D7237D"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14E28B48" w14:textId="77777777" w:rsidR="00D7237D" w:rsidRPr="00775324" w:rsidRDefault="00D7237D"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520604CC" w14:textId="77777777" w:rsidR="00D7237D" w:rsidRPr="00775324" w:rsidRDefault="00D7237D"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4BF2F66D" w14:textId="77777777" w:rsidR="00D7237D" w:rsidRPr="00775324" w:rsidRDefault="00D7237D"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42E49827" w14:textId="77777777" w:rsidR="00D7237D" w:rsidRPr="00775324" w:rsidRDefault="00D7237D"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56ADE0DD" w14:textId="77777777" w:rsidR="00D7237D" w:rsidRPr="00775324" w:rsidRDefault="00D7237D" w:rsidP="00F25AA7">
            <w:pPr>
              <w:spacing w:after="0"/>
              <w:jc w:val="center"/>
              <w:rPr>
                <w:sz w:val="18"/>
                <w:szCs w:val="18"/>
              </w:rPr>
            </w:pPr>
            <w:r w:rsidRPr="00775324">
              <w:rPr>
                <w:sz w:val="18"/>
                <w:szCs w:val="18"/>
              </w:rPr>
              <w:t>6         0</w:t>
            </w:r>
          </w:p>
        </w:tc>
      </w:tr>
      <w:tr w:rsidR="00D7237D" w:rsidRPr="002F22BC" w14:paraId="46DCD58F" w14:textId="77777777" w:rsidTr="00F25AA7">
        <w:tc>
          <w:tcPr>
            <w:tcW w:w="0" w:type="auto"/>
            <w:tcBorders>
              <w:top w:val="single" w:sz="4" w:space="0" w:color="auto"/>
              <w:left w:val="single" w:sz="4" w:space="0" w:color="auto"/>
              <w:bottom w:val="single" w:sz="4" w:space="0" w:color="auto"/>
              <w:right w:val="single" w:sz="4" w:space="0" w:color="auto"/>
            </w:tcBorders>
          </w:tcPr>
          <w:p w14:paraId="5E144BC8" w14:textId="77777777" w:rsidR="00D7237D" w:rsidRPr="002F22BC" w:rsidRDefault="00D7237D"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BAC24E7" w14:textId="77777777" w:rsidR="00D7237D" w:rsidRPr="002F22BC" w:rsidRDefault="00D7237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6108551" w14:textId="0E16D4F4" w:rsidR="00D7237D" w:rsidRDefault="00D7237D" w:rsidP="00F25AA7">
            <w:pPr>
              <w:spacing w:after="0"/>
              <w:jc w:val="center"/>
            </w:pPr>
            <w:r>
              <w:t>12</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2D72E45" w14:textId="77777777" w:rsidR="00D7237D" w:rsidRDefault="00D7237D"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416EF98" w14:textId="77777777" w:rsidR="00D7237D" w:rsidRDefault="00D7237D"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2EF294F4" w14:textId="77777777" w:rsidR="00D7237D" w:rsidRDefault="00D7237D"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2B491C80" w14:textId="77777777" w:rsidR="00D7237D" w:rsidRPr="002F22BC" w:rsidRDefault="00D7237D"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ED71565" w14:textId="77777777" w:rsidR="00D7237D" w:rsidRPr="002F22BC" w:rsidRDefault="00D7237D"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C5C94B1" w14:textId="64EC5CA2" w:rsidR="00D7237D" w:rsidRPr="002F22BC" w:rsidRDefault="00D7237D"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6C10B56" w14:textId="073CF8E6" w:rsidR="00D7237D" w:rsidRPr="002F22BC" w:rsidRDefault="00D7237D" w:rsidP="00F25AA7">
            <w:pPr>
              <w:spacing w:after="0"/>
              <w:jc w:val="center"/>
            </w:pPr>
            <w:r>
              <w:t>87</w:t>
            </w:r>
            <w:r>
              <w:rPr>
                <w:vertAlign w:val="subscript"/>
              </w:rPr>
              <w:t>7</w:t>
            </w:r>
          </w:p>
        </w:tc>
      </w:tr>
    </w:tbl>
    <w:p w14:paraId="4A30DE66" w14:textId="77777777" w:rsidR="00D7237D" w:rsidRDefault="00D7237D" w:rsidP="00F34849"/>
    <w:tbl>
      <w:tblPr>
        <w:tblStyle w:val="Style2"/>
        <w:tblW w:w="8886" w:type="dxa"/>
        <w:tblInd w:w="622" w:type="dxa"/>
        <w:tblLook w:val="04A0" w:firstRow="1" w:lastRow="0" w:firstColumn="1" w:lastColumn="0" w:noHBand="0" w:noVBand="1"/>
      </w:tblPr>
      <w:tblGrid>
        <w:gridCol w:w="701"/>
        <w:gridCol w:w="2645"/>
        <w:gridCol w:w="1011"/>
        <w:gridCol w:w="4529"/>
      </w:tblGrid>
      <w:tr w:rsidR="00F34849" w14:paraId="513D83A8" w14:textId="77777777" w:rsidTr="00F25AA7">
        <w:trPr>
          <w:cnfStyle w:val="100000000000" w:firstRow="1" w:lastRow="0" w:firstColumn="0" w:lastColumn="0" w:oddVBand="0" w:evenVBand="0" w:oddHBand="0" w:evenHBand="0" w:firstRowFirstColumn="0" w:firstRowLastColumn="0" w:lastRowFirstColumn="0" w:lastRowLastColumn="0"/>
        </w:trPr>
        <w:tc>
          <w:tcPr>
            <w:tcW w:w="701" w:type="dxa"/>
          </w:tcPr>
          <w:p w14:paraId="327C61A8" w14:textId="77777777" w:rsidR="00F34849" w:rsidRDefault="00F34849" w:rsidP="00F25AA7">
            <w:pPr>
              <w:jc w:val="center"/>
            </w:pPr>
            <w:r>
              <w:t>Ca</w:t>
            </w:r>
            <w:r w:rsidRPr="00AF6E37">
              <w:rPr>
                <w:vertAlign w:val="subscript"/>
              </w:rPr>
              <w:t>2</w:t>
            </w:r>
          </w:p>
        </w:tc>
        <w:tc>
          <w:tcPr>
            <w:tcW w:w="2645" w:type="dxa"/>
          </w:tcPr>
          <w:p w14:paraId="68BB30E9" w14:textId="77777777" w:rsidR="00F34849" w:rsidRDefault="00F34849" w:rsidP="00F25AA7">
            <w:r>
              <w:t>Policy</w:t>
            </w:r>
          </w:p>
        </w:tc>
        <w:tc>
          <w:tcPr>
            <w:tcW w:w="1011" w:type="dxa"/>
          </w:tcPr>
          <w:p w14:paraId="70505466" w14:textId="77777777" w:rsidR="00F34849" w:rsidRDefault="00F34849" w:rsidP="00F25AA7">
            <w:r>
              <w:t>Qualifier</w:t>
            </w:r>
          </w:p>
        </w:tc>
        <w:tc>
          <w:tcPr>
            <w:tcW w:w="4529" w:type="dxa"/>
          </w:tcPr>
          <w:p w14:paraId="54C2D3A0" w14:textId="77777777" w:rsidR="00F34849" w:rsidRDefault="00F34849" w:rsidP="00F25AA7">
            <w:r>
              <w:t>Comment</w:t>
            </w:r>
          </w:p>
        </w:tc>
      </w:tr>
      <w:tr w:rsidR="00F34849" w14:paraId="52CC80D2" w14:textId="77777777" w:rsidTr="00F25AA7">
        <w:tc>
          <w:tcPr>
            <w:tcW w:w="701" w:type="dxa"/>
          </w:tcPr>
          <w:p w14:paraId="3FF09867" w14:textId="77777777" w:rsidR="00F34849" w:rsidRDefault="00F34849" w:rsidP="00F25AA7">
            <w:pPr>
              <w:jc w:val="center"/>
            </w:pPr>
            <w:r>
              <w:t>0</w:t>
            </w:r>
          </w:p>
        </w:tc>
        <w:tc>
          <w:tcPr>
            <w:tcW w:w="2645" w:type="dxa"/>
          </w:tcPr>
          <w:p w14:paraId="0C136F21" w14:textId="77777777" w:rsidR="00F34849" w:rsidRDefault="00F34849" w:rsidP="00F25AA7">
            <w:r>
              <w:t>Write through</w:t>
            </w:r>
          </w:p>
        </w:tc>
        <w:tc>
          <w:tcPr>
            <w:tcW w:w="1011" w:type="dxa"/>
          </w:tcPr>
          <w:p w14:paraId="609AF1F2" w14:textId="68AD8069" w:rsidR="00F34849" w:rsidRDefault="00F34849" w:rsidP="00F25AA7">
            <w:r>
              <w:t>.</w:t>
            </w:r>
            <w:proofErr w:type="spellStart"/>
            <w:r>
              <w:t>wt</w:t>
            </w:r>
            <w:proofErr w:type="spellEnd"/>
            <w:r w:rsidR="00611B29">
              <w:t xml:space="preserve"> / .io</w:t>
            </w:r>
          </w:p>
        </w:tc>
        <w:tc>
          <w:tcPr>
            <w:tcW w:w="4529" w:type="dxa"/>
          </w:tcPr>
          <w:p w14:paraId="3340AA28" w14:textId="77777777" w:rsidR="00F34849" w:rsidRDefault="00F34849" w:rsidP="00F25AA7">
            <w:r>
              <w:t>Always write through to main memory</w:t>
            </w:r>
          </w:p>
        </w:tc>
      </w:tr>
      <w:tr w:rsidR="00F34849" w14:paraId="617F83DB" w14:textId="77777777" w:rsidTr="00F25AA7">
        <w:tc>
          <w:tcPr>
            <w:tcW w:w="701" w:type="dxa"/>
          </w:tcPr>
          <w:p w14:paraId="0A76CC4A" w14:textId="77777777" w:rsidR="00F34849" w:rsidRDefault="00F34849" w:rsidP="00F25AA7">
            <w:pPr>
              <w:jc w:val="center"/>
            </w:pPr>
            <w:r>
              <w:t>1</w:t>
            </w:r>
          </w:p>
        </w:tc>
        <w:tc>
          <w:tcPr>
            <w:tcW w:w="2645" w:type="dxa"/>
          </w:tcPr>
          <w:p w14:paraId="0A87D7C0" w14:textId="77777777" w:rsidR="00F34849" w:rsidRDefault="00F34849" w:rsidP="00F25AA7">
            <w:r>
              <w:t>Writeback</w:t>
            </w:r>
          </w:p>
        </w:tc>
        <w:tc>
          <w:tcPr>
            <w:tcW w:w="1011" w:type="dxa"/>
          </w:tcPr>
          <w:p w14:paraId="186CA251" w14:textId="77777777" w:rsidR="00F34849" w:rsidRDefault="00F34849" w:rsidP="00F25AA7">
            <w:r>
              <w:t>.</w:t>
            </w:r>
            <w:proofErr w:type="spellStart"/>
            <w:r>
              <w:t>wb</w:t>
            </w:r>
            <w:proofErr w:type="spellEnd"/>
          </w:p>
        </w:tc>
        <w:tc>
          <w:tcPr>
            <w:tcW w:w="4529" w:type="dxa"/>
          </w:tcPr>
          <w:p w14:paraId="1A9BAE6E" w14:textId="77777777" w:rsidR="00F34849" w:rsidRDefault="00F34849" w:rsidP="00F25AA7">
            <w:r>
              <w:t>Store to main memory only when data not in cache</w:t>
            </w:r>
          </w:p>
        </w:tc>
      </w:tr>
      <w:tr w:rsidR="00F34849" w14:paraId="515FA399" w14:textId="77777777" w:rsidTr="00F25AA7">
        <w:tc>
          <w:tcPr>
            <w:tcW w:w="701" w:type="dxa"/>
          </w:tcPr>
          <w:p w14:paraId="73F256DA" w14:textId="77777777" w:rsidR="00F34849" w:rsidRDefault="00F34849" w:rsidP="00F25AA7">
            <w:pPr>
              <w:jc w:val="center"/>
            </w:pPr>
            <w:r>
              <w:t>2</w:t>
            </w:r>
          </w:p>
        </w:tc>
        <w:tc>
          <w:tcPr>
            <w:tcW w:w="2645" w:type="dxa"/>
          </w:tcPr>
          <w:p w14:paraId="32FAD16C" w14:textId="77777777" w:rsidR="00F34849" w:rsidRDefault="00F34849" w:rsidP="00F25AA7">
            <w:r>
              <w:t>Write through, write allocate</w:t>
            </w:r>
          </w:p>
        </w:tc>
        <w:tc>
          <w:tcPr>
            <w:tcW w:w="1011" w:type="dxa"/>
          </w:tcPr>
          <w:p w14:paraId="5B40E92F" w14:textId="77777777" w:rsidR="00F34849" w:rsidRDefault="00F34849" w:rsidP="00F25AA7">
            <w:r>
              <w:t>.</w:t>
            </w:r>
            <w:proofErr w:type="spellStart"/>
            <w:r>
              <w:t>wta</w:t>
            </w:r>
            <w:proofErr w:type="spellEnd"/>
          </w:p>
        </w:tc>
        <w:tc>
          <w:tcPr>
            <w:tcW w:w="4529" w:type="dxa"/>
          </w:tcPr>
          <w:p w14:paraId="643E9ED1" w14:textId="77777777" w:rsidR="00F34849" w:rsidRDefault="00F34849" w:rsidP="00F25AA7">
            <w:r>
              <w:t>Write to main memory, and allocate in cache</w:t>
            </w:r>
          </w:p>
        </w:tc>
      </w:tr>
      <w:tr w:rsidR="00F34849" w14:paraId="082C0B45" w14:textId="77777777" w:rsidTr="00F25AA7">
        <w:tc>
          <w:tcPr>
            <w:tcW w:w="701" w:type="dxa"/>
          </w:tcPr>
          <w:p w14:paraId="5D13FF18" w14:textId="77777777" w:rsidR="00F34849" w:rsidRDefault="00F34849" w:rsidP="00F25AA7">
            <w:pPr>
              <w:jc w:val="center"/>
            </w:pPr>
            <w:r>
              <w:t>3</w:t>
            </w:r>
          </w:p>
        </w:tc>
        <w:tc>
          <w:tcPr>
            <w:tcW w:w="2645" w:type="dxa"/>
          </w:tcPr>
          <w:p w14:paraId="632E25BE" w14:textId="77777777" w:rsidR="00F34849" w:rsidRDefault="00F34849" w:rsidP="00F25AA7">
            <w:r>
              <w:t>Write back, write allocate</w:t>
            </w:r>
          </w:p>
        </w:tc>
        <w:tc>
          <w:tcPr>
            <w:tcW w:w="1011" w:type="dxa"/>
          </w:tcPr>
          <w:p w14:paraId="7C6AC4AF" w14:textId="77777777" w:rsidR="00F34849" w:rsidRDefault="00F34849" w:rsidP="00F25AA7">
            <w:r>
              <w:t>.</w:t>
            </w:r>
            <w:proofErr w:type="spellStart"/>
            <w:r>
              <w:t>wba</w:t>
            </w:r>
            <w:proofErr w:type="spellEnd"/>
          </w:p>
        </w:tc>
        <w:tc>
          <w:tcPr>
            <w:tcW w:w="4529" w:type="dxa"/>
          </w:tcPr>
          <w:p w14:paraId="27086589" w14:textId="77777777" w:rsidR="00F34849" w:rsidRDefault="00F34849" w:rsidP="00F25AA7">
            <w:r>
              <w:t>Allocate in cache, write to cache</w:t>
            </w:r>
          </w:p>
        </w:tc>
      </w:tr>
    </w:tbl>
    <w:p w14:paraId="1CB90905" w14:textId="77777777" w:rsidR="00F34849" w:rsidRDefault="00F34849" w:rsidP="00F34849">
      <w:pPr>
        <w:rPr>
          <w:rFonts w:eastAsiaTheme="majorEastAsia" w:cstheme="majorBidi"/>
          <w:b/>
          <w:bCs/>
          <w:sz w:val="40"/>
        </w:rPr>
      </w:pPr>
      <w:r>
        <w:br w:type="page"/>
      </w:r>
    </w:p>
    <w:p w14:paraId="2FA35B4C" w14:textId="77777777" w:rsidR="00D375A6" w:rsidRDefault="00D375A6">
      <w:pPr>
        <w:rPr>
          <w:rFonts w:eastAsiaTheme="majorEastAsia" w:cstheme="majorBidi"/>
          <w:b/>
          <w:bCs/>
          <w:sz w:val="40"/>
        </w:rPr>
      </w:pPr>
      <w:r>
        <w:br w:type="page"/>
      </w:r>
    </w:p>
    <w:p w14:paraId="1B0F6AC2" w14:textId="403818C2" w:rsidR="00D375A6" w:rsidRDefault="00D375A6" w:rsidP="00D375A6">
      <w:pPr>
        <w:pStyle w:val="Heading3"/>
      </w:pPr>
      <w:r>
        <w:t>FSTS Rn,&lt;</w:t>
      </w:r>
      <w:proofErr w:type="spellStart"/>
      <w:r>
        <w:t>ea</w:t>
      </w:r>
      <w:proofErr w:type="spellEnd"/>
      <w:r>
        <w:t>&gt; - Store Float Single Precision</w:t>
      </w:r>
    </w:p>
    <w:p w14:paraId="397F4854" w14:textId="77777777" w:rsidR="00D375A6" w:rsidRDefault="00D375A6" w:rsidP="00D375A6">
      <w:pPr>
        <w:rPr>
          <w:b/>
          <w:bCs/>
        </w:rPr>
      </w:pPr>
      <w:r>
        <w:rPr>
          <w:b/>
          <w:bCs/>
        </w:rPr>
        <w:t>Description:</w:t>
      </w:r>
    </w:p>
    <w:p w14:paraId="63068CAA" w14:textId="4D17D154" w:rsidR="00D375A6" w:rsidRDefault="00D375A6" w:rsidP="00D375A6">
      <w:pPr>
        <w:spacing w:line="276" w:lineRule="auto"/>
        <w:ind w:left="720"/>
      </w:pPr>
      <w:r>
        <w:t>Store register Ft as a single precision float to memory. The value will be rounded according to the current rounding mode.</w:t>
      </w:r>
    </w:p>
    <w:p w14:paraId="0D4F40E9" w14:textId="77777777" w:rsidR="00D375A6" w:rsidRDefault="00D375A6" w:rsidP="00D375A6">
      <w:r w:rsidRPr="00624676">
        <w:rPr>
          <w:b/>
          <w:bCs/>
        </w:rPr>
        <w:t>Instruction Format:</w:t>
      </w:r>
      <w:r>
        <w:t xml:space="preserve"> d[Rn]</w:t>
      </w:r>
    </w:p>
    <w:tbl>
      <w:tblPr>
        <w:tblW w:w="0" w:type="auto"/>
        <w:tblInd w:w="612" w:type="dxa"/>
        <w:tblLook w:val="04A0" w:firstRow="1" w:lastRow="0" w:firstColumn="1" w:lastColumn="0" w:noHBand="0" w:noVBand="1"/>
      </w:tblPr>
      <w:tblGrid>
        <w:gridCol w:w="711"/>
        <w:gridCol w:w="711"/>
        <w:gridCol w:w="1371"/>
        <w:gridCol w:w="656"/>
        <w:gridCol w:w="931"/>
        <w:gridCol w:w="876"/>
        <w:gridCol w:w="1151"/>
      </w:tblGrid>
      <w:tr w:rsidR="00077BDD" w14:paraId="70BF6DD8" w14:textId="77777777" w:rsidTr="00F25AA7">
        <w:tc>
          <w:tcPr>
            <w:tcW w:w="0" w:type="auto"/>
            <w:tcBorders>
              <w:top w:val="nil"/>
              <w:left w:val="nil"/>
              <w:bottom w:val="single" w:sz="4" w:space="0" w:color="auto"/>
              <w:right w:val="nil"/>
            </w:tcBorders>
          </w:tcPr>
          <w:p w14:paraId="3C23E4AD" w14:textId="77777777" w:rsidR="00077BDD" w:rsidRDefault="00077BDD" w:rsidP="00F25AA7">
            <w:pPr>
              <w:spacing w:after="0"/>
              <w:jc w:val="center"/>
            </w:pPr>
            <w:r>
              <w:t>39 38</w:t>
            </w:r>
          </w:p>
        </w:tc>
        <w:tc>
          <w:tcPr>
            <w:tcW w:w="0" w:type="auto"/>
            <w:tcBorders>
              <w:top w:val="nil"/>
              <w:left w:val="nil"/>
              <w:bottom w:val="single" w:sz="4" w:space="0" w:color="auto"/>
              <w:right w:val="nil"/>
            </w:tcBorders>
          </w:tcPr>
          <w:p w14:paraId="4808A27B" w14:textId="77777777" w:rsidR="00077BDD" w:rsidRDefault="00077BDD" w:rsidP="00F25AA7">
            <w:pPr>
              <w:spacing w:after="0"/>
              <w:jc w:val="center"/>
            </w:pPr>
            <w:r>
              <w:t>37 35</w:t>
            </w:r>
          </w:p>
        </w:tc>
        <w:tc>
          <w:tcPr>
            <w:tcW w:w="0" w:type="auto"/>
            <w:tcBorders>
              <w:top w:val="nil"/>
              <w:left w:val="nil"/>
              <w:bottom w:val="single" w:sz="4" w:space="0" w:color="auto"/>
              <w:right w:val="nil"/>
            </w:tcBorders>
          </w:tcPr>
          <w:p w14:paraId="0E4E162A" w14:textId="5DC559F4" w:rsidR="00077BDD" w:rsidRDefault="00077BDD" w:rsidP="00F25AA7">
            <w:pPr>
              <w:spacing w:after="0"/>
              <w:jc w:val="center"/>
            </w:pPr>
            <w:r>
              <w:t>34             21</w:t>
            </w:r>
          </w:p>
        </w:tc>
        <w:tc>
          <w:tcPr>
            <w:tcW w:w="0" w:type="auto"/>
            <w:tcBorders>
              <w:top w:val="nil"/>
              <w:left w:val="nil"/>
              <w:bottom w:val="single" w:sz="4" w:space="0" w:color="auto"/>
              <w:right w:val="nil"/>
            </w:tcBorders>
          </w:tcPr>
          <w:p w14:paraId="0D425621" w14:textId="77777777" w:rsidR="00077BDD" w:rsidRDefault="00077BDD" w:rsidP="00F25AA7">
            <w:pPr>
              <w:spacing w:after="0"/>
              <w:jc w:val="center"/>
            </w:pPr>
            <w:r>
              <w:t>2019</w:t>
            </w:r>
          </w:p>
        </w:tc>
        <w:tc>
          <w:tcPr>
            <w:tcW w:w="0" w:type="auto"/>
            <w:tcBorders>
              <w:top w:val="nil"/>
              <w:left w:val="nil"/>
              <w:bottom w:val="single" w:sz="4" w:space="0" w:color="auto"/>
              <w:right w:val="nil"/>
            </w:tcBorders>
          </w:tcPr>
          <w:p w14:paraId="44EEE6C3" w14:textId="77777777" w:rsidR="00077BDD" w:rsidRDefault="00077BDD" w:rsidP="00F25AA7">
            <w:pPr>
              <w:spacing w:after="0"/>
              <w:jc w:val="center"/>
            </w:pPr>
            <w:r>
              <w:t>18     13</w:t>
            </w:r>
          </w:p>
        </w:tc>
        <w:tc>
          <w:tcPr>
            <w:tcW w:w="0" w:type="auto"/>
            <w:tcBorders>
              <w:top w:val="nil"/>
              <w:left w:val="nil"/>
              <w:bottom w:val="single" w:sz="4" w:space="0" w:color="auto"/>
              <w:right w:val="nil"/>
            </w:tcBorders>
          </w:tcPr>
          <w:p w14:paraId="1C179837" w14:textId="77777777" w:rsidR="00077BDD" w:rsidRDefault="00077BDD" w:rsidP="00F25AA7">
            <w:pPr>
              <w:spacing w:after="0"/>
              <w:jc w:val="center"/>
            </w:pPr>
            <w:r>
              <w:t>12      7</w:t>
            </w:r>
          </w:p>
        </w:tc>
        <w:tc>
          <w:tcPr>
            <w:tcW w:w="0" w:type="auto"/>
            <w:tcBorders>
              <w:top w:val="nil"/>
              <w:left w:val="nil"/>
              <w:bottom w:val="single" w:sz="4" w:space="0" w:color="auto"/>
              <w:right w:val="nil"/>
            </w:tcBorders>
          </w:tcPr>
          <w:p w14:paraId="5037337F" w14:textId="77777777" w:rsidR="00077BDD" w:rsidRDefault="00077BDD" w:rsidP="00F25AA7">
            <w:pPr>
              <w:spacing w:after="0"/>
              <w:jc w:val="center"/>
            </w:pPr>
            <w:r>
              <w:t>6             0</w:t>
            </w:r>
          </w:p>
        </w:tc>
      </w:tr>
      <w:tr w:rsidR="00077BDD" w:rsidRPr="002F22BC" w14:paraId="2B1A5EBA" w14:textId="77777777" w:rsidTr="00F25AA7">
        <w:tc>
          <w:tcPr>
            <w:tcW w:w="0" w:type="auto"/>
            <w:tcBorders>
              <w:top w:val="single" w:sz="4" w:space="0" w:color="auto"/>
              <w:left w:val="single" w:sz="4" w:space="0" w:color="auto"/>
              <w:bottom w:val="single" w:sz="4" w:space="0" w:color="auto"/>
              <w:right w:val="single" w:sz="4" w:space="0" w:color="auto"/>
            </w:tcBorders>
          </w:tcPr>
          <w:p w14:paraId="7AE5E815" w14:textId="77777777" w:rsidR="00077BDD" w:rsidRPr="002F22BC" w:rsidRDefault="00077BDD"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1056E21" w14:textId="77777777" w:rsidR="00077BDD" w:rsidRPr="002F22BC" w:rsidRDefault="00077BD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85ED59C" w14:textId="0ECC5CF3" w:rsidR="00077BDD" w:rsidRPr="002F22BC" w:rsidRDefault="00077BDD" w:rsidP="00F25AA7">
            <w:pPr>
              <w:spacing w:after="0"/>
              <w:jc w:val="center"/>
            </w:pPr>
            <w:r>
              <w:t>Disp</w:t>
            </w:r>
            <w:r>
              <w:rPr>
                <w:vertAlign w:val="subscript"/>
              </w:rPr>
              <w:t>13</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771D7376" w14:textId="77777777" w:rsidR="00077BDD" w:rsidRPr="002F22BC" w:rsidRDefault="00077BDD" w:rsidP="00F25AA7">
            <w:pPr>
              <w:spacing w:after="0"/>
              <w:jc w:val="center"/>
            </w:pPr>
            <w:r>
              <w:t>Ca</w:t>
            </w:r>
            <w:r w:rsidRPr="00797922">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FE35A45" w14:textId="77777777" w:rsidR="00077BDD" w:rsidRPr="002F22BC" w:rsidRDefault="00077BDD"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00AF232" w14:textId="77777777" w:rsidR="00077BDD" w:rsidRPr="002F22BC" w:rsidRDefault="00077BDD"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EFA1593" w14:textId="73AE8560" w:rsidR="00077BDD" w:rsidRPr="002F22BC" w:rsidRDefault="00077BDD" w:rsidP="00F25AA7">
            <w:pPr>
              <w:spacing w:after="0"/>
              <w:jc w:val="center"/>
            </w:pPr>
            <w:r>
              <w:t>61</w:t>
            </w:r>
            <w:r>
              <w:rPr>
                <w:vertAlign w:val="subscript"/>
              </w:rPr>
              <w:t>7</w:t>
            </w:r>
          </w:p>
        </w:tc>
      </w:tr>
    </w:tbl>
    <w:p w14:paraId="698C30AE" w14:textId="77777777" w:rsidR="00311033" w:rsidRDefault="00311033" w:rsidP="00D375A6"/>
    <w:p w14:paraId="709AF090" w14:textId="77777777" w:rsidR="00D375A6" w:rsidRDefault="00D375A6" w:rsidP="00D375A6">
      <w:r>
        <w:rPr>
          <w:b/>
          <w:bCs/>
        </w:rPr>
        <w:t xml:space="preserve">Instruction </w:t>
      </w:r>
      <w:r w:rsidRPr="00957484">
        <w:rPr>
          <w:b/>
          <w:bCs/>
        </w:rPr>
        <w:t>Format</w:t>
      </w:r>
      <w:r>
        <w:rPr>
          <w:b/>
          <w:bCs/>
        </w:rPr>
        <w:t xml:space="preserve">: </w:t>
      </w:r>
      <w:r w:rsidRPr="00AD30E3">
        <w:t>d[</w:t>
      </w:r>
      <w:proofErr w:type="spellStart"/>
      <w:r w:rsidRPr="00AD30E3">
        <w:t>Ra+Rb</w:t>
      </w:r>
      <w:proofErr w:type="spellEnd"/>
      <w:r w:rsidRPr="00AD30E3">
        <w:t>*Sc]</w:t>
      </w:r>
    </w:p>
    <w:tbl>
      <w:tblPr>
        <w:tblW w:w="0" w:type="auto"/>
        <w:tblInd w:w="612" w:type="dxa"/>
        <w:tblLook w:val="04A0" w:firstRow="1" w:lastRow="0" w:firstColumn="1" w:lastColumn="0" w:noHBand="0" w:noVBand="1"/>
      </w:tblPr>
      <w:tblGrid>
        <w:gridCol w:w="641"/>
        <w:gridCol w:w="621"/>
        <w:gridCol w:w="801"/>
        <w:gridCol w:w="576"/>
        <w:gridCol w:w="396"/>
        <w:gridCol w:w="436"/>
        <w:gridCol w:w="846"/>
        <w:gridCol w:w="801"/>
        <w:gridCol w:w="756"/>
        <w:gridCol w:w="801"/>
      </w:tblGrid>
      <w:tr w:rsidR="00D7237D" w14:paraId="10A8E944" w14:textId="77777777" w:rsidTr="00F25AA7">
        <w:tc>
          <w:tcPr>
            <w:tcW w:w="0" w:type="auto"/>
            <w:tcBorders>
              <w:top w:val="nil"/>
              <w:left w:val="nil"/>
              <w:bottom w:val="single" w:sz="4" w:space="0" w:color="auto"/>
              <w:right w:val="nil"/>
            </w:tcBorders>
          </w:tcPr>
          <w:p w14:paraId="7B75E202" w14:textId="77777777" w:rsidR="00D7237D" w:rsidRPr="00775324" w:rsidRDefault="00D7237D"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746C7278" w14:textId="77777777" w:rsidR="00D7237D" w:rsidRPr="00775324" w:rsidRDefault="00D7237D"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7F704D37" w14:textId="77777777" w:rsidR="00D7237D" w:rsidRPr="00775324" w:rsidRDefault="00D7237D" w:rsidP="00F25AA7">
            <w:pPr>
              <w:spacing w:after="0"/>
              <w:jc w:val="center"/>
              <w:rPr>
                <w:sz w:val="18"/>
                <w:szCs w:val="18"/>
              </w:rPr>
            </w:pPr>
            <w:r>
              <w:rPr>
                <w:sz w:val="18"/>
                <w:szCs w:val="18"/>
              </w:rPr>
              <w:t>34</w:t>
            </w:r>
            <w:r w:rsidRPr="00775324">
              <w:rPr>
                <w:sz w:val="18"/>
                <w:szCs w:val="18"/>
              </w:rPr>
              <w:t xml:space="preserve">     </w:t>
            </w:r>
            <w:r>
              <w:rPr>
                <w:sz w:val="18"/>
                <w:szCs w:val="18"/>
              </w:rPr>
              <w:t>29</w:t>
            </w:r>
          </w:p>
        </w:tc>
        <w:tc>
          <w:tcPr>
            <w:tcW w:w="0" w:type="auto"/>
            <w:tcBorders>
              <w:top w:val="nil"/>
              <w:left w:val="nil"/>
              <w:bottom w:val="single" w:sz="4" w:space="0" w:color="auto"/>
              <w:right w:val="nil"/>
            </w:tcBorders>
          </w:tcPr>
          <w:p w14:paraId="124F3F47" w14:textId="77777777" w:rsidR="00D7237D" w:rsidRPr="00775324" w:rsidRDefault="00D7237D"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053B49DC" w14:textId="77777777" w:rsidR="00D7237D" w:rsidRPr="00775324" w:rsidRDefault="00D7237D"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4E8D1FD7" w14:textId="77777777" w:rsidR="00D7237D" w:rsidRPr="00775324" w:rsidRDefault="00D7237D"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170B474F" w14:textId="77777777" w:rsidR="00D7237D" w:rsidRPr="00775324" w:rsidRDefault="00D7237D"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26BB7120" w14:textId="77777777" w:rsidR="00D7237D" w:rsidRPr="00775324" w:rsidRDefault="00D7237D"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7FEFA0C7" w14:textId="77777777" w:rsidR="00D7237D" w:rsidRPr="00775324" w:rsidRDefault="00D7237D"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26F7EF6D" w14:textId="77777777" w:rsidR="00D7237D" w:rsidRPr="00775324" w:rsidRDefault="00D7237D" w:rsidP="00F25AA7">
            <w:pPr>
              <w:spacing w:after="0"/>
              <w:jc w:val="center"/>
              <w:rPr>
                <w:sz w:val="18"/>
                <w:szCs w:val="18"/>
              </w:rPr>
            </w:pPr>
            <w:r w:rsidRPr="00775324">
              <w:rPr>
                <w:sz w:val="18"/>
                <w:szCs w:val="18"/>
              </w:rPr>
              <w:t>6         0</w:t>
            </w:r>
          </w:p>
        </w:tc>
      </w:tr>
      <w:tr w:rsidR="00D7237D" w:rsidRPr="002F22BC" w14:paraId="5C14129A" w14:textId="77777777" w:rsidTr="00F25AA7">
        <w:tc>
          <w:tcPr>
            <w:tcW w:w="0" w:type="auto"/>
            <w:tcBorders>
              <w:top w:val="single" w:sz="4" w:space="0" w:color="auto"/>
              <w:left w:val="single" w:sz="4" w:space="0" w:color="auto"/>
              <w:bottom w:val="single" w:sz="4" w:space="0" w:color="auto"/>
              <w:right w:val="single" w:sz="4" w:space="0" w:color="auto"/>
            </w:tcBorders>
          </w:tcPr>
          <w:p w14:paraId="3B097FD0" w14:textId="77777777" w:rsidR="00D7237D" w:rsidRPr="002F22BC" w:rsidRDefault="00D7237D"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6792B8C" w14:textId="77777777" w:rsidR="00D7237D" w:rsidRPr="002F22BC" w:rsidRDefault="00D7237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18883A9" w14:textId="091A7BAF" w:rsidR="00D7237D" w:rsidRDefault="00D7237D" w:rsidP="00F25AA7">
            <w:pPr>
              <w:spacing w:after="0"/>
              <w:jc w:val="center"/>
            </w:pPr>
            <w:r>
              <w:t>10</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D2FB028" w14:textId="77777777" w:rsidR="00D7237D" w:rsidRDefault="00D7237D"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985A620" w14:textId="77777777" w:rsidR="00D7237D" w:rsidRDefault="00D7237D"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1743114A" w14:textId="77777777" w:rsidR="00D7237D" w:rsidRDefault="00D7237D"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02FAFA82" w14:textId="77777777" w:rsidR="00D7237D" w:rsidRPr="002F22BC" w:rsidRDefault="00D7237D"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16910A9" w14:textId="77777777" w:rsidR="00D7237D" w:rsidRPr="002F22BC" w:rsidRDefault="00D7237D"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6B10F84" w14:textId="436DB7FC" w:rsidR="00D7237D" w:rsidRPr="002F22BC" w:rsidRDefault="00D7237D"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1AD2FEB" w14:textId="18C227E6" w:rsidR="00D7237D" w:rsidRPr="002F22BC" w:rsidRDefault="00D7237D" w:rsidP="00F25AA7">
            <w:pPr>
              <w:spacing w:after="0"/>
              <w:jc w:val="center"/>
            </w:pPr>
            <w:r>
              <w:t>87</w:t>
            </w:r>
            <w:r>
              <w:rPr>
                <w:vertAlign w:val="subscript"/>
              </w:rPr>
              <w:t>7</w:t>
            </w:r>
          </w:p>
        </w:tc>
      </w:tr>
    </w:tbl>
    <w:p w14:paraId="335E948A" w14:textId="77777777" w:rsidR="00D7237D" w:rsidRDefault="00D7237D" w:rsidP="00D375A6"/>
    <w:tbl>
      <w:tblPr>
        <w:tblStyle w:val="Style2"/>
        <w:tblW w:w="8886" w:type="dxa"/>
        <w:tblInd w:w="622" w:type="dxa"/>
        <w:tblLook w:val="04A0" w:firstRow="1" w:lastRow="0" w:firstColumn="1" w:lastColumn="0" w:noHBand="0" w:noVBand="1"/>
      </w:tblPr>
      <w:tblGrid>
        <w:gridCol w:w="701"/>
        <w:gridCol w:w="2645"/>
        <w:gridCol w:w="1011"/>
        <w:gridCol w:w="4529"/>
      </w:tblGrid>
      <w:tr w:rsidR="00D375A6" w14:paraId="59324277" w14:textId="77777777" w:rsidTr="00F25AA7">
        <w:trPr>
          <w:cnfStyle w:val="100000000000" w:firstRow="1" w:lastRow="0" w:firstColumn="0" w:lastColumn="0" w:oddVBand="0" w:evenVBand="0" w:oddHBand="0" w:evenHBand="0" w:firstRowFirstColumn="0" w:firstRowLastColumn="0" w:lastRowFirstColumn="0" w:lastRowLastColumn="0"/>
        </w:trPr>
        <w:tc>
          <w:tcPr>
            <w:tcW w:w="701" w:type="dxa"/>
          </w:tcPr>
          <w:p w14:paraId="6B9511E3" w14:textId="77777777" w:rsidR="00D375A6" w:rsidRDefault="00D375A6" w:rsidP="00F25AA7">
            <w:pPr>
              <w:jc w:val="center"/>
            </w:pPr>
            <w:r>
              <w:t>Ca</w:t>
            </w:r>
            <w:r w:rsidRPr="00AF6E37">
              <w:rPr>
                <w:vertAlign w:val="subscript"/>
              </w:rPr>
              <w:t>2</w:t>
            </w:r>
          </w:p>
        </w:tc>
        <w:tc>
          <w:tcPr>
            <w:tcW w:w="2645" w:type="dxa"/>
          </w:tcPr>
          <w:p w14:paraId="50DC151E" w14:textId="77777777" w:rsidR="00D375A6" w:rsidRDefault="00D375A6" w:rsidP="00F25AA7">
            <w:r>
              <w:t>Policy</w:t>
            </w:r>
          </w:p>
        </w:tc>
        <w:tc>
          <w:tcPr>
            <w:tcW w:w="1011" w:type="dxa"/>
          </w:tcPr>
          <w:p w14:paraId="26231038" w14:textId="77777777" w:rsidR="00D375A6" w:rsidRDefault="00D375A6" w:rsidP="00F25AA7">
            <w:r>
              <w:t>Qualifier</w:t>
            </w:r>
          </w:p>
        </w:tc>
        <w:tc>
          <w:tcPr>
            <w:tcW w:w="4529" w:type="dxa"/>
          </w:tcPr>
          <w:p w14:paraId="2A31F289" w14:textId="77777777" w:rsidR="00D375A6" w:rsidRDefault="00D375A6" w:rsidP="00F25AA7">
            <w:r>
              <w:t>Comment</w:t>
            </w:r>
          </w:p>
        </w:tc>
      </w:tr>
      <w:tr w:rsidR="00D375A6" w14:paraId="4E050BE1" w14:textId="77777777" w:rsidTr="00F25AA7">
        <w:tc>
          <w:tcPr>
            <w:tcW w:w="701" w:type="dxa"/>
          </w:tcPr>
          <w:p w14:paraId="782CC11E" w14:textId="77777777" w:rsidR="00D375A6" w:rsidRDefault="00D375A6" w:rsidP="00F25AA7">
            <w:pPr>
              <w:jc w:val="center"/>
            </w:pPr>
            <w:r>
              <w:t>0</w:t>
            </w:r>
          </w:p>
        </w:tc>
        <w:tc>
          <w:tcPr>
            <w:tcW w:w="2645" w:type="dxa"/>
          </w:tcPr>
          <w:p w14:paraId="67F99FB2" w14:textId="77777777" w:rsidR="00D375A6" w:rsidRDefault="00D375A6" w:rsidP="00F25AA7">
            <w:r>
              <w:t>Write through</w:t>
            </w:r>
          </w:p>
        </w:tc>
        <w:tc>
          <w:tcPr>
            <w:tcW w:w="1011" w:type="dxa"/>
          </w:tcPr>
          <w:p w14:paraId="6E705CFB" w14:textId="197AF4B6" w:rsidR="00D375A6" w:rsidRDefault="00D375A6" w:rsidP="00F25AA7">
            <w:r>
              <w:t>.</w:t>
            </w:r>
            <w:proofErr w:type="spellStart"/>
            <w:r>
              <w:t>wt</w:t>
            </w:r>
            <w:proofErr w:type="spellEnd"/>
            <w:r w:rsidR="00611B29">
              <w:t xml:space="preserve"> / .io</w:t>
            </w:r>
          </w:p>
        </w:tc>
        <w:tc>
          <w:tcPr>
            <w:tcW w:w="4529" w:type="dxa"/>
          </w:tcPr>
          <w:p w14:paraId="67AC09E9" w14:textId="77777777" w:rsidR="00D375A6" w:rsidRDefault="00D375A6" w:rsidP="00F25AA7">
            <w:r>
              <w:t>Always write through to main memory</w:t>
            </w:r>
          </w:p>
        </w:tc>
      </w:tr>
      <w:tr w:rsidR="00D375A6" w14:paraId="460D29CF" w14:textId="77777777" w:rsidTr="00F25AA7">
        <w:tc>
          <w:tcPr>
            <w:tcW w:w="701" w:type="dxa"/>
          </w:tcPr>
          <w:p w14:paraId="32A5A795" w14:textId="77777777" w:rsidR="00D375A6" w:rsidRDefault="00D375A6" w:rsidP="00F25AA7">
            <w:pPr>
              <w:jc w:val="center"/>
            </w:pPr>
            <w:r>
              <w:t>1</w:t>
            </w:r>
          </w:p>
        </w:tc>
        <w:tc>
          <w:tcPr>
            <w:tcW w:w="2645" w:type="dxa"/>
          </w:tcPr>
          <w:p w14:paraId="181AC7BD" w14:textId="77777777" w:rsidR="00D375A6" w:rsidRDefault="00D375A6" w:rsidP="00F25AA7">
            <w:r>
              <w:t>Writeback</w:t>
            </w:r>
          </w:p>
        </w:tc>
        <w:tc>
          <w:tcPr>
            <w:tcW w:w="1011" w:type="dxa"/>
          </w:tcPr>
          <w:p w14:paraId="566D5182" w14:textId="77777777" w:rsidR="00D375A6" w:rsidRDefault="00D375A6" w:rsidP="00F25AA7">
            <w:r>
              <w:t>.</w:t>
            </w:r>
            <w:proofErr w:type="spellStart"/>
            <w:r>
              <w:t>wb</w:t>
            </w:r>
            <w:proofErr w:type="spellEnd"/>
          </w:p>
        </w:tc>
        <w:tc>
          <w:tcPr>
            <w:tcW w:w="4529" w:type="dxa"/>
          </w:tcPr>
          <w:p w14:paraId="3ADCDCBE" w14:textId="77777777" w:rsidR="00D375A6" w:rsidRDefault="00D375A6" w:rsidP="00F25AA7">
            <w:r>
              <w:t>Store to main memory only when data not in cache</w:t>
            </w:r>
          </w:p>
        </w:tc>
      </w:tr>
      <w:tr w:rsidR="00D375A6" w14:paraId="54327B30" w14:textId="77777777" w:rsidTr="00F25AA7">
        <w:tc>
          <w:tcPr>
            <w:tcW w:w="701" w:type="dxa"/>
          </w:tcPr>
          <w:p w14:paraId="0209BA4D" w14:textId="77777777" w:rsidR="00D375A6" w:rsidRDefault="00D375A6" w:rsidP="00F25AA7">
            <w:pPr>
              <w:jc w:val="center"/>
            </w:pPr>
            <w:r>
              <w:t>2</w:t>
            </w:r>
          </w:p>
        </w:tc>
        <w:tc>
          <w:tcPr>
            <w:tcW w:w="2645" w:type="dxa"/>
          </w:tcPr>
          <w:p w14:paraId="4A3CD61E" w14:textId="77777777" w:rsidR="00D375A6" w:rsidRDefault="00D375A6" w:rsidP="00F25AA7">
            <w:r>
              <w:t>Write through, write allocate</w:t>
            </w:r>
          </w:p>
        </w:tc>
        <w:tc>
          <w:tcPr>
            <w:tcW w:w="1011" w:type="dxa"/>
          </w:tcPr>
          <w:p w14:paraId="1AEF14F2" w14:textId="77777777" w:rsidR="00D375A6" w:rsidRDefault="00D375A6" w:rsidP="00F25AA7">
            <w:r>
              <w:t>.</w:t>
            </w:r>
            <w:proofErr w:type="spellStart"/>
            <w:r>
              <w:t>wta</w:t>
            </w:r>
            <w:proofErr w:type="spellEnd"/>
          </w:p>
        </w:tc>
        <w:tc>
          <w:tcPr>
            <w:tcW w:w="4529" w:type="dxa"/>
          </w:tcPr>
          <w:p w14:paraId="61033C70" w14:textId="77777777" w:rsidR="00D375A6" w:rsidRDefault="00D375A6" w:rsidP="00F25AA7">
            <w:r>
              <w:t>Write to main memory, and allocate in cache</w:t>
            </w:r>
          </w:p>
        </w:tc>
      </w:tr>
      <w:tr w:rsidR="00D375A6" w14:paraId="0B7B972D" w14:textId="77777777" w:rsidTr="00F25AA7">
        <w:tc>
          <w:tcPr>
            <w:tcW w:w="701" w:type="dxa"/>
          </w:tcPr>
          <w:p w14:paraId="2FACCCDC" w14:textId="77777777" w:rsidR="00D375A6" w:rsidRDefault="00D375A6" w:rsidP="00F25AA7">
            <w:pPr>
              <w:jc w:val="center"/>
            </w:pPr>
            <w:r>
              <w:t>3</w:t>
            </w:r>
          </w:p>
        </w:tc>
        <w:tc>
          <w:tcPr>
            <w:tcW w:w="2645" w:type="dxa"/>
          </w:tcPr>
          <w:p w14:paraId="133BE765" w14:textId="77777777" w:rsidR="00D375A6" w:rsidRDefault="00D375A6" w:rsidP="00F25AA7">
            <w:r>
              <w:t>Write back, write allocate</w:t>
            </w:r>
          </w:p>
        </w:tc>
        <w:tc>
          <w:tcPr>
            <w:tcW w:w="1011" w:type="dxa"/>
          </w:tcPr>
          <w:p w14:paraId="7C28CE80" w14:textId="77777777" w:rsidR="00D375A6" w:rsidRDefault="00D375A6" w:rsidP="00F25AA7">
            <w:r>
              <w:t>.</w:t>
            </w:r>
            <w:proofErr w:type="spellStart"/>
            <w:r>
              <w:t>wba</w:t>
            </w:r>
            <w:proofErr w:type="spellEnd"/>
          </w:p>
        </w:tc>
        <w:tc>
          <w:tcPr>
            <w:tcW w:w="4529" w:type="dxa"/>
          </w:tcPr>
          <w:p w14:paraId="44870946" w14:textId="77777777" w:rsidR="00D375A6" w:rsidRDefault="00D375A6" w:rsidP="00F25AA7">
            <w:r>
              <w:t>Allocate in cache, write to cache</w:t>
            </w:r>
          </w:p>
        </w:tc>
      </w:tr>
    </w:tbl>
    <w:p w14:paraId="1F635D89" w14:textId="77777777" w:rsidR="00D375A6" w:rsidRDefault="00D375A6" w:rsidP="00D375A6">
      <w:pPr>
        <w:rPr>
          <w:b/>
          <w:bCs/>
        </w:rPr>
      </w:pPr>
    </w:p>
    <w:p w14:paraId="0DDB1B2A" w14:textId="77777777" w:rsidR="000336C4" w:rsidRDefault="000336C4" w:rsidP="00D948F0">
      <w:pPr>
        <w:rPr>
          <w:b/>
          <w:bCs/>
        </w:rPr>
      </w:pPr>
    </w:p>
    <w:p w14:paraId="32329A47" w14:textId="33FD3186" w:rsidR="00523DD5" w:rsidRDefault="00D163C2">
      <w:pPr>
        <w:rPr>
          <w:rFonts w:eastAsiaTheme="majorEastAsia" w:cstheme="majorBidi"/>
          <w:b/>
          <w:bCs/>
          <w:sz w:val="40"/>
        </w:rPr>
      </w:pPr>
      <w:r>
        <w:br w:type="page"/>
      </w:r>
      <w:r w:rsidR="00523DD5">
        <w:br w:type="page"/>
      </w:r>
    </w:p>
    <w:p w14:paraId="04004F52" w14:textId="01092375" w:rsidR="00523DD5" w:rsidRDefault="00523DD5" w:rsidP="00523DD5">
      <w:pPr>
        <w:pStyle w:val="Heading3"/>
      </w:pPr>
      <w:r>
        <w:t>LD</w:t>
      </w:r>
      <w:r w:rsidR="00952B48">
        <w:t>A</w:t>
      </w:r>
      <w:r>
        <w:t xml:space="preserve"> Rn,&lt;</w:t>
      </w:r>
      <w:proofErr w:type="spellStart"/>
      <w:r>
        <w:t>ea</w:t>
      </w:r>
      <w:proofErr w:type="spellEnd"/>
      <w:r>
        <w:t xml:space="preserve">&gt; - Load </w:t>
      </w:r>
      <w:r w:rsidR="00952B48">
        <w:t>Address</w:t>
      </w:r>
    </w:p>
    <w:p w14:paraId="1AEFA002" w14:textId="77777777" w:rsidR="00523DD5" w:rsidRDefault="00523DD5" w:rsidP="00523DD5">
      <w:pPr>
        <w:rPr>
          <w:b/>
          <w:bCs/>
        </w:rPr>
      </w:pPr>
      <w:r>
        <w:rPr>
          <w:b/>
          <w:bCs/>
        </w:rPr>
        <w:t>Description:</w:t>
      </w:r>
    </w:p>
    <w:p w14:paraId="75DA2E70" w14:textId="285D1076" w:rsidR="00523DD5" w:rsidRDefault="00523DD5" w:rsidP="00523DD5">
      <w:pPr>
        <w:spacing w:line="276" w:lineRule="auto"/>
        <w:ind w:left="720"/>
      </w:pPr>
      <w:r>
        <w:t xml:space="preserve">Load register Rt with </w:t>
      </w:r>
      <w:r w:rsidR="00952B48">
        <w:t>the computed memory address</w:t>
      </w:r>
      <w:r>
        <w:t xml:space="preserve">. </w:t>
      </w:r>
    </w:p>
    <w:p w14:paraId="4E3463FD" w14:textId="77777777" w:rsidR="00523DD5" w:rsidRDefault="00523DD5" w:rsidP="00523DD5">
      <w:r w:rsidRPr="00624676">
        <w:rPr>
          <w:b/>
          <w:bCs/>
        </w:rPr>
        <w:t>Instruction Format:</w:t>
      </w:r>
      <w:r>
        <w:t xml:space="preserve"> d[Rn]</w:t>
      </w:r>
    </w:p>
    <w:tbl>
      <w:tblPr>
        <w:tblW w:w="0" w:type="auto"/>
        <w:tblInd w:w="612" w:type="dxa"/>
        <w:tblLook w:val="04A0" w:firstRow="1" w:lastRow="0" w:firstColumn="1" w:lastColumn="0" w:noHBand="0" w:noVBand="1"/>
      </w:tblPr>
      <w:tblGrid>
        <w:gridCol w:w="711"/>
        <w:gridCol w:w="711"/>
        <w:gridCol w:w="1371"/>
        <w:gridCol w:w="656"/>
        <w:gridCol w:w="931"/>
        <w:gridCol w:w="876"/>
        <w:gridCol w:w="1151"/>
      </w:tblGrid>
      <w:tr w:rsidR="00077BDD" w14:paraId="699C9508" w14:textId="77777777" w:rsidTr="00F25AA7">
        <w:tc>
          <w:tcPr>
            <w:tcW w:w="0" w:type="auto"/>
            <w:tcBorders>
              <w:top w:val="nil"/>
              <w:left w:val="nil"/>
              <w:bottom w:val="single" w:sz="4" w:space="0" w:color="auto"/>
              <w:right w:val="nil"/>
            </w:tcBorders>
          </w:tcPr>
          <w:p w14:paraId="29E6312A" w14:textId="77777777" w:rsidR="00077BDD" w:rsidRDefault="00077BDD" w:rsidP="00F25AA7">
            <w:pPr>
              <w:spacing w:after="0"/>
              <w:jc w:val="center"/>
            </w:pPr>
            <w:r>
              <w:t>39 38</w:t>
            </w:r>
          </w:p>
        </w:tc>
        <w:tc>
          <w:tcPr>
            <w:tcW w:w="0" w:type="auto"/>
            <w:tcBorders>
              <w:top w:val="nil"/>
              <w:left w:val="nil"/>
              <w:bottom w:val="single" w:sz="4" w:space="0" w:color="auto"/>
              <w:right w:val="nil"/>
            </w:tcBorders>
          </w:tcPr>
          <w:p w14:paraId="7EF8E3B5" w14:textId="77777777" w:rsidR="00077BDD" w:rsidRDefault="00077BDD" w:rsidP="00F25AA7">
            <w:pPr>
              <w:spacing w:after="0"/>
              <w:jc w:val="center"/>
            </w:pPr>
            <w:r>
              <w:t>37 35</w:t>
            </w:r>
          </w:p>
        </w:tc>
        <w:tc>
          <w:tcPr>
            <w:tcW w:w="0" w:type="auto"/>
            <w:tcBorders>
              <w:top w:val="nil"/>
              <w:left w:val="nil"/>
              <w:bottom w:val="single" w:sz="4" w:space="0" w:color="auto"/>
              <w:right w:val="nil"/>
            </w:tcBorders>
          </w:tcPr>
          <w:p w14:paraId="2D449396" w14:textId="1024B891" w:rsidR="00077BDD" w:rsidRDefault="00077BDD" w:rsidP="00F25AA7">
            <w:pPr>
              <w:spacing w:after="0"/>
              <w:jc w:val="center"/>
            </w:pPr>
            <w:r>
              <w:t>34             21</w:t>
            </w:r>
          </w:p>
        </w:tc>
        <w:tc>
          <w:tcPr>
            <w:tcW w:w="0" w:type="auto"/>
            <w:tcBorders>
              <w:top w:val="nil"/>
              <w:left w:val="nil"/>
              <w:bottom w:val="single" w:sz="4" w:space="0" w:color="auto"/>
              <w:right w:val="nil"/>
            </w:tcBorders>
          </w:tcPr>
          <w:p w14:paraId="0B9216E7" w14:textId="77777777" w:rsidR="00077BDD" w:rsidRDefault="00077BDD" w:rsidP="00F25AA7">
            <w:pPr>
              <w:spacing w:after="0"/>
              <w:jc w:val="center"/>
            </w:pPr>
            <w:r>
              <w:t>2019</w:t>
            </w:r>
          </w:p>
        </w:tc>
        <w:tc>
          <w:tcPr>
            <w:tcW w:w="0" w:type="auto"/>
            <w:tcBorders>
              <w:top w:val="nil"/>
              <w:left w:val="nil"/>
              <w:bottom w:val="single" w:sz="4" w:space="0" w:color="auto"/>
              <w:right w:val="nil"/>
            </w:tcBorders>
          </w:tcPr>
          <w:p w14:paraId="7E85510A" w14:textId="77777777" w:rsidR="00077BDD" w:rsidRDefault="00077BDD" w:rsidP="00F25AA7">
            <w:pPr>
              <w:spacing w:after="0"/>
              <w:jc w:val="center"/>
            </w:pPr>
            <w:r>
              <w:t>18     13</w:t>
            </w:r>
          </w:p>
        </w:tc>
        <w:tc>
          <w:tcPr>
            <w:tcW w:w="0" w:type="auto"/>
            <w:tcBorders>
              <w:top w:val="nil"/>
              <w:left w:val="nil"/>
              <w:bottom w:val="single" w:sz="4" w:space="0" w:color="auto"/>
              <w:right w:val="nil"/>
            </w:tcBorders>
          </w:tcPr>
          <w:p w14:paraId="5B82E484" w14:textId="77777777" w:rsidR="00077BDD" w:rsidRDefault="00077BDD" w:rsidP="00F25AA7">
            <w:pPr>
              <w:spacing w:after="0"/>
              <w:jc w:val="center"/>
            </w:pPr>
            <w:r>
              <w:t>12      7</w:t>
            </w:r>
          </w:p>
        </w:tc>
        <w:tc>
          <w:tcPr>
            <w:tcW w:w="0" w:type="auto"/>
            <w:tcBorders>
              <w:top w:val="nil"/>
              <w:left w:val="nil"/>
              <w:bottom w:val="single" w:sz="4" w:space="0" w:color="auto"/>
              <w:right w:val="nil"/>
            </w:tcBorders>
          </w:tcPr>
          <w:p w14:paraId="47858DC5" w14:textId="77777777" w:rsidR="00077BDD" w:rsidRDefault="00077BDD" w:rsidP="00F25AA7">
            <w:pPr>
              <w:spacing w:after="0"/>
              <w:jc w:val="center"/>
            </w:pPr>
            <w:r>
              <w:t>6             0</w:t>
            </w:r>
          </w:p>
        </w:tc>
      </w:tr>
      <w:tr w:rsidR="00077BDD" w:rsidRPr="002F22BC" w14:paraId="6EE78E10" w14:textId="77777777" w:rsidTr="00F25AA7">
        <w:tc>
          <w:tcPr>
            <w:tcW w:w="0" w:type="auto"/>
            <w:tcBorders>
              <w:top w:val="single" w:sz="4" w:space="0" w:color="auto"/>
              <w:left w:val="single" w:sz="4" w:space="0" w:color="auto"/>
              <w:bottom w:val="single" w:sz="4" w:space="0" w:color="auto"/>
              <w:right w:val="single" w:sz="4" w:space="0" w:color="auto"/>
            </w:tcBorders>
          </w:tcPr>
          <w:p w14:paraId="370E4546" w14:textId="77777777" w:rsidR="00077BDD" w:rsidRPr="002F22BC" w:rsidRDefault="00077BDD"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9846173" w14:textId="77777777" w:rsidR="00077BDD" w:rsidRPr="002F22BC" w:rsidRDefault="00077BD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69B5C82" w14:textId="257DC1DB" w:rsidR="00077BDD" w:rsidRPr="002F22BC" w:rsidRDefault="00077BDD" w:rsidP="00F25AA7">
            <w:pPr>
              <w:spacing w:after="0"/>
              <w:jc w:val="center"/>
            </w:pPr>
            <w:r>
              <w:t>Disp</w:t>
            </w:r>
            <w:r>
              <w:rPr>
                <w:vertAlign w:val="subscript"/>
              </w:rPr>
              <w:t>13</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67F7AA7E" w14:textId="3EF0655E" w:rsidR="00077BDD" w:rsidRPr="002F22BC" w:rsidRDefault="00077BDD" w:rsidP="00F25AA7">
            <w:pPr>
              <w:spacing w:after="0"/>
              <w:jc w:val="center"/>
            </w:pPr>
            <w:r>
              <w:t>~</w:t>
            </w:r>
            <w:r w:rsidRPr="00797922">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354A374" w14:textId="77777777" w:rsidR="00077BDD" w:rsidRPr="002F22BC" w:rsidRDefault="00077BDD"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10F6067" w14:textId="77777777" w:rsidR="00077BDD" w:rsidRPr="002F22BC" w:rsidRDefault="00077BDD"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5F1F8EE" w14:textId="2FFB5365" w:rsidR="00077BDD" w:rsidRPr="002F22BC" w:rsidRDefault="00077BDD" w:rsidP="00F25AA7">
            <w:pPr>
              <w:spacing w:after="0"/>
              <w:jc w:val="center"/>
            </w:pPr>
            <w:r>
              <w:t>74</w:t>
            </w:r>
            <w:r>
              <w:rPr>
                <w:vertAlign w:val="subscript"/>
              </w:rPr>
              <w:t>7</w:t>
            </w:r>
          </w:p>
        </w:tc>
      </w:tr>
    </w:tbl>
    <w:p w14:paraId="6C50D08F" w14:textId="77777777" w:rsidR="00311033" w:rsidRDefault="00311033" w:rsidP="00523DD5"/>
    <w:p w14:paraId="06961ED2" w14:textId="77777777" w:rsidR="00523DD5" w:rsidRDefault="00523DD5" w:rsidP="00523DD5">
      <w:r>
        <w:rPr>
          <w:b/>
          <w:bCs/>
        </w:rPr>
        <w:t xml:space="preserve">Instruction </w:t>
      </w:r>
      <w:r w:rsidRPr="00957484">
        <w:rPr>
          <w:b/>
          <w:bCs/>
        </w:rPr>
        <w:t>Format</w:t>
      </w:r>
      <w:r>
        <w:rPr>
          <w:b/>
          <w:bCs/>
        </w:rPr>
        <w:t xml:space="preserve">: </w:t>
      </w:r>
      <w:r w:rsidRPr="00AD30E3">
        <w:t>d[</w:t>
      </w:r>
      <w:proofErr w:type="spellStart"/>
      <w:r w:rsidRPr="00AD30E3">
        <w:t>Ra+Rb</w:t>
      </w:r>
      <w:proofErr w:type="spellEnd"/>
      <w:r w:rsidRPr="00AD30E3">
        <w:t>*Sc]</w:t>
      </w:r>
    </w:p>
    <w:tbl>
      <w:tblPr>
        <w:tblW w:w="0" w:type="auto"/>
        <w:tblInd w:w="612" w:type="dxa"/>
        <w:tblLook w:val="04A0" w:firstRow="1" w:lastRow="0" w:firstColumn="1" w:lastColumn="0" w:noHBand="0" w:noVBand="1"/>
      </w:tblPr>
      <w:tblGrid>
        <w:gridCol w:w="641"/>
        <w:gridCol w:w="621"/>
        <w:gridCol w:w="801"/>
        <w:gridCol w:w="576"/>
        <w:gridCol w:w="396"/>
        <w:gridCol w:w="436"/>
        <w:gridCol w:w="846"/>
        <w:gridCol w:w="801"/>
        <w:gridCol w:w="756"/>
        <w:gridCol w:w="801"/>
      </w:tblGrid>
      <w:tr w:rsidR="00D7237D" w14:paraId="1AAAC7EB" w14:textId="77777777" w:rsidTr="00F25AA7">
        <w:tc>
          <w:tcPr>
            <w:tcW w:w="0" w:type="auto"/>
            <w:tcBorders>
              <w:top w:val="nil"/>
              <w:left w:val="nil"/>
              <w:bottom w:val="single" w:sz="4" w:space="0" w:color="auto"/>
              <w:right w:val="nil"/>
            </w:tcBorders>
          </w:tcPr>
          <w:p w14:paraId="05FDE8EB" w14:textId="77777777" w:rsidR="00D7237D" w:rsidRPr="00775324" w:rsidRDefault="00D7237D"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78DD42F4" w14:textId="77777777" w:rsidR="00D7237D" w:rsidRPr="00775324" w:rsidRDefault="00D7237D"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5B5E84B3" w14:textId="77777777" w:rsidR="00D7237D" w:rsidRPr="00775324" w:rsidRDefault="00D7237D" w:rsidP="00F25AA7">
            <w:pPr>
              <w:spacing w:after="0"/>
              <w:jc w:val="center"/>
              <w:rPr>
                <w:sz w:val="18"/>
                <w:szCs w:val="18"/>
              </w:rPr>
            </w:pPr>
            <w:r>
              <w:rPr>
                <w:sz w:val="18"/>
                <w:szCs w:val="18"/>
              </w:rPr>
              <w:t>34</w:t>
            </w:r>
            <w:r w:rsidRPr="00775324">
              <w:rPr>
                <w:sz w:val="18"/>
                <w:szCs w:val="18"/>
              </w:rPr>
              <w:t xml:space="preserve">     </w:t>
            </w:r>
            <w:r>
              <w:rPr>
                <w:sz w:val="18"/>
                <w:szCs w:val="18"/>
              </w:rPr>
              <w:t>29</w:t>
            </w:r>
          </w:p>
        </w:tc>
        <w:tc>
          <w:tcPr>
            <w:tcW w:w="0" w:type="auto"/>
            <w:tcBorders>
              <w:top w:val="nil"/>
              <w:left w:val="nil"/>
              <w:bottom w:val="single" w:sz="4" w:space="0" w:color="auto"/>
              <w:right w:val="nil"/>
            </w:tcBorders>
          </w:tcPr>
          <w:p w14:paraId="54159CD2" w14:textId="77777777" w:rsidR="00D7237D" w:rsidRPr="00775324" w:rsidRDefault="00D7237D"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5C2DFD4D" w14:textId="77777777" w:rsidR="00D7237D" w:rsidRPr="00775324" w:rsidRDefault="00D7237D"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6B5B6B15" w14:textId="77777777" w:rsidR="00D7237D" w:rsidRPr="00775324" w:rsidRDefault="00D7237D"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2D27E4FD" w14:textId="77777777" w:rsidR="00D7237D" w:rsidRPr="00775324" w:rsidRDefault="00D7237D"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6E888829" w14:textId="77777777" w:rsidR="00D7237D" w:rsidRPr="00775324" w:rsidRDefault="00D7237D"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06DC8D53" w14:textId="77777777" w:rsidR="00D7237D" w:rsidRPr="00775324" w:rsidRDefault="00D7237D"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56266984" w14:textId="77777777" w:rsidR="00D7237D" w:rsidRPr="00775324" w:rsidRDefault="00D7237D" w:rsidP="00F25AA7">
            <w:pPr>
              <w:spacing w:after="0"/>
              <w:jc w:val="center"/>
              <w:rPr>
                <w:sz w:val="18"/>
                <w:szCs w:val="18"/>
              </w:rPr>
            </w:pPr>
            <w:r w:rsidRPr="00775324">
              <w:rPr>
                <w:sz w:val="18"/>
                <w:szCs w:val="18"/>
              </w:rPr>
              <w:t>6         0</w:t>
            </w:r>
          </w:p>
        </w:tc>
      </w:tr>
      <w:tr w:rsidR="00D7237D" w:rsidRPr="002F22BC" w14:paraId="669F7373" w14:textId="77777777" w:rsidTr="00F25AA7">
        <w:tc>
          <w:tcPr>
            <w:tcW w:w="0" w:type="auto"/>
            <w:tcBorders>
              <w:top w:val="single" w:sz="4" w:space="0" w:color="auto"/>
              <w:left w:val="single" w:sz="4" w:space="0" w:color="auto"/>
              <w:bottom w:val="single" w:sz="4" w:space="0" w:color="auto"/>
              <w:right w:val="single" w:sz="4" w:space="0" w:color="auto"/>
            </w:tcBorders>
          </w:tcPr>
          <w:p w14:paraId="24C4497B" w14:textId="77777777" w:rsidR="00D7237D" w:rsidRPr="002F22BC" w:rsidRDefault="00D7237D"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943B5A0" w14:textId="77777777" w:rsidR="00D7237D" w:rsidRPr="002F22BC" w:rsidRDefault="00D7237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59B689B" w14:textId="0E1CDFD7" w:rsidR="00D7237D" w:rsidRDefault="00D7237D" w:rsidP="00F25AA7">
            <w:pPr>
              <w:spacing w:after="0"/>
              <w:jc w:val="center"/>
            </w:pPr>
            <w:r>
              <w:t>10</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608E5F7" w14:textId="77777777" w:rsidR="00D7237D" w:rsidRDefault="00D7237D"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E6AFE89" w14:textId="77777777" w:rsidR="00D7237D" w:rsidRDefault="00D7237D"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49B3A463" w14:textId="77777777" w:rsidR="00D7237D" w:rsidRDefault="00D7237D"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0BB642E9" w14:textId="77777777" w:rsidR="00D7237D" w:rsidRPr="002F22BC" w:rsidRDefault="00D7237D"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A31890F" w14:textId="77777777" w:rsidR="00D7237D" w:rsidRPr="002F22BC" w:rsidRDefault="00D7237D"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963E8EF" w14:textId="77777777" w:rsidR="00D7237D" w:rsidRPr="002F22BC" w:rsidRDefault="00D7237D"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8EBBC30" w14:textId="77777777" w:rsidR="00D7237D" w:rsidRPr="002F22BC" w:rsidRDefault="00D7237D" w:rsidP="00F25AA7">
            <w:pPr>
              <w:spacing w:after="0"/>
              <w:jc w:val="center"/>
            </w:pPr>
            <w:r>
              <w:t>79</w:t>
            </w:r>
            <w:r>
              <w:rPr>
                <w:vertAlign w:val="subscript"/>
              </w:rPr>
              <w:t>7</w:t>
            </w:r>
          </w:p>
        </w:tc>
      </w:tr>
    </w:tbl>
    <w:p w14:paraId="5D32B28A" w14:textId="77777777" w:rsidR="00D7237D" w:rsidRDefault="00D7237D" w:rsidP="00523DD5"/>
    <w:p w14:paraId="74F865D7" w14:textId="77777777" w:rsidR="00523DD5" w:rsidRDefault="00523DD5" w:rsidP="00523DD5">
      <w:pPr>
        <w:rPr>
          <w:b/>
          <w:bCs/>
        </w:rPr>
      </w:pPr>
    </w:p>
    <w:p w14:paraId="25F0A513" w14:textId="77777777" w:rsidR="00952B48" w:rsidRDefault="00952B48">
      <w:pPr>
        <w:rPr>
          <w:rFonts w:eastAsiaTheme="majorEastAsia" w:cstheme="majorBidi"/>
          <w:b/>
          <w:bCs/>
          <w:sz w:val="40"/>
        </w:rPr>
      </w:pPr>
      <w:r>
        <w:br w:type="page"/>
      </w:r>
    </w:p>
    <w:p w14:paraId="65E17680" w14:textId="56195C24" w:rsidR="00952B48" w:rsidRDefault="00952B48" w:rsidP="00952B48">
      <w:pPr>
        <w:pStyle w:val="Heading3"/>
      </w:pPr>
      <w:r>
        <w:t>LDB Rn,&lt;</w:t>
      </w:r>
      <w:proofErr w:type="spellStart"/>
      <w:r>
        <w:t>ea</w:t>
      </w:r>
      <w:proofErr w:type="spellEnd"/>
      <w:r>
        <w:t>&gt; - Load Byte</w:t>
      </w:r>
    </w:p>
    <w:p w14:paraId="158C049D" w14:textId="77777777" w:rsidR="00952B48" w:rsidRDefault="00952B48" w:rsidP="00952B48">
      <w:pPr>
        <w:rPr>
          <w:b/>
          <w:bCs/>
        </w:rPr>
      </w:pPr>
      <w:r>
        <w:rPr>
          <w:b/>
          <w:bCs/>
        </w:rPr>
        <w:t>Description:</w:t>
      </w:r>
    </w:p>
    <w:p w14:paraId="3799B508" w14:textId="77777777" w:rsidR="00952B48" w:rsidRDefault="00952B48" w:rsidP="00952B48">
      <w:pPr>
        <w:spacing w:line="276" w:lineRule="auto"/>
        <w:ind w:left="720"/>
      </w:pPr>
      <w:r>
        <w:t xml:space="preserve">Load register Rt with a byte from source. The source value is sign extended to the machine width. </w:t>
      </w:r>
    </w:p>
    <w:p w14:paraId="1EC2BE03" w14:textId="77777777" w:rsidR="00952B48" w:rsidRDefault="00952B48" w:rsidP="00952B48">
      <w:r w:rsidRPr="00624676">
        <w:rPr>
          <w:b/>
          <w:bCs/>
        </w:rPr>
        <w:t>Instruction Format:</w:t>
      </w:r>
      <w:r>
        <w:t xml:space="preserve"> d[Rn]</w:t>
      </w:r>
    </w:p>
    <w:tbl>
      <w:tblPr>
        <w:tblW w:w="0" w:type="auto"/>
        <w:tblInd w:w="612" w:type="dxa"/>
        <w:tblLook w:val="04A0" w:firstRow="1" w:lastRow="0" w:firstColumn="1" w:lastColumn="0" w:noHBand="0" w:noVBand="1"/>
      </w:tblPr>
      <w:tblGrid>
        <w:gridCol w:w="711"/>
        <w:gridCol w:w="711"/>
        <w:gridCol w:w="1371"/>
        <w:gridCol w:w="656"/>
        <w:gridCol w:w="931"/>
        <w:gridCol w:w="876"/>
        <w:gridCol w:w="1151"/>
      </w:tblGrid>
      <w:tr w:rsidR="003E546C" w14:paraId="53A62034" w14:textId="77777777" w:rsidTr="00051F2D">
        <w:tc>
          <w:tcPr>
            <w:tcW w:w="0" w:type="auto"/>
            <w:tcBorders>
              <w:top w:val="nil"/>
              <w:left w:val="nil"/>
              <w:bottom w:val="single" w:sz="4" w:space="0" w:color="auto"/>
              <w:right w:val="nil"/>
            </w:tcBorders>
          </w:tcPr>
          <w:p w14:paraId="30004538" w14:textId="08A2F5FE" w:rsidR="003E546C" w:rsidRDefault="003E546C" w:rsidP="00F25AA7">
            <w:pPr>
              <w:spacing w:after="0"/>
              <w:jc w:val="center"/>
            </w:pPr>
            <w:r>
              <w:t>39 38</w:t>
            </w:r>
          </w:p>
        </w:tc>
        <w:tc>
          <w:tcPr>
            <w:tcW w:w="0" w:type="auto"/>
            <w:tcBorders>
              <w:top w:val="nil"/>
              <w:left w:val="nil"/>
              <w:bottom w:val="single" w:sz="4" w:space="0" w:color="auto"/>
              <w:right w:val="nil"/>
            </w:tcBorders>
          </w:tcPr>
          <w:p w14:paraId="156C3DCD" w14:textId="31770162" w:rsidR="003E546C" w:rsidRDefault="003E546C" w:rsidP="00F25AA7">
            <w:pPr>
              <w:spacing w:after="0"/>
              <w:jc w:val="center"/>
            </w:pPr>
            <w:r>
              <w:t>37 35</w:t>
            </w:r>
          </w:p>
        </w:tc>
        <w:tc>
          <w:tcPr>
            <w:tcW w:w="0" w:type="auto"/>
            <w:tcBorders>
              <w:top w:val="nil"/>
              <w:left w:val="nil"/>
              <w:bottom w:val="single" w:sz="4" w:space="0" w:color="auto"/>
              <w:right w:val="nil"/>
            </w:tcBorders>
          </w:tcPr>
          <w:p w14:paraId="748BADBF" w14:textId="56664F32" w:rsidR="003E546C" w:rsidRDefault="003E546C" w:rsidP="00F25AA7">
            <w:pPr>
              <w:spacing w:after="0"/>
              <w:jc w:val="center"/>
            </w:pPr>
            <w:r>
              <w:t>34             21</w:t>
            </w:r>
          </w:p>
        </w:tc>
        <w:tc>
          <w:tcPr>
            <w:tcW w:w="0" w:type="auto"/>
            <w:tcBorders>
              <w:top w:val="nil"/>
              <w:left w:val="nil"/>
              <w:bottom w:val="single" w:sz="4" w:space="0" w:color="auto"/>
              <w:right w:val="nil"/>
            </w:tcBorders>
          </w:tcPr>
          <w:p w14:paraId="2D957525" w14:textId="33CA9159" w:rsidR="003E546C" w:rsidRDefault="003E546C" w:rsidP="00F25AA7">
            <w:pPr>
              <w:spacing w:after="0"/>
              <w:jc w:val="center"/>
            </w:pPr>
            <w:r>
              <w:t>2019</w:t>
            </w:r>
          </w:p>
        </w:tc>
        <w:tc>
          <w:tcPr>
            <w:tcW w:w="0" w:type="auto"/>
            <w:tcBorders>
              <w:top w:val="nil"/>
              <w:left w:val="nil"/>
              <w:bottom w:val="single" w:sz="4" w:space="0" w:color="auto"/>
              <w:right w:val="nil"/>
            </w:tcBorders>
          </w:tcPr>
          <w:p w14:paraId="59BBD08D" w14:textId="098AA109" w:rsidR="003E546C" w:rsidRDefault="003E546C" w:rsidP="00F25AA7">
            <w:pPr>
              <w:spacing w:after="0"/>
              <w:jc w:val="center"/>
            </w:pPr>
            <w:r>
              <w:t>18     13</w:t>
            </w:r>
          </w:p>
        </w:tc>
        <w:tc>
          <w:tcPr>
            <w:tcW w:w="0" w:type="auto"/>
            <w:tcBorders>
              <w:top w:val="nil"/>
              <w:left w:val="nil"/>
              <w:bottom w:val="single" w:sz="4" w:space="0" w:color="auto"/>
              <w:right w:val="nil"/>
            </w:tcBorders>
          </w:tcPr>
          <w:p w14:paraId="153C8F56" w14:textId="399B7967" w:rsidR="003E546C" w:rsidRDefault="003E546C" w:rsidP="00F25AA7">
            <w:pPr>
              <w:spacing w:after="0"/>
              <w:jc w:val="center"/>
            </w:pPr>
            <w:r>
              <w:t>12      7</w:t>
            </w:r>
          </w:p>
        </w:tc>
        <w:tc>
          <w:tcPr>
            <w:tcW w:w="0" w:type="auto"/>
            <w:tcBorders>
              <w:top w:val="nil"/>
              <w:left w:val="nil"/>
              <w:bottom w:val="single" w:sz="4" w:space="0" w:color="auto"/>
              <w:right w:val="nil"/>
            </w:tcBorders>
          </w:tcPr>
          <w:p w14:paraId="4F538F1D" w14:textId="77777777" w:rsidR="003E546C" w:rsidRDefault="003E546C" w:rsidP="00F25AA7">
            <w:pPr>
              <w:spacing w:after="0"/>
              <w:jc w:val="center"/>
            </w:pPr>
            <w:r>
              <w:t>6             0</w:t>
            </w:r>
          </w:p>
        </w:tc>
      </w:tr>
      <w:tr w:rsidR="003E546C" w:rsidRPr="002F22BC" w14:paraId="466755C0" w14:textId="77777777" w:rsidTr="00051F2D">
        <w:tc>
          <w:tcPr>
            <w:tcW w:w="0" w:type="auto"/>
            <w:tcBorders>
              <w:top w:val="single" w:sz="4" w:space="0" w:color="auto"/>
              <w:left w:val="single" w:sz="4" w:space="0" w:color="auto"/>
              <w:bottom w:val="single" w:sz="4" w:space="0" w:color="auto"/>
              <w:right w:val="single" w:sz="4" w:space="0" w:color="auto"/>
            </w:tcBorders>
          </w:tcPr>
          <w:p w14:paraId="272E4E79" w14:textId="77777777" w:rsidR="003E546C" w:rsidRPr="002F22BC" w:rsidRDefault="003E546C"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6853ACB" w14:textId="77777777" w:rsidR="003E546C" w:rsidRPr="002F22BC" w:rsidRDefault="003E546C"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02D587C" w14:textId="0F309B46" w:rsidR="003E546C" w:rsidRPr="002F22BC" w:rsidRDefault="003E546C" w:rsidP="00F25AA7">
            <w:pPr>
              <w:spacing w:after="0"/>
              <w:jc w:val="center"/>
            </w:pPr>
            <w:r>
              <w:t>Disp</w:t>
            </w:r>
            <w:r>
              <w:rPr>
                <w:vertAlign w:val="subscript"/>
              </w:rPr>
              <w:t>13</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56A8659C" w14:textId="3D28CEA6" w:rsidR="003E546C" w:rsidRPr="002F22BC" w:rsidRDefault="003E546C" w:rsidP="00F25AA7">
            <w:pPr>
              <w:spacing w:after="0"/>
              <w:jc w:val="center"/>
            </w:pPr>
            <w:r>
              <w:t>Ca</w:t>
            </w:r>
            <w:r w:rsidRPr="00797922">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54F0657" w14:textId="36BEC5BB" w:rsidR="003E546C" w:rsidRPr="002F22BC" w:rsidRDefault="003E546C"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3B2E3F7" w14:textId="2DB17DBB" w:rsidR="003E546C" w:rsidRPr="002F22BC" w:rsidRDefault="003E546C"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0E04296" w14:textId="77777777" w:rsidR="003E546C" w:rsidRPr="002F22BC" w:rsidRDefault="003E546C" w:rsidP="00F25AA7">
            <w:pPr>
              <w:spacing w:after="0"/>
              <w:jc w:val="center"/>
            </w:pPr>
            <w:r>
              <w:t>64</w:t>
            </w:r>
            <w:r>
              <w:rPr>
                <w:vertAlign w:val="subscript"/>
              </w:rPr>
              <w:t>7</w:t>
            </w:r>
          </w:p>
        </w:tc>
      </w:tr>
    </w:tbl>
    <w:p w14:paraId="055177C0" w14:textId="77777777" w:rsidR="00952B48" w:rsidRDefault="00952B48" w:rsidP="00952B48">
      <w:pPr>
        <w:rPr>
          <w:b/>
          <w:bCs/>
        </w:rPr>
      </w:pPr>
    </w:p>
    <w:p w14:paraId="216BC1CA" w14:textId="73C5589D" w:rsidR="00952B48" w:rsidRDefault="00952B48" w:rsidP="00952B48">
      <w:r>
        <w:rPr>
          <w:b/>
          <w:bCs/>
        </w:rPr>
        <w:t xml:space="preserve">Instruction </w:t>
      </w:r>
      <w:r w:rsidRPr="00957484">
        <w:rPr>
          <w:b/>
          <w:bCs/>
        </w:rPr>
        <w:t>Format</w:t>
      </w:r>
      <w:r>
        <w:rPr>
          <w:b/>
          <w:bCs/>
        </w:rPr>
        <w:t xml:space="preserve">: </w:t>
      </w:r>
      <w:r w:rsidRPr="00AD30E3">
        <w:t>d[</w:t>
      </w:r>
      <w:proofErr w:type="spellStart"/>
      <w:r w:rsidRPr="00AD30E3">
        <w:t>Ra+Rb</w:t>
      </w:r>
      <w:proofErr w:type="spellEnd"/>
      <w:r w:rsidR="00DE0DC2">
        <w:t>*</w:t>
      </w:r>
      <w:r w:rsidRPr="00AD30E3">
        <w:t>]</w:t>
      </w:r>
    </w:p>
    <w:tbl>
      <w:tblPr>
        <w:tblW w:w="0" w:type="auto"/>
        <w:tblInd w:w="612" w:type="dxa"/>
        <w:tblLook w:val="04A0" w:firstRow="1" w:lastRow="0" w:firstColumn="1" w:lastColumn="0" w:noHBand="0" w:noVBand="1"/>
      </w:tblPr>
      <w:tblGrid>
        <w:gridCol w:w="641"/>
        <w:gridCol w:w="621"/>
        <w:gridCol w:w="801"/>
        <w:gridCol w:w="576"/>
        <w:gridCol w:w="396"/>
        <w:gridCol w:w="436"/>
        <w:gridCol w:w="846"/>
        <w:gridCol w:w="801"/>
        <w:gridCol w:w="756"/>
        <w:gridCol w:w="801"/>
      </w:tblGrid>
      <w:tr w:rsidR="00DE0DC2" w14:paraId="5A2CCC4B" w14:textId="77777777" w:rsidTr="00DE0DC2">
        <w:tc>
          <w:tcPr>
            <w:tcW w:w="0" w:type="auto"/>
            <w:tcBorders>
              <w:top w:val="nil"/>
              <w:left w:val="nil"/>
              <w:bottom w:val="single" w:sz="4" w:space="0" w:color="auto"/>
              <w:right w:val="nil"/>
            </w:tcBorders>
          </w:tcPr>
          <w:p w14:paraId="3DF62F56" w14:textId="2D071D97" w:rsidR="00DE0DC2" w:rsidRPr="00775324" w:rsidRDefault="00DE0DC2"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2882BEA0" w14:textId="108DD4C4" w:rsidR="00DE0DC2" w:rsidRPr="00775324" w:rsidRDefault="00DE0DC2"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3AD7C56F" w14:textId="10CEA3E9" w:rsidR="00DE0DC2" w:rsidRPr="00775324" w:rsidRDefault="00DE0DC2" w:rsidP="00F25AA7">
            <w:pPr>
              <w:spacing w:after="0"/>
              <w:jc w:val="center"/>
              <w:rPr>
                <w:sz w:val="18"/>
                <w:szCs w:val="18"/>
              </w:rPr>
            </w:pPr>
            <w:r>
              <w:rPr>
                <w:sz w:val="18"/>
                <w:szCs w:val="18"/>
              </w:rPr>
              <w:t>34</w:t>
            </w:r>
            <w:r w:rsidRPr="00775324">
              <w:rPr>
                <w:sz w:val="18"/>
                <w:szCs w:val="18"/>
              </w:rPr>
              <w:t xml:space="preserve">     </w:t>
            </w:r>
            <w:r>
              <w:rPr>
                <w:sz w:val="18"/>
                <w:szCs w:val="18"/>
              </w:rPr>
              <w:t>29</w:t>
            </w:r>
          </w:p>
        </w:tc>
        <w:tc>
          <w:tcPr>
            <w:tcW w:w="0" w:type="auto"/>
            <w:tcBorders>
              <w:top w:val="nil"/>
              <w:left w:val="nil"/>
              <w:bottom w:val="single" w:sz="4" w:space="0" w:color="auto"/>
              <w:right w:val="nil"/>
            </w:tcBorders>
          </w:tcPr>
          <w:p w14:paraId="5025B4C4" w14:textId="61B62497" w:rsidR="00DE0DC2" w:rsidRPr="00775324" w:rsidRDefault="00DE0DC2"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4D79363F" w14:textId="6B4403CD" w:rsidR="00DE0DC2" w:rsidRPr="00775324" w:rsidRDefault="00DE0DC2"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4A10F798" w14:textId="2E2E8654" w:rsidR="00DE0DC2" w:rsidRPr="00775324" w:rsidRDefault="00DE0DC2"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3E22FE9B" w14:textId="1686BD18" w:rsidR="00DE0DC2" w:rsidRPr="00775324" w:rsidRDefault="00DE0DC2"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5F8E537A" w14:textId="755AA76D" w:rsidR="00DE0DC2" w:rsidRPr="00775324" w:rsidRDefault="00DE0DC2"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722560FC" w14:textId="3C4169B7" w:rsidR="00DE0DC2" w:rsidRPr="00775324" w:rsidRDefault="00DE0DC2"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1F069271" w14:textId="77777777" w:rsidR="00DE0DC2" w:rsidRPr="00775324" w:rsidRDefault="00DE0DC2" w:rsidP="00F25AA7">
            <w:pPr>
              <w:spacing w:after="0"/>
              <w:jc w:val="center"/>
              <w:rPr>
                <w:sz w:val="18"/>
                <w:szCs w:val="18"/>
              </w:rPr>
            </w:pPr>
            <w:r w:rsidRPr="00775324">
              <w:rPr>
                <w:sz w:val="18"/>
                <w:szCs w:val="18"/>
              </w:rPr>
              <w:t>6         0</w:t>
            </w:r>
          </w:p>
        </w:tc>
      </w:tr>
      <w:tr w:rsidR="00DE0DC2" w:rsidRPr="002F22BC" w14:paraId="252D71DA" w14:textId="77777777" w:rsidTr="00DE0DC2">
        <w:tc>
          <w:tcPr>
            <w:tcW w:w="0" w:type="auto"/>
            <w:tcBorders>
              <w:top w:val="single" w:sz="4" w:space="0" w:color="auto"/>
              <w:left w:val="single" w:sz="4" w:space="0" w:color="auto"/>
              <w:bottom w:val="single" w:sz="4" w:space="0" w:color="auto"/>
              <w:right w:val="single" w:sz="4" w:space="0" w:color="auto"/>
            </w:tcBorders>
          </w:tcPr>
          <w:p w14:paraId="03A651E2" w14:textId="77777777" w:rsidR="00DE0DC2" w:rsidRPr="002F22BC" w:rsidRDefault="00DE0DC2"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EA00F83" w14:textId="77777777" w:rsidR="00DE0DC2" w:rsidRPr="002F22BC" w:rsidRDefault="00DE0DC2"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D7FE835" w14:textId="77777777" w:rsidR="00DE0DC2" w:rsidRDefault="00DE0DC2" w:rsidP="00F25AA7">
            <w:pPr>
              <w:spacing w:after="0"/>
              <w:jc w:val="center"/>
            </w:pPr>
            <w:r>
              <w:t>0</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B8BA265" w14:textId="77777777" w:rsidR="00DE0DC2" w:rsidRDefault="00DE0DC2"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B94CEC5" w14:textId="2493EA38" w:rsidR="00DE0DC2" w:rsidRDefault="00DE0DC2"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354637A2" w14:textId="1E490EB1" w:rsidR="00DE0DC2" w:rsidRDefault="00DE0DC2"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06CD17D0" w14:textId="07F74CB4" w:rsidR="00DE0DC2" w:rsidRPr="002F22BC" w:rsidRDefault="00DE0DC2"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5173B8A" w14:textId="768E10CF" w:rsidR="00DE0DC2" w:rsidRPr="002F22BC" w:rsidRDefault="00DE0DC2"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753E0B7" w14:textId="747D7B2D" w:rsidR="00DE0DC2" w:rsidRPr="002F22BC" w:rsidRDefault="00DE0DC2"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7E0C68B" w14:textId="77777777" w:rsidR="00DE0DC2" w:rsidRPr="002F22BC" w:rsidRDefault="00DE0DC2" w:rsidP="00F25AA7">
            <w:pPr>
              <w:spacing w:after="0"/>
              <w:jc w:val="center"/>
            </w:pPr>
            <w:r>
              <w:t>79</w:t>
            </w:r>
            <w:r>
              <w:rPr>
                <w:vertAlign w:val="subscript"/>
              </w:rPr>
              <w:t>7</w:t>
            </w:r>
          </w:p>
        </w:tc>
      </w:tr>
    </w:tbl>
    <w:p w14:paraId="5B758A3E" w14:textId="77777777" w:rsidR="00952B48" w:rsidRDefault="00952B48" w:rsidP="00952B48">
      <w:pPr>
        <w:rPr>
          <w:b/>
          <w:bCs/>
        </w:rPr>
      </w:pPr>
    </w:p>
    <w:tbl>
      <w:tblPr>
        <w:tblStyle w:val="Style2"/>
        <w:tblW w:w="8743" w:type="dxa"/>
        <w:tblInd w:w="612" w:type="dxa"/>
        <w:tblLook w:val="04A0" w:firstRow="1" w:lastRow="0" w:firstColumn="1" w:lastColumn="0" w:noHBand="0" w:noVBand="1"/>
      </w:tblPr>
      <w:tblGrid>
        <w:gridCol w:w="687"/>
        <w:gridCol w:w="1395"/>
        <w:gridCol w:w="1275"/>
        <w:gridCol w:w="5386"/>
      </w:tblGrid>
      <w:tr w:rsidR="00952B48" w14:paraId="02059525" w14:textId="77777777" w:rsidTr="00F25AA7">
        <w:trPr>
          <w:cnfStyle w:val="100000000000" w:firstRow="1" w:lastRow="0" w:firstColumn="0" w:lastColumn="0" w:oddVBand="0" w:evenVBand="0" w:oddHBand="0" w:evenHBand="0" w:firstRowFirstColumn="0" w:firstRowLastColumn="0" w:lastRowFirstColumn="0" w:lastRowLastColumn="0"/>
        </w:trPr>
        <w:tc>
          <w:tcPr>
            <w:tcW w:w="687" w:type="dxa"/>
          </w:tcPr>
          <w:p w14:paraId="47454264" w14:textId="77777777" w:rsidR="00952B48" w:rsidRDefault="00952B48" w:rsidP="00F25AA7">
            <w:pPr>
              <w:jc w:val="center"/>
            </w:pPr>
            <w:r>
              <w:t>Ca</w:t>
            </w:r>
            <w:r w:rsidRPr="00AF6E37">
              <w:rPr>
                <w:vertAlign w:val="subscript"/>
              </w:rPr>
              <w:t>2</w:t>
            </w:r>
          </w:p>
        </w:tc>
        <w:tc>
          <w:tcPr>
            <w:tcW w:w="1395" w:type="dxa"/>
          </w:tcPr>
          <w:p w14:paraId="4710D650" w14:textId="77777777" w:rsidR="00952B48" w:rsidRDefault="00952B48" w:rsidP="00F25AA7">
            <w:r>
              <w:t>Policy</w:t>
            </w:r>
          </w:p>
        </w:tc>
        <w:tc>
          <w:tcPr>
            <w:tcW w:w="1275" w:type="dxa"/>
          </w:tcPr>
          <w:p w14:paraId="6BFA88B0" w14:textId="77777777" w:rsidR="00952B48" w:rsidRDefault="00952B48" w:rsidP="00F25AA7">
            <w:r>
              <w:t>Qualifier</w:t>
            </w:r>
          </w:p>
        </w:tc>
        <w:tc>
          <w:tcPr>
            <w:tcW w:w="5386" w:type="dxa"/>
          </w:tcPr>
          <w:p w14:paraId="055AA8AD" w14:textId="77777777" w:rsidR="00952B48" w:rsidRDefault="00952B48" w:rsidP="00F25AA7">
            <w:r>
              <w:t>Comment</w:t>
            </w:r>
          </w:p>
        </w:tc>
      </w:tr>
      <w:tr w:rsidR="00952B48" w14:paraId="37CDD23B" w14:textId="77777777" w:rsidTr="00F25AA7">
        <w:tc>
          <w:tcPr>
            <w:tcW w:w="687" w:type="dxa"/>
          </w:tcPr>
          <w:p w14:paraId="2B376AEF" w14:textId="77777777" w:rsidR="00952B48" w:rsidRDefault="00952B48" w:rsidP="00F25AA7">
            <w:pPr>
              <w:jc w:val="center"/>
            </w:pPr>
            <w:r>
              <w:t>0</w:t>
            </w:r>
          </w:p>
        </w:tc>
        <w:tc>
          <w:tcPr>
            <w:tcW w:w="1395" w:type="dxa"/>
          </w:tcPr>
          <w:p w14:paraId="080E190A" w14:textId="77777777" w:rsidR="00952B48" w:rsidRDefault="00952B48" w:rsidP="00F25AA7">
            <w:r>
              <w:t>none</w:t>
            </w:r>
          </w:p>
        </w:tc>
        <w:tc>
          <w:tcPr>
            <w:tcW w:w="1275" w:type="dxa"/>
          </w:tcPr>
          <w:p w14:paraId="1FE34051" w14:textId="77777777" w:rsidR="00952B48" w:rsidRDefault="00952B48" w:rsidP="00F25AA7">
            <w:r>
              <w:t>.io</w:t>
            </w:r>
          </w:p>
        </w:tc>
        <w:tc>
          <w:tcPr>
            <w:tcW w:w="5386" w:type="dxa"/>
          </w:tcPr>
          <w:p w14:paraId="6C27394B" w14:textId="77777777" w:rsidR="00952B48" w:rsidRDefault="00952B48" w:rsidP="00F25AA7">
            <w:r>
              <w:t>Always read from main memory or I/O</w:t>
            </w:r>
          </w:p>
        </w:tc>
      </w:tr>
      <w:tr w:rsidR="00952B48" w14:paraId="2D185338" w14:textId="77777777" w:rsidTr="00F25AA7">
        <w:tc>
          <w:tcPr>
            <w:tcW w:w="687" w:type="dxa"/>
          </w:tcPr>
          <w:p w14:paraId="6E06EF22" w14:textId="77777777" w:rsidR="00952B48" w:rsidRDefault="00952B48" w:rsidP="00F25AA7">
            <w:pPr>
              <w:jc w:val="center"/>
            </w:pPr>
            <w:r>
              <w:t>1</w:t>
            </w:r>
          </w:p>
        </w:tc>
        <w:tc>
          <w:tcPr>
            <w:tcW w:w="1395" w:type="dxa"/>
          </w:tcPr>
          <w:p w14:paraId="1B10D30E" w14:textId="77777777" w:rsidR="00952B48" w:rsidRDefault="00952B48" w:rsidP="00F25AA7">
            <w:r>
              <w:t xml:space="preserve">Read </w:t>
            </w:r>
          </w:p>
        </w:tc>
        <w:tc>
          <w:tcPr>
            <w:tcW w:w="1275" w:type="dxa"/>
          </w:tcPr>
          <w:p w14:paraId="6F7D828B" w14:textId="77777777" w:rsidR="00952B48" w:rsidRDefault="00952B48" w:rsidP="00F25AA7">
            <w:r>
              <w:t>.</w:t>
            </w:r>
            <w:proofErr w:type="spellStart"/>
            <w:r>
              <w:t>rd</w:t>
            </w:r>
            <w:proofErr w:type="spellEnd"/>
          </w:p>
        </w:tc>
        <w:tc>
          <w:tcPr>
            <w:tcW w:w="5386" w:type="dxa"/>
          </w:tcPr>
          <w:p w14:paraId="3D06131F" w14:textId="77777777" w:rsidR="00952B48" w:rsidRDefault="00952B48" w:rsidP="00F25AA7">
            <w:r>
              <w:t>Read from cache if in cache, otherwise read main memory</w:t>
            </w:r>
          </w:p>
        </w:tc>
      </w:tr>
      <w:tr w:rsidR="00952B48" w14:paraId="42EFB6A7" w14:textId="77777777" w:rsidTr="00F25AA7">
        <w:tc>
          <w:tcPr>
            <w:tcW w:w="687" w:type="dxa"/>
          </w:tcPr>
          <w:p w14:paraId="193D65B6" w14:textId="77777777" w:rsidR="00952B48" w:rsidRDefault="00952B48" w:rsidP="00F25AA7">
            <w:pPr>
              <w:jc w:val="center"/>
            </w:pPr>
            <w:r>
              <w:t>2</w:t>
            </w:r>
          </w:p>
        </w:tc>
        <w:tc>
          <w:tcPr>
            <w:tcW w:w="1395" w:type="dxa"/>
          </w:tcPr>
          <w:p w14:paraId="6373ACD7" w14:textId="77777777" w:rsidR="00952B48" w:rsidRDefault="00952B48" w:rsidP="00F25AA7">
            <w:r>
              <w:t>Read, allocate</w:t>
            </w:r>
          </w:p>
        </w:tc>
        <w:tc>
          <w:tcPr>
            <w:tcW w:w="1275" w:type="dxa"/>
          </w:tcPr>
          <w:p w14:paraId="67BA9702" w14:textId="77777777" w:rsidR="00952B48" w:rsidRDefault="00952B48" w:rsidP="00F25AA7">
            <w:r>
              <w:t>.</w:t>
            </w:r>
            <w:proofErr w:type="spellStart"/>
            <w:r>
              <w:t>rda</w:t>
            </w:r>
            <w:proofErr w:type="spellEnd"/>
          </w:p>
        </w:tc>
        <w:tc>
          <w:tcPr>
            <w:tcW w:w="5386" w:type="dxa"/>
          </w:tcPr>
          <w:p w14:paraId="7C401EEF" w14:textId="77777777" w:rsidR="00952B48" w:rsidRDefault="00952B48" w:rsidP="00F25AA7">
            <w:r>
              <w:t>Allocate storage in cache, read from cache</w:t>
            </w:r>
          </w:p>
        </w:tc>
      </w:tr>
      <w:tr w:rsidR="00952B48" w14:paraId="326DB6E8" w14:textId="77777777" w:rsidTr="00F25AA7">
        <w:tc>
          <w:tcPr>
            <w:tcW w:w="687" w:type="dxa"/>
          </w:tcPr>
          <w:p w14:paraId="013EFA04" w14:textId="77777777" w:rsidR="00952B48" w:rsidRDefault="00952B48" w:rsidP="00F25AA7">
            <w:pPr>
              <w:jc w:val="center"/>
            </w:pPr>
            <w:r>
              <w:t>3</w:t>
            </w:r>
          </w:p>
        </w:tc>
        <w:tc>
          <w:tcPr>
            <w:tcW w:w="1395" w:type="dxa"/>
          </w:tcPr>
          <w:p w14:paraId="680A1AA8" w14:textId="77777777" w:rsidR="00952B48" w:rsidRDefault="00952B48" w:rsidP="00F25AA7"/>
        </w:tc>
        <w:tc>
          <w:tcPr>
            <w:tcW w:w="1275" w:type="dxa"/>
          </w:tcPr>
          <w:p w14:paraId="66AD8981" w14:textId="77777777" w:rsidR="00952B48" w:rsidRDefault="00952B48" w:rsidP="00F25AA7"/>
        </w:tc>
        <w:tc>
          <w:tcPr>
            <w:tcW w:w="5386" w:type="dxa"/>
          </w:tcPr>
          <w:p w14:paraId="2A810370" w14:textId="77777777" w:rsidR="00952B48" w:rsidRDefault="00952B48" w:rsidP="00F25AA7">
            <w:r>
              <w:t>Reserved</w:t>
            </w:r>
          </w:p>
        </w:tc>
      </w:tr>
    </w:tbl>
    <w:p w14:paraId="0801AC1C" w14:textId="77777777" w:rsidR="00523DD5" w:rsidRDefault="00523DD5" w:rsidP="00523DD5">
      <w:pPr>
        <w:rPr>
          <w:rFonts w:eastAsiaTheme="majorEastAsia" w:cstheme="majorBidi"/>
          <w:b/>
          <w:bCs/>
          <w:sz w:val="40"/>
        </w:rPr>
      </w:pPr>
      <w:r>
        <w:br w:type="page"/>
      </w:r>
    </w:p>
    <w:p w14:paraId="42BF86DF" w14:textId="77777777" w:rsidR="00FE5BDA" w:rsidRDefault="00FE5BDA">
      <w:pPr>
        <w:rPr>
          <w:rFonts w:eastAsiaTheme="majorEastAsia" w:cstheme="majorBidi"/>
          <w:b/>
          <w:bCs/>
          <w:sz w:val="40"/>
        </w:rPr>
      </w:pPr>
      <w:r>
        <w:br w:type="page"/>
      </w:r>
    </w:p>
    <w:p w14:paraId="48ADDB86" w14:textId="2C5F4C28" w:rsidR="00FE5BDA" w:rsidRDefault="00FE5BDA" w:rsidP="00FE5BDA">
      <w:pPr>
        <w:pStyle w:val="Heading3"/>
      </w:pPr>
      <w:r>
        <w:t>LDBU Rn,&lt;</w:t>
      </w:r>
      <w:proofErr w:type="spellStart"/>
      <w:r>
        <w:t>ea</w:t>
      </w:r>
      <w:proofErr w:type="spellEnd"/>
      <w:r>
        <w:t>&gt; - Load Unsigned Byte</w:t>
      </w:r>
    </w:p>
    <w:p w14:paraId="50CB89E2" w14:textId="77777777" w:rsidR="00FE5BDA" w:rsidRDefault="00FE5BDA" w:rsidP="00FE5BDA">
      <w:pPr>
        <w:rPr>
          <w:b/>
          <w:bCs/>
        </w:rPr>
      </w:pPr>
      <w:r>
        <w:rPr>
          <w:b/>
          <w:bCs/>
        </w:rPr>
        <w:t>Description:</w:t>
      </w:r>
    </w:p>
    <w:p w14:paraId="2B7573A7" w14:textId="040A34FB" w:rsidR="00FE5BDA" w:rsidRDefault="00FE5BDA" w:rsidP="00FE5BDA">
      <w:pPr>
        <w:spacing w:line="276" w:lineRule="auto"/>
        <w:ind w:left="720"/>
      </w:pPr>
      <w:r>
        <w:t xml:space="preserve">Load register Rt with a byte from source. The source value is zero extended to the machine width. </w:t>
      </w:r>
    </w:p>
    <w:p w14:paraId="53E28B42" w14:textId="77777777" w:rsidR="00FE5BDA" w:rsidRDefault="00FE5BDA" w:rsidP="00FE5BDA">
      <w:r w:rsidRPr="00624676">
        <w:rPr>
          <w:b/>
          <w:bCs/>
        </w:rPr>
        <w:t>Instruction Format:</w:t>
      </w:r>
      <w:r>
        <w:t xml:space="preserve"> d[Rn]</w:t>
      </w:r>
    </w:p>
    <w:tbl>
      <w:tblPr>
        <w:tblW w:w="0" w:type="auto"/>
        <w:tblInd w:w="612" w:type="dxa"/>
        <w:tblLook w:val="04A0" w:firstRow="1" w:lastRow="0" w:firstColumn="1" w:lastColumn="0" w:noHBand="0" w:noVBand="1"/>
      </w:tblPr>
      <w:tblGrid>
        <w:gridCol w:w="711"/>
        <w:gridCol w:w="711"/>
        <w:gridCol w:w="1371"/>
        <w:gridCol w:w="656"/>
        <w:gridCol w:w="931"/>
        <w:gridCol w:w="876"/>
        <w:gridCol w:w="1151"/>
      </w:tblGrid>
      <w:tr w:rsidR="00077BDD" w14:paraId="613A9267" w14:textId="77777777" w:rsidTr="00F25AA7">
        <w:tc>
          <w:tcPr>
            <w:tcW w:w="0" w:type="auto"/>
            <w:tcBorders>
              <w:top w:val="nil"/>
              <w:left w:val="nil"/>
              <w:bottom w:val="single" w:sz="4" w:space="0" w:color="auto"/>
              <w:right w:val="nil"/>
            </w:tcBorders>
          </w:tcPr>
          <w:p w14:paraId="2D859FF0" w14:textId="77777777" w:rsidR="00077BDD" w:rsidRDefault="00077BDD" w:rsidP="00F25AA7">
            <w:pPr>
              <w:spacing w:after="0"/>
              <w:jc w:val="center"/>
            </w:pPr>
            <w:r>
              <w:t>39 38</w:t>
            </w:r>
          </w:p>
        </w:tc>
        <w:tc>
          <w:tcPr>
            <w:tcW w:w="0" w:type="auto"/>
            <w:tcBorders>
              <w:top w:val="nil"/>
              <w:left w:val="nil"/>
              <w:bottom w:val="single" w:sz="4" w:space="0" w:color="auto"/>
              <w:right w:val="nil"/>
            </w:tcBorders>
          </w:tcPr>
          <w:p w14:paraId="7A5588C9" w14:textId="77777777" w:rsidR="00077BDD" w:rsidRDefault="00077BDD" w:rsidP="00F25AA7">
            <w:pPr>
              <w:spacing w:after="0"/>
              <w:jc w:val="center"/>
            </w:pPr>
            <w:r>
              <w:t>37 35</w:t>
            </w:r>
          </w:p>
        </w:tc>
        <w:tc>
          <w:tcPr>
            <w:tcW w:w="0" w:type="auto"/>
            <w:tcBorders>
              <w:top w:val="nil"/>
              <w:left w:val="nil"/>
              <w:bottom w:val="single" w:sz="4" w:space="0" w:color="auto"/>
              <w:right w:val="nil"/>
            </w:tcBorders>
          </w:tcPr>
          <w:p w14:paraId="3E6D759D" w14:textId="7901E388" w:rsidR="00077BDD" w:rsidRDefault="00077BDD" w:rsidP="00F25AA7">
            <w:pPr>
              <w:spacing w:after="0"/>
              <w:jc w:val="center"/>
            </w:pPr>
            <w:r>
              <w:t>34             21</w:t>
            </w:r>
          </w:p>
        </w:tc>
        <w:tc>
          <w:tcPr>
            <w:tcW w:w="0" w:type="auto"/>
            <w:tcBorders>
              <w:top w:val="nil"/>
              <w:left w:val="nil"/>
              <w:bottom w:val="single" w:sz="4" w:space="0" w:color="auto"/>
              <w:right w:val="nil"/>
            </w:tcBorders>
          </w:tcPr>
          <w:p w14:paraId="7C8C9952" w14:textId="77777777" w:rsidR="00077BDD" w:rsidRDefault="00077BDD" w:rsidP="00F25AA7">
            <w:pPr>
              <w:spacing w:after="0"/>
              <w:jc w:val="center"/>
            </w:pPr>
            <w:r>
              <w:t>2019</w:t>
            </w:r>
          </w:p>
        </w:tc>
        <w:tc>
          <w:tcPr>
            <w:tcW w:w="0" w:type="auto"/>
            <w:tcBorders>
              <w:top w:val="nil"/>
              <w:left w:val="nil"/>
              <w:bottom w:val="single" w:sz="4" w:space="0" w:color="auto"/>
              <w:right w:val="nil"/>
            </w:tcBorders>
          </w:tcPr>
          <w:p w14:paraId="38E2C810" w14:textId="77777777" w:rsidR="00077BDD" w:rsidRDefault="00077BDD" w:rsidP="00F25AA7">
            <w:pPr>
              <w:spacing w:after="0"/>
              <w:jc w:val="center"/>
            </w:pPr>
            <w:r>
              <w:t>18     13</w:t>
            </w:r>
          </w:p>
        </w:tc>
        <w:tc>
          <w:tcPr>
            <w:tcW w:w="0" w:type="auto"/>
            <w:tcBorders>
              <w:top w:val="nil"/>
              <w:left w:val="nil"/>
              <w:bottom w:val="single" w:sz="4" w:space="0" w:color="auto"/>
              <w:right w:val="nil"/>
            </w:tcBorders>
          </w:tcPr>
          <w:p w14:paraId="6F21EF97" w14:textId="77777777" w:rsidR="00077BDD" w:rsidRDefault="00077BDD" w:rsidP="00F25AA7">
            <w:pPr>
              <w:spacing w:after="0"/>
              <w:jc w:val="center"/>
            </w:pPr>
            <w:r>
              <w:t>12      7</w:t>
            </w:r>
          </w:p>
        </w:tc>
        <w:tc>
          <w:tcPr>
            <w:tcW w:w="0" w:type="auto"/>
            <w:tcBorders>
              <w:top w:val="nil"/>
              <w:left w:val="nil"/>
              <w:bottom w:val="single" w:sz="4" w:space="0" w:color="auto"/>
              <w:right w:val="nil"/>
            </w:tcBorders>
          </w:tcPr>
          <w:p w14:paraId="03F175A3" w14:textId="77777777" w:rsidR="00077BDD" w:rsidRDefault="00077BDD" w:rsidP="00F25AA7">
            <w:pPr>
              <w:spacing w:after="0"/>
              <w:jc w:val="center"/>
            </w:pPr>
            <w:r>
              <w:t>6             0</w:t>
            </w:r>
          </w:p>
        </w:tc>
      </w:tr>
      <w:tr w:rsidR="00077BDD" w:rsidRPr="002F22BC" w14:paraId="0EE196B1" w14:textId="77777777" w:rsidTr="00F25AA7">
        <w:tc>
          <w:tcPr>
            <w:tcW w:w="0" w:type="auto"/>
            <w:tcBorders>
              <w:top w:val="single" w:sz="4" w:space="0" w:color="auto"/>
              <w:left w:val="single" w:sz="4" w:space="0" w:color="auto"/>
              <w:bottom w:val="single" w:sz="4" w:space="0" w:color="auto"/>
              <w:right w:val="single" w:sz="4" w:space="0" w:color="auto"/>
            </w:tcBorders>
          </w:tcPr>
          <w:p w14:paraId="1F0F6F5C" w14:textId="77777777" w:rsidR="00077BDD" w:rsidRPr="002F22BC" w:rsidRDefault="00077BDD"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E2FCC27" w14:textId="77777777" w:rsidR="00077BDD" w:rsidRPr="002F22BC" w:rsidRDefault="00077BD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AB7C2B1" w14:textId="2F6362EB" w:rsidR="00077BDD" w:rsidRPr="002F22BC" w:rsidRDefault="00077BDD" w:rsidP="00F25AA7">
            <w:pPr>
              <w:spacing w:after="0"/>
              <w:jc w:val="center"/>
            </w:pPr>
            <w:r>
              <w:t>Disp</w:t>
            </w:r>
            <w:r>
              <w:rPr>
                <w:vertAlign w:val="subscript"/>
              </w:rPr>
              <w:t>13</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15325108" w14:textId="77777777" w:rsidR="00077BDD" w:rsidRPr="002F22BC" w:rsidRDefault="00077BDD" w:rsidP="00F25AA7">
            <w:pPr>
              <w:spacing w:after="0"/>
              <w:jc w:val="center"/>
            </w:pPr>
            <w:r>
              <w:t>Ca</w:t>
            </w:r>
            <w:r w:rsidRPr="00797922">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65B62F8" w14:textId="77777777" w:rsidR="00077BDD" w:rsidRPr="002F22BC" w:rsidRDefault="00077BDD"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AF08D60" w14:textId="77777777" w:rsidR="00077BDD" w:rsidRPr="002F22BC" w:rsidRDefault="00077BDD"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96C6814" w14:textId="72D67B45" w:rsidR="00077BDD" w:rsidRPr="002F22BC" w:rsidRDefault="00077BDD" w:rsidP="00F25AA7">
            <w:pPr>
              <w:spacing w:after="0"/>
              <w:jc w:val="center"/>
            </w:pPr>
            <w:r>
              <w:t>65</w:t>
            </w:r>
            <w:r>
              <w:rPr>
                <w:vertAlign w:val="subscript"/>
              </w:rPr>
              <w:t>7</w:t>
            </w:r>
          </w:p>
        </w:tc>
      </w:tr>
    </w:tbl>
    <w:p w14:paraId="31C91279" w14:textId="77777777" w:rsidR="00311033" w:rsidRDefault="00311033" w:rsidP="00FE5BDA"/>
    <w:p w14:paraId="00E969C1" w14:textId="77777777" w:rsidR="00FE5BDA" w:rsidRDefault="00FE5BDA" w:rsidP="00FE5BDA">
      <w:r>
        <w:rPr>
          <w:b/>
          <w:bCs/>
        </w:rPr>
        <w:t xml:space="preserve">Instruction </w:t>
      </w:r>
      <w:r w:rsidRPr="00957484">
        <w:rPr>
          <w:b/>
          <w:bCs/>
        </w:rPr>
        <w:t>Format</w:t>
      </w:r>
      <w:r>
        <w:rPr>
          <w:b/>
          <w:bCs/>
        </w:rPr>
        <w:t xml:space="preserve">: </w:t>
      </w:r>
      <w:r w:rsidRPr="00AD30E3">
        <w:t>d[</w:t>
      </w:r>
      <w:proofErr w:type="spellStart"/>
      <w:r w:rsidRPr="00AD30E3">
        <w:t>Ra+Rb</w:t>
      </w:r>
      <w:proofErr w:type="spellEnd"/>
      <w:r w:rsidRPr="00AD30E3">
        <w:t>*Sc]</w:t>
      </w:r>
    </w:p>
    <w:tbl>
      <w:tblPr>
        <w:tblW w:w="0" w:type="auto"/>
        <w:tblInd w:w="612" w:type="dxa"/>
        <w:tblLook w:val="04A0" w:firstRow="1" w:lastRow="0" w:firstColumn="1" w:lastColumn="0" w:noHBand="0" w:noVBand="1"/>
      </w:tblPr>
      <w:tblGrid>
        <w:gridCol w:w="641"/>
        <w:gridCol w:w="621"/>
        <w:gridCol w:w="801"/>
        <w:gridCol w:w="576"/>
        <w:gridCol w:w="396"/>
        <w:gridCol w:w="436"/>
        <w:gridCol w:w="846"/>
        <w:gridCol w:w="801"/>
        <w:gridCol w:w="756"/>
        <w:gridCol w:w="801"/>
      </w:tblGrid>
      <w:tr w:rsidR="00D7237D" w14:paraId="5F091B93" w14:textId="77777777" w:rsidTr="00F25AA7">
        <w:tc>
          <w:tcPr>
            <w:tcW w:w="0" w:type="auto"/>
            <w:tcBorders>
              <w:top w:val="nil"/>
              <w:left w:val="nil"/>
              <w:bottom w:val="single" w:sz="4" w:space="0" w:color="auto"/>
              <w:right w:val="nil"/>
            </w:tcBorders>
          </w:tcPr>
          <w:p w14:paraId="5AAC5833" w14:textId="77777777" w:rsidR="00D7237D" w:rsidRPr="00775324" w:rsidRDefault="00D7237D"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20C08415" w14:textId="77777777" w:rsidR="00D7237D" w:rsidRPr="00775324" w:rsidRDefault="00D7237D"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1497CE28" w14:textId="77777777" w:rsidR="00D7237D" w:rsidRPr="00775324" w:rsidRDefault="00D7237D" w:rsidP="00F25AA7">
            <w:pPr>
              <w:spacing w:after="0"/>
              <w:jc w:val="center"/>
              <w:rPr>
                <w:sz w:val="18"/>
                <w:szCs w:val="18"/>
              </w:rPr>
            </w:pPr>
            <w:r>
              <w:rPr>
                <w:sz w:val="18"/>
                <w:szCs w:val="18"/>
              </w:rPr>
              <w:t>34</w:t>
            </w:r>
            <w:r w:rsidRPr="00775324">
              <w:rPr>
                <w:sz w:val="18"/>
                <w:szCs w:val="18"/>
              </w:rPr>
              <w:t xml:space="preserve">     </w:t>
            </w:r>
            <w:r>
              <w:rPr>
                <w:sz w:val="18"/>
                <w:szCs w:val="18"/>
              </w:rPr>
              <w:t>29</w:t>
            </w:r>
          </w:p>
        </w:tc>
        <w:tc>
          <w:tcPr>
            <w:tcW w:w="0" w:type="auto"/>
            <w:tcBorders>
              <w:top w:val="nil"/>
              <w:left w:val="nil"/>
              <w:bottom w:val="single" w:sz="4" w:space="0" w:color="auto"/>
              <w:right w:val="nil"/>
            </w:tcBorders>
          </w:tcPr>
          <w:p w14:paraId="1ECC94AC" w14:textId="77777777" w:rsidR="00D7237D" w:rsidRPr="00775324" w:rsidRDefault="00D7237D"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2970508B" w14:textId="77777777" w:rsidR="00D7237D" w:rsidRPr="00775324" w:rsidRDefault="00D7237D"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54CEB7F7" w14:textId="77777777" w:rsidR="00D7237D" w:rsidRPr="00775324" w:rsidRDefault="00D7237D"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197465E9" w14:textId="77777777" w:rsidR="00D7237D" w:rsidRPr="00775324" w:rsidRDefault="00D7237D"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217653B1" w14:textId="77777777" w:rsidR="00D7237D" w:rsidRPr="00775324" w:rsidRDefault="00D7237D"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5375820B" w14:textId="77777777" w:rsidR="00D7237D" w:rsidRPr="00775324" w:rsidRDefault="00D7237D"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5E0ACA8B" w14:textId="77777777" w:rsidR="00D7237D" w:rsidRPr="00775324" w:rsidRDefault="00D7237D" w:rsidP="00F25AA7">
            <w:pPr>
              <w:spacing w:after="0"/>
              <w:jc w:val="center"/>
              <w:rPr>
                <w:sz w:val="18"/>
                <w:szCs w:val="18"/>
              </w:rPr>
            </w:pPr>
            <w:r w:rsidRPr="00775324">
              <w:rPr>
                <w:sz w:val="18"/>
                <w:szCs w:val="18"/>
              </w:rPr>
              <w:t>6         0</w:t>
            </w:r>
          </w:p>
        </w:tc>
      </w:tr>
      <w:tr w:rsidR="00D7237D" w:rsidRPr="002F22BC" w14:paraId="7C494D1C" w14:textId="77777777" w:rsidTr="00F25AA7">
        <w:tc>
          <w:tcPr>
            <w:tcW w:w="0" w:type="auto"/>
            <w:tcBorders>
              <w:top w:val="single" w:sz="4" w:space="0" w:color="auto"/>
              <w:left w:val="single" w:sz="4" w:space="0" w:color="auto"/>
              <w:bottom w:val="single" w:sz="4" w:space="0" w:color="auto"/>
              <w:right w:val="single" w:sz="4" w:space="0" w:color="auto"/>
            </w:tcBorders>
          </w:tcPr>
          <w:p w14:paraId="7B73B183" w14:textId="77777777" w:rsidR="00D7237D" w:rsidRPr="002F22BC" w:rsidRDefault="00D7237D"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06DEA00" w14:textId="77777777" w:rsidR="00D7237D" w:rsidRPr="002F22BC" w:rsidRDefault="00D7237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3B6BBC5" w14:textId="231E9FC8" w:rsidR="00D7237D" w:rsidRDefault="00D7237D" w:rsidP="00F25AA7">
            <w:pPr>
              <w:spacing w:after="0"/>
              <w:jc w:val="center"/>
            </w:pPr>
            <w:r>
              <w:t>1</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44E5022" w14:textId="77777777" w:rsidR="00D7237D" w:rsidRDefault="00D7237D"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B64DA7A" w14:textId="77777777" w:rsidR="00D7237D" w:rsidRDefault="00D7237D"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771E6803" w14:textId="77777777" w:rsidR="00D7237D" w:rsidRDefault="00D7237D"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6489384B" w14:textId="77777777" w:rsidR="00D7237D" w:rsidRPr="002F22BC" w:rsidRDefault="00D7237D"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F41832A" w14:textId="77777777" w:rsidR="00D7237D" w:rsidRPr="002F22BC" w:rsidRDefault="00D7237D"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F51CE02" w14:textId="77777777" w:rsidR="00D7237D" w:rsidRPr="002F22BC" w:rsidRDefault="00D7237D"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058DDFF" w14:textId="77777777" w:rsidR="00D7237D" w:rsidRPr="002F22BC" w:rsidRDefault="00D7237D" w:rsidP="00F25AA7">
            <w:pPr>
              <w:spacing w:after="0"/>
              <w:jc w:val="center"/>
            </w:pPr>
            <w:r>
              <w:t>79</w:t>
            </w:r>
            <w:r>
              <w:rPr>
                <w:vertAlign w:val="subscript"/>
              </w:rPr>
              <w:t>7</w:t>
            </w:r>
          </w:p>
        </w:tc>
      </w:tr>
    </w:tbl>
    <w:p w14:paraId="6F143439" w14:textId="77777777" w:rsidR="00D7237D" w:rsidRDefault="00D7237D" w:rsidP="00FE5BDA"/>
    <w:tbl>
      <w:tblPr>
        <w:tblStyle w:val="Style2"/>
        <w:tblW w:w="8743" w:type="dxa"/>
        <w:tblInd w:w="617" w:type="dxa"/>
        <w:tblLook w:val="04A0" w:firstRow="1" w:lastRow="0" w:firstColumn="1" w:lastColumn="0" w:noHBand="0" w:noVBand="1"/>
      </w:tblPr>
      <w:tblGrid>
        <w:gridCol w:w="687"/>
        <w:gridCol w:w="1395"/>
        <w:gridCol w:w="1275"/>
        <w:gridCol w:w="5386"/>
      </w:tblGrid>
      <w:tr w:rsidR="00FE5BDA" w14:paraId="78258501" w14:textId="77777777" w:rsidTr="00AB63F1">
        <w:trPr>
          <w:cnfStyle w:val="100000000000" w:firstRow="1" w:lastRow="0" w:firstColumn="0" w:lastColumn="0" w:oddVBand="0" w:evenVBand="0" w:oddHBand="0" w:evenHBand="0" w:firstRowFirstColumn="0" w:firstRowLastColumn="0" w:lastRowFirstColumn="0" w:lastRowLastColumn="0"/>
        </w:trPr>
        <w:tc>
          <w:tcPr>
            <w:tcW w:w="687" w:type="dxa"/>
          </w:tcPr>
          <w:p w14:paraId="4494A6C1" w14:textId="77777777" w:rsidR="00FE5BDA" w:rsidRDefault="00FE5BDA" w:rsidP="00F25AA7">
            <w:pPr>
              <w:jc w:val="center"/>
            </w:pPr>
            <w:r>
              <w:t>Ca</w:t>
            </w:r>
            <w:r w:rsidRPr="00AF6E37">
              <w:rPr>
                <w:vertAlign w:val="subscript"/>
              </w:rPr>
              <w:t>2</w:t>
            </w:r>
          </w:p>
        </w:tc>
        <w:tc>
          <w:tcPr>
            <w:tcW w:w="1395" w:type="dxa"/>
          </w:tcPr>
          <w:p w14:paraId="15CE0A37" w14:textId="77777777" w:rsidR="00FE5BDA" w:rsidRDefault="00FE5BDA" w:rsidP="00F25AA7">
            <w:r>
              <w:t>Policy</w:t>
            </w:r>
          </w:p>
        </w:tc>
        <w:tc>
          <w:tcPr>
            <w:tcW w:w="1275" w:type="dxa"/>
          </w:tcPr>
          <w:p w14:paraId="1C6A9A21" w14:textId="77777777" w:rsidR="00FE5BDA" w:rsidRDefault="00FE5BDA" w:rsidP="00F25AA7">
            <w:r>
              <w:t>Qualifier</w:t>
            </w:r>
          </w:p>
        </w:tc>
        <w:tc>
          <w:tcPr>
            <w:tcW w:w="5386" w:type="dxa"/>
          </w:tcPr>
          <w:p w14:paraId="40A795AB" w14:textId="77777777" w:rsidR="00FE5BDA" w:rsidRDefault="00FE5BDA" w:rsidP="00F25AA7">
            <w:r>
              <w:t>Comment</w:t>
            </w:r>
          </w:p>
        </w:tc>
      </w:tr>
      <w:tr w:rsidR="00FE5BDA" w14:paraId="256ECF5D" w14:textId="77777777" w:rsidTr="00AB63F1">
        <w:tc>
          <w:tcPr>
            <w:tcW w:w="687" w:type="dxa"/>
          </w:tcPr>
          <w:p w14:paraId="526C66EE" w14:textId="77777777" w:rsidR="00FE5BDA" w:rsidRDefault="00FE5BDA" w:rsidP="00F25AA7">
            <w:pPr>
              <w:jc w:val="center"/>
            </w:pPr>
            <w:r>
              <w:t>0</w:t>
            </w:r>
          </w:p>
        </w:tc>
        <w:tc>
          <w:tcPr>
            <w:tcW w:w="1395" w:type="dxa"/>
          </w:tcPr>
          <w:p w14:paraId="23B5A423" w14:textId="77777777" w:rsidR="00FE5BDA" w:rsidRDefault="00FE5BDA" w:rsidP="00F25AA7">
            <w:r>
              <w:t>none</w:t>
            </w:r>
          </w:p>
        </w:tc>
        <w:tc>
          <w:tcPr>
            <w:tcW w:w="1275" w:type="dxa"/>
          </w:tcPr>
          <w:p w14:paraId="0A6686DE" w14:textId="77777777" w:rsidR="00FE5BDA" w:rsidRDefault="00FE5BDA" w:rsidP="00F25AA7">
            <w:r>
              <w:t>.io</w:t>
            </w:r>
          </w:p>
        </w:tc>
        <w:tc>
          <w:tcPr>
            <w:tcW w:w="5386" w:type="dxa"/>
          </w:tcPr>
          <w:p w14:paraId="1A50B650" w14:textId="77777777" w:rsidR="00FE5BDA" w:rsidRDefault="00FE5BDA" w:rsidP="00F25AA7">
            <w:r>
              <w:t>Always read from main memory or I/O</w:t>
            </w:r>
          </w:p>
        </w:tc>
      </w:tr>
      <w:tr w:rsidR="00FE5BDA" w14:paraId="6CCF62E1" w14:textId="77777777" w:rsidTr="00AB63F1">
        <w:tc>
          <w:tcPr>
            <w:tcW w:w="687" w:type="dxa"/>
          </w:tcPr>
          <w:p w14:paraId="2715F462" w14:textId="77777777" w:rsidR="00FE5BDA" w:rsidRDefault="00FE5BDA" w:rsidP="00F25AA7">
            <w:pPr>
              <w:jc w:val="center"/>
            </w:pPr>
            <w:r>
              <w:t>1</w:t>
            </w:r>
          </w:p>
        </w:tc>
        <w:tc>
          <w:tcPr>
            <w:tcW w:w="1395" w:type="dxa"/>
          </w:tcPr>
          <w:p w14:paraId="104D2607" w14:textId="77777777" w:rsidR="00FE5BDA" w:rsidRDefault="00FE5BDA" w:rsidP="00F25AA7">
            <w:r>
              <w:t xml:space="preserve">Read </w:t>
            </w:r>
          </w:p>
        </w:tc>
        <w:tc>
          <w:tcPr>
            <w:tcW w:w="1275" w:type="dxa"/>
          </w:tcPr>
          <w:p w14:paraId="7AB88686" w14:textId="77777777" w:rsidR="00FE5BDA" w:rsidRDefault="00FE5BDA" w:rsidP="00F25AA7">
            <w:r>
              <w:t>.</w:t>
            </w:r>
            <w:proofErr w:type="spellStart"/>
            <w:r>
              <w:t>rd</w:t>
            </w:r>
            <w:proofErr w:type="spellEnd"/>
          </w:p>
        </w:tc>
        <w:tc>
          <w:tcPr>
            <w:tcW w:w="5386" w:type="dxa"/>
          </w:tcPr>
          <w:p w14:paraId="140DB46D" w14:textId="77777777" w:rsidR="00FE5BDA" w:rsidRDefault="00FE5BDA" w:rsidP="00F25AA7">
            <w:r>
              <w:t>Read from cache if in cache, otherwise read main memory</w:t>
            </w:r>
          </w:p>
        </w:tc>
      </w:tr>
      <w:tr w:rsidR="00FE5BDA" w14:paraId="61F3629D" w14:textId="77777777" w:rsidTr="00AB63F1">
        <w:tc>
          <w:tcPr>
            <w:tcW w:w="687" w:type="dxa"/>
          </w:tcPr>
          <w:p w14:paraId="6B115529" w14:textId="77777777" w:rsidR="00FE5BDA" w:rsidRDefault="00FE5BDA" w:rsidP="00F25AA7">
            <w:pPr>
              <w:jc w:val="center"/>
            </w:pPr>
            <w:r>
              <w:t>2</w:t>
            </w:r>
          </w:p>
        </w:tc>
        <w:tc>
          <w:tcPr>
            <w:tcW w:w="1395" w:type="dxa"/>
          </w:tcPr>
          <w:p w14:paraId="12FCF6D1" w14:textId="77777777" w:rsidR="00FE5BDA" w:rsidRDefault="00FE5BDA" w:rsidP="00F25AA7">
            <w:r>
              <w:t>Read, allocate</w:t>
            </w:r>
          </w:p>
        </w:tc>
        <w:tc>
          <w:tcPr>
            <w:tcW w:w="1275" w:type="dxa"/>
          </w:tcPr>
          <w:p w14:paraId="0D955937" w14:textId="77777777" w:rsidR="00FE5BDA" w:rsidRDefault="00FE5BDA" w:rsidP="00F25AA7">
            <w:r>
              <w:t>.</w:t>
            </w:r>
            <w:proofErr w:type="spellStart"/>
            <w:r>
              <w:t>rda</w:t>
            </w:r>
            <w:proofErr w:type="spellEnd"/>
          </w:p>
        </w:tc>
        <w:tc>
          <w:tcPr>
            <w:tcW w:w="5386" w:type="dxa"/>
          </w:tcPr>
          <w:p w14:paraId="358C49AE" w14:textId="77777777" w:rsidR="00FE5BDA" w:rsidRDefault="00FE5BDA" w:rsidP="00F25AA7">
            <w:r>
              <w:t>Allocate storage in cache, read from cache</w:t>
            </w:r>
          </w:p>
        </w:tc>
      </w:tr>
      <w:tr w:rsidR="00FE5BDA" w14:paraId="630A4050" w14:textId="77777777" w:rsidTr="00AB63F1">
        <w:tc>
          <w:tcPr>
            <w:tcW w:w="687" w:type="dxa"/>
          </w:tcPr>
          <w:p w14:paraId="511B0909" w14:textId="77777777" w:rsidR="00FE5BDA" w:rsidRDefault="00FE5BDA" w:rsidP="00F25AA7">
            <w:pPr>
              <w:jc w:val="center"/>
            </w:pPr>
            <w:r>
              <w:t>3</w:t>
            </w:r>
          </w:p>
        </w:tc>
        <w:tc>
          <w:tcPr>
            <w:tcW w:w="1395" w:type="dxa"/>
          </w:tcPr>
          <w:p w14:paraId="15367C9B" w14:textId="77777777" w:rsidR="00FE5BDA" w:rsidRDefault="00FE5BDA" w:rsidP="00F25AA7"/>
        </w:tc>
        <w:tc>
          <w:tcPr>
            <w:tcW w:w="1275" w:type="dxa"/>
          </w:tcPr>
          <w:p w14:paraId="66571415" w14:textId="77777777" w:rsidR="00FE5BDA" w:rsidRDefault="00FE5BDA" w:rsidP="00F25AA7"/>
        </w:tc>
        <w:tc>
          <w:tcPr>
            <w:tcW w:w="5386" w:type="dxa"/>
          </w:tcPr>
          <w:p w14:paraId="35AA584D" w14:textId="77777777" w:rsidR="00FE5BDA" w:rsidRDefault="00FE5BDA" w:rsidP="00F25AA7">
            <w:r>
              <w:t>Reserved</w:t>
            </w:r>
          </w:p>
        </w:tc>
      </w:tr>
    </w:tbl>
    <w:p w14:paraId="43DCAD3E" w14:textId="1B521BB3" w:rsidR="00643D66" w:rsidRDefault="00FE5BDA" w:rsidP="00643D66">
      <w:pPr>
        <w:pStyle w:val="Heading3"/>
      </w:pPr>
      <w:r>
        <w:br w:type="page"/>
      </w:r>
      <w:r w:rsidR="00D81D86">
        <w:br w:type="page"/>
      </w:r>
      <w:r w:rsidR="00643D66">
        <w:t xml:space="preserve">LDM </w:t>
      </w:r>
      <w:proofErr w:type="spellStart"/>
      <w:r w:rsidR="00643D66">
        <w:t>Pn</w:t>
      </w:r>
      <w:proofErr w:type="spellEnd"/>
      <w:r w:rsidR="00643D66">
        <w:t>,&lt;</w:t>
      </w:r>
      <w:proofErr w:type="spellStart"/>
      <w:r w:rsidR="00643D66">
        <w:t>ea</w:t>
      </w:r>
      <w:proofErr w:type="spellEnd"/>
      <w:r w:rsidR="00643D66">
        <w:t>&gt;</w:t>
      </w:r>
    </w:p>
    <w:p w14:paraId="03EF07EF" w14:textId="77777777" w:rsidR="00643D66" w:rsidRDefault="00643D66" w:rsidP="00643D66">
      <w:pPr>
        <w:rPr>
          <w:b/>
          <w:bCs/>
        </w:rPr>
      </w:pPr>
      <w:r>
        <w:rPr>
          <w:b/>
          <w:bCs/>
        </w:rPr>
        <w:t>Description:</w:t>
      </w:r>
    </w:p>
    <w:p w14:paraId="04100F3B" w14:textId="57164472" w:rsidR="00643D66" w:rsidRDefault="00643D66" w:rsidP="00643D66">
      <w:pPr>
        <w:spacing w:line="276" w:lineRule="auto"/>
        <w:ind w:left="720"/>
      </w:pPr>
      <w:r>
        <w:t xml:space="preserve">Load </w:t>
      </w:r>
      <w:r w:rsidR="00D87AC3">
        <w:t>multiple registers</w:t>
      </w:r>
      <w:r>
        <w:t xml:space="preserve"> from source. </w:t>
      </w:r>
      <w:r w:rsidR="00D87AC3">
        <w:t>P</w:t>
      </w:r>
      <w:r w:rsidR="00237F24">
        <w:t>r3</w:t>
      </w:r>
      <w:r w:rsidR="00D87AC3">
        <w:t xml:space="preserve"> contains a bitmask indicating which registers to load.</w:t>
      </w:r>
      <w:r>
        <w:t xml:space="preserve"> </w:t>
      </w:r>
    </w:p>
    <w:p w14:paraId="7724EEC5" w14:textId="77777777" w:rsidR="00643D66" w:rsidRDefault="00643D66" w:rsidP="00643D66">
      <w:r w:rsidRPr="00624676">
        <w:rPr>
          <w:b/>
          <w:bCs/>
        </w:rPr>
        <w:t>Instruction Format:</w:t>
      </w:r>
      <w:r>
        <w:t xml:space="preserve"> d[Rn]</w:t>
      </w:r>
    </w:p>
    <w:tbl>
      <w:tblPr>
        <w:tblW w:w="0" w:type="auto"/>
        <w:tblInd w:w="612" w:type="dxa"/>
        <w:tblLook w:val="04A0" w:firstRow="1" w:lastRow="0" w:firstColumn="1" w:lastColumn="0" w:noHBand="0" w:noVBand="1"/>
      </w:tblPr>
      <w:tblGrid>
        <w:gridCol w:w="711"/>
        <w:gridCol w:w="711"/>
        <w:gridCol w:w="1371"/>
        <w:gridCol w:w="656"/>
        <w:gridCol w:w="931"/>
        <w:gridCol w:w="436"/>
        <w:gridCol w:w="876"/>
        <w:gridCol w:w="1151"/>
      </w:tblGrid>
      <w:tr w:rsidR="00FE5BDA" w14:paraId="564198AB" w14:textId="77777777" w:rsidTr="00CE18C9">
        <w:tc>
          <w:tcPr>
            <w:tcW w:w="0" w:type="auto"/>
            <w:tcBorders>
              <w:top w:val="nil"/>
              <w:left w:val="nil"/>
              <w:bottom w:val="single" w:sz="4" w:space="0" w:color="auto"/>
              <w:right w:val="nil"/>
            </w:tcBorders>
          </w:tcPr>
          <w:p w14:paraId="5EE8FF70" w14:textId="77777777" w:rsidR="00FE5BDA" w:rsidRDefault="00FE5BDA" w:rsidP="00F25AA7">
            <w:pPr>
              <w:spacing w:after="0"/>
              <w:jc w:val="center"/>
            </w:pPr>
            <w:r>
              <w:t>31 30</w:t>
            </w:r>
          </w:p>
        </w:tc>
        <w:tc>
          <w:tcPr>
            <w:tcW w:w="0" w:type="auto"/>
            <w:tcBorders>
              <w:top w:val="nil"/>
              <w:left w:val="nil"/>
              <w:bottom w:val="single" w:sz="4" w:space="0" w:color="auto"/>
              <w:right w:val="nil"/>
            </w:tcBorders>
          </w:tcPr>
          <w:p w14:paraId="2B9C5FE7" w14:textId="77777777" w:rsidR="00FE5BDA" w:rsidRDefault="00FE5BDA" w:rsidP="00F25AA7">
            <w:pPr>
              <w:spacing w:after="0"/>
              <w:jc w:val="center"/>
            </w:pPr>
            <w:r>
              <w:t>29 27</w:t>
            </w:r>
          </w:p>
        </w:tc>
        <w:tc>
          <w:tcPr>
            <w:tcW w:w="0" w:type="auto"/>
            <w:tcBorders>
              <w:top w:val="nil"/>
              <w:left w:val="nil"/>
              <w:bottom w:val="single" w:sz="4" w:space="0" w:color="auto"/>
              <w:right w:val="nil"/>
            </w:tcBorders>
          </w:tcPr>
          <w:p w14:paraId="2917F032" w14:textId="77777777" w:rsidR="00FE5BDA" w:rsidRDefault="00FE5BDA" w:rsidP="00F25AA7">
            <w:pPr>
              <w:spacing w:after="0"/>
              <w:jc w:val="center"/>
            </w:pPr>
            <w:r>
              <w:t>26             19</w:t>
            </w:r>
          </w:p>
        </w:tc>
        <w:tc>
          <w:tcPr>
            <w:tcW w:w="0" w:type="auto"/>
            <w:tcBorders>
              <w:top w:val="nil"/>
              <w:left w:val="nil"/>
              <w:bottom w:val="single" w:sz="4" w:space="0" w:color="auto"/>
              <w:right w:val="nil"/>
            </w:tcBorders>
          </w:tcPr>
          <w:p w14:paraId="16666863" w14:textId="77777777" w:rsidR="00FE5BDA" w:rsidRDefault="00FE5BDA" w:rsidP="00F25AA7">
            <w:pPr>
              <w:spacing w:after="0"/>
              <w:jc w:val="center"/>
            </w:pPr>
            <w:r>
              <w:t>1817</w:t>
            </w:r>
          </w:p>
        </w:tc>
        <w:tc>
          <w:tcPr>
            <w:tcW w:w="0" w:type="auto"/>
            <w:tcBorders>
              <w:top w:val="nil"/>
              <w:left w:val="nil"/>
              <w:bottom w:val="single" w:sz="4" w:space="0" w:color="auto"/>
              <w:right w:val="nil"/>
            </w:tcBorders>
          </w:tcPr>
          <w:p w14:paraId="71BF569C" w14:textId="77777777" w:rsidR="00FE5BDA" w:rsidRDefault="00FE5BDA" w:rsidP="00F25AA7">
            <w:pPr>
              <w:spacing w:after="0"/>
              <w:jc w:val="center"/>
            </w:pPr>
            <w:r>
              <w:t>16     12</w:t>
            </w:r>
          </w:p>
        </w:tc>
        <w:tc>
          <w:tcPr>
            <w:tcW w:w="0" w:type="auto"/>
            <w:tcBorders>
              <w:top w:val="nil"/>
              <w:left w:val="nil"/>
              <w:bottom w:val="single" w:sz="4" w:space="0" w:color="auto"/>
              <w:right w:val="nil"/>
            </w:tcBorders>
          </w:tcPr>
          <w:p w14:paraId="726824E6" w14:textId="747EE00E" w:rsidR="00FE5BDA" w:rsidRDefault="00FE5BDA" w:rsidP="00F25AA7">
            <w:pPr>
              <w:spacing w:after="0"/>
              <w:jc w:val="center"/>
            </w:pPr>
            <w:r>
              <w:t>11</w:t>
            </w:r>
          </w:p>
        </w:tc>
        <w:tc>
          <w:tcPr>
            <w:tcW w:w="0" w:type="auto"/>
            <w:tcBorders>
              <w:top w:val="nil"/>
              <w:left w:val="nil"/>
              <w:bottom w:val="single" w:sz="4" w:space="0" w:color="auto"/>
              <w:right w:val="nil"/>
            </w:tcBorders>
          </w:tcPr>
          <w:p w14:paraId="546A84CC" w14:textId="0C1E84BF" w:rsidR="00FE5BDA" w:rsidRDefault="00FE5BDA" w:rsidP="00F25AA7">
            <w:pPr>
              <w:spacing w:after="0"/>
              <w:jc w:val="center"/>
            </w:pPr>
            <w:r>
              <w:t>10      7</w:t>
            </w:r>
          </w:p>
        </w:tc>
        <w:tc>
          <w:tcPr>
            <w:tcW w:w="0" w:type="auto"/>
            <w:tcBorders>
              <w:top w:val="nil"/>
              <w:left w:val="nil"/>
              <w:bottom w:val="single" w:sz="4" w:space="0" w:color="auto"/>
              <w:right w:val="nil"/>
            </w:tcBorders>
          </w:tcPr>
          <w:p w14:paraId="15757621" w14:textId="77777777" w:rsidR="00FE5BDA" w:rsidRDefault="00FE5BDA" w:rsidP="00F25AA7">
            <w:pPr>
              <w:spacing w:after="0"/>
              <w:jc w:val="center"/>
            </w:pPr>
            <w:r>
              <w:t>6             0</w:t>
            </w:r>
          </w:p>
        </w:tc>
      </w:tr>
      <w:tr w:rsidR="00FE5BDA" w:rsidRPr="002F22BC" w14:paraId="003BE30E" w14:textId="77777777" w:rsidTr="00CE18C9">
        <w:tc>
          <w:tcPr>
            <w:tcW w:w="0" w:type="auto"/>
            <w:tcBorders>
              <w:top w:val="single" w:sz="4" w:space="0" w:color="auto"/>
              <w:left w:val="single" w:sz="4" w:space="0" w:color="auto"/>
              <w:bottom w:val="single" w:sz="4" w:space="0" w:color="auto"/>
              <w:right w:val="single" w:sz="4" w:space="0" w:color="auto"/>
            </w:tcBorders>
          </w:tcPr>
          <w:p w14:paraId="2D8AB94E" w14:textId="77777777" w:rsidR="00FE5BDA" w:rsidRPr="002F22BC" w:rsidRDefault="00FE5BDA"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DF3AF5E" w14:textId="77777777" w:rsidR="00FE5BDA" w:rsidRPr="002F22BC" w:rsidRDefault="00FE5BDA"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89B6E4F" w14:textId="77777777" w:rsidR="00FE5BDA" w:rsidRPr="002F22BC" w:rsidRDefault="00FE5BDA" w:rsidP="00F25AA7">
            <w:pPr>
              <w:spacing w:after="0"/>
              <w:jc w:val="center"/>
            </w:pPr>
            <w:r>
              <w:t>Disp</w:t>
            </w:r>
            <w:r>
              <w:rPr>
                <w:vertAlign w:val="subscript"/>
              </w:rPr>
              <w:t>7</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0DE39948" w14:textId="77777777" w:rsidR="00FE5BDA" w:rsidRPr="002F22BC" w:rsidRDefault="00FE5BDA" w:rsidP="00F25AA7">
            <w:pPr>
              <w:spacing w:after="0"/>
              <w:jc w:val="center"/>
            </w:pPr>
            <w:r>
              <w:t>Ca</w:t>
            </w:r>
            <w:r w:rsidRPr="00797922">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F7C04B1" w14:textId="77777777" w:rsidR="00FE5BDA" w:rsidRPr="002F22BC" w:rsidRDefault="00FE5BDA" w:rsidP="00F25AA7">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8846D92" w14:textId="426678C4" w:rsidR="00FE5BDA" w:rsidRPr="002F22BC" w:rsidRDefault="00FE5BDA" w:rsidP="00F25AA7">
            <w:pPr>
              <w:spacing w:after="0"/>
              <w:jc w:val="center"/>
            </w:pPr>
            <w:r>
              <w:t>F</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3CCFA95" w14:textId="72BE0AAE" w:rsidR="00FE5BDA" w:rsidRPr="002F22BC" w:rsidRDefault="00237F24" w:rsidP="00F25AA7">
            <w:pPr>
              <w:spacing w:after="0"/>
              <w:jc w:val="center"/>
            </w:pPr>
            <w:r>
              <w:t>~</w:t>
            </w:r>
            <w:r w:rsidR="00FE5BDA">
              <w:rPr>
                <w:vertAlign w:val="subscript"/>
              </w:rPr>
              <w:t>4</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9B5D867" w14:textId="2A20E0A5" w:rsidR="00FE5BDA" w:rsidRPr="002F22BC" w:rsidRDefault="00FE5BDA" w:rsidP="00F25AA7">
            <w:pPr>
              <w:spacing w:after="0"/>
              <w:jc w:val="center"/>
            </w:pPr>
            <w:r>
              <w:t>73</w:t>
            </w:r>
            <w:r>
              <w:rPr>
                <w:vertAlign w:val="subscript"/>
              </w:rPr>
              <w:t>7</w:t>
            </w:r>
          </w:p>
        </w:tc>
      </w:tr>
    </w:tbl>
    <w:p w14:paraId="14823853" w14:textId="77777777" w:rsidR="00643D66" w:rsidRDefault="00643D66" w:rsidP="00643D66">
      <w:pPr>
        <w:rPr>
          <w:b/>
          <w:bCs/>
        </w:rPr>
      </w:pPr>
    </w:p>
    <w:p w14:paraId="62B79062" w14:textId="77777777" w:rsidR="00643D66" w:rsidRDefault="00643D66" w:rsidP="00643D66">
      <w:r>
        <w:rPr>
          <w:b/>
          <w:bCs/>
        </w:rPr>
        <w:t xml:space="preserve">Instruction </w:t>
      </w:r>
      <w:r w:rsidRPr="00957484">
        <w:rPr>
          <w:b/>
          <w:bCs/>
        </w:rPr>
        <w:t>Format</w:t>
      </w:r>
      <w:r>
        <w:rPr>
          <w:b/>
          <w:bCs/>
        </w:rPr>
        <w:t xml:space="preserve">: </w:t>
      </w:r>
      <w:r w:rsidRPr="00AD30E3">
        <w:t>d[</w:t>
      </w:r>
      <w:proofErr w:type="spellStart"/>
      <w:r w:rsidRPr="00AD30E3">
        <w:t>Ra+Rb</w:t>
      </w:r>
      <w:proofErr w:type="spellEnd"/>
      <w:r w:rsidRPr="00AD30E3">
        <w:t>*Sc]</w:t>
      </w:r>
    </w:p>
    <w:tbl>
      <w:tblPr>
        <w:tblW w:w="0" w:type="auto"/>
        <w:tblInd w:w="426" w:type="dxa"/>
        <w:tblLook w:val="04A0" w:firstRow="1" w:lastRow="0" w:firstColumn="1" w:lastColumn="0" w:noHBand="0" w:noVBand="1"/>
      </w:tblPr>
      <w:tblGrid>
        <w:gridCol w:w="641"/>
        <w:gridCol w:w="621"/>
        <w:gridCol w:w="801"/>
        <w:gridCol w:w="576"/>
        <w:gridCol w:w="576"/>
        <w:gridCol w:w="936"/>
        <w:gridCol w:w="621"/>
        <w:gridCol w:w="846"/>
        <w:gridCol w:w="801"/>
        <w:gridCol w:w="756"/>
        <w:gridCol w:w="801"/>
      </w:tblGrid>
      <w:tr w:rsidR="002E139F" w14:paraId="46CE46B2" w14:textId="77777777" w:rsidTr="00F25AA7">
        <w:tc>
          <w:tcPr>
            <w:tcW w:w="0" w:type="auto"/>
            <w:tcBorders>
              <w:top w:val="nil"/>
              <w:left w:val="nil"/>
              <w:bottom w:val="single" w:sz="4" w:space="0" w:color="auto"/>
              <w:right w:val="nil"/>
            </w:tcBorders>
          </w:tcPr>
          <w:p w14:paraId="1377309F" w14:textId="3874CF54" w:rsidR="002E139F" w:rsidRPr="00775324" w:rsidRDefault="002E139F" w:rsidP="002E139F">
            <w:pPr>
              <w:spacing w:after="0"/>
              <w:jc w:val="center"/>
              <w:rPr>
                <w:sz w:val="18"/>
                <w:szCs w:val="18"/>
              </w:rPr>
            </w:pPr>
            <w:r>
              <w:rPr>
                <w:sz w:val="18"/>
                <w:szCs w:val="18"/>
              </w:rPr>
              <w:t>63</w:t>
            </w:r>
            <w:r w:rsidRPr="00775324">
              <w:rPr>
                <w:sz w:val="18"/>
                <w:szCs w:val="18"/>
              </w:rPr>
              <w:t xml:space="preserve"> </w:t>
            </w:r>
            <w:r>
              <w:rPr>
                <w:sz w:val="18"/>
                <w:szCs w:val="18"/>
              </w:rPr>
              <w:t>62</w:t>
            </w:r>
          </w:p>
        </w:tc>
        <w:tc>
          <w:tcPr>
            <w:tcW w:w="0" w:type="auto"/>
            <w:tcBorders>
              <w:top w:val="nil"/>
              <w:left w:val="nil"/>
              <w:bottom w:val="single" w:sz="4" w:space="0" w:color="auto"/>
              <w:right w:val="nil"/>
            </w:tcBorders>
          </w:tcPr>
          <w:p w14:paraId="5E90F882" w14:textId="3B762C40" w:rsidR="002E139F" w:rsidRPr="00775324" w:rsidRDefault="002E139F" w:rsidP="002E139F">
            <w:pPr>
              <w:spacing w:after="0"/>
              <w:jc w:val="center"/>
              <w:rPr>
                <w:sz w:val="18"/>
                <w:szCs w:val="18"/>
              </w:rPr>
            </w:pPr>
            <w:r>
              <w:rPr>
                <w:sz w:val="18"/>
                <w:szCs w:val="18"/>
              </w:rPr>
              <w:t>61</w:t>
            </w:r>
            <w:r w:rsidRPr="00775324">
              <w:rPr>
                <w:sz w:val="18"/>
                <w:szCs w:val="18"/>
              </w:rPr>
              <w:t xml:space="preserve"> </w:t>
            </w:r>
            <w:r>
              <w:rPr>
                <w:sz w:val="18"/>
                <w:szCs w:val="18"/>
              </w:rPr>
              <w:t>59</w:t>
            </w:r>
          </w:p>
        </w:tc>
        <w:tc>
          <w:tcPr>
            <w:tcW w:w="0" w:type="auto"/>
            <w:tcBorders>
              <w:top w:val="nil"/>
              <w:left w:val="nil"/>
              <w:bottom w:val="single" w:sz="4" w:space="0" w:color="auto"/>
              <w:right w:val="nil"/>
            </w:tcBorders>
          </w:tcPr>
          <w:p w14:paraId="7A9A8EA1" w14:textId="05EF0350" w:rsidR="002E139F" w:rsidRPr="00775324" w:rsidRDefault="002E139F" w:rsidP="002E139F">
            <w:pPr>
              <w:spacing w:after="0"/>
              <w:jc w:val="center"/>
              <w:rPr>
                <w:sz w:val="18"/>
                <w:szCs w:val="18"/>
              </w:rPr>
            </w:pPr>
            <w:r>
              <w:rPr>
                <w:sz w:val="18"/>
                <w:szCs w:val="18"/>
              </w:rPr>
              <w:t>58</w:t>
            </w:r>
            <w:r w:rsidRPr="00775324">
              <w:rPr>
                <w:sz w:val="18"/>
                <w:szCs w:val="18"/>
              </w:rPr>
              <w:t xml:space="preserve">     </w:t>
            </w:r>
            <w:r>
              <w:rPr>
                <w:sz w:val="18"/>
                <w:szCs w:val="18"/>
              </w:rPr>
              <w:t>53</w:t>
            </w:r>
          </w:p>
        </w:tc>
        <w:tc>
          <w:tcPr>
            <w:tcW w:w="0" w:type="auto"/>
            <w:tcBorders>
              <w:top w:val="nil"/>
              <w:left w:val="nil"/>
              <w:bottom w:val="single" w:sz="4" w:space="0" w:color="auto"/>
              <w:right w:val="nil"/>
            </w:tcBorders>
          </w:tcPr>
          <w:p w14:paraId="165EBCEA" w14:textId="76DD9907" w:rsidR="002E139F" w:rsidRPr="00775324" w:rsidRDefault="002E139F" w:rsidP="002E139F">
            <w:pPr>
              <w:spacing w:after="0"/>
              <w:jc w:val="center"/>
              <w:rPr>
                <w:sz w:val="18"/>
                <w:szCs w:val="18"/>
              </w:rPr>
            </w:pPr>
            <w:r>
              <w:rPr>
                <w:sz w:val="18"/>
                <w:szCs w:val="18"/>
              </w:rPr>
              <w:t>5251</w:t>
            </w:r>
          </w:p>
        </w:tc>
        <w:tc>
          <w:tcPr>
            <w:tcW w:w="0" w:type="auto"/>
            <w:tcBorders>
              <w:top w:val="nil"/>
              <w:left w:val="nil"/>
              <w:bottom w:val="single" w:sz="4" w:space="0" w:color="auto"/>
              <w:right w:val="nil"/>
            </w:tcBorders>
          </w:tcPr>
          <w:p w14:paraId="4B820B63" w14:textId="18DE7B12" w:rsidR="002E139F" w:rsidRPr="00775324" w:rsidRDefault="002E139F" w:rsidP="002E139F">
            <w:pPr>
              <w:spacing w:after="0"/>
              <w:jc w:val="center"/>
              <w:rPr>
                <w:sz w:val="18"/>
                <w:szCs w:val="18"/>
              </w:rPr>
            </w:pPr>
            <w:r>
              <w:rPr>
                <w:sz w:val="18"/>
                <w:szCs w:val="18"/>
              </w:rPr>
              <w:t>5049</w:t>
            </w:r>
          </w:p>
        </w:tc>
        <w:tc>
          <w:tcPr>
            <w:tcW w:w="0" w:type="auto"/>
            <w:tcBorders>
              <w:top w:val="nil"/>
              <w:left w:val="nil"/>
              <w:bottom w:val="single" w:sz="4" w:space="0" w:color="auto"/>
              <w:right w:val="nil"/>
            </w:tcBorders>
          </w:tcPr>
          <w:p w14:paraId="56FBBF83" w14:textId="44C5B1F2" w:rsidR="002E139F" w:rsidRPr="00775324" w:rsidRDefault="002E139F" w:rsidP="002E139F">
            <w:pPr>
              <w:spacing w:after="0"/>
              <w:jc w:val="center"/>
              <w:rPr>
                <w:sz w:val="18"/>
                <w:szCs w:val="18"/>
              </w:rPr>
            </w:pPr>
            <w:r>
              <w:rPr>
                <w:sz w:val="18"/>
                <w:szCs w:val="18"/>
              </w:rPr>
              <w:t>48</w:t>
            </w:r>
            <w:r w:rsidRPr="00775324">
              <w:rPr>
                <w:sz w:val="18"/>
                <w:szCs w:val="18"/>
              </w:rPr>
              <w:t xml:space="preserve">        25</w:t>
            </w:r>
          </w:p>
        </w:tc>
        <w:tc>
          <w:tcPr>
            <w:tcW w:w="0" w:type="auto"/>
            <w:tcBorders>
              <w:top w:val="nil"/>
              <w:left w:val="nil"/>
              <w:bottom w:val="single" w:sz="4" w:space="0" w:color="auto"/>
              <w:right w:val="nil"/>
            </w:tcBorders>
          </w:tcPr>
          <w:p w14:paraId="12EEE9AC" w14:textId="77777777" w:rsidR="002E139F" w:rsidRPr="00775324" w:rsidRDefault="002E139F" w:rsidP="002E139F">
            <w:pPr>
              <w:spacing w:after="0"/>
              <w:jc w:val="center"/>
              <w:rPr>
                <w:sz w:val="18"/>
                <w:szCs w:val="18"/>
              </w:rPr>
            </w:pPr>
            <w:r w:rsidRPr="00775324">
              <w:rPr>
                <w:sz w:val="18"/>
                <w:szCs w:val="18"/>
              </w:rPr>
              <w:t>24 22</w:t>
            </w:r>
          </w:p>
        </w:tc>
        <w:tc>
          <w:tcPr>
            <w:tcW w:w="0" w:type="auto"/>
            <w:tcBorders>
              <w:top w:val="nil"/>
              <w:left w:val="nil"/>
              <w:bottom w:val="single" w:sz="4" w:space="0" w:color="auto"/>
              <w:right w:val="nil"/>
            </w:tcBorders>
          </w:tcPr>
          <w:p w14:paraId="7287203B" w14:textId="77777777" w:rsidR="002E139F" w:rsidRPr="00775324" w:rsidRDefault="002E139F" w:rsidP="002E139F">
            <w:pPr>
              <w:spacing w:after="0"/>
              <w:jc w:val="center"/>
              <w:rPr>
                <w:sz w:val="18"/>
                <w:szCs w:val="18"/>
              </w:rPr>
            </w:pPr>
            <w:r w:rsidRPr="00775324">
              <w:rPr>
                <w:sz w:val="18"/>
                <w:szCs w:val="18"/>
              </w:rPr>
              <w:t>22      17</w:t>
            </w:r>
          </w:p>
        </w:tc>
        <w:tc>
          <w:tcPr>
            <w:tcW w:w="0" w:type="auto"/>
            <w:tcBorders>
              <w:top w:val="nil"/>
              <w:left w:val="nil"/>
              <w:bottom w:val="single" w:sz="4" w:space="0" w:color="auto"/>
              <w:right w:val="nil"/>
            </w:tcBorders>
          </w:tcPr>
          <w:p w14:paraId="44EC72D7" w14:textId="77777777" w:rsidR="002E139F" w:rsidRPr="00775324" w:rsidRDefault="002E139F" w:rsidP="002E139F">
            <w:pPr>
              <w:spacing w:after="0"/>
              <w:jc w:val="center"/>
              <w:rPr>
                <w:sz w:val="18"/>
                <w:szCs w:val="18"/>
              </w:rPr>
            </w:pPr>
            <w:r w:rsidRPr="00775324">
              <w:rPr>
                <w:sz w:val="18"/>
                <w:szCs w:val="18"/>
              </w:rPr>
              <w:t>16     12</w:t>
            </w:r>
          </w:p>
        </w:tc>
        <w:tc>
          <w:tcPr>
            <w:tcW w:w="0" w:type="auto"/>
            <w:tcBorders>
              <w:top w:val="nil"/>
              <w:left w:val="nil"/>
              <w:bottom w:val="single" w:sz="4" w:space="0" w:color="auto"/>
              <w:right w:val="nil"/>
            </w:tcBorders>
          </w:tcPr>
          <w:p w14:paraId="3DFE823D" w14:textId="77777777" w:rsidR="002E139F" w:rsidRPr="00775324" w:rsidRDefault="002E139F" w:rsidP="002E139F">
            <w:pPr>
              <w:spacing w:after="0"/>
              <w:jc w:val="center"/>
              <w:rPr>
                <w:sz w:val="18"/>
                <w:szCs w:val="18"/>
              </w:rPr>
            </w:pPr>
            <w:r w:rsidRPr="00775324">
              <w:rPr>
                <w:sz w:val="18"/>
                <w:szCs w:val="18"/>
              </w:rPr>
              <w:t>11      7</w:t>
            </w:r>
          </w:p>
        </w:tc>
        <w:tc>
          <w:tcPr>
            <w:tcW w:w="0" w:type="auto"/>
            <w:tcBorders>
              <w:top w:val="nil"/>
              <w:left w:val="nil"/>
              <w:bottom w:val="single" w:sz="4" w:space="0" w:color="auto"/>
              <w:right w:val="nil"/>
            </w:tcBorders>
          </w:tcPr>
          <w:p w14:paraId="67D739B8" w14:textId="77777777" w:rsidR="002E139F" w:rsidRPr="00775324" w:rsidRDefault="002E139F" w:rsidP="002E139F">
            <w:pPr>
              <w:spacing w:after="0"/>
              <w:jc w:val="center"/>
              <w:rPr>
                <w:sz w:val="18"/>
                <w:szCs w:val="18"/>
              </w:rPr>
            </w:pPr>
            <w:r w:rsidRPr="00775324">
              <w:rPr>
                <w:sz w:val="18"/>
                <w:szCs w:val="18"/>
              </w:rPr>
              <w:t>6         0</w:t>
            </w:r>
          </w:p>
        </w:tc>
      </w:tr>
      <w:tr w:rsidR="00AB63F1" w:rsidRPr="002F22BC" w14:paraId="4163CC58" w14:textId="77777777" w:rsidTr="00F25AA7">
        <w:tc>
          <w:tcPr>
            <w:tcW w:w="0" w:type="auto"/>
            <w:tcBorders>
              <w:top w:val="single" w:sz="4" w:space="0" w:color="auto"/>
              <w:left w:val="single" w:sz="4" w:space="0" w:color="auto"/>
              <w:bottom w:val="single" w:sz="4" w:space="0" w:color="auto"/>
              <w:right w:val="single" w:sz="4" w:space="0" w:color="auto"/>
            </w:tcBorders>
          </w:tcPr>
          <w:p w14:paraId="727B085B" w14:textId="77777777" w:rsidR="00AB63F1" w:rsidRPr="002F22BC" w:rsidRDefault="00AB63F1"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4FC8843" w14:textId="77777777" w:rsidR="00AB63F1" w:rsidRPr="002F22BC" w:rsidRDefault="00AB63F1"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7046043" w14:textId="77B36839" w:rsidR="00AB63F1" w:rsidRDefault="00AB63F1" w:rsidP="00F25AA7">
            <w:pPr>
              <w:spacing w:after="0"/>
              <w:jc w:val="center"/>
            </w:pPr>
            <w:r>
              <w:t>9</w:t>
            </w:r>
            <w:r w:rsidR="002E139F">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DEDAFCD" w14:textId="77777777" w:rsidR="00AB63F1" w:rsidRPr="002F22BC" w:rsidRDefault="00AB63F1" w:rsidP="00F25AA7">
            <w:pPr>
              <w:spacing w:after="0"/>
              <w:jc w:val="center"/>
            </w:pPr>
            <w:r>
              <w:t>Ot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27E0D8F" w14:textId="77777777" w:rsidR="00AB63F1" w:rsidRDefault="00AB63F1"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8DB08BA" w14:textId="472EAB8E" w:rsidR="00AB63F1" w:rsidRDefault="00AB63F1" w:rsidP="00F25AA7">
            <w:pPr>
              <w:spacing w:after="0"/>
              <w:jc w:val="center"/>
            </w:pPr>
            <w:r>
              <w:t>Disp</w:t>
            </w:r>
            <w:r>
              <w:rPr>
                <w:vertAlign w:val="subscript"/>
              </w:rPr>
              <w:t>2</w:t>
            </w:r>
            <w:r w:rsidR="002E139F">
              <w:rPr>
                <w:vertAlign w:val="subscript"/>
              </w:rPr>
              <w:t>3</w:t>
            </w:r>
            <w:r w:rsidRPr="00957484">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05EAC95A" w14:textId="77777777" w:rsidR="00AB63F1" w:rsidRDefault="00AB63F1" w:rsidP="00F25AA7">
            <w:pPr>
              <w:spacing w:after="0"/>
              <w:jc w:val="center"/>
            </w:pPr>
            <w:r>
              <w:t>Sc</w:t>
            </w:r>
            <w:r w:rsidRPr="00957484">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B3B25E3" w14:textId="77777777" w:rsidR="00AB63F1" w:rsidRPr="002F22BC" w:rsidRDefault="00AB63F1" w:rsidP="00F25AA7">
            <w:pPr>
              <w:spacing w:after="0"/>
              <w:jc w:val="center"/>
            </w:pPr>
            <w:r>
              <w:t>Rb</w:t>
            </w:r>
            <w:r w:rsidRPr="00E15A36">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729450A" w14:textId="77777777" w:rsidR="00AB63F1" w:rsidRPr="002F22BC" w:rsidRDefault="00AB63F1" w:rsidP="00F25AA7">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54A66BA" w14:textId="69693656" w:rsidR="00AB63F1" w:rsidRPr="002F22BC" w:rsidRDefault="00AB63F1" w:rsidP="00F25AA7">
            <w:pPr>
              <w:spacing w:after="0"/>
              <w:jc w:val="center"/>
            </w:pPr>
            <w:r>
              <w: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253BC18" w14:textId="77777777" w:rsidR="00AB63F1" w:rsidRPr="002F22BC" w:rsidRDefault="00AB63F1" w:rsidP="00F25AA7">
            <w:pPr>
              <w:spacing w:after="0"/>
              <w:jc w:val="center"/>
            </w:pPr>
            <w:r>
              <w:t>79</w:t>
            </w:r>
            <w:r>
              <w:rPr>
                <w:vertAlign w:val="subscript"/>
              </w:rPr>
              <w:t>7</w:t>
            </w:r>
          </w:p>
        </w:tc>
      </w:tr>
    </w:tbl>
    <w:p w14:paraId="31849980" w14:textId="77777777" w:rsidR="00AB63F1" w:rsidRDefault="00AB63F1" w:rsidP="00643D66">
      <w:pPr>
        <w:rPr>
          <w:b/>
          <w:bCs/>
        </w:rPr>
      </w:pPr>
    </w:p>
    <w:tbl>
      <w:tblPr>
        <w:tblStyle w:val="TableGrid"/>
        <w:tblW w:w="0" w:type="auto"/>
        <w:tblInd w:w="562" w:type="dxa"/>
        <w:tblLook w:val="04A0" w:firstRow="1" w:lastRow="0" w:firstColumn="1" w:lastColumn="0" w:noHBand="0" w:noVBand="1"/>
      </w:tblPr>
      <w:tblGrid>
        <w:gridCol w:w="709"/>
        <w:gridCol w:w="1985"/>
      </w:tblGrid>
      <w:tr w:rsidR="00FE5BDA" w:rsidRPr="00FE5BDA" w14:paraId="0E5090A6" w14:textId="77777777" w:rsidTr="00FE5BDA">
        <w:tc>
          <w:tcPr>
            <w:tcW w:w="709" w:type="dxa"/>
          </w:tcPr>
          <w:p w14:paraId="38A6883B" w14:textId="21503298" w:rsidR="00FE5BDA" w:rsidRPr="00FE5BDA" w:rsidRDefault="00FE5BDA" w:rsidP="00FE5BDA">
            <w:pPr>
              <w:jc w:val="center"/>
            </w:pPr>
            <w:r w:rsidRPr="00FE5BDA">
              <w:t>F</w:t>
            </w:r>
          </w:p>
        </w:tc>
        <w:tc>
          <w:tcPr>
            <w:tcW w:w="1985" w:type="dxa"/>
          </w:tcPr>
          <w:p w14:paraId="67C51201" w14:textId="48C7CC6D" w:rsidR="00FE5BDA" w:rsidRPr="00FE5BDA" w:rsidRDefault="00FE5BDA" w:rsidP="00643D66">
            <w:r>
              <w:t>Register File</w:t>
            </w:r>
          </w:p>
        </w:tc>
      </w:tr>
      <w:tr w:rsidR="00FE5BDA" w:rsidRPr="00FE5BDA" w14:paraId="7E37800D" w14:textId="77777777" w:rsidTr="00FE5BDA">
        <w:tc>
          <w:tcPr>
            <w:tcW w:w="709" w:type="dxa"/>
          </w:tcPr>
          <w:p w14:paraId="43C9F371" w14:textId="1CB1BFD2" w:rsidR="00FE5BDA" w:rsidRPr="00FE5BDA" w:rsidRDefault="00FE5BDA" w:rsidP="00FE5BDA">
            <w:pPr>
              <w:jc w:val="center"/>
            </w:pPr>
            <w:r w:rsidRPr="00FE5BDA">
              <w:t>0</w:t>
            </w:r>
          </w:p>
        </w:tc>
        <w:tc>
          <w:tcPr>
            <w:tcW w:w="1985" w:type="dxa"/>
          </w:tcPr>
          <w:p w14:paraId="358D064D" w14:textId="5E9C612C" w:rsidR="00FE5BDA" w:rsidRPr="00FE5BDA" w:rsidRDefault="00FE5BDA" w:rsidP="00643D66">
            <w:r>
              <w:t>Integer</w:t>
            </w:r>
          </w:p>
        </w:tc>
      </w:tr>
      <w:tr w:rsidR="00FE5BDA" w:rsidRPr="00FE5BDA" w14:paraId="17FA347B" w14:textId="77777777" w:rsidTr="00FE5BDA">
        <w:tc>
          <w:tcPr>
            <w:tcW w:w="709" w:type="dxa"/>
          </w:tcPr>
          <w:p w14:paraId="323868E3" w14:textId="6A18A385" w:rsidR="00FE5BDA" w:rsidRPr="00FE5BDA" w:rsidRDefault="00FE5BDA" w:rsidP="00FE5BDA">
            <w:pPr>
              <w:jc w:val="center"/>
            </w:pPr>
            <w:r w:rsidRPr="00FE5BDA">
              <w:t>1</w:t>
            </w:r>
          </w:p>
        </w:tc>
        <w:tc>
          <w:tcPr>
            <w:tcW w:w="1985" w:type="dxa"/>
          </w:tcPr>
          <w:p w14:paraId="391C912D" w14:textId="5022AD65" w:rsidR="00FE5BDA" w:rsidRPr="00FE5BDA" w:rsidRDefault="00FE5BDA" w:rsidP="00643D66">
            <w:r>
              <w:t>Float</w:t>
            </w:r>
          </w:p>
        </w:tc>
      </w:tr>
    </w:tbl>
    <w:p w14:paraId="4D108A4A" w14:textId="77777777" w:rsidR="00FE5BDA" w:rsidRDefault="00FE5BDA" w:rsidP="00643D66">
      <w:pPr>
        <w:rPr>
          <w:b/>
          <w:bCs/>
        </w:rPr>
      </w:pPr>
    </w:p>
    <w:tbl>
      <w:tblPr>
        <w:tblStyle w:val="Style2"/>
        <w:tblW w:w="8743" w:type="dxa"/>
        <w:tblInd w:w="612" w:type="dxa"/>
        <w:tblLook w:val="04A0" w:firstRow="1" w:lastRow="0" w:firstColumn="1" w:lastColumn="0" w:noHBand="0" w:noVBand="1"/>
      </w:tblPr>
      <w:tblGrid>
        <w:gridCol w:w="687"/>
        <w:gridCol w:w="1395"/>
        <w:gridCol w:w="1275"/>
        <w:gridCol w:w="5386"/>
      </w:tblGrid>
      <w:tr w:rsidR="00643D66" w14:paraId="7221CFC8" w14:textId="77777777" w:rsidTr="00F25AA7">
        <w:trPr>
          <w:cnfStyle w:val="100000000000" w:firstRow="1" w:lastRow="0" w:firstColumn="0" w:lastColumn="0" w:oddVBand="0" w:evenVBand="0" w:oddHBand="0" w:evenHBand="0" w:firstRowFirstColumn="0" w:firstRowLastColumn="0" w:lastRowFirstColumn="0" w:lastRowLastColumn="0"/>
        </w:trPr>
        <w:tc>
          <w:tcPr>
            <w:tcW w:w="687" w:type="dxa"/>
          </w:tcPr>
          <w:p w14:paraId="3B506800" w14:textId="77777777" w:rsidR="00643D66" w:rsidRDefault="00643D66" w:rsidP="00F25AA7">
            <w:pPr>
              <w:jc w:val="center"/>
            </w:pPr>
            <w:r>
              <w:t>Ca</w:t>
            </w:r>
            <w:r w:rsidRPr="00AF6E37">
              <w:rPr>
                <w:vertAlign w:val="subscript"/>
              </w:rPr>
              <w:t>2</w:t>
            </w:r>
          </w:p>
        </w:tc>
        <w:tc>
          <w:tcPr>
            <w:tcW w:w="1395" w:type="dxa"/>
          </w:tcPr>
          <w:p w14:paraId="16B29135" w14:textId="77777777" w:rsidR="00643D66" w:rsidRDefault="00643D66" w:rsidP="00F25AA7">
            <w:r>
              <w:t>Policy</w:t>
            </w:r>
          </w:p>
        </w:tc>
        <w:tc>
          <w:tcPr>
            <w:tcW w:w="1275" w:type="dxa"/>
          </w:tcPr>
          <w:p w14:paraId="5B79637C" w14:textId="77777777" w:rsidR="00643D66" w:rsidRDefault="00643D66" w:rsidP="00F25AA7">
            <w:r>
              <w:t>Qualifier</w:t>
            </w:r>
          </w:p>
        </w:tc>
        <w:tc>
          <w:tcPr>
            <w:tcW w:w="5386" w:type="dxa"/>
          </w:tcPr>
          <w:p w14:paraId="5AEA85F4" w14:textId="77777777" w:rsidR="00643D66" w:rsidRDefault="00643D66" w:rsidP="00F25AA7">
            <w:r>
              <w:t>Comment</w:t>
            </w:r>
          </w:p>
        </w:tc>
      </w:tr>
      <w:tr w:rsidR="00643D66" w14:paraId="1C6BFDBA" w14:textId="77777777" w:rsidTr="00F25AA7">
        <w:tc>
          <w:tcPr>
            <w:tcW w:w="687" w:type="dxa"/>
          </w:tcPr>
          <w:p w14:paraId="162D2C50" w14:textId="77777777" w:rsidR="00643D66" w:rsidRDefault="00643D66" w:rsidP="00F25AA7">
            <w:pPr>
              <w:jc w:val="center"/>
            </w:pPr>
            <w:r>
              <w:t>0</w:t>
            </w:r>
          </w:p>
        </w:tc>
        <w:tc>
          <w:tcPr>
            <w:tcW w:w="1395" w:type="dxa"/>
          </w:tcPr>
          <w:p w14:paraId="5E09A7E4" w14:textId="77777777" w:rsidR="00643D66" w:rsidRDefault="00643D66" w:rsidP="00F25AA7">
            <w:r>
              <w:t>none</w:t>
            </w:r>
          </w:p>
        </w:tc>
        <w:tc>
          <w:tcPr>
            <w:tcW w:w="1275" w:type="dxa"/>
          </w:tcPr>
          <w:p w14:paraId="337AC3D3" w14:textId="77777777" w:rsidR="00643D66" w:rsidRDefault="00643D66" w:rsidP="00F25AA7">
            <w:r>
              <w:t>.io</w:t>
            </w:r>
          </w:p>
        </w:tc>
        <w:tc>
          <w:tcPr>
            <w:tcW w:w="5386" w:type="dxa"/>
          </w:tcPr>
          <w:p w14:paraId="07B74202" w14:textId="77777777" w:rsidR="00643D66" w:rsidRDefault="00643D66" w:rsidP="00F25AA7">
            <w:r>
              <w:t>Always read from main memory or I/O</w:t>
            </w:r>
          </w:p>
        </w:tc>
      </w:tr>
      <w:tr w:rsidR="00643D66" w14:paraId="072F0FC0" w14:textId="77777777" w:rsidTr="00F25AA7">
        <w:tc>
          <w:tcPr>
            <w:tcW w:w="687" w:type="dxa"/>
          </w:tcPr>
          <w:p w14:paraId="75F1887B" w14:textId="77777777" w:rsidR="00643D66" w:rsidRDefault="00643D66" w:rsidP="00F25AA7">
            <w:pPr>
              <w:jc w:val="center"/>
            </w:pPr>
            <w:r>
              <w:t>1</w:t>
            </w:r>
          </w:p>
        </w:tc>
        <w:tc>
          <w:tcPr>
            <w:tcW w:w="1395" w:type="dxa"/>
          </w:tcPr>
          <w:p w14:paraId="4E0DD490" w14:textId="77777777" w:rsidR="00643D66" w:rsidRDefault="00643D66" w:rsidP="00F25AA7">
            <w:r>
              <w:t xml:space="preserve">Read </w:t>
            </w:r>
          </w:p>
        </w:tc>
        <w:tc>
          <w:tcPr>
            <w:tcW w:w="1275" w:type="dxa"/>
          </w:tcPr>
          <w:p w14:paraId="03A07826" w14:textId="77777777" w:rsidR="00643D66" w:rsidRDefault="00643D66" w:rsidP="00F25AA7">
            <w:r>
              <w:t>.</w:t>
            </w:r>
            <w:proofErr w:type="spellStart"/>
            <w:r>
              <w:t>rd</w:t>
            </w:r>
            <w:proofErr w:type="spellEnd"/>
          </w:p>
        </w:tc>
        <w:tc>
          <w:tcPr>
            <w:tcW w:w="5386" w:type="dxa"/>
          </w:tcPr>
          <w:p w14:paraId="3E2E097F" w14:textId="77777777" w:rsidR="00643D66" w:rsidRDefault="00643D66" w:rsidP="00F25AA7">
            <w:r>
              <w:t>Read from cache if in cache, otherwise read main memory</w:t>
            </w:r>
          </w:p>
        </w:tc>
      </w:tr>
      <w:tr w:rsidR="00643D66" w14:paraId="70B99D73" w14:textId="77777777" w:rsidTr="00F25AA7">
        <w:tc>
          <w:tcPr>
            <w:tcW w:w="687" w:type="dxa"/>
          </w:tcPr>
          <w:p w14:paraId="337BFE96" w14:textId="77777777" w:rsidR="00643D66" w:rsidRDefault="00643D66" w:rsidP="00F25AA7">
            <w:pPr>
              <w:jc w:val="center"/>
            </w:pPr>
            <w:r>
              <w:t>2</w:t>
            </w:r>
          </w:p>
        </w:tc>
        <w:tc>
          <w:tcPr>
            <w:tcW w:w="1395" w:type="dxa"/>
          </w:tcPr>
          <w:p w14:paraId="36E27F0F" w14:textId="77777777" w:rsidR="00643D66" w:rsidRDefault="00643D66" w:rsidP="00F25AA7">
            <w:r>
              <w:t>Read, allocate</w:t>
            </w:r>
          </w:p>
        </w:tc>
        <w:tc>
          <w:tcPr>
            <w:tcW w:w="1275" w:type="dxa"/>
          </w:tcPr>
          <w:p w14:paraId="2A312FA1" w14:textId="77777777" w:rsidR="00643D66" w:rsidRDefault="00643D66" w:rsidP="00F25AA7">
            <w:r>
              <w:t>.</w:t>
            </w:r>
            <w:proofErr w:type="spellStart"/>
            <w:r>
              <w:t>rda</w:t>
            </w:r>
            <w:proofErr w:type="spellEnd"/>
          </w:p>
        </w:tc>
        <w:tc>
          <w:tcPr>
            <w:tcW w:w="5386" w:type="dxa"/>
          </w:tcPr>
          <w:p w14:paraId="3BFCEA69" w14:textId="77777777" w:rsidR="00643D66" w:rsidRDefault="00643D66" w:rsidP="00F25AA7">
            <w:r>
              <w:t>Allocate storage in cache, read from cache</w:t>
            </w:r>
          </w:p>
        </w:tc>
      </w:tr>
      <w:tr w:rsidR="00643D66" w14:paraId="76881DAC" w14:textId="77777777" w:rsidTr="00F25AA7">
        <w:tc>
          <w:tcPr>
            <w:tcW w:w="687" w:type="dxa"/>
          </w:tcPr>
          <w:p w14:paraId="1BDA46C8" w14:textId="77777777" w:rsidR="00643D66" w:rsidRDefault="00643D66" w:rsidP="00F25AA7">
            <w:pPr>
              <w:jc w:val="center"/>
            </w:pPr>
            <w:r>
              <w:t>3</w:t>
            </w:r>
          </w:p>
        </w:tc>
        <w:tc>
          <w:tcPr>
            <w:tcW w:w="1395" w:type="dxa"/>
          </w:tcPr>
          <w:p w14:paraId="1FDA1FD4" w14:textId="77777777" w:rsidR="00643D66" w:rsidRDefault="00643D66" w:rsidP="00F25AA7"/>
        </w:tc>
        <w:tc>
          <w:tcPr>
            <w:tcW w:w="1275" w:type="dxa"/>
          </w:tcPr>
          <w:p w14:paraId="0E03D233" w14:textId="77777777" w:rsidR="00643D66" w:rsidRDefault="00643D66" w:rsidP="00F25AA7"/>
        </w:tc>
        <w:tc>
          <w:tcPr>
            <w:tcW w:w="5386" w:type="dxa"/>
          </w:tcPr>
          <w:p w14:paraId="43A39B42" w14:textId="77777777" w:rsidR="00643D66" w:rsidRDefault="00643D66" w:rsidP="00F25AA7">
            <w:r>
              <w:t>Reserved</w:t>
            </w:r>
          </w:p>
        </w:tc>
      </w:tr>
    </w:tbl>
    <w:p w14:paraId="21F2E66F" w14:textId="77777777" w:rsidR="002029C0" w:rsidRDefault="002029C0">
      <w:pPr>
        <w:rPr>
          <w:rFonts w:eastAsiaTheme="majorEastAsia" w:cstheme="majorBidi"/>
          <w:b/>
          <w:bCs/>
          <w:sz w:val="40"/>
        </w:rPr>
      </w:pPr>
      <w:r>
        <w:br w:type="page"/>
      </w:r>
    </w:p>
    <w:p w14:paraId="661EAE1F" w14:textId="54C78E21" w:rsidR="002029C0" w:rsidRDefault="002029C0" w:rsidP="002029C0">
      <w:pPr>
        <w:pStyle w:val="Heading3"/>
      </w:pPr>
      <w:r>
        <w:t>LDO Rn,&lt;</w:t>
      </w:r>
      <w:proofErr w:type="spellStart"/>
      <w:r>
        <w:t>ea</w:t>
      </w:r>
      <w:proofErr w:type="spellEnd"/>
      <w:r>
        <w:t>&gt; - Load Octa</w:t>
      </w:r>
    </w:p>
    <w:p w14:paraId="420ACA15" w14:textId="77777777" w:rsidR="002029C0" w:rsidRDefault="002029C0" w:rsidP="002029C0">
      <w:pPr>
        <w:rPr>
          <w:b/>
          <w:bCs/>
        </w:rPr>
      </w:pPr>
      <w:r>
        <w:rPr>
          <w:b/>
          <w:bCs/>
        </w:rPr>
        <w:t>Description:</w:t>
      </w:r>
    </w:p>
    <w:p w14:paraId="32F753E8" w14:textId="7A6EDF51" w:rsidR="002029C0" w:rsidRDefault="002029C0" w:rsidP="002029C0">
      <w:pPr>
        <w:spacing w:line="276" w:lineRule="auto"/>
        <w:ind w:left="720"/>
      </w:pPr>
      <w:r>
        <w:t xml:space="preserve">Load register Rt with an octa from memory. The memory value is sign extended to the machine width. </w:t>
      </w:r>
    </w:p>
    <w:p w14:paraId="555AC1AC" w14:textId="77777777" w:rsidR="002029C0" w:rsidRDefault="002029C0" w:rsidP="002029C0">
      <w:r w:rsidRPr="00624676">
        <w:rPr>
          <w:b/>
          <w:bCs/>
        </w:rPr>
        <w:t>Instruction Format:</w:t>
      </w:r>
      <w:r>
        <w:t xml:space="preserve"> d[Rn]</w:t>
      </w:r>
    </w:p>
    <w:tbl>
      <w:tblPr>
        <w:tblW w:w="0" w:type="auto"/>
        <w:tblInd w:w="612" w:type="dxa"/>
        <w:tblLook w:val="04A0" w:firstRow="1" w:lastRow="0" w:firstColumn="1" w:lastColumn="0" w:noHBand="0" w:noVBand="1"/>
      </w:tblPr>
      <w:tblGrid>
        <w:gridCol w:w="711"/>
        <w:gridCol w:w="711"/>
        <w:gridCol w:w="1371"/>
        <w:gridCol w:w="656"/>
        <w:gridCol w:w="931"/>
        <w:gridCol w:w="876"/>
        <w:gridCol w:w="1151"/>
      </w:tblGrid>
      <w:tr w:rsidR="00077BDD" w14:paraId="73E5200B" w14:textId="77777777" w:rsidTr="00F25AA7">
        <w:tc>
          <w:tcPr>
            <w:tcW w:w="0" w:type="auto"/>
            <w:tcBorders>
              <w:top w:val="nil"/>
              <w:left w:val="nil"/>
              <w:bottom w:val="single" w:sz="4" w:space="0" w:color="auto"/>
              <w:right w:val="nil"/>
            </w:tcBorders>
          </w:tcPr>
          <w:p w14:paraId="62B4D440" w14:textId="77777777" w:rsidR="00077BDD" w:rsidRDefault="00077BDD" w:rsidP="00F25AA7">
            <w:pPr>
              <w:spacing w:after="0"/>
              <w:jc w:val="center"/>
            </w:pPr>
            <w:r>
              <w:t>39 38</w:t>
            </w:r>
          </w:p>
        </w:tc>
        <w:tc>
          <w:tcPr>
            <w:tcW w:w="0" w:type="auto"/>
            <w:tcBorders>
              <w:top w:val="nil"/>
              <w:left w:val="nil"/>
              <w:bottom w:val="single" w:sz="4" w:space="0" w:color="auto"/>
              <w:right w:val="nil"/>
            </w:tcBorders>
          </w:tcPr>
          <w:p w14:paraId="4E3F75B0" w14:textId="77777777" w:rsidR="00077BDD" w:rsidRDefault="00077BDD" w:rsidP="00F25AA7">
            <w:pPr>
              <w:spacing w:after="0"/>
              <w:jc w:val="center"/>
            </w:pPr>
            <w:r>
              <w:t>37 35</w:t>
            </w:r>
          </w:p>
        </w:tc>
        <w:tc>
          <w:tcPr>
            <w:tcW w:w="0" w:type="auto"/>
            <w:tcBorders>
              <w:top w:val="nil"/>
              <w:left w:val="nil"/>
              <w:bottom w:val="single" w:sz="4" w:space="0" w:color="auto"/>
              <w:right w:val="nil"/>
            </w:tcBorders>
          </w:tcPr>
          <w:p w14:paraId="7392C3FD" w14:textId="442603E6" w:rsidR="00077BDD" w:rsidRDefault="00077BDD" w:rsidP="00F25AA7">
            <w:pPr>
              <w:spacing w:after="0"/>
              <w:jc w:val="center"/>
            </w:pPr>
            <w:r>
              <w:t>34             21</w:t>
            </w:r>
          </w:p>
        </w:tc>
        <w:tc>
          <w:tcPr>
            <w:tcW w:w="0" w:type="auto"/>
            <w:tcBorders>
              <w:top w:val="nil"/>
              <w:left w:val="nil"/>
              <w:bottom w:val="single" w:sz="4" w:space="0" w:color="auto"/>
              <w:right w:val="nil"/>
            </w:tcBorders>
          </w:tcPr>
          <w:p w14:paraId="213BFEC0" w14:textId="77777777" w:rsidR="00077BDD" w:rsidRDefault="00077BDD" w:rsidP="00F25AA7">
            <w:pPr>
              <w:spacing w:after="0"/>
              <w:jc w:val="center"/>
            </w:pPr>
            <w:r>
              <w:t>2019</w:t>
            </w:r>
          </w:p>
        </w:tc>
        <w:tc>
          <w:tcPr>
            <w:tcW w:w="0" w:type="auto"/>
            <w:tcBorders>
              <w:top w:val="nil"/>
              <w:left w:val="nil"/>
              <w:bottom w:val="single" w:sz="4" w:space="0" w:color="auto"/>
              <w:right w:val="nil"/>
            </w:tcBorders>
          </w:tcPr>
          <w:p w14:paraId="15A8C24D" w14:textId="77777777" w:rsidR="00077BDD" w:rsidRDefault="00077BDD" w:rsidP="00F25AA7">
            <w:pPr>
              <w:spacing w:after="0"/>
              <w:jc w:val="center"/>
            </w:pPr>
            <w:r>
              <w:t>18     13</w:t>
            </w:r>
          </w:p>
        </w:tc>
        <w:tc>
          <w:tcPr>
            <w:tcW w:w="0" w:type="auto"/>
            <w:tcBorders>
              <w:top w:val="nil"/>
              <w:left w:val="nil"/>
              <w:bottom w:val="single" w:sz="4" w:space="0" w:color="auto"/>
              <w:right w:val="nil"/>
            </w:tcBorders>
          </w:tcPr>
          <w:p w14:paraId="0632C072" w14:textId="77777777" w:rsidR="00077BDD" w:rsidRDefault="00077BDD" w:rsidP="00F25AA7">
            <w:pPr>
              <w:spacing w:after="0"/>
              <w:jc w:val="center"/>
            </w:pPr>
            <w:r>
              <w:t>12      7</w:t>
            </w:r>
          </w:p>
        </w:tc>
        <w:tc>
          <w:tcPr>
            <w:tcW w:w="0" w:type="auto"/>
            <w:tcBorders>
              <w:top w:val="nil"/>
              <w:left w:val="nil"/>
              <w:bottom w:val="single" w:sz="4" w:space="0" w:color="auto"/>
              <w:right w:val="nil"/>
            </w:tcBorders>
          </w:tcPr>
          <w:p w14:paraId="640D78EE" w14:textId="77777777" w:rsidR="00077BDD" w:rsidRDefault="00077BDD" w:rsidP="00F25AA7">
            <w:pPr>
              <w:spacing w:after="0"/>
              <w:jc w:val="center"/>
            </w:pPr>
            <w:r>
              <w:t>6             0</w:t>
            </w:r>
          </w:p>
        </w:tc>
      </w:tr>
      <w:tr w:rsidR="00077BDD" w:rsidRPr="002F22BC" w14:paraId="64C7CE0B" w14:textId="77777777" w:rsidTr="00F25AA7">
        <w:tc>
          <w:tcPr>
            <w:tcW w:w="0" w:type="auto"/>
            <w:tcBorders>
              <w:top w:val="single" w:sz="4" w:space="0" w:color="auto"/>
              <w:left w:val="single" w:sz="4" w:space="0" w:color="auto"/>
              <w:bottom w:val="single" w:sz="4" w:space="0" w:color="auto"/>
              <w:right w:val="single" w:sz="4" w:space="0" w:color="auto"/>
            </w:tcBorders>
          </w:tcPr>
          <w:p w14:paraId="380B412E" w14:textId="77777777" w:rsidR="00077BDD" w:rsidRPr="002F22BC" w:rsidRDefault="00077BDD"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2D04CDE" w14:textId="77777777" w:rsidR="00077BDD" w:rsidRPr="002F22BC" w:rsidRDefault="00077BD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C219B3E" w14:textId="04082DA8" w:rsidR="00077BDD" w:rsidRPr="002F22BC" w:rsidRDefault="00077BDD" w:rsidP="00F25AA7">
            <w:pPr>
              <w:spacing w:after="0"/>
              <w:jc w:val="center"/>
            </w:pPr>
            <w:r>
              <w:t>Disp</w:t>
            </w:r>
            <w:r>
              <w:rPr>
                <w:vertAlign w:val="subscript"/>
              </w:rPr>
              <w:t>13</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568EC59C" w14:textId="77777777" w:rsidR="00077BDD" w:rsidRPr="002F22BC" w:rsidRDefault="00077BDD" w:rsidP="00F25AA7">
            <w:pPr>
              <w:spacing w:after="0"/>
              <w:jc w:val="center"/>
            </w:pPr>
            <w:r>
              <w:t>Ca</w:t>
            </w:r>
            <w:r w:rsidRPr="00797922">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E3FE37D" w14:textId="77777777" w:rsidR="00077BDD" w:rsidRPr="002F22BC" w:rsidRDefault="00077BDD"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40708E1" w14:textId="77777777" w:rsidR="00077BDD" w:rsidRPr="002F22BC" w:rsidRDefault="00077BDD"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CEC6ABF" w14:textId="0E678978" w:rsidR="00077BDD" w:rsidRPr="002F22BC" w:rsidRDefault="00077BDD" w:rsidP="00F25AA7">
            <w:pPr>
              <w:spacing w:after="0"/>
              <w:jc w:val="center"/>
            </w:pPr>
            <w:r>
              <w:t>70</w:t>
            </w:r>
            <w:r>
              <w:rPr>
                <w:vertAlign w:val="subscript"/>
              </w:rPr>
              <w:t>7</w:t>
            </w:r>
          </w:p>
        </w:tc>
      </w:tr>
    </w:tbl>
    <w:p w14:paraId="2DEB8245" w14:textId="77777777" w:rsidR="00311033" w:rsidRDefault="00311033" w:rsidP="002029C0"/>
    <w:p w14:paraId="5F081D48" w14:textId="77777777" w:rsidR="002029C0" w:rsidRDefault="002029C0" w:rsidP="002029C0">
      <w:r>
        <w:rPr>
          <w:b/>
          <w:bCs/>
        </w:rPr>
        <w:t xml:space="preserve">Instruction </w:t>
      </w:r>
      <w:r w:rsidRPr="00957484">
        <w:rPr>
          <w:b/>
          <w:bCs/>
        </w:rPr>
        <w:t>Format</w:t>
      </w:r>
      <w:r>
        <w:rPr>
          <w:b/>
          <w:bCs/>
        </w:rPr>
        <w:t xml:space="preserve">: </w:t>
      </w:r>
      <w:r w:rsidRPr="00AD30E3">
        <w:t>d[</w:t>
      </w:r>
      <w:proofErr w:type="spellStart"/>
      <w:r w:rsidRPr="00AD30E3">
        <w:t>Ra+Rb</w:t>
      </w:r>
      <w:proofErr w:type="spellEnd"/>
      <w:r w:rsidRPr="00AD30E3">
        <w:t>*Sc]</w:t>
      </w:r>
    </w:p>
    <w:tbl>
      <w:tblPr>
        <w:tblW w:w="0" w:type="auto"/>
        <w:tblInd w:w="612" w:type="dxa"/>
        <w:tblLook w:val="04A0" w:firstRow="1" w:lastRow="0" w:firstColumn="1" w:lastColumn="0" w:noHBand="0" w:noVBand="1"/>
      </w:tblPr>
      <w:tblGrid>
        <w:gridCol w:w="641"/>
        <w:gridCol w:w="621"/>
        <w:gridCol w:w="801"/>
        <w:gridCol w:w="576"/>
        <w:gridCol w:w="396"/>
        <w:gridCol w:w="436"/>
        <w:gridCol w:w="846"/>
        <w:gridCol w:w="801"/>
        <w:gridCol w:w="756"/>
        <w:gridCol w:w="801"/>
      </w:tblGrid>
      <w:tr w:rsidR="00D7237D" w14:paraId="2F32EC94" w14:textId="77777777" w:rsidTr="00F25AA7">
        <w:tc>
          <w:tcPr>
            <w:tcW w:w="0" w:type="auto"/>
            <w:tcBorders>
              <w:top w:val="nil"/>
              <w:left w:val="nil"/>
              <w:bottom w:val="single" w:sz="4" w:space="0" w:color="auto"/>
              <w:right w:val="nil"/>
            </w:tcBorders>
          </w:tcPr>
          <w:p w14:paraId="5CDCF915" w14:textId="77777777" w:rsidR="00D7237D" w:rsidRPr="00775324" w:rsidRDefault="00D7237D"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244C7D89" w14:textId="77777777" w:rsidR="00D7237D" w:rsidRPr="00775324" w:rsidRDefault="00D7237D"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2578C19E" w14:textId="77777777" w:rsidR="00D7237D" w:rsidRPr="00775324" w:rsidRDefault="00D7237D" w:rsidP="00F25AA7">
            <w:pPr>
              <w:spacing w:after="0"/>
              <w:jc w:val="center"/>
              <w:rPr>
                <w:sz w:val="18"/>
                <w:szCs w:val="18"/>
              </w:rPr>
            </w:pPr>
            <w:r>
              <w:rPr>
                <w:sz w:val="18"/>
                <w:szCs w:val="18"/>
              </w:rPr>
              <w:t>34</w:t>
            </w:r>
            <w:r w:rsidRPr="00775324">
              <w:rPr>
                <w:sz w:val="18"/>
                <w:szCs w:val="18"/>
              </w:rPr>
              <w:t xml:space="preserve">     </w:t>
            </w:r>
            <w:r>
              <w:rPr>
                <w:sz w:val="18"/>
                <w:szCs w:val="18"/>
              </w:rPr>
              <w:t>29</w:t>
            </w:r>
          </w:p>
        </w:tc>
        <w:tc>
          <w:tcPr>
            <w:tcW w:w="0" w:type="auto"/>
            <w:tcBorders>
              <w:top w:val="nil"/>
              <w:left w:val="nil"/>
              <w:bottom w:val="single" w:sz="4" w:space="0" w:color="auto"/>
              <w:right w:val="nil"/>
            </w:tcBorders>
          </w:tcPr>
          <w:p w14:paraId="24A8A3DD" w14:textId="77777777" w:rsidR="00D7237D" w:rsidRPr="00775324" w:rsidRDefault="00D7237D"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74A32A7A" w14:textId="77777777" w:rsidR="00D7237D" w:rsidRPr="00775324" w:rsidRDefault="00D7237D"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32A17851" w14:textId="77777777" w:rsidR="00D7237D" w:rsidRPr="00775324" w:rsidRDefault="00D7237D"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779187C6" w14:textId="77777777" w:rsidR="00D7237D" w:rsidRPr="00775324" w:rsidRDefault="00D7237D"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2512BAA8" w14:textId="77777777" w:rsidR="00D7237D" w:rsidRPr="00775324" w:rsidRDefault="00D7237D"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5A8F7F18" w14:textId="77777777" w:rsidR="00D7237D" w:rsidRPr="00775324" w:rsidRDefault="00D7237D"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4E0BA12C" w14:textId="77777777" w:rsidR="00D7237D" w:rsidRPr="00775324" w:rsidRDefault="00D7237D" w:rsidP="00F25AA7">
            <w:pPr>
              <w:spacing w:after="0"/>
              <w:jc w:val="center"/>
              <w:rPr>
                <w:sz w:val="18"/>
                <w:szCs w:val="18"/>
              </w:rPr>
            </w:pPr>
            <w:r w:rsidRPr="00775324">
              <w:rPr>
                <w:sz w:val="18"/>
                <w:szCs w:val="18"/>
              </w:rPr>
              <w:t>6         0</w:t>
            </w:r>
          </w:p>
        </w:tc>
      </w:tr>
      <w:tr w:rsidR="00D7237D" w:rsidRPr="002F22BC" w14:paraId="2FFB69BC" w14:textId="77777777" w:rsidTr="00F25AA7">
        <w:tc>
          <w:tcPr>
            <w:tcW w:w="0" w:type="auto"/>
            <w:tcBorders>
              <w:top w:val="single" w:sz="4" w:space="0" w:color="auto"/>
              <w:left w:val="single" w:sz="4" w:space="0" w:color="auto"/>
              <w:bottom w:val="single" w:sz="4" w:space="0" w:color="auto"/>
              <w:right w:val="single" w:sz="4" w:space="0" w:color="auto"/>
            </w:tcBorders>
          </w:tcPr>
          <w:p w14:paraId="4FAAAA34" w14:textId="77777777" w:rsidR="00D7237D" w:rsidRPr="002F22BC" w:rsidRDefault="00D7237D"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1506ED2" w14:textId="77777777" w:rsidR="00D7237D" w:rsidRPr="002F22BC" w:rsidRDefault="00D7237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5B857A3" w14:textId="2F99B175" w:rsidR="00D7237D" w:rsidRDefault="00D7237D" w:rsidP="00F25AA7">
            <w:pPr>
              <w:spacing w:after="0"/>
              <w:jc w:val="center"/>
            </w:pPr>
            <w:r>
              <w:t>6</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C06F0E3" w14:textId="77777777" w:rsidR="00D7237D" w:rsidRDefault="00D7237D"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1542B26" w14:textId="77777777" w:rsidR="00D7237D" w:rsidRDefault="00D7237D"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75084637" w14:textId="77777777" w:rsidR="00D7237D" w:rsidRDefault="00D7237D"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597A9E05" w14:textId="77777777" w:rsidR="00D7237D" w:rsidRPr="002F22BC" w:rsidRDefault="00D7237D"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00D1156" w14:textId="77777777" w:rsidR="00D7237D" w:rsidRPr="002F22BC" w:rsidRDefault="00D7237D"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05F032F" w14:textId="77777777" w:rsidR="00D7237D" w:rsidRPr="002F22BC" w:rsidRDefault="00D7237D"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809EDF9" w14:textId="77777777" w:rsidR="00D7237D" w:rsidRPr="002F22BC" w:rsidRDefault="00D7237D" w:rsidP="00F25AA7">
            <w:pPr>
              <w:spacing w:after="0"/>
              <w:jc w:val="center"/>
            </w:pPr>
            <w:r>
              <w:t>79</w:t>
            </w:r>
            <w:r>
              <w:rPr>
                <w:vertAlign w:val="subscript"/>
              </w:rPr>
              <w:t>7</w:t>
            </w:r>
          </w:p>
        </w:tc>
      </w:tr>
    </w:tbl>
    <w:p w14:paraId="20120B4F" w14:textId="77777777" w:rsidR="00D7237D" w:rsidRDefault="00D7237D" w:rsidP="002029C0"/>
    <w:tbl>
      <w:tblPr>
        <w:tblStyle w:val="Style2"/>
        <w:tblW w:w="8743" w:type="dxa"/>
        <w:tblInd w:w="617" w:type="dxa"/>
        <w:tblLook w:val="04A0" w:firstRow="1" w:lastRow="0" w:firstColumn="1" w:lastColumn="0" w:noHBand="0" w:noVBand="1"/>
      </w:tblPr>
      <w:tblGrid>
        <w:gridCol w:w="687"/>
        <w:gridCol w:w="1395"/>
        <w:gridCol w:w="1275"/>
        <w:gridCol w:w="5386"/>
      </w:tblGrid>
      <w:tr w:rsidR="002029C0" w14:paraId="1BE48FFD" w14:textId="77777777" w:rsidTr="001F79AC">
        <w:trPr>
          <w:cnfStyle w:val="100000000000" w:firstRow="1" w:lastRow="0" w:firstColumn="0" w:lastColumn="0" w:oddVBand="0" w:evenVBand="0" w:oddHBand="0" w:evenHBand="0" w:firstRowFirstColumn="0" w:firstRowLastColumn="0" w:lastRowFirstColumn="0" w:lastRowLastColumn="0"/>
        </w:trPr>
        <w:tc>
          <w:tcPr>
            <w:tcW w:w="687" w:type="dxa"/>
          </w:tcPr>
          <w:p w14:paraId="751E22B5" w14:textId="77777777" w:rsidR="002029C0" w:rsidRDefault="002029C0" w:rsidP="00F25AA7">
            <w:pPr>
              <w:jc w:val="center"/>
            </w:pPr>
            <w:r>
              <w:t>Ca</w:t>
            </w:r>
            <w:r w:rsidRPr="00AF6E37">
              <w:rPr>
                <w:vertAlign w:val="subscript"/>
              </w:rPr>
              <w:t>2</w:t>
            </w:r>
          </w:p>
        </w:tc>
        <w:tc>
          <w:tcPr>
            <w:tcW w:w="1395" w:type="dxa"/>
          </w:tcPr>
          <w:p w14:paraId="20266042" w14:textId="77777777" w:rsidR="002029C0" w:rsidRDefault="002029C0" w:rsidP="00F25AA7">
            <w:r>
              <w:t>Policy</w:t>
            </w:r>
          </w:p>
        </w:tc>
        <w:tc>
          <w:tcPr>
            <w:tcW w:w="1275" w:type="dxa"/>
          </w:tcPr>
          <w:p w14:paraId="7B478A08" w14:textId="77777777" w:rsidR="002029C0" w:rsidRDefault="002029C0" w:rsidP="00F25AA7">
            <w:r>
              <w:t>Qualifier</w:t>
            </w:r>
          </w:p>
        </w:tc>
        <w:tc>
          <w:tcPr>
            <w:tcW w:w="5386" w:type="dxa"/>
          </w:tcPr>
          <w:p w14:paraId="02874EBE" w14:textId="77777777" w:rsidR="002029C0" w:rsidRDefault="002029C0" w:rsidP="00F25AA7">
            <w:r>
              <w:t>Comment</w:t>
            </w:r>
          </w:p>
        </w:tc>
      </w:tr>
      <w:tr w:rsidR="002029C0" w14:paraId="0F29FEEB" w14:textId="77777777" w:rsidTr="001F79AC">
        <w:tc>
          <w:tcPr>
            <w:tcW w:w="687" w:type="dxa"/>
          </w:tcPr>
          <w:p w14:paraId="2A74A2E6" w14:textId="77777777" w:rsidR="002029C0" w:rsidRDefault="002029C0" w:rsidP="00F25AA7">
            <w:pPr>
              <w:jc w:val="center"/>
            </w:pPr>
            <w:r>
              <w:t>0</w:t>
            </w:r>
          </w:p>
        </w:tc>
        <w:tc>
          <w:tcPr>
            <w:tcW w:w="1395" w:type="dxa"/>
          </w:tcPr>
          <w:p w14:paraId="579A0EB2" w14:textId="77777777" w:rsidR="002029C0" w:rsidRDefault="002029C0" w:rsidP="00F25AA7">
            <w:r>
              <w:t>none</w:t>
            </w:r>
          </w:p>
        </w:tc>
        <w:tc>
          <w:tcPr>
            <w:tcW w:w="1275" w:type="dxa"/>
          </w:tcPr>
          <w:p w14:paraId="4C32A4E5" w14:textId="77777777" w:rsidR="002029C0" w:rsidRDefault="002029C0" w:rsidP="00F25AA7">
            <w:r>
              <w:t>.io</w:t>
            </w:r>
          </w:p>
        </w:tc>
        <w:tc>
          <w:tcPr>
            <w:tcW w:w="5386" w:type="dxa"/>
          </w:tcPr>
          <w:p w14:paraId="4DECC40D" w14:textId="77777777" w:rsidR="002029C0" w:rsidRDefault="002029C0" w:rsidP="00F25AA7">
            <w:r>
              <w:t>Always read from main memory or I/O</w:t>
            </w:r>
          </w:p>
        </w:tc>
      </w:tr>
      <w:tr w:rsidR="002029C0" w14:paraId="78BE85D6" w14:textId="77777777" w:rsidTr="001F79AC">
        <w:tc>
          <w:tcPr>
            <w:tcW w:w="687" w:type="dxa"/>
          </w:tcPr>
          <w:p w14:paraId="592528D4" w14:textId="77777777" w:rsidR="002029C0" w:rsidRDefault="002029C0" w:rsidP="00F25AA7">
            <w:pPr>
              <w:jc w:val="center"/>
            </w:pPr>
            <w:r>
              <w:t>1</w:t>
            </w:r>
          </w:p>
        </w:tc>
        <w:tc>
          <w:tcPr>
            <w:tcW w:w="1395" w:type="dxa"/>
          </w:tcPr>
          <w:p w14:paraId="019C3459" w14:textId="77777777" w:rsidR="002029C0" w:rsidRDefault="002029C0" w:rsidP="00F25AA7">
            <w:r>
              <w:t xml:space="preserve">Read </w:t>
            </w:r>
          </w:p>
        </w:tc>
        <w:tc>
          <w:tcPr>
            <w:tcW w:w="1275" w:type="dxa"/>
          </w:tcPr>
          <w:p w14:paraId="6090D9F3" w14:textId="77777777" w:rsidR="002029C0" w:rsidRDefault="002029C0" w:rsidP="00F25AA7">
            <w:r>
              <w:t>.</w:t>
            </w:r>
            <w:proofErr w:type="spellStart"/>
            <w:r>
              <w:t>rd</w:t>
            </w:r>
            <w:proofErr w:type="spellEnd"/>
          </w:p>
        </w:tc>
        <w:tc>
          <w:tcPr>
            <w:tcW w:w="5386" w:type="dxa"/>
          </w:tcPr>
          <w:p w14:paraId="30063225" w14:textId="77777777" w:rsidR="002029C0" w:rsidRDefault="002029C0" w:rsidP="00F25AA7">
            <w:r>
              <w:t>Read from cache if in cache, otherwise read main memory</w:t>
            </w:r>
          </w:p>
        </w:tc>
      </w:tr>
      <w:tr w:rsidR="002029C0" w14:paraId="1F9A8C74" w14:textId="77777777" w:rsidTr="001F79AC">
        <w:tc>
          <w:tcPr>
            <w:tcW w:w="687" w:type="dxa"/>
          </w:tcPr>
          <w:p w14:paraId="40215F20" w14:textId="77777777" w:rsidR="002029C0" w:rsidRDefault="002029C0" w:rsidP="00F25AA7">
            <w:pPr>
              <w:jc w:val="center"/>
            </w:pPr>
            <w:r>
              <w:t>2</w:t>
            </w:r>
          </w:p>
        </w:tc>
        <w:tc>
          <w:tcPr>
            <w:tcW w:w="1395" w:type="dxa"/>
          </w:tcPr>
          <w:p w14:paraId="5B4B162E" w14:textId="77777777" w:rsidR="002029C0" w:rsidRDefault="002029C0" w:rsidP="00F25AA7">
            <w:r>
              <w:t>Read, allocate</w:t>
            </w:r>
          </w:p>
        </w:tc>
        <w:tc>
          <w:tcPr>
            <w:tcW w:w="1275" w:type="dxa"/>
          </w:tcPr>
          <w:p w14:paraId="6A9ECE75" w14:textId="77777777" w:rsidR="002029C0" w:rsidRDefault="002029C0" w:rsidP="00F25AA7">
            <w:r>
              <w:t>.</w:t>
            </w:r>
            <w:proofErr w:type="spellStart"/>
            <w:r>
              <w:t>rda</w:t>
            </w:r>
            <w:proofErr w:type="spellEnd"/>
          </w:p>
        </w:tc>
        <w:tc>
          <w:tcPr>
            <w:tcW w:w="5386" w:type="dxa"/>
          </w:tcPr>
          <w:p w14:paraId="69633FFC" w14:textId="77777777" w:rsidR="002029C0" w:rsidRDefault="002029C0" w:rsidP="00F25AA7">
            <w:r>
              <w:t>Allocate storage in cache, read from cache</w:t>
            </w:r>
          </w:p>
        </w:tc>
      </w:tr>
      <w:tr w:rsidR="002029C0" w14:paraId="04479899" w14:textId="77777777" w:rsidTr="001F79AC">
        <w:tc>
          <w:tcPr>
            <w:tcW w:w="687" w:type="dxa"/>
          </w:tcPr>
          <w:p w14:paraId="070AF2D2" w14:textId="77777777" w:rsidR="002029C0" w:rsidRDefault="002029C0" w:rsidP="00F25AA7">
            <w:pPr>
              <w:jc w:val="center"/>
            </w:pPr>
            <w:r>
              <w:t>3</w:t>
            </w:r>
          </w:p>
        </w:tc>
        <w:tc>
          <w:tcPr>
            <w:tcW w:w="1395" w:type="dxa"/>
          </w:tcPr>
          <w:p w14:paraId="4A120A00" w14:textId="77777777" w:rsidR="002029C0" w:rsidRDefault="002029C0" w:rsidP="00F25AA7"/>
        </w:tc>
        <w:tc>
          <w:tcPr>
            <w:tcW w:w="1275" w:type="dxa"/>
          </w:tcPr>
          <w:p w14:paraId="3116862E" w14:textId="77777777" w:rsidR="002029C0" w:rsidRDefault="002029C0" w:rsidP="00F25AA7"/>
        </w:tc>
        <w:tc>
          <w:tcPr>
            <w:tcW w:w="5386" w:type="dxa"/>
          </w:tcPr>
          <w:p w14:paraId="482666EE" w14:textId="77777777" w:rsidR="002029C0" w:rsidRDefault="002029C0" w:rsidP="00F25AA7">
            <w:r>
              <w:t>Reserved</w:t>
            </w:r>
          </w:p>
        </w:tc>
      </w:tr>
    </w:tbl>
    <w:p w14:paraId="2C50E22C" w14:textId="77777777" w:rsidR="001F79AC" w:rsidRDefault="001F79AC">
      <w:pPr>
        <w:rPr>
          <w:rFonts w:eastAsiaTheme="majorEastAsia" w:cstheme="majorBidi"/>
          <w:b/>
          <w:bCs/>
          <w:sz w:val="40"/>
        </w:rPr>
      </w:pPr>
      <w:r>
        <w:br w:type="page"/>
      </w:r>
    </w:p>
    <w:p w14:paraId="039C0D7D" w14:textId="193F4BEF" w:rsidR="001F79AC" w:rsidRDefault="001F79AC" w:rsidP="001F79AC">
      <w:pPr>
        <w:pStyle w:val="Heading3"/>
      </w:pPr>
      <w:r>
        <w:t>LDOU Rn,&lt;</w:t>
      </w:r>
      <w:proofErr w:type="spellStart"/>
      <w:r>
        <w:t>ea</w:t>
      </w:r>
      <w:proofErr w:type="spellEnd"/>
      <w:r>
        <w:t>&gt; - Load Unsigned Octa</w:t>
      </w:r>
    </w:p>
    <w:p w14:paraId="14BE24AB" w14:textId="77777777" w:rsidR="001F79AC" w:rsidRDefault="001F79AC" w:rsidP="001F79AC">
      <w:pPr>
        <w:rPr>
          <w:b/>
          <w:bCs/>
        </w:rPr>
      </w:pPr>
      <w:r>
        <w:rPr>
          <w:b/>
          <w:bCs/>
        </w:rPr>
        <w:t>Description:</w:t>
      </w:r>
    </w:p>
    <w:p w14:paraId="5D9166B2" w14:textId="7E4F7D24" w:rsidR="001F79AC" w:rsidRDefault="001F79AC" w:rsidP="001F79AC">
      <w:pPr>
        <w:spacing w:line="276" w:lineRule="auto"/>
        <w:ind w:left="720"/>
      </w:pPr>
      <w:r>
        <w:t xml:space="preserve">Load register Rt with an octa from memory. The memory value is zero extended to the machine width. </w:t>
      </w:r>
    </w:p>
    <w:p w14:paraId="2E1DABCF" w14:textId="77777777" w:rsidR="001F79AC" w:rsidRDefault="001F79AC" w:rsidP="001F79AC">
      <w:r w:rsidRPr="00624676">
        <w:rPr>
          <w:b/>
          <w:bCs/>
        </w:rPr>
        <w:t>Instruction Format:</w:t>
      </w:r>
      <w:r>
        <w:t xml:space="preserve"> d[Rn]</w:t>
      </w:r>
    </w:p>
    <w:tbl>
      <w:tblPr>
        <w:tblW w:w="0" w:type="auto"/>
        <w:tblInd w:w="612" w:type="dxa"/>
        <w:tblLook w:val="04A0" w:firstRow="1" w:lastRow="0" w:firstColumn="1" w:lastColumn="0" w:noHBand="0" w:noVBand="1"/>
      </w:tblPr>
      <w:tblGrid>
        <w:gridCol w:w="711"/>
        <w:gridCol w:w="711"/>
        <w:gridCol w:w="1371"/>
        <w:gridCol w:w="656"/>
        <w:gridCol w:w="931"/>
        <w:gridCol w:w="876"/>
        <w:gridCol w:w="1151"/>
      </w:tblGrid>
      <w:tr w:rsidR="00077BDD" w14:paraId="1B14EC0A" w14:textId="77777777" w:rsidTr="00F25AA7">
        <w:tc>
          <w:tcPr>
            <w:tcW w:w="0" w:type="auto"/>
            <w:tcBorders>
              <w:top w:val="nil"/>
              <w:left w:val="nil"/>
              <w:bottom w:val="single" w:sz="4" w:space="0" w:color="auto"/>
              <w:right w:val="nil"/>
            </w:tcBorders>
          </w:tcPr>
          <w:p w14:paraId="0CC5230E" w14:textId="77777777" w:rsidR="00077BDD" w:rsidRDefault="00077BDD" w:rsidP="00F25AA7">
            <w:pPr>
              <w:spacing w:after="0"/>
              <w:jc w:val="center"/>
            </w:pPr>
            <w:r>
              <w:t>39 38</w:t>
            </w:r>
          </w:p>
        </w:tc>
        <w:tc>
          <w:tcPr>
            <w:tcW w:w="0" w:type="auto"/>
            <w:tcBorders>
              <w:top w:val="nil"/>
              <w:left w:val="nil"/>
              <w:bottom w:val="single" w:sz="4" w:space="0" w:color="auto"/>
              <w:right w:val="nil"/>
            </w:tcBorders>
          </w:tcPr>
          <w:p w14:paraId="01DE7A46" w14:textId="77777777" w:rsidR="00077BDD" w:rsidRDefault="00077BDD" w:rsidP="00F25AA7">
            <w:pPr>
              <w:spacing w:after="0"/>
              <w:jc w:val="center"/>
            </w:pPr>
            <w:r>
              <w:t>37 35</w:t>
            </w:r>
          </w:p>
        </w:tc>
        <w:tc>
          <w:tcPr>
            <w:tcW w:w="0" w:type="auto"/>
            <w:tcBorders>
              <w:top w:val="nil"/>
              <w:left w:val="nil"/>
              <w:bottom w:val="single" w:sz="4" w:space="0" w:color="auto"/>
              <w:right w:val="nil"/>
            </w:tcBorders>
          </w:tcPr>
          <w:p w14:paraId="4F058D05" w14:textId="63BBCCAA" w:rsidR="00077BDD" w:rsidRDefault="00077BDD" w:rsidP="00F25AA7">
            <w:pPr>
              <w:spacing w:after="0"/>
              <w:jc w:val="center"/>
            </w:pPr>
            <w:r>
              <w:t>34             21</w:t>
            </w:r>
          </w:p>
        </w:tc>
        <w:tc>
          <w:tcPr>
            <w:tcW w:w="0" w:type="auto"/>
            <w:tcBorders>
              <w:top w:val="nil"/>
              <w:left w:val="nil"/>
              <w:bottom w:val="single" w:sz="4" w:space="0" w:color="auto"/>
              <w:right w:val="nil"/>
            </w:tcBorders>
          </w:tcPr>
          <w:p w14:paraId="4D078B46" w14:textId="77777777" w:rsidR="00077BDD" w:rsidRDefault="00077BDD" w:rsidP="00F25AA7">
            <w:pPr>
              <w:spacing w:after="0"/>
              <w:jc w:val="center"/>
            </w:pPr>
            <w:r>
              <w:t>2019</w:t>
            </w:r>
          </w:p>
        </w:tc>
        <w:tc>
          <w:tcPr>
            <w:tcW w:w="0" w:type="auto"/>
            <w:tcBorders>
              <w:top w:val="nil"/>
              <w:left w:val="nil"/>
              <w:bottom w:val="single" w:sz="4" w:space="0" w:color="auto"/>
              <w:right w:val="nil"/>
            </w:tcBorders>
          </w:tcPr>
          <w:p w14:paraId="3576CDCE" w14:textId="77777777" w:rsidR="00077BDD" w:rsidRDefault="00077BDD" w:rsidP="00F25AA7">
            <w:pPr>
              <w:spacing w:after="0"/>
              <w:jc w:val="center"/>
            </w:pPr>
            <w:r>
              <w:t>18     13</w:t>
            </w:r>
          </w:p>
        </w:tc>
        <w:tc>
          <w:tcPr>
            <w:tcW w:w="0" w:type="auto"/>
            <w:tcBorders>
              <w:top w:val="nil"/>
              <w:left w:val="nil"/>
              <w:bottom w:val="single" w:sz="4" w:space="0" w:color="auto"/>
              <w:right w:val="nil"/>
            </w:tcBorders>
          </w:tcPr>
          <w:p w14:paraId="29C2155B" w14:textId="77777777" w:rsidR="00077BDD" w:rsidRDefault="00077BDD" w:rsidP="00F25AA7">
            <w:pPr>
              <w:spacing w:after="0"/>
              <w:jc w:val="center"/>
            </w:pPr>
            <w:r>
              <w:t>12      7</w:t>
            </w:r>
          </w:p>
        </w:tc>
        <w:tc>
          <w:tcPr>
            <w:tcW w:w="0" w:type="auto"/>
            <w:tcBorders>
              <w:top w:val="nil"/>
              <w:left w:val="nil"/>
              <w:bottom w:val="single" w:sz="4" w:space="0" w:color="auto"/>
              <w:right w:val="nil"/>
            </w:tcBorders>
          </w:tcPr>
          <w:p w14:paraId="15B9FC68" w14:textId="77777777" w:rsidR="00077BDD" w:rsidRDefault="00077BDD" w:rsidP="00F25AA7">
            <w:pPr>
              <w:spacing w:after="0"/>
              <w:jc w:val="center"/>
            </w:pPr>
            <w:r>
              <w:t>6             0</w:t>
            </w:r>
          </w:p>
        </w:tc>
      </w:tr>
      <w:tr w:rsidR="00077BDD" w:rsidRPr="002F22BC" w14:paraId="322F9E00" w14:textId="77777777" w:rsidTr="00F25AA7">
        <w:tc>
          <w:tcPr>
            <w:tcW w:w="0" w:type="auto"/>
            <w:tcBorders>
              <w:top w:val="single" w:sz="4" w:space="0" w:color="auto"/>
              <w:left w:val="single" w:sz="4" w:space="0" w:color="auto"/>
              <w:bottom w:val="single" w:sz="4" w:space="0" w:color="auto"/>
              <w:right w:val="single" w:sz="4" w:space="0" w:color="auto"/>
            </w:tcBorders>
          </w:tcPr>
          <w:p w14:paraId="0CAFEF56" w14:textId="77777777" w:rsidR="00077BDD" w:rsidRPr="002F22BC" w:rsidRDefault="00077BDD"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47D7674" w14:textId="77777777" w:rsidR="00077BDD" w:rsidRPr="002F22BC" w:rsidRDefault="00077BD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C363387" w14:textId="220E58C5" w:rsidR="00077BDD" w:rsidRPr="002F22BC" w:rsidRDefault="00077BDD" w:rsidP="00F25AA7">
            <w:pPr>
              <w:spacing w:after="0"/>
              <w:jc w:val="center"/>
            </w:pPr>
            <w:r>
              <w:t>Disp</w:t>
            </w:r>
            <w:r>
              <w:rPr>
                <w:vertAlign w:val="subscript"/>
              </w:rPr>
              <w:t>13</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6A8D4EBD" w14:textId="77777777" w:rsidR="00077BDD" w:rsidRPr="002F22BC" w:rsidRDefault="00077BDD" w:rsidP="00F25AA7">
            <w:pPr>
              <w:spacing w:after="0"/>
              <w:jc w:val="center"/>
            </w:pPr>
            <w:r>
              <w:t>Ca</w:t>
            </w:r>
            <w:r w:rsidRPr="00797922">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A128A97" w14:textId="77777777" w:rsidR="00077BDD" w:rsidRPr="002F22BC" w:rsidRDefault="00077BDD"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45BAC34" w14:textId="77777777" w:rsidR="00077BDD" w:rsidRPr="002F22BC" w:rsidRDefault="00077BDD"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BEA2F92" w14:textId="2AEAD76E" w:rsidR="00077BDD" w:rsidRPr="002F22BC" w:rsidRDefault="00077BDD" w:rsidP="00F25AA7">
            <w:pPr>
              <w:spacing w:after="0"/>
              <w:jc w:val="center"/>
            </w:pPr>
            <w:r>
              <w:t>71</w:t>
            </w:r>
            <w:r>
              <w:rPr>
                <w:vertAlign w:val="subscript"/>
              </w:rPr>
              <w:t>7</w:t>
            </w:r>
          </w:p>
        </w:tc>
      </w:tr>
    </w:tbl>
    <w:p w14:paraId="798D68FC" w14:textId="77777777" w:rsidR="00311033" w:rsidRDefault="00311033" w:rsidP="001F79AC"/>
    <w:p w14:paraId="70FE7696" w14:textId="77777777" w:rsidR="001F79AC" w:rsidRDefault="001F79AC" w:rsidP="001F79AC">
      <w:r>
        <w:rPr>
          <w:b/>
          <w:bCs/>
        </w:rPr>
        <w:t xml:space="preserve">Instruction </w:t>
      </w:r>
      <w:r w:rsidRPr="00957484">
        <w:rPr>
          <w:b/>
          <w:bCs/>
        </w:rPr>
        <w:t>Format</w:t>
      </w:r>
      <w:r>
        <w:rPr>
          <w:b/>
          <w:bCs/>
        </w:rPr>
        <w:t xml:space="preserve">: </w:t>
      </w:r>
      <w:r w:rsidRPr="00AD30E3">
        <w:t>d[</w:t>
      </w:r>
      <w:proofErr w:type="spellStart"/>
      <w:r w:rsidRPr="00AD30E3">
        <w:t>Ra+Rb</w:t>
      </w:r>
      <w:proofErr w:type="spellEnd"/>
      <w:r w:rsidRPr="00AD30E3">
        <w:t>*Sc]</w:t>
      </w:r>
    </w:p>
    <w:tbl>
      <w:tblPr>
        <w:tblW w:w="0" w:type="auto"/>
        <w:tblInd w:w="612" w:type="dxa"/>
        <w:tblLook w:val="04A0" w:firstRow="1" w:lastRow="0" w:firstColumn="1" w:lastColumn="0" w:noHBand="0" w:noVBand="1"/>
      </w:tblPr>
      <w:tblGrid>
        <w:gridCol w:w="641"/>
        <w:gridCol w:w="621"/>
        <w:gridCol w:w="801"/>
        <w:gridCol w:w="576"/>
        <w:gridCol w:w="396"/>
        <w:gridCol w:w="436"/>
        <w:gridCol w:w="846"/>
        <w:gridCol w:w="801"/>
        <w:gridCol w:w="756"/>
        <w:gridCol w:w="801"/>
      </w:tblGrid>
      <w:tr w:rsidR="00D7237D" w14:paraId="0DE20DB0" w14:textId="77777777" w:rsidTr="00F25AA7">
        <w:tc>
          <w:tcPr>
            <w:tcW w:w="0" w:type="auto"/>
            <w:tcBorders>
              <w:top w:val="nil"/>
              <w:left w:val="nil"/>
              <w:bottom w:val="single" w:sz="4" w:space="0" w:color="auto"/>
              <w:right w:val="nil"/>
            </w:tcBorders>
          </w:tcPr>
          <w:p w14:paraId="0FBAAC58" w14:textId="77777777" w:rsidR="00D7237D" w:rsidRPr="00775324" w:rsidRDefault="00D7237D"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07727541" w14:textId="77777777" w:rsidR="00D7237D" w:rsidRPr="00775324" w:rsidRDefault="00D7237D"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4D08E474" w14:textId="77777777" w:rsidR="00D7237D" w:rsidRPr="00775324" w:rsidRDefault="00D7237D" w:rsidP="00F25AA7">
            <w:pPr>
              <w:spacing w:after="0"/>
              <w:jc w:val="center"/>
              <w:rPr>
                <w:sz w:val="18"/>
                <w:szCs w:val="18"/>
              </w:rPr>
            </w:pPr>
            <w:r>
              <w:rPr>
                <w:sz w:val="18"/>
                <w:szCs w:val="18"/>
              </w:rPr>
              <w:t>34</w:t>
            </w:r>
            <w:r w:rsidRPr="00775324">
              <w:rPr>
                <w:sz w:val="18"/>
                <w:szCs w:val="18"/>
              </w:rPr>
              <w:t xml:space="preserve">     </w:t>
            </w:r>
            <w:r>
              <w:rPr>
                <w:sz w:val="18"/>
                <w:szCs w:val="18"/>
              </w:rPr>
              <w:t>29</w:t>
            </w:r>
          </w:p>
        </w:tc>
        <w:tc>
          <w:tcPr>
            <w:tcW w:w="0" w:type="auto"/>
            <w:tcBorders>
              <w:top w:val="nil"/>
              <w:left w:val="nil"/>
              <w:bottom w:val="single" w:sz="4" w:space="0" w:color="auto"/>
              <w:right w:val="nil"/>
            </w:tcBorders>
          </w:tcPr>
          <w:p w14:paraId="69310590" w14:textId="77777777" w:rsidR="00D7237D" w:rsidRPr="00775324" w:rsidRDefault="00D7237D"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18AF53D6" w14:textId="77777777" w:rsidR="00D7237D" w:rsidRPr="00775324" w:rsidRDefault="00D7237D"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192FE926" w14:textId="77777777" w:rsidR="00D7237D" w:rsidRPr="00775324" w:rsidRDefault="00D7237D"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5E101751" w14:textId="77777777" w:rsidR="00D7237D" w:rsidRPr="00775324" w:rsidRDefault="00D7237D"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2A5B6754" w14:textId="77777777" w:rsidR="00D7237D" w:rsidRPr="00775324" w:rsidRDefault="00D7237D"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0F97C062" w14:textId="77777777" w:rsidR="00D7237D" w:rsidRPr="00775324" w:rsidRDefault="00D7237D"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4BBC324A" w14:textId="77777777" w:rsidR="00D7237D" w:rsidRPr="00775324" w:rsidRDefault="00D7237D" w:rsidP="00F25AA7">
            <w:pPr>
              <w:spacing w:after="0"/>
              <w:jc w:val="center"/>
              <w:rPr>
                <w:sz w:val="18"/>
                <w:szCs w:val="18"/>
              </w:rPr>
            </w:pPr>
            <w:r w:rsidRPr="00775324">
              <w:rPr>
                <w:sz w:val="18"/>
                <w:szCs w:val="18"/>
              </w:rPr>
              <w:t>6         0</w:t>
            </w:r>
          </w:p>
        </w:tc>
      </w:tr>
      <w:tr w:rsidR="00D7237D" w:rsidRPr="002F22BC" w14:paraId="538215E2" w14:textId="77777777" w:rsidTr="00F25AA7">
        <w:tc>
          <w:tcPr>
            <w:tcW w:w="0" w:type="auto"/>
            <w:tcBorders>
              <w:top w:val="single" w:sz="4" w:space="0" w:color="auto"/>
              <w:left w:val="single" w:sz="4" w:space="0" w:color="auto"/>
              <w:bottom w:val="single" w:sz="4" w:space="0" w:color="auto"/>
              <w:right w:val="single" w:sz="4" w:space="0" w:color="auto"/>
            </w:tcBorders>
          </w:tcPr>
          <w:p w14:paraId="3433D362" w14:textId="77777777" w:rsidR="00D7237D" w:rsidRPr="002F22BC" w:rsidRDefault="00D7237D"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3412427" w14:textId="77777777" w:rsidR="00D7237D" w:rsidRPr="002F22BC" w:rsidRDefault="00D7237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514C5EF" w14:textId="32190EA7" w:rsidR="00D7237D" w:rsidRDefault="00D7237D" w:rsidP="00F25AA7">
            <w:pPr>
              <w:spacing w:after="0"/>
              <w:jc w:val="center"/>
            </w:pPr>
            <w:r>
              <w:t>7</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8FA2C86" w14:textId="77777777" w:rsidR="00D7237D" w:rsidRDefault="00D7237D"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08B148E" w14:textId="77777777" w:rsidR="00D7237D" w:rsidRDefault="00D7237D"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62A0596F" w14:textId="77777777" w:rsidR="00D7237D" w:rsidRDefault="00D7237D"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3C93ECF6" w14:textId="77777777" w:rsidR="00D7237D" w:rsidRPr="002F22BC" w:rsidRDefault="00D7237D"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1F679F4" w14:textId="77777777" w:rsidR="00D7237D" w:rsidRPr="002F22BC" w:rsidRDefault="00D7237D"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7B13E4A" w14:textId="77777777" w:rsidR="00D7237D" w:rsidRPr="002F22BC" w:rsidRDefault="00D7237D"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5AF5CA6" w14:textId="77777777" w:rsidR="00D7237D" w:rsidRPr="002F22BC" w:rsidRDefault="00D7237D" w:rsidP="00F25AA7">
            <w:pPr>
              <w:spacing w:after="0"/>
              <w:jc w:val="center"/>
            </w:pPr>
            <w:r>
              <w:t>79</w:t>
            </w:r>
            <w:r>
              <w:rPr>
                <w:vertAlign w:val="subscript"/>
              </w:rPr>
              <w:t>7</w:t>
            </w:r>
          </w:p>
        </w:tc>
      </w:tr>
    </w:tbl>
    <w:p w14:paraId="5C59680A" w14:textId="77777777" w:rsidR="00D7237D" w:rsidRDefault="00D7237D" w:rsidP="001F79AC"/>
    <w:tbl>
      <w:tblPr>
        <w:tblStyle w:val="Style2"/>
        <w:tblW w:w="8743" w:type="dxa"/>
        <w:tblInd w:w="612" w:type="dxa"/>
        <w:tblLook w:val="04A0" w:firstRow="1" w:lastRow="0" w:firstColumn="1" w:lastColumn="0" w:noHBand="0" w:noVBand="1"/>
      </w:tblPr>
      <w:tblGrid>
        <w:gridCol w:w="687"/>
        <w:gridCol w:w="1395"/>
        <w:gridCol w:w="1275"/>
        <w:gridCol w:w="5386"/>
      </w:tblGrid>
      <w:tr w:rsidR="001F79AC" w14:paraId="0F6A5837" w14:textId="77777777" w:rsidTr="00F25AA7">
        <w:trPr>
          <w:cnfStyle w:val="100000000000" w:firstRow="1" w:lastRow="0" w:firstColumn="0" w:lastColumn="0" w:oddVBand="0" w:evenVBand="0" w:oddHBand="0" w:evenHBand="0" w:firstRowFirstColumn="0" w:firstRowLastColumn="0" w:lastRowFirstColumn="0" w:lastRowLastColumn="0"/>
        </w:trPr>
        <w:tc>
          <w:tcPr>
            <w:tcW w:w="687" w:type="dxa"/>
          </w:tcPr>
          <w:p w14:paraId="57783A40" w14:textId="77777777" w:rsidR="001F79AC" w:rsidRDefault="001F79AC" w:rsidP="00F25AA7">
            <w:pPr>
              <w:jc w:val="center"/>
            </w:pPr>
            <w:r>
              <w:t>Ca</w:t>
            </w:r>
            <w:r w:rsidRPr="00AF6E37">
              <w:rPr>
                <w:vertAlign w:val="subscript"/>
              </w:rPr>
              <w:t>2</w:t>
            </w:r>
          </w:p>
        </w:tc>
        <w:tc>
          <w:tcPr>
            <w:tcW w:w="1395" w:type="dxa"/>
          </w:tcPr>
          <w:p w14:paraId="3A5F8AE2" w14:textId="77777777" w:rsidR="001F79AC" w:rsidRDefault="001F79AC" w:rsidP="00F25AA7">
            <w:r>
              <w:t>Policy</w:t>
            </w:r>
          </w:p>
        </w:tc>
        <w:tc>
          <w:tcPr>
            <w:tcW w:w="1275" w:type="dxa"/>
          </w:tcPr>
          <w:p w14:paraId="7E5FCD93" w14:textId="77777777" w:rsidR="001F79AC" w:rsidRDefault="001F79AC" w:rsidP="00F25AA7">
            <w:r>
              <w:t>Qualifier</w:t>
            </w:r>
          </w:p>
        </w:tc>
        <w:tc>
          <w:tcPr>
            <w:tcW w:w="5386" w:type="dxa"/>
          </w:tcPr>
          <w:p w14:paraId="3C5E7990" w14:textId="77777777" w:rsidR="001F79AC" w:rsidRDefault="001F79AC" w:rsidP="00F25AA7">
            <w:r>
              <w:t>Comment</w:t>
            </w:r>
          </w:p>
        </w:tc>
      </w:tr>
      <w:tr w:rsidR="001F79AC" w14:paraId="3320A5D0" w14:textId="77777777" w:rsidTr="00F25AA7">
        <w:tc>
          <w:tcPr>
            <w:tcW w:w="687" w:type="dxa"/>
          </w:tcPr>
          <w:p w14:paraId="7DC6F3B8" w14:textId="77777777" w:rsidR="001F79AC" w:rsidRDefault="001F79AC" w:rsidP="00F25AA7">
            <w:pPr>
              <w:jc w:val="center"/>
            </w:pPr>
            <w:r>
              <w:t>0</w:t>
            </w:r>
          </w:p>
        </w:tc>
        <w:tc>
          <w:tcPr>
            <w:tcW w:w="1395" w:type="dxa"/>
          </w:tcPr>
          <w:p w14:paraId="5480CD75" w14:textId="77777777" w:rsidR="001F79AC" w:rsidRDefault="001F79AC" w:rsidP="00F25AA7">
            <w:r>
              <w:t>none</w:t>
            </w:r>
          </w:p>
        </w:tc>
        <w:tc>
          <w:tcPr>
            <w:tcW w:w="1275" w:type="dxa"/>
          </w:tcPr>
          <w:p w14:paraId="6C56E5D5" w14:textId="77777777" w:rsidR="001F79AC" w:rsidRDefault="001F79AC" w:rsidP="00F25AA7">
            <w:r>
              <w:t>.io</w:t>
            </w:r>
          </w:p>
        </w:tc>
        <w:tc>
          <w:tcPr>
            <w:tcW w:w="5386" w:type="dxa"/>
          </w:tcPr>
          <w:p w14:paraId="5CBBFE89" w14:textId="77777777" w:rsidR="001F79AC" w:rsidRDefault="001F79AC" w:rsidP="00F25AA7">
            <w:r>
              <w:t>Always read from main memory or I/O</w:t>
            </w:r>
          </w:p>
        </w:tc>
      </w:tr>
      <w:tr w:rsidR="001F79AC" w14:paraId="6C1F6ABF" w14:textId="77777777" w:rsidTr="00F25AA7">
        <w:tc>
          <w:tcPr>
            <w:tcW w:w="687" w:type="dxa"/>
          </w:tcPr>
          <w:p w14:paraId="0685E074" w14:textId="77777777" w:rsidR="001F79AC" w:rsidRDefault="001F79AC" w:rsidP="00F25AA7">
            <w:pPr>
              <w:jc w:val="center"/>
            </w:pPr>
            <w:r>
              <w:t>1</w:t>
            </w:r>
          </w:p>
        </w:tc>
        <w:tc>
          <w:tcPr>
            <w:tcW w:w="1395" w:type="dxa"/>
          </w:tcPr>
          <w:p w14:paraId="590064FB" w14:textId="77777777" w:rsidR="001F79AC" w:rsidRDefault="001F79AC" w:rsidP="00F25AA7">
            <w:r>
              <w:t xml:space="preserve">Read </w:t>
            </w:r>
          </w:p>
        </w:tc>
        <w:tc>
          <w:tcPr>
            <w:tcW w:w="1275" w:type="dxa"/>
          </w:tcPr>
          <w:p w14:paraId="7F2EDCC7" w14:textId="77777777" w:rsidR="001F79AC" w:rsidRDefault="001F79AC" w:rsidP="00F25AA7">
            <w:r>
              <w:t>.</w:t>
            </w:r>
            <w:proofErr w:type="spellStart"/>
            <w:r>
              <w:t>rd</w:t>
            </w:r>
            <w:proofErr w:type="spellEnd"/>
          </w:p>
        </w:tc>
        <w:tc>
          <w:tcPr>
            <w:tcW w:w="5386" w:type="dxa"/>
          </w:tcPr>
          <w:p w14:paraId="43D8B834" w14:textId="77777777" w:rsidR="001F79AC" w:rsidRDefault="001F79AC" w:rsidP="00F25AA7">
            <w:r>
              <w:t>Read from cache if in cache, otherwise read main memory</w:t>
            </w:r>
          </w:p>
        </w:tc>
      </w:tr>
      <w:tr w:rsidR="001F79AC" w14:paraId="7EEFA8FB" w14:textId="77777777" w:rsidTr="00F25AA7">
        <w:tc>
          <w:tcPr>
            <w:tcW w:w="687" w:type="dxa"/>
          </w:tcPr>
          <w:p w14:paraId="0C4F02A6" w14:textId="77777777" w:rsidR="001F79AC" w:rsidRDefault="001F79AC" w:rsidP="00F25AA7">
            <w:pPr>
              <w:jc w:val="center"/>
            </w:pPr>
            <w:r>
              <w:t>2</w:t>
            </w:r>
          </w:p>
        </w:tc>
        <w:tc>
          <w:tcPr>
            <w:tcW w:w="1395" w:type="dxa"/>
          </w:tcPr>
          <w:p w14:paraId="4E254517" w14:textId="77777777" w:rsidR="001F79AC" w:rsidRDefault="001F79AC" w:rsidP="00F25AA7">
            <w:r>
              <w:t>Read, allocate</w:t>
            </w:r>
          </w:p>
        </w:tc>
        <w:tc>
          <w:tcPr>
            <w:tcW w:w="1275" w:type="dxa"/>
          </w:tcPr>
          <w:p w14:paraId="06D85255" w14:textId="77777777" w:rsidR="001F79AC" w:rsidRDefault="001F79AC" w:rsidP="00F25AA7">
            <w:r>
              <w:t>.</w:t>
            </w:r>
            <w:proofErr w:type="spellStart"/>
            <w:r>
              <w:t>rda</w:t>
            </w:r>
            <w:proofErr w:type="spellEnd"/>
          </w:p>
        </w:tc>
        <w:tc>
          <w:tcPr>
            <w:tcW w:w="5386" w:type="dxa"/>
          </w:tcPr>
          <w:p w14:paraId="33DB4B97" w14:textId="77777777" w:rsidR="001F79AC" w:rsidRDefault="001F79AC" w:rsidP="00F25AA7">
            <w:r>
              <w:t>Allocate storage in cache, read from cache</w:t>
            </w:r>
          </w:p>
        </w:tc>
      </w:tr>
      <w:tr w:rsidR="001F79AC" w14:paraId="48E35E9A" w14:textId="77777777" w:rsidTr="00F25AA7">
        <w:tc>
          <w:tcPr>
            <w:tcW w:w="687" w:type="dxa"/>
          </w:tcPr>
          <w:p w14:paraId="4B32B02D" w14:textId="77777777" w:rsidR="001F79AC" w:rsidRDefault="001F79AC" w:rsidP="00F25AA7">
            <w:pPr>
              <w:jc w:val="center"/>
            </w:pPr>
            <w:r>
              <w:t>3</w:t>
            </w:r>
          </w:p>
        </w:tc>
        <w:tc>
          <w:tcPr>
            <w:tcW w:w="1395" w:type="dxa"/>
          </w:tcPr>
          <w:p w14:paraId="729D8616" w14:textId="77777777" w:rsidR="001F79AC" w:rsidRDefault="001F79AC" w:rsidP="00F25AA7"/>
        </w:tc>
        <w:tc>
          <w:tcPr>
            <w:tcW w:w="1275" w:type="dxa"/>
          </w:tcPr>
          <w:p w14:paraId="202DEEBC" w14:textId="77777777" w:rsidR="001F79AC" w:rsidRDefault="001F79AC" w:rsidP="00F25AA7"/>
        </w:tc>
        <w:tc>
          <w:tcPr>
            <w:tcW w:w="5386" w:type="dxa"/>
          </w:tcPr>
          <w:p w14:paraId="1D2C55C6" w14:textId="77777777" w:rsidR="001F79AC" w:rsidRDefault="001F79AC" w:rsidP="00F25AA7">
            <w:r>
              <w:t>Reserved</w:t>
            </w:r>
          </w:p>
        </w:tc>
      </w:tr>
    </w:tbl>
    <w:p w14:paraId="63162769" w14:textId="55B11355" w:rsidR="006724D1" w:rsidRDefault="001F79AC">
      <w:pPr>
        <w:rPr>
          <w:rFonts w:eastAsiaTheme="majorEastAsia" w:cstheme="majorBidi"/>
          <w:b/>
          <w:bCs/>
          <w:sz w:val="40"/>
        </w:rPr>
      </w:pPr>
      <w:r>
        <w:br w:type="page"/>
      </w:r>
      <w:r w:rsidR="002029C0">
        <w:br w:type="page"/>
      </w:r>
      <w:r w:rsidR="006724D1">
        <w:br w:type="page"/>
      </w:r>
    </w:p>
    <w:p w14:paraId="5F36334A" w14:textId="67BF1CD3" w:rsidR="006724D1" w:rsidRDefault="006724D1" w:rsidP="006724D1">
      <w:pPr>
        <w:pStyle w:val="Heading3"/>
      </w:pPr>
      <w:r>
        <w:t>LDT Rn,&lt;</w:t>
      </w:r>
      <w:proofErr w:type="spellStart"/>
      <w:r>
        <w:t>ea</w:t>
      </w:r>
      <w:proofErr w:type="spellEnd"/>
      <w:r>
        <w:t>&gt; - Load Tetra</w:t>
      </w:r>
    </w:p>
    <w:p w14:paraId="3D5A91CC" w14:textId="77777777" w:rsidR="006724D1" w:rsidRDefault="006724D1" w:rsidP="006724D1">
      <w:pPr>
        <w:rPr>
          <w:b/>
          <w:bCs/>
        </w:rPr>
      </w:pPr>
      <w:r>
        <w:rPr>
          <w:b/>
          <w:bCs/>
        </w:rPr>
        <w:t>Description:</w:t>
      </w:r>
    </w:p>
    <w:p w14:paraId="569818DF" w14:textId="2BEF4418" w:rsidR="006724D1" w:rsidRDefault="006724D1" w:rsidP="006724D1">
      <w:pPr>
        <w:spacing w:line="276" w:lineRule="auto"/>
        <w:ind w:left="720"/>
      </w:pPr>
      <w:r>
        <w:t xml:space="preserve">Load register Rt with a </w:t>
      </w:r>
      <w:r w:rsidR="00B71F26">
        <w:t>tetra</w:t>
      </w:r>
      <w:r>
        <w:t xml:space="preserve"> from </w:t>
      </w:r>
      <w:r w:rsidR="00B71F26">
        <w:t>memory</w:t>
      </w:r>
      <w:r>
        <w:t xml:space="preserve">. The </w:t>
      </w:r>
      <w:r w:rsidR="00B71F26">
        <w:t>memory</w:t>
      </w:r>
      <w:r>
        <w:t xml:space="preserve"> value is sign extended to the machine width. </w:t>
      </w:r>
    </w:p>
    <w:p w14:paraId="23FF1415" w14:textId="77777777" w:rsidR="006724D1" w:rsidRDefault="006724D1" w:rsidP="006724D1">
      <w:r w:rsidRPr="00624676">
        <w:rPr>
          <w:b/>
          <w:bCs/>
        </w:rPr>
        <w:t>Instruction Format:</w:t>
      </w:r>
      <w:r>
        <w:t xml:space="preserve"> d[Rn]</w:t>
      </w:r>
    </w:p>
    <w:tbl>
      <w:tblPr>
        <w:tblW w:w="0" w:type="auto"/>
        <w:tblInd w:w="612" w:type="dxa"/>
        <w:tblLook w:val="04A0" w:firstRow="1" w:lastRow="0" w:firstColumn="1" w:lastColumn="0" w:noHBand="0" w:noVBand="1"/>
      </w:tblPr>
      <w:tblGrid>
        <w:gridCol w:w="711"/>
        <w:gridCol w:w="711"/>
        <w:gridCol w:w="1371"/>
        <w:gridCol w:w="656"/>
        <w:gridCol w:w="931"/>
        <w:gridCol w:w="876"/>
        <w:gridCol w:w="1151"/>
      </w:tblGrid>
      <w:tr w:rsidR="00077BDD" w14:paraId="396581D3" w14:textId="77777777" w:rsidTr="00F25AA7">
        <w:tc>
          <w:tcPr>
            <w:tcW w:w="0" w:type="auto"/>
            <w:tcBorders>
              <w:top w:val="nil"/>
              <w:left w:val="nil"/>
              <w:bottom w:val="single" w:sz="4" w:space="0" w:color="auto"/>
              <w:right w:val="nil"/>
            </w:tcBorders>
          </w:tcPr>
          <w:p w14:paraId="56287E31" w14:textId="77777777" w:rsidR="00077BDD" w:rsidRDefault="00077BDD" w:rsidP="00F25AA7">
            <w:pPr>
              <w:spacing w:after="0"/>
              <w:jc w:val="center"/>
            </w:pPr>
            <w:r>
              <w:t>39 38</w:t>
            </w:r>
          </w:p>
        </w:tc>
        <w:tc>
          <w:tcPr>
            <w:tcW w:w="0" w:type="auto"/>
            <w:tcBorders>
              <w:top w:val="nil"/>
              <w:left w:val="nil"/>
              <w:bottom w:val="single" w:sz="4" w:space="0" w:color="auto"/>
              <w:right w:val="nil"/>
            </w:tcBorders>
          </w:tcPr>
          <w:p w14:paraId="6A7DEF9F" w14:textId="77777777" w:rsidR="00077BDD" w:rsidRDefault="00077BDD" w:rsidP="00F25AA7">
            <w:pPr>
              <w:spacing w:after="0"/>
              <w:jc w:val="center"/>
            </w:pPr>
            <w:r>
              <w:t>37 35</w:t>
            </w:r>
          </w:p>
        </w:tc>
        <w:tc>
          <w:tcPr>
            <w:tcW w:w="0" w:type="auto"/>
            <w:tcBorders>
              <w:top w:val="nil"/>
              <w:left w:val="nil"/>
              <w:bottom w:val="single" w:sz="4" w:space="0" w:color="auto"/>
              <w:right w:val="nil"/>
            </w:tcBorders>
          </w:tcPr>
          <w:p w14:paraId="7C5E8E16" w14:textId="31E63E00" w:rsidR="00077BDD" w:rsidRDefault="00077BDD" w:rsidP="00F25AA7">
            <w:pPr>
              <w:spacing w:after="0"/>
              <w:jc w:val="center"/>
            </w:pPr>
            <w:r>
              <w:t>34             21</w:t>
            </w:r>
          </w:p>
        </w:tc>
        <w:tc>
          <w:tcPr>
            <w:tcW w:w="0" w:type="auto"/>
            <w:tcBorders>
              <w:top w:val="nil"/>
              <w:left w:val="nil"/>
              <w:bottom w:val="single" w:sz="4" w:space="0" w:color="auto"/>
              <w:right w:val="nil"/>
            </w:tcBorders>
          </w:tcPr>
          <w:p w14:paraId="3F61AC42" w14:textId="77777777" w:rsidR="00077BDD" w:rsidRDefault="00077BDD" w:rsidP="00F25AA7">
            <w:pPr>
              <w:spacing w:after="0"/>
              <w:jc w:val="center"/>
            </w:pPr>
            <w:r>
              <w:t>2019</w:t>
            </w:r>
          </w:p>
        </w:tc>
        <w:tc>
          <w:tcPr>
            <w:tcW w:w="0" w:type="auto"/>
            <w:tcBorders>
              <w:top w:val="nil"/>
              <w:left w:val="nil"/>
              <w:bottom w:val="single" w:sz="4" w:space="0" w:color="auto"/>
              <w:right w:val="nil"/>
            </w:tcBorders>
          </w:tcPr>
          <w:p w14:paraId="211A32D9" w14:textId="77777777" w:rsidR="00077BDD" w:rsidRDefault="00077BDD" w:rsidP="00F25AA7">
            <w:pPr>
              <w:spacing w:after="0"/>
              <w:jc w:val="center"/>
            </w:pPr>
            <w:r>
              <w:t>18     13</w:t>
            </w:r>
          </w:p>
        </w:tc>
        <w:tc>
          <w:tcPr>
            <w:tcW w:w="0" w:type="auto"/>
            <w:tcBorders>
              <w:top w:val="nil"/>
              <w:left w:val="nil"/>
              <w:bottom w:val="single" w:sz="4" w:space="0" w:color="auto"/>
              <w:right w:val="nil"/>
            </w:tcBorders>
          </w:tcPr>
          <w:p w14:paraId="051D84A1" w14:textId="77777777" w:rsidR="00077BDD" w:rsidRDefault="00077BDD" w:rsidP="00F25AA7">
            <w:pPr>
              <w:spacing w:after="0"/>
              <w:jc w:val="center"/>
            </w:pPr>
            <w:r>
              <w:t>12      7</w:t>
            </w:r>
          </w:p>
        </w:tc>
        <w:tc>
          <w:tcPr>
            <w:tcW w:w="0" w:type="auto"/>
            <w:tcBorders>
              <w:top w:val="nil"/>
              <w:left w:val="nil"/>
              <w:bottom w:val="single" w:sz="4" w:space="0" w:color="auto"/>
              <w:right w:val="nil"/>
            </w:tcBorders>
          </w:tcPr>
          <w:p w14:paraId="5875C723" w14:textId="77777777" w:rsidR="00077BDD" w:rsidRDefault="00077BDD" w:rsidP="00F25AA7">
            <w:pPr>
              <w:spacing w:after="0"/>
              <w:jc w:val="center"/>
            </w:pPr>
            <w:r>
              <w:t>6             0</w:t>
            </w:r>
          </w:p>
        </w:tc>
      </w:tr>
      <w:tr w:rsidR="00077BDD" w:rsidRPr="002F22BC" w14:paraId="7C7B5AF7" w14:textId="77777777" w:rsidTr="00F25AA7">
        <w:tc>
          <w:tcPr>
            <w:tcW w:w="0" w:type="auto"/>
            <w:tcBorders>
              <w:top w:val="single" w:sz="4" w:space="0" w:color="auto"/>
              <w:left w:val="single" w:sz="4" w:space="0" w:color="auto"/>
              <w:bottom w:val="single" w:sz="4" w:space="0" w:color="auto"/>
              <w:right w:val="single" w:sz="4" w:space="0" w:color="auto"/>
            </w:tcBorders>
          </w:tcPr>
          <w:p w14:paraId="06325C04" w14:textId="77777777" w:rsidR="00077BDD" w:rsidRPr="002F22BC" w:rsidRDefault="00077BDD"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500A931" w14:textId="77777777" w:rsidR="00077BDD" w:rsidRPr="002F22BC" w:rsidRDefault="00077BD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567AF4B" w14:textId="6C3C613F" w:rsidR="00077BDD" w:rsidRPr="002F22BC" w:rsidRDefault="00077BDD" w:rsidP="00F25AA7">
            <w:pPr>
              <w:spacing w:after="0"/>
              <w:jc w:val="center"/>
            </w:pPr>
            <w:r>
              <w:t>Disp</w:t>
            </w:r>
            <w:r>
              <w:rPr>
                <w:vertAlign w:val="subscript"/>
              </w:rPr>
              <w:t>13</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6F3AFDAA" w14:textId="77777777" w:rsidR="00077BDD" w:rsidRPr="002F22BC" w:rsidRDefault="00077BDD" w:rsidP="00F25AA7">
            <w:pPr>
              <w:spacing w:after="0"/>
              <w:jc w:val="center"/>
            </w:pPr>
            <w:r>
              <w:t>Ca</w:t>
            </w:r>
            <w:r w:rsidRPr="00797922">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5225F83" w14:textId="77777777" w:rsidR="00077BDD" w:rsidRPr="002F22BC" w:rsidRDefault="00077BDD"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2B70F10" w14:textId="77777777" w:rsidR="00077BDD" w:rsidRPr="002F22BC" w:rsidRDefault="00077BDD"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3C9B6EC" w14:textId="5C530C91" w:rsidR="00077BDD" w:rsidRPr="002F22BC" w:rsidRDefault="00077BDD" w:rsidP="00F25AA7">
            <w:pPr>
              <w:spacing w:after="0"/>
              <w:jc w:val="center"/>
            </w:pPr>
            <w:r>
              <w:t>68</w:t>
            </w:r>
            <w:r>
              <w:rPr>
                <w:vertAlign w:val="subscript"/>
              </w:rPr>
              <w:t>7</w:t>
            </w:r>
          </w:p>
        </w:tc>
      </w:tr>
    </w:tbl>
    <w:p w14:paraId="477BC917" w14:textId="77777777" w:rsidR="00311033" w:rsidRDefault="00311033" w:rsidP="006724D1"/>
    <w:p w14:paraId="2C9DB6D2" w14:textId="77777777" w:rsidR="006724D1" w:rsidRDefault="006724D1" w:rsidP="006724D1">
      <w:r>
        <w:rPr>
          <w:b/>
          <w:bCs/>
        </w:rPr>
        <w:t xml:space="preserve">Instruction </w:t>
      </w:r>
      <w:r w:rsidRPr="00957484">
        <w:rPr>
          <w:b/>
          <w:bCs/>
        </w:rPr>
        <w:t>Format</w:t>
      </w:r>
      <w:r>
        <w:rPr>
          <w:b/>
          <w:bCs/>
        </w:rPr>
        <w:t xml:space="preserve">: </w:t>
      </w:r>
      <w:r w:rsidRPr="00AD30E3">
        <w:t>d[</w:t>
      </w:r>
      <w:proofErr w:type="spellStart"/>
      <w:r w:rsidRPr="00AD30E3">
        <w:t>Ra+Rb</w:t>
      </w:r>
      <w:proofErr w:type="spellEnd"/>
      <w:r w:rsidRPr="00AD30E3">
        <w:t>*Sc]</w:t>
      </w:r>
    </w:p>
    <w:tbl>
      <w:tblPr>
        <w:tblW w:w="0" w:type="auto"/>
        <w:tblInd w:w="612" w:type="dxa"/>
        <w:tblLook w:val="04A0" w:firstRow="1" w:lastRow="0" w:firstColumn="1" w:lastColumn="0" w:noHBand="0" w:noVBand="1"/>
      </w:tblPr>
      <w:tblGrid>
        <w:gridCol w:w="641"/>
        <w:gridCol w:w="621"/>
        <w:gridCol w:w="801"/>
        <w:gridCol w:w="576"/>
        <w:gridCol w:w="396"/>
        <w:gridCol w:w="436"/>
        <w:gridCol w:w="846"/>
        <w:gridCol w:w="801"/>
        <w:gridCol w:w="756"/>
        <w:gridCol w:w="801"/>
      </w:tblGrid>
      <w:tr w:rsidR="00D7237D" w14:paraId="31E7880C" w14:textId="77777777" w:rsidTr="00F25AA7">
        <w:tc>
          <w:tcPr>
            <w:tcW w:w="0" w:type="auto"/>
            <w:tcBorders>
              <w:top w:val="nil"/>
              <w:left w:val="nil"/>
              <w:bottom w:val="single" w:sz="4" w:space="0" w:color="auto"/>
              <w:right w:val="nil"/>
            </w:tcBorders>
          </w:tcPr>
          <w:p w14:paraId="3C992521" w14:textId="77777777" w:rsidR="00D7237D" w:rsidRPr="00775324" w:rsidRDefault="00D7237D"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5A322F90" w14:textId="77777777" w:rsidR="00D7237D" w:rsidRPr="00775324" w:rsidRDefault="00D7237D"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52579994" w14:textId="77777777" w:rsidR="00D7237D" w:rsidRPr="00775324" w:rsidRDefault="00D7237D" w:rsidP="00F25AA7">
            <w:pPr>
              <w:spacing w:after="0"/>
              <w:jc w:val="center"/>
              <w:rPr>
                <w:sz w:val="18"/>
                <w:szCs w:val="18"/>
              </w:rPr>
            </w:pPr>
            <w:r>
              <w:rPr>
                <w:sz w:val="18"/>
                <w:szCs w:val="18"/>
              </w:rPr>
              <w:t>34</w:t>
            </w:r>
            <w:r w:rsidRPr="00775324">
              <w:rPr>
                <w:sz w:val="18"/>
                <w:szCs w:val="18"/>
              </w:rPr>
              <w:t xml:space="preserve">     </w:t>
            </w:r>
            <w:r>
              <w:rPr>
                <w:sz w:val="18"/>
                <w:szCs w:val="18"/>
              </w:rPr>
              <w:t>29</w:t>
            </w:r>
          </w:p>
        </w:tc>
        <w:tc>
          <w:tcPr>
            <w:tcW w:w="0" w:type="auto"/>
            <w:tcBorders>
              <w:top w:val="nil"/>
              <w:left w:val="nil"/>
              <w:bottom w:val="single" w:sz="4" w:space="0" w:color="auto"/>
              <w:right w:val="nil"/>
            </w:tcBorders>
          </w:tcPr>
          <w:p w14:paraId="05AB9CAF" w14:textId="77777777" w:rsidR="00D7237D" w:rsidRPr="00775324" w:rsidRDefault="00D7237D"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23A697DA" w14:textId="77777777" w:rsidR="00D7237D" w:rsidRPr="00775324" w:rsidRDefault="00D7237D"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491C5B77" w14:textId="77777777" w:rsidR="00D7237D" w:rsidRPr="00775324" w:rsidRDefault="00D7237D"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5FEDB2D4" w14:textId="77777777" w:rsidR="00D7237D" w:rsidRPr="00775324" w:rsidRDefault="00D7237D"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3CF25D9C" w14:textId="77777777" w:rsidR="00D7237D" w:rsidRPr="00775324" w:rsidRDefault="00D7237D"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38FE0768" w14:textId="77777777" w:rsidR="00D7237D" w:rsidRPr="00775324" w:rsidRDefault="00D7237D"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046F038A" w14:textId="77777777" w:rsidR="00D7237D" w:rsidRPr="00775324" w:rsidRDefault="00D7237D" w:rsidP="00F25AA7">
            <w:pPr>
              <w:spacing w:after="0"/>
              <w:jc w:val="center"/>
              <w:rPr>
                <w:sz w:val="18"/>
                <w:szCs w:val="18"/>
              </w:rPr>
            </w:pPr>
            <w:r w:rsidRPr="00775324">
              <w:rPr>
                <w:sz w:val="18"/>
                <w:szCs w:val="18"/>
              </w:rPr>
              <w:t>6         0</w:t>
            </w:r>
          </w:p>
        </w:tc>
      </w:tr>
      <w:tr w:rsidR="00D7237D" w:rsidRPr="002F22BC" w14:paraId="2B1C0542" w14:textId="77777777" w:rsidTr="00F25AA7">
        <w:tc>
          <w:tcPr>
            <w:tcW w:w="0" w:type="auto"/>
            <w:tcBorders>
              <w:top w:val="single" w:sz="4" w:space="0" w:color="auto"/>
              <w:left w:val="single" w:sz="4" w:space="0" w:color="auto"/>
              <w:bottom w:val="single" w:sz="4" w:space="0" w:color="auto"/>
              <w:right w:val="single" w:sz="4" w:space="0" w:color="auto"/>
            </w:tcBorders>
          </w:tcPr>
          <w:p w14:paraId="1A5AEFB5" w14:textId="77777777" w:rsidR="00D7237D" w:rsidRPr="002F22BC" w:rsidRDefault="00D7237D"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DAAA0D6" w14:textId="77777777" w:rsidR="00D7237D" w:rsidRPr="002F22BC" w:rsidRDefault="00D7237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5E9006C" w14:textId="11CCAC0A" w:rsidR="00D7237D" w:rsidRDefault="00D7237D" w:rsidP="00F25AA7">
            <w:pPr>
              <w:spacing w:after="0"/>
              <w:jc w:val="center"/>
            </w:pPr>
            <w:r>
              <w:t>4</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6C1D812" w14:textId="77777777" w:rsidR="00D7237D" w:rsidRDefault="00D7237D"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58B0427" w14:textId="77777777" w:rsidR="00D7237D" w:rsidRDefault="00D7237D"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212B2F4D" w14:textId="77777777" w:rsidR="00D7237D" w:rsidRDefault="00D7237D"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10C25C5D" w14:textId="77777777" w:rsidR="00D7237D" w:rsidRPr="002F22BC" w:rsidRDefault="00D7237D"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B5E28E4" w14:textId="77777777" w:rsidR="00D7237D" w:rsidRPr="002F22BC" w:rsidRDefault="00D7237D"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65362C8" w14:textId="77777777" w:rsidR="00D7237D" w:rsidRPr="002F22BC" w:rsidRDefault="00D7237D"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8017616" w14:textId="77777777" w:rsidR="00D7237D" w:rsidRPr="002F22BC" w:rsidRDefault="00D7237D" w:rsidP="00F25AA7">
            <w:pPr>
              <w:spacing w:after="0"/>
              <w:jc w:val="center"/>
            </w:pPr>
            <w:r>
              <w:t>79</w:t>
            </w:r>
            <w:r>
              <w:rPr>
                <w:vertAlign w:val="subscript"/>
              </w:rPr>
              <w:t>7</w:t>
            </w:r>
          </w:p>
        </w:tc>
      </w:tr>
    </w:tbl>
    <w:p w14:paraId="5BB7C6D5" w14:textId="77777777" w:rsidR="00D7237D" w:rsidRDefault="00D7237D" w:rsidP="006724D1"/>
    <w:tbl>
      <w:tblPr>
        <w:tblStyle w:val="Style2"/>
        <w:tblW w:w="8743" w:type="dxa"/>
        <w:tblInd w:w="612" w:type="dxa"/>
        <w:tblLook w:val="04A0" w:firstRow="1" w:lastRow="0" w:firstColumn="1" w:lastColumn="0" w:noHBand="0" w:noVBand="1"/>
      </w:tblPr>
      <w:tblGrid>
        <w:gridCol w:w="687"/>
        <w:gridCol w:w="1395"/>
        <w:gridCol w:w="1275"/>
        <w:gridCol w:w="5386"/>
      </w:tblGrid>
      <w:tr w:rsidR="006724D1" w14:paraId="1CB04DB3" w14:textId="77777777" w:rsidTr="00F25AA7">
        <w:trPr>
          <w:cnfStyle w:val="100000000000" w:firstRow="1" w:lastRow="0" w:firstColumn="0" w:lastColumn="0" w:oddVBand="0" w:evenVBand="0" w:oddHBand="0" w:evenHBand="0" w:firstRowFirstColumn="0" w:firstRowLastColumn="0" w:lastRowFirstColumn="0" w:lastRowLastColumn="0"/>
        </w:trPr>
        <w:tc>
          <w:tcPr>
            <w:tcW w:w="687" w:type="dxa"/>
          </w:tcPr>
          <w:p w14:paraId="7EA339B8" w14:textId="77777777" w:rsidR="006724D1" w:rsidRDefault="006724D1" w:rsidP="00F25AA7">
            <w:pPr>
              <w:jc w:val="center"/>
            </w:pPr>
            <w:r>
              <w:t>Ca</w:t>
            </w:r>
            <w:r w:rsidRPr="00AF6E37">
              <w:rPr>
                <w:vertAlign w:val="subscript"/>
              </w:rPr>
              <w:t>2</w:t>
            </w:r>
          </w:p>
        </w:tc>
        <w:tc>
          <w:tcPr>
            <w:tcW w:w="1395" w:type="dxa"/>
          </w:tcPr>
          <w:p w14:paraId="56EA45B9" w14:textId="77777777" w:rsidR="006724D1" w:rsidRDefault="006724D1" w:rsidP="00F25AA7">
            <w:r>
              <w:t>Policy</w:t>
            </w:r>
          </w:p>
        </w:tc>
        <w:tc>
          <w:tcPr>
            <w:tcW w:w="1275" w:type="dxa"/>
          </w:tcPr>
          <w:p w14:paraId="7481AA0A" w14:textId="77777777" w:rsidR="006724D1" w:rsidRDefault="006724D1" w:rsidP="00F25AA7">
            <w:r>
              <w:t>Qualifier</w:t>
            </w:r>
          </w:p>
        </w:tc>
        <w:tc>
          <w:tcPr>
            <w:tcW w:w="5386" w:type="dxa"/>
          </w:tcPr>
          <w:p w14:paraId="2D6527B0" w14:textId="77777777" w:rsidR="006724D1" w:rsidRDefault="006724D1" w:rsidP="00F25AA7">
            <w:r>
              <w:t>Comment</w:t>
            </w:r>
          </w:p>
        </w:tc>
      </w:tr>
      <w:tr w:rsidR="006724D1" w14:paraId="61E4E60D" w14:textId="77777777" w:rsidTr="00F25AA7">
        <w:tc>
          <w:tcPr>
            <w:tcW w:w="687" w:type="dxa"/>
          </w:tcPr>
          <w:p w14:paraId="32A19FCC" w14:textId="77777777" w:rsidR="006724D1" w:rsidRDefault="006724D1" w:rsidP="00F25AA7">
            <w:pPr>
              <w:jc w:val="center"/>
            </w:pPr>
            <w:r>
              <w:t>0</w:t>
            </w:r>
          </w:p>
        </w:tc>
        <w:tc>
          <w:tcPr>
            <w:tcW w:w="1395" w:type="dxa"/>
          </w:tcPr>
          <w:p w14:paraId="7D7C31CB" w14:textId="77777777" w:rsidR="006724D1" w:rsidRDefault="006724D1" w:rsidP="00F25AA7">
            <w:r>
              <w:t>none</w:t>
            </w:r>
          </w:p>
        </w:tc>
        <w:tc>
          <w:tcPr>
            <w:tcW w:w="1275" w:type="dxa"/>
          </w:tcPr>
          <w:p w14:paraId="208F2D09" w14:textId="77777777" w:rsidR="006724D1" w:rsidRDefault="006724D1" w:rsidP="00F25AA7">
            <w:r>
              <w:t>.io</w:t>
            </w:r>
          </w:p>
        </w:tc>
        <w:tc>
          <w:tcPr>
            <w:tcW w:w="5386" w:type="dxa"/>
          </w:tcPr>
          <w:p w14:paraId="2FBF8883" w14:textId="77777777" w:rsidR="006724D1" w:rsidRDefault="006724D1" w:rsidP="00F25AA7">
            <w:r>
              <w:t>Always read from main memory or I/O</w:t>
            </w:r>
          </w:p>
        </w:tc>
      </w:tr>
      <w:tr w:rsidR="006724D1" w14:paraId="7E066F90" w14:textId="77777777" w:rsidTr="00F25AA7">
        <w:tc>
          <w:tcPr>
            <w:tcW w:w="687" w:type="dxa"/>
          </w:tcPr>
          <w:p w14:paraId="255A601C" w14:textId="77777777" w:rsidR="006724D1" w:rsidRDefault="006724D1" w:rsidP="00F25AA7">
            <w:pPr>
              <w:jc w:val="center"/>
            </w:pPr>
            <w:r>
              <w:t>1</w:t>
            </w:r>
          </w:p>
        </w:tc>
        <w:tc>
          <w:tcPr>
            <w:tcW w:w="1395" w:type="dxa"/>
          </w:tcPr>
          <w:p w14:paraId="1725CE6B" w14:textId="77777777" w:rsidR="006724D1" w:rsidRDefault="006724D1" w:rsidP="00F25AA7">
            <w:r>
              <w:t xml:space="preserve">Read </w:t>
            </w:r>
          </w:p>
        </w:tc>
        <w:tc>
          <w:tcPr>
            <w:tcW w:w="1275" w:type="dxa"/>
          </w:tcPr>
          <w:p w14:paraId="206C93D9" w14:textId="77777777" w:rsidR="006724D1" w:rsidRDefault="006724D1" w:rsidP="00F25AA7">
            <w:r>
              <w:t>.</w:t>
            </w:r>
            <w:proofErr w:type="spellStart"/>
            <w:r>
              <w:t>rd</w:t>
            </w:r>
            <w:proofErr w:type="spellEnd"/>
          </w:p>
        </w:tc>
        <w:tc>
          <w:tcPr>
            <w:tcW w:w="5386" w:type="dxa"/>
          </w:tcPr>
          <w:p w14:paraId="0070AF6C" w14:textId="77777777" w:rsidR="006724D1" w:rsidRDefault="006724D1" w:rsidP="00F25AA7">
            <w:r>
              <w:t>Read from cache if in cache, otherwise read main memory</w:t>
            </w:r>
          </w:p>
        </w:tc>
      </w:tr>
      <w:tr w:rsidR="006724D1" w14:paraId="4AA36765" w14:textId="77777777" w:rsidTr="00F25AA7">
        <w:tc>
          <w:tcPr>
            <w:tcW w:w="687" w:type="dxa"/>
          </w:tcPr>
          <w:p w14:paraId="57F2E365" w14:textId="77777777" w:rsidR="006724D1" w:rsidRDefault="006724D1" w:rsidP="00F25AA7">
            <w:pPr>
              <w:jc w:val="center"/>
            </w:pPr>
            <w:r>
              <w:t>2</w:t>
            </w:r>
          </w:p>
        </w:tc>
        <w:tc>
          <w:tcPr>
            <w:tcW w:w="1395" w:type="dxa"/>
          </w:tcPr>
          <w:p w14:paraId="1C0A7748" w14:textId="77777777" w:rsidR="006724D1" w:rsidRDefault="006724D1" w:rsidP="00F25AA7">
            <w:r>
              <w:t>Read, allocate</w:t>
            </w:r>
          </w:p>
        </w:tc>
        <w:tc>
          <w:tcPr>
            <w:tcW w:w="1275" w:type="dxa"/>
          </w:tcPr>
          <w:p w14:paraId="588EB39C" w14:textId="77777777" w:rsidR="006724D1" w:rsidRDefault="006724D1" w:rsidP="00F25AA7">
            <w:r>
              <w:t>.</w:t>
            </w:r>
            <w:proofErr w:type="spellStart"/>
            <w:r>
              <w:t>rda</w:t>
            </w:r>
            <w:proofErr w:type="spellEnd"/>
          </w:p>
        </w:tc>
        <w:tc>
          <w:tcPr>
            <w:tcW w:w="5386" w:type="dxa"/>
          </w:tcPr>
          <w:p w14:paraId="758D592F" w14:textId="77777777" w:rsidR="006724D1" w:rsidRDefault="006724D1" w:rsidP="00F25AA7">
            <w:r>
              <w:t>Allocate storage in cache, read from cache</w:t>
            </w:r>
          </w:p>
        </w:tc>
      </w:tr>
      <w:tr w:rsidR="006724D1" w14:paraId="3053915E" w14:textId="77777777" w:rsidTr="00F25AA7">
        <w:tc>
          <w:tcPr>
            <w:tcW w:w="687" w:type="dxa"/>
          </w:tcPr>
          <w:p w14:paraId="79C26953" w14:textId="77777777" w:rsidR="006724D1" w:rsidRDefault="006724D1" w:rsidP="00F25AA7">
            <w:pPr>
              <w:jc w:val="center"/>
            </w:pPr>
            <w:r>
              <w:t>3</w:t>
            </w:r>
          </w:p>
        </w:tc>
        <w:tc>
          <w:tcPr>
            <w:tcW w:w="1395" w:type="dxa"/>
          </w:tcPr>
          <w:p w14:paraId="324F9AFA" w14:textId="77777777" w:rsidR="006724D1" w:rsidRDefault="006724D1" w:rsidP="00F25AA7"/>
        </w:tc>
        <w:tc>
          <w:tcPr>
            <w:tcW w:w="1275" w:type="dxa"/>
          </w:tcPr>
          <w:p w14:paraId="32F92C2F" w14:textId="77777777" w:rsidR="006724D1" w:rsidRDefault="006724D1" w:rsidP="00F25AA7"/>
        </w:tc>
        <w:tc>
          <w:tcPr>
            <w:tcW w:w="5386" w:type="dxa"/>
          </w:tcPr>
          <w:p w14:paraId="1C20C5DE" w14:textId="77777777" w:rsidR="006724D1" w:rsidRDefault="006724D1" w:rsidP="00F25AA7">
            <w:r>
              <w:t>Reserved</w:t>
            </w:r>
          </w:p>
        </w:tc>
      </w:tr>
    </w:tbl>
    <w:p w14:paraId="00F00048" w14:textId="77777777" w:rsidR="00611B29" w:rsidRDefault="00611B29">
      <w:pPr>
        <w:rPr>
          <w:rFonts w:eastAsiaTheme="majorEastAsia" w:cstheme="majorBidi"/>
          <w:b/>
          <w:bCs/>
          <w:sz w:val="40"/>
        </w:rPr>
      </w:pPr>
      <w:r>
        <w:br w:type="page"/>
      </w:r>
    </w:p>
    <w:p w14:paraId="02FA2B05" w14:textId="4F36B5F9" w:rsidR="00611B29" w:rsidRDefault="00611B29" w:rsidP="00611B29">
      <w:pPr>
        <w:pStyle w:val="Heading3"/>
      </w:pPr>
      <w:r>
        <w:t>LDTU Rn,&lt;</w:t>
      </w:r>
      <w:proofErr w:type="spellStart"/>
      <w:r>
        <w:t>ea</w:t>
      </w:r>
      <w:proofErr w:type="spellEnd"/>
      <w:r>
        <w:t>&gt; - Load Unsigned Tetra</w:t>
      </w:r>
    </w:p>
    <w:p w14:paraId="5251198F" w14:textId="77777777" w:rsidR="00611B29" w:rsidRDefault="00611B29" w:rsidP="00611B29">
      <w:pPr>
        <w:rPr>
          <w:b/>
          <w:bCs/>
        </w:rPr>
      </w:pPr>
      <w:r>
        <w:rPr>
          <w:b/>
          <w:bCs/>
        </w:rPr>
        <w:t>Description:</w:t>
      </w:r>
    </w:p>
    <w:p w14:paraId="0C4E6C61" w14:textId="1BBAD7F7" w:rsidR="00611B29" w:rsidRDefault="00611B29" w:rsidP="00611B29">
      <w:pPr>
        <w:spacing w:line="276" w:lineRule="auto"/>
        <w:ind w:left="720"/>
      </w:pPr>
      <w:r>
        <w:t xml:space="preserve">Load register Rt with a tetra from memory. The memory value is zero extended to the machine width. </w:t>
      </w:r>
    </w:p>
    <w:p w14:paraId="37A07F29" w14:textId="77777777" w:rsidR="00611B29" w:rsidRDefault="00611B29" w:rsidP="00611B29">
      <w:r w:rsidRPr="00624676">
        <w:rPr>
          <w:b/>
          <w:bCs/>
        </w:rPr>
        <w:t>Instruction Format:</w:t>
      </w:r>
      <w:r>
        <w:t xml:space="preserve"> d[Rn]</w:t>
      </w:r>
    </w:p>
    <w:tbl>
      <w:tblPr>
        <w:tblW w:w="0" w:type="auto"/>
        <w:tblInd w:w="612" w:type="dxa"/>
        <w:tblLook w:val="04A0" w:firstRow="1" w:lastRow="0" w:firstColumn="1" w:lastColumn="0" w:noHBand="0" w:noVBand="1"/>
      </w:tblPr>
      <w:tblGrid>
        <w:gridCol w:w="711"/>
        <w:gridCol w:w="711"/>
        <w:gridCol w:w="1371"/>
        <w:gridCol w:w="656"/>
        <w:gridCol w:w="931"/>
        <w:gridCol w:w="876"/>
        <w:gridCol w:w="1151"/>
      </w:tblGrid>
      <w:tr w:rsidR="00077BDD" w14:paraId="77DD50B0" w14:textId="77777777" w:rsidTr="00F25AA7">
        <w:tc>
          <w:tcPr>
            <w:tcW w:w="0" w:type="auto"/>
            <w:tcBorders>
              <w:top w:val="nil"/>
              <w:left w:val="nil"/>
              <w:bottom w:val="single" w:sz="4" w:space="0" w:color="auto"/>
              <w:right w:val="nil"/>
            </w:tcBorders>
          </w:tcPr>
          <w:p w14:paraId="0F7221A2" w14:textId="77777777" w:rsidR="00077BDD" w:rsidRDefault="00077BDD" w:rsidP="00F25AA7">
            <w:pPr>
              <w:spacing w:after="0"/>
              <w:jc w:val="center"/>
            </w:pPr>
            <w:r>
              <w:t>39 38</w:t>
            </w:r>
          </w:p>
        </w:tc>
        <w:tc>
          <w:tcPr>
            <w:tcW w:w="0" w:type="auto"/>
            <w:tcBorders>
              <w:top w:val="nil"/>
              <w:left w:val="nil"/>
              <w:bottom w:val="single" w:sz="4" w:space="0" w:color="auto"/>
              <w:right w:val="nil"/>
            </w:tcBorders>
          </w:tcPr>
          <w:p w14:paraId="28810FD5" w14:textId="77777777" w:rsidR="00077BDD" w:rsidRDefault="00077BDD" w:rsidP="00F25AA7">
            <w:pPr>
              <w:spacing w:after="0"/>
              <w:jc w:val="center"/>
            </w:pPr>
            <w:r>
              <w:t>37 35</w:t>
            </w:r>
          </w:p>
        </w:tc>
        <w:tc>
          <w:tcPr>
            <w:tcW w:w="0" w:type="auto"/>
            <w:tcBorders>
              <w:top w:val="nil"/>
              <w:left w:val="nil"/>
              <w:bottom w:val="single" w:sz="4" w:space="0" w:color="auto"/>
              <w:right w:val="nil"/>
            </w:tcBorders>
          </w:tcPr>
          <w:p w14:paraId="7A4918E5" w14:textId="64E917DF" w:rsidR="00077BDD" w:rsidRDefault="00077BDD" w:rsidP="00F25AA7">
            <w:pPr>
              <w:spacing w:after="0"/>
              <w:jc w:val="center"/>
            </w:pPr>
            <w:r>
              <w:t>34             21</w:t>
            </w:r>
          </w:p>
        </w:tc>
        <w:tc>
          <w:tcPr>
            <w:tcW w:w="0" w:type="auto"/>
            <w:tcBorders>
              <w:top w:val="nil"/>
              <w:left w:val="nil"/>
              <w:bottom w:val="single" w:sz="4" w:space="0" w:color="auto"/>
              <w:right w:val="nil"/>
            </w:tcBorders>
          </w:tcPr>
          <w:p w14:paraId="62A2228B" w14:textId="77777777" w:rsidR="00077BDD" w:rsidRDefault="00077BDD" w:rsidP="00F25AA7">
            <w:pPr>
              <w:spacing w:after="0"/>
              <w:jc w:val="center"/>
            </w:pPr>
            <w:r>
              <w:t>2019</w:t>
            </w:r>
          </w:p>
        </w:tc>
        <w:tc>
          <w:tcPr>
            <w:tcW w:w="0" w:type="auto"/>
            <w:tcBorders>
              <w:top w:val="nil"/>
              <w:left w:val="nil"/>
              <w:bottom w:val="single" w:sz="4" w:space="0" w:color="auto"/>
              <w:right w:val="nil"/>
            </w:tcBorders>
          </w:tcPr>
          <w:p w14:paraId="01141FF1" w14:textId="77777777" w:rsidR="00077BDD" w:rsidRDefault="00077BDD" w:rsidP="00F25AA7">
            <w:pPr>
              <w:spacing w:after="0"/>
              <w:jc w:val="center"/>
            </w:pPr>
            <w:r>
              <w:t>18     13</w:t>
            </w:r>
          </w:p>
        </w:tc>
        <w:tc>
          <w:tcPr>
            <w:tcW w:w="0" w:type="auto"/>
            <w:tcBorders>
              <w:top w:val="nil"/>
              <w:left w:val="nil"/>
              <w:bottom w:val="single" w:sz="4" w:space="0" w:color="auto"/>
              <w:right w:val="nil"/>
            </w:tcBorders>
          </w:tcPr>
          <w:p w14:paraId="7C1A142C" w14:textId="77777777" w:rsidR="00077BDD" w:rsidRDefault="00077BDD" w:rsidP="00F25AA7">
            <w:pPr>
              <w:spacing w:after="0"/>
              <w:jc w:val="center"/>
            </w:pPr>
            <w:r>
              <w:t>12      7</w:t>
            </w:r>
          </w:p>
        </w:tc>
        <w:tc>
          <w:tcPr>
            <w:tcW w:w="0" w:type="auto"/>
            <w:tcBorders>
              <w:top w:val="nil"/>
              <w:left w:val="nil"/>
              <w:bottom w:val="single" w:sz="4" w:space="0" w:color="auto"/>
              <w:right w:val="nil"/>
            </w:tcBorders>
          </w:tcPr>
          <w:p w14:paraId="0F84E1F6" w14:textId="77777777" w:rsidR="00077BDD" w:rsidRDefault="00077BDD" w:rsidP="00F25AA7">
            <w:pPr>
              <w:spacing w:after="0"/>
              <w:jc w:val="center"/>
            </w:pPr>
            <w:r>
              <w:t>6             0</w:t>
            </w:r>
          </w:p>
        </w:tc>
      </w:tr>
      <w:tr w:rsidR="00077BDD" w:rsidRPr="002F22BC" w14:paraId="4DD230CD" w14:textId="77777777" w:rsidTr="00F25AA7">
        <w:tc>
          <w:tcPr>
            <w:tcW w:w="0" w:type="auto"/>
            <w:tcBorders>
              <w:top w:val="single" w:sz="4" w:space="0" w:color="auto"/>
              <w:left w:val="single" w:sz="4" w:space="0" w:color="auto"/>
              <w:bottom w:val="single" w:sz="4" w:space="0" w:color="auto"/>
              <w:right w:val="single" w:sz="4" w:space="0" w:color="auto"/>
            </w:tcBorders>
          </w:tcPr>
          <w:p w14:paraId="006D643B" w14:textId="77777777" w:rsidR="00077BDD" w:rsidRPr="002F22BC" w:rsidRDefault="00077BDD"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FAADB4F" w14:textId="77777777" w:rsidR="00077BDD" w:rsidRPr="002F22BC" w:rsidRDefault="00077BD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8AC6886" w14:textId="3534D2C6" w:rsidR="00077BDD" w:rsidRPr="002F22BC" w:rsidRDefault="00077BDD" w:rsidP="00F25AA7">
            <w:pPr>
              <w:spacing w:after="0"/>
              <w:jc w:val="center"/>
            </w:pPr>
            <w:r>
              <w:t>Disp</w:t>
            </w:r>
            <w:r>
              <w:rPr>
                <w:vertAlign w:val="subscript"/>
              </w:rPr>
              <w:t>13</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5C204080" w14:textId="77777777" w:rsidR="00077BDD" w:rsidRPr="002F22BC" w:rsidRDefault="00077BDD" w:rsidP="00F25AA7">
            <w:pPr>
              <w:spacing w:after="0"/>
              <w:jc w:val="center"/>
            </w:pPr>
            <w:r>
              <w:t>Ca</w:t>
            </w:r>
            <w:r w:rsidRPr="00797922">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C575B5F" w14:textId="77777777" w:rsidR="00077BDD" w:rsidRPr="002F22BC" w:rsidRDefault="00077BDD"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E59226E" w14:textId="77777777" w:rsidR="00077BDD" w:rsidRPr="002F22BC" w:rsidRDefault="00077BDD"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C8AA469" w14:textId="0AE233CA" w:rsidR="00077BDD" w:rsidRPr="002F22BC" w:rsidRDefault="00077BDD" w:rsidP="00F25AA7">
            <w:pPr>
              <w:spacing w:after="0"/>
              <w:jc w:val="center"/>
            </w:pPr>
            <w:r>
              <w:t>69</w:t>
            </w:r>
            <w:r>
              <w:rPr>
                <w:vertAlign w:val="subscript"/>
              </w:rPr>
              <w:t>7</w:t>
            </w:r>
          </w:p>
        </w:tc>
      </w:tr>
    </w:tbl>
    <w:p w14:paraId="5E1CB70F" w14:textId="77777777" w:rsidR="00311033" w:rsidRDefault="00311033" w:rsidP="00611B29"/>
    <w:p w14:paraId="54BDA17C" w14:textId="77777777" w:rsidR="00611B29" w:rsidRDefault="00611B29" w:rsidP="00611B29">
      <w:r>
        <w:rPr>
          <w:b/>
          <w:bCs/>
        </w:rPr>
        <w:t xml:space="preserve">Instruction </w:t>
      </w:r>
      <w:r w:rsidRPr="00957484">
        <w:rPr>
          <w:b/>
          <w:bCs/>
        </w:rPr>
        <w:t>Format</w:t>
      </w:r>
      <w:r>
        <w:rPr>
          <w:b/>
          <w:bCs/>
        </w:rPr>
        <w:t xml:space="preserve">: </w:t>
      </w:r>
      <w:r w:rsidRPr="00AD30E3">
        <w:t>d[</w:t>
      </w:r>
      <w:proofErr w:type="spellStart"/>
      <w:r w:rsidRPr="00AD30E3">
        <w:t>Ra+Rb</w:t>
      </w:r>
      <w:proofErr w:type="spellEnd"/>
      <w:r w:rsidRPr="00AD30E3">
        <w:t>*Sc]</w:t>
      </w:r>
    </w:p>
    <w:tbl>
      <w:tblPr>
        <w:tblW w:w="0" w:type="auto"/>
        <w:tblInd w:w="612" w:type="dxa"/>
        <w:tblLook w:val="04A0" w:firstRow="1" w:lastRow="0" w:firstColumn="1" w:lastColumn="0" w:noHBand="0" w:noVBand="1"/>
      </w:tblPr>
      <w:tblGrid>
        <w:gridCol w:w="641"/>
        <w:gridCol w:w="621"/>
        <w:gridCol w:w="801"/>
        <w:gridCol w:w="576"/>
        <w:gridCol w:w="396"/>
        <w:gridCol w:w="436"/>
        <w:gridCol w:w="846"/>
        <w:gridCol w:w="801"/>
        <w:gridCol w:w="756"/>
        <w:gridCol w:w="801"/>
      </w:tblGrid>
      <w:tr w:rsidR="00D7237D" w14:paraId="5B642E73" w14:textId="77777777" w:rsidTr="00F25AA7">
        <w:tc>
          <w:tcPr>
            <w:tcW w:w="0" w:type="auto"/>
            <w:tcBorders>
              <w:top w:val="nil"/>
              <w:left w:val="nil"/>
              <w:bottom w:val="single" w:sz="4" w:space="0" w:color="auto"/>
              <w:right w:val="nil"/>
            </w:tcBorders>
          </w:tcPr>
          <w:p w14:paraId="7EA4C211" w14:textId="77777777" w:rsidR="00D7237D" w:rsidRPr="00775324" w:rsidRDefault="00D7237D"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11B5FDD7" w14:textId="77777777" w:rsidR="00D7237D" w:rsidRPr="00775324" w:rsidRDefault="00D7237D"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0DD7E345" w14:textId="77777777" w:rsidR="00D7237D" w:rsidRPr="00775324" w:rsidRDefault="00D7237D" w:rsidP="00F25AA7">
            <w:pPr>
              <w:spacing w:after="0"/>
              <w:jc w:val="center"/>
              <w:rPr>
                <w:sz w:val="18"/>
                <w:szCs w:val="18"/>
              </w:rPr>
            </w:pPr>
            <w:r>
              <w:rPr>
                <w:sz w:val="18"/>
                <w:szCs w:val="18"/>
              </w:rPr>
              <w:t>34</w:t>
            </w:r>
            <w:r w:rsidRPr="00775324">
              <w:rPr>
                <w:sz w:val="18"/>
                <w:szCs w:val="18"/>
              </w:rPr>
              <w:t xml:space="preserve">     </w:t>
            </w:r>
            <w:r>
              <w:rPr>
                <w:sz w:val="18"/>
                <w:szCs w:val="18"/>
              </w:rPr>
              <w:t>29</w:t>
            </w:r>
          </w:p>
        </w:tc>
        <w:tc>
          <w:tcPr>
            <w:tcW w:w="0" w:type="auto"/>
            <w:tcBorders>
              <w:top w:val="nil"/>
              <w:left w:val="nil"/>
              <w:bottom w:val="single" w:sz="4" w:space="0" w:color="auto"/>
              <w:right w:val="nil"/>
            </w:tcBorders>
          </w:tcPr>
          <w:p w14:paraId="2E369074" w14:textId="77777777" w:rsidR="00D7237D" w:rsidRPr="00775324" w:rsidRDefault="00D7237D"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7E50896E" w14:textId="77777777" w:rsidR="00D7237D" w:rsidRPr="00775324" w:rsidRDefault="00D7237D"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72B53240" w14:textId="77777777" w:rsidR="00D7237D" w:rsidRPr="00775324" w:rsidRDefault="00D7237D"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2C55B3AB" w14:textId="77777777" w:rsidR="00D7237D" w:rsidRPr="00775324" w:rsidRDefault="00D7237D"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6EDA68AE" w14:textId="77777777" w:rsidR="00D7237D" w:rsidRPr="00775324" w:rsidRDefault="00D7237D"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4BEED8F1" w14:textId="77777777" w:rsidR="00D7237D" w:rsidRPr="00775324" w:rsidRDefault="00D7237D"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25056799" w14:textId="77777777" w:rsidR="00D7237D" w:rsidRPr="00775324" w:rsidRDefault="00D7237D" w:rsidP="00F25AA7">
            <w:pPr>
              <w:spacing w:after="0"/>
              <w:jc w:val="center"/>
              <w:rPr>
                <w:sz w:val="18"/>
                <w:szCs w:val="18"/>
              </w:rPr>
            </w:pPr>
            <w:r w:rsidRPr="00775324">
              <w:rPr>
                <w:sz w:val="18"/>
                <w:szCs w:val="18"/>
              </w:rPr>
              <w:t>6         0</w:t>
            </w:r>
          </w:p>
        </w:tc>
      </w:tr>
      <w:tr w:rsidR="00D7237D" w:rsidRPr="002F22BC" w14:paraId="09D5F812" w14:textId="77777777" w:rsidTr="00F25AA7">
        <w:tc>
          <w:tcPr>
            <w:tcW w:w="0" w:type="auto"/>
            <w:tcBorders>
              <w:top w:val="single" w:sz="4" w:space="0" w:color="auto"/>
              <w:left w:val="single" w:sz="4" w:space="0" w:color="auto"/>
              <w:bottom w:val="single" w:sz="4" w:space="0" w:color="auto"/>
              <w:right w:val="single" w:sz="4" w:space="0" w:color="auto"/>
            </w:tcBorders>
          </w:tcPr>
          <w:p w14:paraId="2D56D1C3" w14:textId="77777777" w:rsidR="00D7237D" w:rsidRPr="002F22BC" w:rsidRDefault="00D7237D"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6B9F376" w14:textId="77777777" w:rsidR="00D7237D" w:rsidRPr="002F22BC" w:rsidRDefault="00D7237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6BDFCF6" w14:textId="74201742" w:rsidR="00D7237D" w:rsidRDefault="00D7237D" w:rsidP="00F25AA7">
            <w:pPr>
              <w:spacing w:after="0"/>
              <w:jc w:val="center"/>
            </w:pPr>
            <w:r>
              <w:t>5</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19E5663" w14:textId="77777777" w:rsidR="00D7237D" w:rsidRDefault="00D7237D"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264F8D2" w14:textId="77777777" w:rsidR="00D7237D" w:rsidRDefault="00D7237D"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36AA567F" w14:textId="77777777" w:rsidR="00D7237D" w:rsidRDefault="00D7237D"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3FC5278B" w14:textId="77777777" w:rsidR="00D7237D" w:rsidRPr="002F22BC" w:rsidRDefault="00D7237D"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98ADE6F" w14:textId="77777777" w:rsidR="00D7237D" w:rsidRPr="002F22BC" w:rsidRDefault="00D7237D"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F84011F" w14:textId="77777777" w:rsidR="00D7237D" w:rsidRPr="002F22BC" w:rsidRDefault="00D7237D"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62BCFF6" w14:textId="77777777" w:rsidR="00D7237D" w:rsidRPr="002F22BC" w:rsidRDefault="00D7237D" w:rsidP="00F25AA7">
            <w:pPr>
              <w:spacing w:after="0"/>
              <w:jc w:val="center"/>
            </w:pPr>
            <w:r>
              <w:t>79</w:t>
            </w:r>
            <w:r>
              <w:rPr>
                <w:vertAlign w:val="subscript"/>
              </w:rPr>
              <w:t>7</w:t>
            </w:r>
          </w:p>
        </w:tc>
      </w:tr>
    </w:tbl>
    <w:p w14:paraId="72CE1E9A" w14:textId="77777777" w:rsidR="00D7237D" w:rsidRDefault="00D7237D" w:rsidP="00611B29"/>
    <w:tbl>
      <w:tblPr>
        <w:tblStyle w:val="Style2"/>
        <w:tblW w:w="8743" w:type="dxa"/>
        <w:tblInd w:w="612" w:type="dxa"/>
        <w:tblLook w:val="04A0" w:firstRow="1" w:lastRow="0" w:firstColumn="1" w:lastColumn="0" w:noHBand="0" w:noVBand="1"/>
      </w:tblPr>
      <w:tblGrid>
        <w:gridCol w:w="687"/>
        <w:gridCol w:w="1395"/>
        <w:gridCol w:w="1275"/>
        <w:gridCol w:w="5386"/>
      </w:tblGrid>
      <w:tr w:rsidR="00611B29" w14:paraId="2589544D" w14:textId="77777777" w:rsidTr="00F25AA7">
        <w:trPr>
          <w:cnfStyle w:val="100000000000" w:firstRow="1" w:lastRow="0" w:firstColumn="0" w:lastColumn="0" w:oddVBand="0" w:evenVBand="0" w:oddHBand="0" w:evenHBand="0" w:firstRowFirstColumn="0" w:firstRowLastColumn="0" w:lastRowFirstColumn="0" w:lastRowLastColumn="0"/>
        </w:trPr>
        <w:tc>
          <w:tcPr>
            <w:tcW w:w="687" w:type="dxa"/>
          </w:tcPr>
          <w:p w14:paraId="6418E0AB" w14:textId="77777777" w:rsidR="00611B29" w:rsidRDefault="00611B29" w:rsidP="00F25AA7">
            <w:pPr>
              <w:jc w:val="center"/>
            </w:pPr>
            <w:r>
              <w:t>Ca</w:t>
            </w:r>
            <w:r w:rsidRPr="00AF6E37">
              <w:rPr>
                <w:vertAlign w:val="subscript"/>
              </w:rPr>
              <w:t>2</w:t>
            </w:r>
          </w:p>
        </w:tc>
        <w:tc>
          <w:tcPr>
            <w:tcW w:w="1395" w:type="dxa"/>
          </w:tcPr>
          <w:p w14:paraId="296FDC82" w14:textId="77777777" w:rsidR="00611B29" w:rsidRDefault="00611B29" w:rsidP="00F25AA7">
            <w:r>
              <w:t>Policy</w:t>
            </w:r>
          </w:p>
        </w:tc>
        <w:tc>
          <w:tcPr>
            <w:tcW w:w="1275" w:type="dxa"/>
          </w:tcPr>
          <w:p w14:paraId="436B3FA4" w14:textId="77777777" w:rsidR="00611B29" w:rsidRDefault="00611B29" w:rsidP="00F25AA7">
            <w:r>
              <w:t>Qualifier</w:t>
            </w:r>
          </w:p>
        </w:tc>
        <w:tc>
          <w:tcPr>
            <w:tcW w:w="5386" w:type="dxa"/>
          </w:tcPr>
          <w:p w14:paraId="04755D4F" w14:textId="77777777" w:rsidR="00611B29" w:rsidRDefault="00611B29" w:rsidP="00F25AA7">
            <w:r>
              <w:t>Comment</w:t>
            </w:r>
          </w:p>
        </w:tc>
      </w:tr>
      <w:tr w:rsidR="00611B29" w14:paraId="2A26ED43" w14:textId="77777777" w:rsidTr="00F25AA7">
        <w:tc>
          <w:tcPr>
            <w:tcW w:w="687" w:type="dxa"/>
          </w:tcPr>
          <w:p w14:paraId="2073D515" w14:textId="77777777" w:rsidR="00611B29" w:rsidRDefault="00611B29" w:rsidP="00F25AA7">
            <w:pPr>
              <w:jc w:val="center"/>
            </w:pPr>
            <w:r>
              <w:t>0</w:t>
            </w:r>
          </w:p>
        </w:tc>
        <w:tc>
          <w:tcPr>
            <w:tcW w:w="1395" w:type="dxa"/>
          </w:tcPr>
          <w:p w14:paraId="16C24892" w14:textId="77777777" w:rsidR="00611B29" w:rsidRDefault="00611B29" w:rsidP="00F25AA7">
            <w:r>
              <w:t>none</w:t>
            </w:r>
          </w:p>
        </w:tc>
        <w:tc>
          <w:tcPr>
            <w:tcW w:w="1275" w:type="dxa"/>
          </w:tcPr>
          <w:p w14:paraId="3666B685" w14:textId="77777777" w:rsidR="00611B29" w:rsidRDefault="00611B29" w:rsidP="00F25AA7">
            <w:r>
              <w:t>.io</w:t>
            </w:r>
          </w:p>
        </w:tc>
        <w:tc>
          <w:tcPr>
            <w:tcW w:w="5386" w:type="dxa"/>
          </w:tcPr>
          <w:p w14:paraId="1D74EFF9" w14:textId="77777777" w:rsidR="00611B29" w:rsidRDefault="00611B29" w:rsidP="00F25AA7">
            <w:r>
              <w:t>Always read from main memory or I/O</w:t>
            </w:r>
          </w:p>
        </w:tc>
      </w:tr>
      <w:tr w:rsidR="00611B29" w14:paraId="75A464C5" w14:textId="77777777" w:rsidTr="00F25AA7">
        <w:tc>
          <w:tcPr>
            <w:tcW w:w="687" w:type="dxa"/>
          </w:tcPr>
          <w:p w14:paraId="3268F9F5" w14:textId="77777777" w:rsidR="00611B29" w:rsidRDefault="00611B29" w:rsidP="00F25AA7">
            <w:pPr>
              <w:jc w:val="center"/>
            </w:pPr>
            <w:r>
              <w:t>1</w:t>
            </w:r>
          </w:p>
        </w:tc>
        <w:tc>
          <w:tcPr>
            <w:tcW w:w="1395" w:type="dxa"/>
          </w:tcPr>
          <w:p w14:paraId="004A04F3" w14:textId="77777777" w:rsidR="00611B29" w:rsidRDefault="00611B29" w:rsidP="00F25AA7">
            <w:r>
              <w:t xml:space="preserve">Read </w:t>
            </w:r>
          </w:p>
        </w:tc>
        <w:tc>
          <w:tcPr>
            <w:tcW w:w="1275" w:type="dxa"/>
          </w:tcPr>
          <w:p w14:paraId="32AC82B2" w14:textId="77777777" w:rsidR="00611B29" w:rsidRDefault="00611B29" w:rsidP="00F25AA7">
            <w:r>
              <w:t>.</w:t>
            </w:r>
            <w:proofErr w:type="spellStart"/>
            <w:r>
              <w:t>rd</w:t>
            </w:r>
            <w:proofErr w:type="spellEnd"/>
          </w:p>
        </w:tc>
        <w:tc>
          <w:tcPr>
            <w:tcW w:w="5386" w:type="dxa"/>
          </w:tcPr>
          <w:p w14:paraId="1F1EA4C9" w14:textId="77777777" w:rsidR="00611B29" w:rsidRDefault="00611B29" w:rsidP="00F25AA7">
            <w:r>
              <w:t>Read from cache if in cache, otherwise read main memory</w:t>
            </w:r>
          </w:p>
        </w:tc>
      </w:tr>
      <w:tr w:rsidR="00611B29" w14:paraId="6D4269EE" w14:textId="77777777" w:rsidTr="00F25AA7">
        <w:tc>
          <w:tcPr>
            <w:tcW w:w="687" w:type="dxa"/>
          </w:tcPr>
          <w:p w14:paraId="3EBACAC9" w14:textId="77777777" w:rsidR="00611B29" w:rsidRDefault="00611B29" w:rsidP="00F25AA7">
            <w:pPr>
              <w:jc w:val="center"/>
            </w:pPr>
            <w:r>
              <w:t>2</w:t>
            </w:r>
          </w:p>
        </w:tc>
        <w:tc>
          <w:tcPr>
            <w:tcW w:w="1395" w:type="dxa"/>
          </w:tcPr>
          <w:p w14:paraId="1F02462E" w14:textId="77777777" w:rsidR="00611B29" w:rsidRDefault="00611B29" w:rsidP="00F25AA7">
            <w:r>
              <w:t>Read, allocate</w:t>
            </w:r>
          </w:p>
        </w:tc>
        <w:tc>
          <w:tcPr>
            <w:tcW w:w="1275" w:type="dxa"/>
          </w:tcPr>
          <w:p w14:paraId="354B1F4A" w14:textId="77777777" w:rsidR="00611B29" w:rsidRDefault="00611B29" w:rsidP="00F25AA7">
            <w:r>
              <w:t>.</w:t>
            </w:r>
            <w:proofErr w:type="spellStart"/>
            <w:r>
              <w:t>rda</w:t>
            </w:r>
            <w:proofErr w:type="spellEnd"/>
          </w:p>
        </w:tc>
        <w:tc>
          <w:tcPr>
            <w:tcW w:w="5386" w:type="dxa"/>
          </w:tcPr>
          <w:p w14:paraId="1DFC25CA" w14:textId="77777777" w:rsidR="00611B29" w:rsidRDefault="00611B29" w:rsidP="00F25AA7">
            <w:r>
              <w:t>Allocate storage in cache, read from cache</w:t>
            </w:r>
          </w:p>
        </w:tc>
      </w:tr>
      <w:tr w:rsidR="00611B29" w14:paraId="64D018DC" w14:textId="77777777" w:rsidTr="00F25AA7">
        <w:tc>
          <w:tcPr>
            <w:tcW w:w="687" w:type="dxa"/>
          </w:tcPr>
          <w:p w14:paraId="27E6CE77" w14:textId="77777777" w:rsidR="00611B29" w:rsidRDefault="00611B29" w:rsidP="00F25AA7">
            <w:pPr>
              <w:jc w:val="center"/>
            </w:pPr>
            <w:r>
              <w:t>3</w:t>
            </w:r>
          </w:p>
        </w:tc>
        <w:tc>
          <w:tcPr>
            <w:tcW w:w="1395" w:type="dxa"/>
          </w:tcPr>
          <w:p w14:paraId="5C8B8093" w14:textId="77777777" w:rsidR="00611B29" w:rsidRDefault="00611B29" w:rsidP="00F25AA7"/>
        </w:tc>
        <w:tc>
          <w:tcPr>
            <w:tcW w:w="1275" w:type="dxa"/>
          </w:tcPr>
          <w:p w14:paraId="6ED05CF8" w14:textId="77777777" w:rsidR="00611B29" w:rsidRDefault="00611B29" w:rsidP="00F25AA7"/>
        </w:tc>
        <w:tc>
          <w:tcPr>
            <w:tcW w:w="5386" w:type="dxa"/>
          </w:tcPr>
          <w:p w14:paraId="4A8B8091" w14:textId="77777777" w:rsidR="00611B29" w:rsidRDefault="00611B29" w:rsidP="00F25AA7">
            <w:r>
              <w:t>Reserved</w:t>
            </w:r>
          </w:p>
        </w:tc>
      </w:tr>
    </w:tbl>
    <w:p w14:paraId="07B8341B" w14:textId="10FC9413" w:rsidR="00BF7734" w:rsidRDefault="006724D1">
      <w:pPr>
        <w:rPr>
          <w:rFonts w:eastAsiaTheme="majorEastAsia" w:cstheme="majorBidi"/>
          <w:b/>
          <w:bCs/>
          <w:sz w:val="40"/>
        </w:rPr>
      </w:pPr>
      <w:r>
        <w:br w:type="page"/>
      </w:r>
      <w:r w:rsidR="00BF7734">
        <w:br w:type="page"/>
      </w:r>
    </w:p>
    <w:p w14:paraId="223FD7C4" w14:textId="0FF0355F" w:rsidR="00BF7734" w:rsidRDefault="00BF7734" w:rsidP="00BF7734">
      <w:pPr>
        <w:pStyle w:val="Heading3"/>
      </w:pPr>
      <w:r>
        <w:t>LDW Rn,&lt;</w:t>
      </w:r>
      <w:proofErr w:type="spellStart"/>
      <w:r>
        <w:t>ea</w:t>
      </w:r>
      <w:proofErr w:type="spellEnd"/>
      <w:r>
        <w:t>&gt; - Load Wyde</w:t>
      </w:r>
    </w:p>
    <w:p w14:paraId="06454FC6" w14:textId="77777777" w:rsidR="00BF7734" w:rsidRDefault="00BF7734" w:rsidP="00BF7734">
      <w:pPr>
        <w:rPr>
          <w:b/>
          <w:bCs/>
        </w:rPr>
      </w:pPr>
      <w:r>
        <w:rPr>
          <w:b/>
          <w:bCs/>
        </w:rPr>
        <w:t>Description:</w:t>
      </w:r>
    </w:p>
    <w:p w14:paraId="2C12230B" w14:textId="0A5F3703" w:rsidR="00BF7734" w:rsidRDefault="00BF7734" w:rsidP="00BF7734">
      <w:pPr>
        <w:spacing w:line="276" w:lineRule="auto"/>
        <w:ind w:left="720"/>
      </w:pPr>
      <w:r>
        <w:t xml:space="preserve">Load register Rt with a wyde from source. The source value is sign extended to the machine width. </w:t>
      </w:r>
    </w:p>
    <w:p w14:paraId="4ED714BE" w14:textId="77777777" w:rsidR="00BF7734" w:rsidRDefault="00BF7734" w:rsidP="00BF7734">
      <w:r w:rsidRPr="00624676">
        <w:rPr>
          <w:b/>
          <w:bCs/>
        </w:rPr>
        <w:t>Instruction Format:</w:t>
      </w:r>
      <w:r>
        <w:t xml:space="preserve"> d[Rn]</w:t>
      </w:r>
    </w:p>
    <w:tbl>
      <w:tblPr>
        <w:tblW w:w="0" w:type="auto"/>
        <w:tblInd w:w="612" w:type="dxa"/>
        <w:tblLook w:val="04A0" w:firstRow="1" w:lastRow="0" w:firstColumn="1" w:lastColumn="0" w:noHBand="0" w:noVBand="1"/>
      </w:tblPr>
      <w:tblGrid>
        <w:gridCol w:w="711"/>
        <w:gridCol w:w="711"/>
        <w:gridCol w:w="1371"/>
        <w:gridCol w:w="656"/>
        <w:gridCol w:w="931"/>
        <w:gridCol w:w="876"/>
        <w:gridCol w:w="1151"/>
      </w:tblGrid>
      <w:tr w:rsidR="00077BDD" w14:paraId="745B0548" w14:textId="77777777" w:rsidTr="00F25AA7">
        <w:tc>
          <w:tcPr>
            <w:tcW w:w="0" w:type="auto"/>
            <w:tcBorders>
              <w:top w:val="nil"/>
              <w:left w:val="nil"/>
              <w:bottom w:val="single" w:sz="4" w:space="0" w:color="auto"/>
              <w:right w:val="nil"/>
            </w:tcBorders>
          </w:tcPr>
          <w:p w14:paraId="1FB7BAF4" w14:textId="77777777" w:rsidR="00077BDD" w:rsidRDefault="00077BDD" w:rsidP="00F25AA7">
            <w:pPr>
              <w:spacing w:after="0"/>
              <w:jc w:val="center"/>
            </w:pPr>
            <w:r>
              <w:t>39 38</w:t>
            </w:r>
          </w:p>
        </w:tc>
        <w:tc>
          <w:tcPr>
            <w:tcW w:w="0" w:type="auto"/>
            <w:tcBorders>
              <w:top w:val="nil"/>
              <w:left w:val="nil"/>
              <w:bottom w:val="single" w:sz="4" w:space="0" w:color="auto"/>
              <w:right w:val="nil"/>
            </w:tcBorders>
          </w:tcPr>
          <w:p w14:paraId="668BF0DD" w14:textId="77777777" w:rsidR="00077BDD" w:rsidRDefault="00077BDD" w:rsidP="00F25AA7">
            <w:pPr>
              <w:spacing w:after="0"/>
              <w:jc w:val="center"/>
            </w:pPr>
            <w:r>
              <w:t>37 35</w:t>
            </w:r>
          </w:p>
        </w:tc>
        <w:tc>
          <w:tcPr>
            <w:tcW w:w="0" w:type="auto"/>
            <w:tcBorders>
              <w:top w:val="nil"/>
              <w:left w:val="nil"/>
              <w:bottom w:val="single" w:sz="4" w:space="0" w:color="auto"/>
              <w:right w:val="nil"/>
            </w:tcBorders>
          </w:tcPr>
          <w:p w14:paraId="21A44067" w14:textId="556B04D6" w:rsidR="00077BDD" w:rsidRDefault="00077BDD" w:rsidP="00F25AA7">
            <w:pPr>
              <w:spacing w:after="0"/>
              <w:jc w:val="center"/>
            </w:pPr>
            <w:r>
              <w:t>34             21</w:t>
            </w:r>
          </w:p>
        </w:tc>
        <w:tc>
          <w:tcPr>
            <w:tcW w:w="0" w:type="auto"/>
            <w:tcBorders>
              <w:top w:val="nil"/>
              <w:left w:val="nil"/>
              <w:bottom w:val="single" w:sz="4" w:space="0" w:color="auto"/>
              <w:right w:val="nil"/>
            </w:tcBorders>
          </w:tcPr>
          <w:p w14:paraId="1255B294" w14:textId="77777777" w:rsidR="00077BDD" w:rsidRDefault="00077BDD" w:rsidP="00F25AA7">
            <w:pPr>
              <w:spacing w:after="0"/>
              <w:jc w:val="center"/>
            </w:pPr>
            <w:r>
              <w:t>2019</w:t>
            </w:r>
          </w:p>
        </w:tc>
        <w:tc>
          <w:tcPr>
            <w:tcW w:w="0" w:type="auto"/>
            <w:tcBorders>
              <w:top w:val="nil"/>
              <w:left w:val="nil"/>
              <w:bottom w:val="single" w:sz="4" w:space="0" w:color="auto"/>
              <w:right w:val="nil"/>
            </w:tcBorders>
          </w:tcPr>
          <w:p w14:paraId="7CB085EB" w14:textId="77777777" w:rsidR="00077BDD" w:rsidRDefault="00077BDD" w:rsidP="00F25AA7">
            <w:pPr>
              <w:spacing w:after="0"/>
              <w:jc w:val="center"/>
            </w:pPr>
            <w:r>
              <w:t>18     13</w:t>
            </w:r>
          </w:p>
        </w:tc>
        <w:tc>
          <w:tcPr>
            <w:tcW w:w="0" w:type="auto"/>
            <w:tcBorders>
              <w:top w:val="nil"/>
              <w:left w:val="nil"/>
              <w:bottom w:val="single" w:sz="4" w:space="0" w:color="auto"/>
              <w:right w:val="nil"/>
            </w:tcBorders>
          </w:tcPr>
          <w:p w14:paraId="1B0E8461" w14:textId="77777777" w:rsidR="00077BDD" w:rsidRDefault="00077BDD" w:rsidP="00F25AA7">
            <w:pPr>
              <w:spacing w:after="0"/>
              <w:jc w:val="center"/>
            </w:pPr>
            <w:r>
              <w:t>12      7</w:t>
            </w:r>
          </w:p>
        </w:tc>
        <w:tc>
          <w:tcPr>
            <w:tcW w:w="0" w:type="auto"/>
            <w:tcBorders>
              <w:top w:val="nil"/>
              <w:left w:val="nil"/>
              <w:bottom w:val="single" w:sz="4" w:space="0" w:color="auto"/>
              <w:right w:val="nil"/>
            </w:tcBorders>
          </w:tcPr>
          <w:p w14:paraId="16F94865" w14:textId="77777777" w:rsidR="00077BDD" w:rsidRDefault="00077BDD" w:rsidP="00F25AA7">
            <w:pPr>
              <w:spacing w:after="0"/>
              <w:jc w:val="center"/>
            </w:pPr>
            <w:r>
              <w:t>6             0</w:t>
            </w:r>
          </w:p>
        </w:tc>
      </w:tr>
      <w:tr w:rsidR="00077BDD" w:rsidRPr="002F22BC" w14:paraId="718AA352" w14:textId="77777777" w:rsidTr="00F25AA7">
        <w:tc>
          <w:tcPr>
            <w:tcW w:w="0" w:type="auto"/>
            <w:tcBorders>
              <w:top w:val="single" w:sz="4" w:space="0" w:color="auto"/>
              <w:left w:val="single" w:sz="4" w:space="0" w:color="auto"/>
              <w:bottom w:val="single" w:sz="4" w:space="0" w:color="auto"/>
              <w:right w:val="single" w:sz="4" w:space="0" w:color="auto"/>
            </w:tcBorders>
          </w:tcPr>
          <w:p w14:paraId="62E69D01" w14:textId="77777777" w:rsidR="00077BDD" w:rsidRPr="002F22BC" w:rsidRDefault="00077BDD"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4222753" w14:textId="77777777" w:rsidR="00077BDD" w:rsidRPr="002F22BC" w:rsidRDefault="00077BD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D4B6D92" w14:textId="3767253D" w:rsidR="00077BDD" w:rsidRPr="002F22BC" w:rsidRDefault="00077BDD" w:rsidP="00F25AA7">
            <w:pPr>
              <w:spacing w:after="0"/>
              <w:jc w:val="center"/>
            </w:pPr>
            <w:r>
              <w:t>Disp</w:t>
            </w:r>
            <w:r>
              <w:rPr>
                <w:vertAlign w:val="subscript"/>
              </w:rPr>
              <w:t>13</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75B9FB33" w14:textId="77777777" w:rsidR="00077BDD" w:rsidRPr="002F22BC" w:rsidRDefault="00077BDD" w:rsidP="00F25AA7">
            <w:pPr>
              <w:spacing w:after="0"/>
              <w:jc w:val="center"/>
            </w:pPr>
            <w:r>
              <w:t>Ca</w:t>
            </w:r>
            <w:r w:rsidRPr="00797922">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AE6D05B" w14:textId="77777777" w:rsidR="00077BDD" w:rsidRPr="002F22BC" w:rsidRDefault="00077BDD"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3D43B82" w14:textId="77777777" w:rsidR="00077BDD" w:rsidRPr="002F22BC" w:rsidRDefault="00077BDD"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FFB94DB" w14:textId="4F7AF843" w:rsidR="00077BDD" w:rsidRPr="002F22BC" w:rsidRDefault="00077BDD" w:rsidP="00F25AA7">
            <w:pPr>
              <w:spacing w:after="0"/>
              <w:jc w:val="center"/>
            </w:pPr>
            <w:r>
              <w:t>66</w:t>
            </w:r>
            <w:r>
              <w:rPr>
                <w:vertAlign w:val="subscript"/>
              </w:rPr>
              <w:t>7</w:t>
            </w:r>
          </w:p>
        </w:tc>
      </w:tr>
    </w:tbl>
    <w:p w14:paraId="70798802" w14:textId="77777777" w:rsidR="00311033" w:rsidRDefault="00311033" w:rsidP="00BF7734"/>
    <w:p w14:paraId="1FC09C91" w14:textId="77777777" w:rsidR="00BF7734" w:rsidRDefault="00BF7734" w:rsidP="00BF7734">
      <w:r>
        <w:rPr>
          <w:b/>
          <w:bCs/>
        </w:rPr>
        <w:t xml:space="preserve">Instruction </w:t>
      </w:r>
      <w:r w:rsidRPr="00957484">
        <w:rPr>
          <w:b/>
          <w:bCs/>
        </w:rPr>
        <w:t>Format</w:t>
      </w:r>
      <w:r>
        <w:rPr>
          <w:b/>
          <w:bCs/>
        </w:rPr>
        <w:t xml:space="preserve">: </w:t>
      </w:r>
      <w:r w:rsidRPr="00AD30E3">
        <w:t>d[</w:t>
      </w:r>
      <w:proofErr w:type="spellStart"/>
      <w:r w:rsidRPr="00AD30E3">
        <w:t>Ra+Rb</w:t>
      </w:r>
      <w:proofErr w:type="spellEnd"/>
      <w:r w:rsidRPr="00AD30E3">
        <w:t>*Sc]</w:t>
      </w:r>
    </w:p>
    <w:tbl>
      <w:tblPr>
        <w:tblW w:w="0" w:type="auto"/>
        <w:tblInd w:w="612" w:type="dxa"/>
        <w:tblLook w:val="04A0" w:firstRow="1" w:lastRow="0" w:firstColumn="1" w:lastColumn="0" w:noHBand="0" w:noVBand="1"/>
      </w:tblPr>
      <w:tblGrid>
        <w:gridCol w:w="641"/>
        <w:gridCol w:w="621"/>
        <w:gridCol w:w="801"/>
        <w:gridCol w:w="576"/>
        <w:gridCol w:w="396"/>
        <w:gridCol w:w="436"/>
        <w:gridCol w:w="846"/>
        <w:gridCol w:w="801"/>
        <w:gridCol w:w="756"/>
        <w:gridCol w:w="801"/>
      </w:tblGrid>
      <w:tr w:rsidR="00D7237D" w14:paraId="16D09687" w14:textId="77777777" w:rsidTr="00F25AA7">
        <w:tc>
          <w:tcPr>
            <w:tcW w:w="0" w:type="auto"/>
            <w:tcBorders>
              <w:top w:val="nil"/>
              <w:left w:val="nil"/>
              <w:bottom w:val="single" w:sz="4" w:space="0" w:color="auto"/>
              <w:right w:val="nil"/>
            </w:tcBorders>
          </w:tcPr>
          <w:p w14:paraId="1224B479" w14:textId="77777777" w:rsidR="00D7237D" w:rsidRPr="00775324" w:rsidRDefault="00D7237D"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252C358A" w14:textId="77777777" w:rsidR="00D7237D" w:rsidRPr="00775324" w:rsidRDefault="00D7237D"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2C0EAFB9" w14:textId="77777777" w:rsidR="00D7237D" w:rsidRPr="00775324" w:rsidRDefault="00D7237D" w:rsidP="00F25AA7">
            <w:pPr>
              <w:spacing w:after="0"/>
              <w:jc w:val="center"/>
              <w:rPr>
                <w:sz w:val="18"/>
                <w:szCs w:val="18"/>
              </w:rPr>
            </w:pPr>
            <w:r>
              <w:rPr>
                <w:sz w:val="18"/>
                <w:szCs w:val="18"/>
              </w:rPr>
              <w:t>34</w:t>
            </w:r>
            <w:r w:rsidRPr="00775324">
              <w:rPr>
                <w:sz w:val="18"/>
                <w:szCs w:val="18"/>
              </w:rPr>
              <w:t xml:space="preserve">     </w:t>
            </w:r>
            <w:r>
              <w:rPr>
                <w:sz w:val="18"/>
                <w:szCs w:val="18"/>
              </w:rPr>
              <w:t>29</w:t>
            </w:r>
          </w:p>
        </w:tc>
        <w:tc>
          <w:tcPr>
            <w:tcW w:w="0" w:type="auto"/>
            <w:tcBorders>
              <w:top w:val="nil"/>
              <w:left w:val="nil"/>
              <w:bottom w:val="single" w:sz="4" w:space="0" w:color="auto"/>
              <w:right w:val="nil"/>
            </w:tcBorders>
          </w:tcPr>
          <w:p w14:paraId="4A7815B6" w14:textId="77777777" w:rsidR="00D7237D" w:rsidRPr="00775324" w:rsidRDefault="00D7237D"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7BE5C839" w14:textId="77777777" w:rsidR="00D7237D" w:rsidRPr="00775324" w:rsidRDefault="00D7237D"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393F1C22" w14:textId="77777777" w:rsidR="00D7237D" w:rsidRPr="00775324" w:rsidRDefault="00D7237D"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45270DB5" w14:textId="77777777" w:rsidR="00D7237D" w:rsidRPr="00775324" w:rsidRDefault="00D7237D"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0645ABEE" w14:textId="77777777" w:rsidR="00D7237D" w:rsidRPr="00775324" w:rsidRDefault="00D7237D"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39E16E67" w14:textId="77777777" w:rsidR="00D7237D" w:rsidRPr="00775324" w:rsidRDefault="00D7237D"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18552DF4" w14:textId="77777777" w:rsidR="00D7237D" w:rsidRPr="00775324" w:rsidRDefault="00D7237D" w:rsidP="00F25AA7">
            <w:pPr>
              <w:spacing w:after="0"/>
              <w:jc w:val="center"/>
              <w:rPr>
                <w:sz w:val="18"/>
                <w:szCs w:val="18"/>
              </w:rPr>
            </w:pPr>
            <w:r w:rsidRPr="00775324">
              <w:rPr>
                <w:sz w:val="18"/>
                <w:szCs w:val="18"/>
              </w:rPr>
              <w:t>6         0</w:t>
            </w:r>
          </w:p>
        </w:tc>
      </w:tr>
      <w:tr w:rsidR="00D7237D" w:rsidRPr="002F22BC" w14:paraId="14F77495" w14:textId="77777777" w:rsidTr="00F25AA7">
        <w:tc>
          <w:tcPr>
            <w:tcW w:w="0" w:type="auto"/>
            <w:tcBorders>
              <w:top w:val="single" w:sz="4" w:space="0" w:color="auto"/>
              <w:left w:val="single" w:sz="4" w:space="0" w:color="auto"/>
              <w:bottom w:val="single" w:sz="4" w:space="0" w:color="auto"/>
              <w:right w:val="single" w:sz="4" w:space="0" w:color="auto"/>
            </w:tcBorders>
          </w:tcPr>
          <w:p w14:paraId="5B2B64F3" w14:textId="77777777" w:rsidR="00D7237D" w:rsidRPr="002F22BC" w:rsidRDefault="00D7237D"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ACCA90D" w14:textId="77777777" w:rsidR="00D7237D" w:rsidRPr="002F22BC" w:rsidRDefault="00D7237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87E2B59" w14:textId="5F6ACD3C" w:rsidR="00D7237D" w:rsidRDefault="00D7237D" w:rsidP="00F25AA7">
            <w:pPr>
              <w:spacing w:after="0"/>
              <w:jc w:val="center"/>
            </w:pPr>
            <w:r>
              <w:t>2</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B519DB7" w14:textId="77777777" w:rsidR="00D7237D" w:rsidRDefault="00D7237D"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51C7203" w14:textId="77777777" w:rsidR="00D7237D" w:rsidRDefault="00D7237D"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1F4EB2BC" w14:textId="77777777" w:rsidR="00D7237D" w:rsidRDefault="00D7237D"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292BA160" w14:textId="77777777" w:rsidR="00D7237D" w:rsidRPr="002F22BC" w:rsidRDefault="00D7237D"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9DAB9DE" w14:textId="77777777" w:rsidR="00D7237D" w:rsidRPr="002F22BC" w:rsidRDefault="00D7237D"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71932E5" w14:textId="77777777" w:rsidR="00D7237D" w:rsidRPr="002F22BC" w:rsidRDefault="00D7237D"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CC24C58" w14:textId="77777777" w:rsidR="00D7237D" w:rsidRPr="002F22BC" w:rsidRDefault="00D7237D" w:rsidP="00F25AA7">
            <w:pPr>
              <w:spacing w:after="0"/>
              <w:jc w:val="center"/>
            </w:pPr>
            <w:r>
              <w:t>79</w:t>
            </w:r>
            <w:r>
              <w:rPr>
                <w:vertAlign w:val="subscript"/>
              </w:rPr>
              <w:t>7</w:t>
            </w:r>
          </w:p>
        </w:tc>
      </w:tr>
    </w:tbl>
    <w:p w14:paraId="5C953A0C" w14:textId="77777777" w:rsidR="00D7237D" w:rsidRDefault="00D7237D" w:rsidP="00BF7734"/>
    <w:tbl>
      <w:tblPr>
        <w:tblStyle w:val="Style2"/>
        <w:tblW w:w="8743" w:type="dxa"/>
        <w:tblInd w:w="612" w:type="dxa"/>
        <w:tblLook w:val="04A0" w:firstRow="1" w:lastRow="0" w:firstColumn="1" w:lastColumn="0" w:noHBand="0" w:noVBand="1"/>
      </w:tblPr>
      <w:tblGrid>
        <w:gridCol w:w="687"/>
        <w:gridCol w:w="1395"/>
        <w:gridCol w:w="1275"/>
        <w:gridCol w:w="5386"/>
      </w:tblGrid>
      <w:tr w:rsidR="00BF7734" w14:paraId="1B9740DA" w14:textId="77777777" w:rsidTr="00F25AA7">
        <w:trPr>
          <w:cnfStyle w:val="100000000000" w:firstRow="1" w:lastRow="0" w:firstColumn="0" w:lastColumn="0" w:oddVBand="0" w:evenVBand="0" w:oddHBand="0" w:evenHBand="0" w:firstRowFirstColumn="0" w:firstRowLastColumn="0" w:lastRowFirstColumn="0" w:lastRowLastColumn="0"/>
        </w:trPr>
        <w:tc>
          <w:tcPr>
            <w:tcW w:w="687" w:type="dxa"/>
          </w:tcPr>
          <w:p w14:paraId="7B8C2A41" w14:textId="77777777" w:rsidR="00BF7734" w:rsidRDefault="00BF7734" w:rsidP="00F25AA7">
            <w:pPr>
              <w:jc w:val="center"/>
            </w:pPr>
            <w:r>
              <w:t>Ca</w:t>
            </w:r>
            <w:r w:rsidRPr="00AF6E37">
              <w:rPr>
                <w:vertAlign w:val="subscript"/>
              </w:rPr>
              <w:t>2</w:t>
            </w:r>
          </w:p>
        </w:tc>
        <w:tc>
          <w:tcPr>
            <w:tcW w:w="1395" w:type="dxa"/>
          </w:tcPr>
          <w:p w14:paraId="4B3E074F" w14:textId="77777777" w:rsidR="00BF7734" w:rsidRDefault="00BF7734" w:rsidP="00F25AA7">
            <w:r>
              <w:t>Policy</w:t>
            </w:r>
          </w:p>
        </w:tc>
        <w:tc>
          <w:tcPr>
            <w:tcW w:w="1275" w:type="dxa"/>
          </w:tcPr>
          <w:p w14:paraId="25AB39BE" w14:textId="77777777" w:rsidR="00BF7734" w:rsidRDefault="00BF7734" w:rsidP="00F25AA7">
            <w:r>
              <w:t>Qualifier</w:t>
            </w:r>
          </w:p>
        </w:tc>
        <w:tc>
          <w:tcPr>
            <w:tcW w:w="5386" w:type="dxa"/>
          </w:tcPr>
          <w:p w14:paraId="34D2F1E9" w14:textId="77777777" w:rsidR="00BF7734" w:rsidRDefault="00BF7734" w:rsidP="00F25AA7">
            <w:r>
              <w:t>Comment</w:t>
            </w:r>
          </w:p>
        </w:tc>
      </w:tr>
      <w:tr w:rsidR="00BF7734" w14:paraId="1DE36F93" w14:textId="77777777" w:rsidTr="00F25AA7">
        <w:tc>
          <w:tcPr>
            <w:tcW w:w="687" w:type="dxa"/>
          </w:tcPr>
          <w:p w14:paraId="149FB06F" w14:textId="77777777" w:rsidR="00BF7734" w:rsidRDefault="00BF7734" w:rsidP="00F25AA7">
            <w:pPr>
              <w:jc w:val="center"/>
            </w:pPr>
            <w:r>
              <w:t>0</w:t>
            </w:r>
          </w:p>
        </w:tc>
        <w:tc>
          <w:tcPr>
            <w:tcW w:w="1395" w:type="dxa"/>
          </w:tcPr>
          <w:p w14:paraId="4D403F81" w14:textId="77777777" w:rsidR="00BF7734" w:rsidRDefault="00BF7734" w:rsidP="00F25AA7">
            <w:r>
              <w:t>none</w:t>
            </w:r>
          </w:p>
        </w:tc>
        <w:tc>
          <w:tcPr>
            <w:tcW w:w="1275" w:type="dxa"/>
          </w:tcPr>
          <w:p w14:paraId="34D12602" w14:textId="77777777" w:rsidR="00BF7734" w:rsidRDefault="00BF7734" w:rsidP="00F25AA7">
            <w:r>
              <w:t>.io</w:t>
            </w:r>
          </w:p>
        </w:tc>
        <w:tc>
          <w:tcPr>
            <w:tcW w:w="5386" w:type="dxa"/>
          </w:tcPr>
          <w:p w14:paraId="56ABF504" w14:textId="77777777" w:rsidR="00BF7734" w:rsidRDefault="00BF7734" w:rsidP="00F25AA7">
            <w:r>
              <w:t>Always read from main memory or I/O</w:t>
            </w:r>
          </w:p>
        </w:tc>
      </w:tr>
      <w:tr w:rsidR="00BF7734" w14:paraId="57253B55" w14:textId="77777777" w:rsidTr="00F25AA7">
        <w:tc>
          <w:tcPr>
            <w:tcW w:w="687" w:type="dxa"/>
          </w:tcPr>
          <w:p w14:paraId="393C1B11" w14:textId="77777777" w:rsidR="00BF7734" w:rsidRDefault="00BF7734" w:rsidP="00F25AA7">
            <w:pPr>
              <w:jc w:val="center"/>
            </w:pPr>
            <w:r>
              <w:t>1</w:t>
            </w:r>
          </w:p>
        </w:tc>
        <w:tc>
          <w:tcPr>
            <w:tcW w:w="1395" w:type="dxa"/>
          </w:tcPr>
          <w:p w14:paraId="51E72BA6" w14:textId="77777777" w:rsidR="00BF7734" w:rsidRDefault="00BF7734" w:rsidP="00F25AA7">
            <w:r>
              <w:t xml:space="preserve">Read </w:t>
            </w:r>
          </w:p>
        </w:tc>
        <w:tc>
          <w:tcPr>
            <w:tcW w:w="1275" w:type="dxa"/>
          </w:tcPr>
          <w:p w14:paraId="2C825C4B" w14:textId="77777777" w:rsidR="00BF7734" w:rsidRDefault="00BF7734" w:rsidP="00F25AA7">
            <w:r>
              <w:t>.</w:t>
            </w:r>
            <w:proofErr w:type="spellStart"/>
            <w:r>
              <w:t>rd</w:t>
            </w:r>
            <w:proofErr w:type="spellEnd"/>
          </w:p>
        </w:tc>
        <w:tc>
          <w:tcPr>
            <w:tcW w:w="5386" w:type="dxa"/>
          </w:tcPr>
          <w:p w14:paraId="201B6CAF" w14:textId="77777777" w:rsidR="00BF7734" w:rsidRDefault="00BF7734" w:rsidP="00F25AA7">
            <w:r>
              <w:t>Read from cache if in cache, otherwise read main memory</w:t>
            </w:r>
          </w:p>
        </w:tc>
      </w:tr>
      <w:tr w:rsidR="00BF7734" w14:paraId="0A364737" w14:textId="77777777" w:rsidTr="00F25AA7">
        <w:tc>
          <w:tcPr>
            <w:tcW w:w="687" w:type="dxa"/>
          </w:tcPr>
          <w:p w14:paraId="4A6209D7" w14:textId="77777777" w:rsidR="00BF7734" w:rsidRDefault="00BF7734" w:rsidP="00F25AA7">
            <w:pPr>
              <w:jc w:val="center"/>
            </w:pPr>
            <w:r>
              <w:t>2</w:t>
            </w:r>
          </w:p>
        </w:tc>
        <w:tc>
          <w:tcPr>
            <w:tcW w:w="1395" w:type="dxa"/>
          </w:tcPr>
          <w:p w14:paraId="2E204E67" w14:textId="77777777" w:rsidR="00BF7734" w:rsidRDefault="00BF7734" w:rsidP="00F25AA7">
            <w:r>
              <w:t>Read, allocate</w:t>
            </w:r>
          </w:p>
        </w:tc>
        <w:tc>
          <w:tcPr>
            <w:tcW w:w="1275" w:type="dxa"/>
          </w:tcPr>
          <w:p w14:paraId="286CA255" w14:textId="77777777" w:rsidR="00BF7734" w:rsidRDefault="00BF7734" w:rsidP="00F25AA7">
            <w:r>
              <w:t>.</w:t>
            </w:r>
            <w:proofErr w:type="spellStart"/>
            <w:r>
              <w:t>rda</w:t>
            </w:r>
            <w:proofErr w:type="spellEnd"/>
          </w:p>
        </w:tc>
        <w:tc>
          <w:tcPr>
            <w:tcW w:w="5386" w:type="dxa"/>
          </w:tcPr>
          <w:p w14:paraId="6A9C5358" w14:textId="77777777" w:rsidR="00BF7734" w:rsidRDefault="00BF7734" w:rsidP="00F25AA7">
            <w:r>
              <w:t>Allocate storage in cache, read from cache</w:t>
            </w:r>
          </w:p>
        </w:tc>
      </w:tr>
      <w:tr w:rsidR="00BF7734" w14:paraId="68814DAA" w14:textId="77777777" w:rsidTr="00F25AA7">
        <w:tc>
          <w:tcPr>
            <w:tcW w:w="687" w:type="dxa"/>
          </w:tcPr>
          <w:p w14:paraId="5F56C033" w14:textId="77777777" w:rsidR="00BF7734" w:rsidRDefault="00BF7734" w:rsidP="00F25AA7">
            <w:pPr>
              <w:jc w:val="center"/>
            </w:pPr>
            <w:r>
              <w:t>3</w:t>
            </w:r>
          </w:p>
        </w:tc>
        <w:tc>
          <w:tcPr>
            <w:tcW w:w="1395" w:type="dxa"/>
          </w:tcPr>
          <w:p w14:paraId="1E185FB6" w14:textId="77777777" w:rsidR="00BF7734" w:rsidRDefault="00BF7734" w:rsidP="00F25AA7"/>
        </w:tc>
        <w:tc>
          <w:tcPr>
            <w:tcW w:w="1275" w:type="dxa"/>
          </w:tcPr>
          <w:p w14:paraId="281C9446" w14:textId="77777777" w:rsidR="00BF7734" w:rsidRDefault="00BF7734" w:rsidP="00F25AA7"/>
        </w:tc>
        <w:tc>
          <w:tcPr>
            <w:tcW w:w="5386" w:type="dxa"/>
          </w:tcPr>
          <w:p w14:paraId="6B70FC05" w14:textId="77777777" w:rsidR="00BF7734" w:rsidRDefault="00BF7734" w:rsidP="00F25AA7">
            <w:r>
              <w:t>Reserved</w:t>
            </w:r>
          </w:p>
        </w:tc>
      </w:tr>
    </w:tbl>
    <w:p w14:paraId="17D3D0E3" w14:textId="77777777" w:rsidR="000C3F62" w:rsidRDefault="000C3F62">
      <w:pPr>
        <w:rPr>
          <w:rFonts w:eastAsiaTheme="majorEastAsia" w:cstheme="majorBidi"/>
          <w:b/>
          <w:bCs/>
          <w:sz w:val="40"/>
        </w:rPr>
      </w:pPr>
      <w:r>
        <w:br w:type="page"/>
      </w:r>
    </w:p>
    <w:p w14:paraId="257FE10A" w14:textId="16867C61" w:rsidR="000C3F62" w:rsidRDefault="000C3F62" w:rsidP="000C3F62">
      <w:pPr>
        <w:pStyle w:val="Heading3"/>
      </w:pPr>
      <w:r>
        <w:t>LDWU Rn,&lt;</w:t>
      </w:r>
      <w:proofErr w:type="spellStart"/>
      <w:r>
        <w:t>ea</w:t>
      </w:r>
      <w:proofErr w:type="spellEnd"/>
      <w:r>
        <w:t>&gt; - Load Unsigned Wyde</w:t>
      </w:r>
    </w:p>
    <w:p w14:paraId="35E9162C" w14:textId="77777777" w:rsidR="000C3F62" w:rsidRDefault="000C3F62" w:rsidP="000C3F62">
      <w:pPr>
        <w:rPr>
          <w:b/>
          <w:bCs/>
        </w:rPr>
      </w:pPr>
      <w:r>
        <w:rPr>
          <w:b/>
          <w:bCs/>
        </w:rPr>
        <w:t>Description:</w:t>
      </w:r>
    </w:p>
    <w:p w14:paraId="4A047225" w14:textId="0B029DED" w:rsidR="000C3F62" w:rsidRDefault="000C3F62" w:rsidP="000C3F62">
      <w:pPr>
        <w:spacing w:line="276" w:lineRule="auto"/>
        <w:ind w:left="720"/>
      </w:pPr>
      <w:r>
        <w:t xml:space="preserve">Load register Rt with a wyde from source. The source value is zero extended to the machine width. </w:t>
      </w:r>
    </w:p>
    <w:p w14:paraId="279BDF51" w14:textId="77777777" w:rsidR="000C3F62" w:rsidRDefault="000C3F62" w:rsidP="000C3F62">
      <w:r w:rsidRPr="00624676">
        <w:rPr>
          <w:b/>
          <w:bCs/>
        </w:rPr>
        <w:t>Instruction Format:</w:t>
      </w:r>
      <w:r>
        <w:t xml:space="preserve"> d[Rn]</w:t>
      </w:r>
    </w:p>
    <w:tbl>
      <w:tblPr>
        <w:tblW w:w="0" w:type="auto"/>
        <w:tblInd w:w="612" w:type="dxa"/>
        <w:tblLook w:val="04A0" w:firstRow="1" w:lastRow="0" w:firstColumn="1" w:lastColumn="0" w:noHBand="0" w:noVBand="1"/>
      </w:tblPr>
      <w:tblGrid>
        <w:gridCol w:w="711"/>
        <w:gridCol w:w="711"/>
        <w:gridCol w:w="1371"/>
        <w:gridCol w:w="656"/>
        <w:gridCol w:w="931"/>
        <w:gridCol w:w="876"/>
        <w:gridCol w:w="1151"/>
      </w:tblGrid>
      <w:tr w:rsidR="00077BDD" w14:paraId="60BA6CBB" w14:textId="77777777" w:rsidTr="00F25AA7">
        <w:tc>
          <w:tcPr>
            <w:tcW w:w="0" w:type="auto"/>
            <w:tcBorders>
              <w:top w:val="nil"/>
              <w:left w:val="nil"/>
              <w:bottom w:val="single" w:sz="4" w:space="0" w:color="auto"/>
              <w:right w:val="nil"/>
            </w:tcBorders>
          </w:tcPr>
          <w:p w14:paraId="6C2200C2" w14:textId="77777777" w:rsidR="00077BDD" w:rsidRDefault="00077BDD" w:rsidP="00F25AA7">
            <w:pPr>
              <w:spacing w:after="0"/>
              <w:jc w:val="center"/>
            </w:pPr>
            <w:r>
              <w:t>39 38</w:t>
            </w:r>
          </w:p>
        </w:tc>
        <w:tc>
          <w:tcPr>
            <w:tcW w:w="0" w:type="auto"/>
            <w:tcBorders>
              <w:top w:val="nil"/>
              <w:left w:val="nil"/>
              <w:bottom w:val="single" w:sz="4" w:space="0" w:color="auto"/>
              <w:right w:val="nil"/>
            </w:tcBorders>
          </w:tcPr>
          <w:p w14:paraId="6F83F887" w14:textId="77777777" w:rsidR="00077BDD" w:rsidRDefault="00077BDD" w:rsidP="00F25AA7">
            <w:pPr>
              <w:spacing w:after="0"/>
              <w:jc w:val="center"/>
            </w:pPr>
            <w:r>
              <w:t>37 35</w:t>
            </w:r>
          </w:p>
        </w:tc>
        <w:tc>
          <w:tcPr>
            <w:tcW w:w="0" w:type="auto"/>
            <w:tcBorders>
              <w:top w:val="nil"/>
              <w:left w:val="nil"/>
              <w:bottom w:val="single" w:sz="4" w:space="0" w:color="auto"/>
              <w:right w:val="nil"/>
            </w:tcBorders>
          </w:tcPr>
          <w:p w14:paraId="34E23C2B" w14:textId="7EE39542" w:rsidR="00077BDD" w:rsidRDefault="00077BDD" w:rsidP="00F25AA7">
            <w:pPr>
              <w:spacing w:after="0"/>
              <w:jc w:val="center"/>
            </w:pPr>
            <w:r>
              <w:t>34             21</w:t>
            </w:r>
          </w:p>
        </w:tc>
        <w:tc>
          <w:tcPr>
            <w:tcW w:w="0" w:type="auto"/>
            <w:tcBorders>
              <w:top w:val="nil"/>
              <w:left w:val="nil"/>
              <w:bottom w:val="single" w:sz="4" w:space="0" w:color="auto"/>
              <w:right w:val="nil"/>
            </w:tcBorders>
          </w:tcPr>
          <w:p w14:paraId="1D49E5E3" w14:textId="77777777" w:rsidR="00077BDD" w:rsidRDefault="00077BDD" w:rsidP="00F25AA7">
            <w:pPr>
              <w:spacing w:after="0"/>
              <w:jc w:val="center"/>
            </w:pPr>
            <w:r>
              <w:t>2019</w:t>
            </w:r>
          </w:p>
        </w:tc>
        <w:tc>
          <w:tcPr>
            <w:tcW w:w="0" w:type="auto"/>
            <w:tcBorders>
              <w:top w:val="nil"/>
              <w:left w:val="nil"/>
              <w:bottom w:val="single" w:sz="4" w:space="0" w:color="auto"/>
              <w:right w:val="nil"/>
            </w:tcBorders>
          </w:tcPr>
          <w:p w14:paraId="3704FF45" w14:textId="77777777" w:rsidR="00077BDD" w:rsidRDefault="00077BDD" w:rsidP="00F25AA7">
            <w:pPr>
              <w:spacing w:after="0"/>
              <w:jc w:val="center"/>
            </w:pPr>
            <w:r>
              <w:t>18     13</w:t>
            </w:r>
          </w:p>
        </w:tc>
        <w:tc>
          <w:tcPr>
            <w:tcW w:w="0" w:type="auto"/>
            <w:tcBorders>
              <w:top w:val="nil"/>
              <w:left w:val="nil"/>
              <w:bottom w:val="single" w:sz="4" w:space="0" w:color="auto"/>
              <w:right w:val="nil"/>
            </w:tcBorders>
          </w:tcPr>
          <w:p w14:paraId="55C1D0AF" w14:textId="77777777" w:rsidR="00077BDD" w:rsidRDefault="00077BDD" w:rsidP="00F25AA7">
            <w:pPr>
              <w:spacing w:after="0"/>
              <w:jc w:val="center"/>
            </w:pPr>
            <w:r>
              <w:t>12      7</w:t>
            </w:r>
          </w:p>
        </w:tc>
        <w:tc>
          <w:tcPr>
            <w:tcW w:w="0" w:type="auto"/>
            <w:tcBorders>
              <w:top w:val="nil"/>
              <w:left w:val="nil"/>
              <w:bottom w:val="single" w:sz="4" w:space="0" w:color="auto"/>
              <w:right w:val="nil"/>
            </w:tcBorders>
          </w:tcPr>
          <w:p w14:paraId="076FA285" w14:textId="77777777" w:rsidR="00077BDD" w:rsidRDefault="00077BDD" w:rsidP="00F25AA7">
            <w:pPr>
              <w:spacing w:after="0"/>
              <w:jc w:val="center"/>
            </w:pPr>
            <w:r>
              <w:t>6             0</w:t>
            </w:r>
          </w:p>
        </w:tc>
      </w:tr>
      <w:tr w:rsidR="00077BDD" w:rsidRPr="002F22BC" w14:paraId="5812C33D" w14:textId="77777777" w:rsidTr="00F25AA7">
        <w:tc>
          <w:tcPr>
            <w:tcW w:w="0" w:type="auto"/>
            <w:tcBorders>
              <w:top w:val="single" w:sz="4" w:space="0" w:color="auto"/>
              <w:left w:val="single" w:sz="4" w:space="0" w:color="auto"/>
              <w:bottom w:val="single" w:sz="4" w:space="0" w:color="auto"/>
              <w:right w:val="single" w:sz="4" w:space="0" w:color="auto"/>
            </w:tcBorders>
          </w:tcPr>
          <w:p w14:paraId="6AEA2669" w14:textId="77777777" w:rsidR="00077BDD" w:rsidRPr="002F22BC" w:rsidRDefault="00077BDD"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3D07A3D" w14:textId="77777777" w:rsidR="00077BDD" w:rsidRPr="002F22BC" w:rsidRDefault="00077BD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FEE45CF" w14:textId="2B23CDE8" w:rsidR="00077BDD" w:rsidRPr="002F22BC" w:rsidRDefault="00077BDD" w:rsidP="00F25AA7">
            <w:pPr>
              <w:spacing w:after="0"/>
              <w:jc w:val="center"/>
            </w:pPr>
            <w:r>
              <w:t>Disp</w:t>
            </w:r>
            <w:r>
              <w:rPr>
                <w:vertAlign w:val="subscript"/>
              </w:rPr>
              <w:t>13</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33991BBF" w14:textId="77777777" w:rsidR="00077BDD" w:rsidRPr="002F22BC" w:rsidRDefault="00077BDD" w:rsidP="00F25AA7">
            <w:pPr>
              <w:spacing w:after="0"/>
              <w:jc w:val="center"/>
            </w:pPr>
            <w:r>
              <w:t>Ca</w:t>
            </w:r>
            <w:r w:rsidRPr="00797922">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3CA3007" w14:textId="77777777" w:rsidR="00077BDD" w:rsidRPr="002F22BC" w:rsidRDefault="00077BDD"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EA13484" w14:textId="77777777" w:rsidR="00077BDD" w:rsidRPr="002F22BC" w:rsidRDefault="00077BDD"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96879BB" w14:textId="3510FFEC" w:rsidR="00077BDD" w:rsidRPr="002F22BC" w:rsidRDefault="00077BDD" w:rsidP="00F25AA7">
            <w:pPr>
              <w:spacing w:after="0"/>
              <w:jc w:val="center"/>
            </w:pPr>
            <w:r>
              <w:t>67</w:t>
            </w:r>
            <w:r>
              <w:rPr>
                <w:vertAlign w:val="subscript"/>
              </w:rPr>
              <w:t>7</w:t>
            </w:r>
          </w:p>
        </w:tc>
      </w:tr>
    </w:tbl>
    <w:p w14:paraId="149B9773" w14:textId="77777777" w:rsidR="00311033" w:rsidRDefault="00311033" w:rsidP="000C3F62"/>
    <w:p w14:paraId="45EA7A28" w14:textId="77777777" w:rsidR="000C3F62" w:rsidRDefault="000C3F62" w:rsidP="000C3F62">
      <w:r>
        <w:rPr>
          <w:b/>
          <w:bCs/>
        </w:rPr>
        <w:t xml:space="preserve">Instruction </w:t>
      </w:r>
      <w:r w:rsidRPr="00957484">
        <w:rPr>
          <w:b/>
          <w:bCs/>
        </w:rPr>
        <w:t>Format</w:t>
      </w:r>
      <w:r>
        <w:rPr>
          <w:b/>
          <w:bCs/>
        </w:rPr>
        <w:t xml:space="preserve">: </w:t>
      </w:r>
      <w:r w:rsidRPr="00AD30E3">
        <w:t>d[</w:t>
      </w:r>
      <w:proofErr w:type="spellStart"/>
      <w:r w:rsidRPr="00AD30E3">
        <w:t>Ra+Rb</w:t>
      </w:r>
      <w:proofErr w:type="spellEnd"/>
      <w:r w:rsidRPr="00AD30E3">
        <w:t>*Sc]</w:t>
      </w:r>
    </w:p>
    <w:tbl>
      <w:tblPr>
        <w:tblW w:w="0" w:type="auto"/>
        <w:tblInd w:w="612" w:type="dxa"/>
        <w:tblLook w:val="04A0" w:firstRow="1" w:lastRow="0" w:firstColumn="1" w:lastColumn="0" w:noHBand="0" w:noVBand="1"/>
      </w:tblPr>
      <w:tblGrid>
        <w:gridCol w:w="641"/>
        <w:gridCol w:w="621"/>
        <w:gridCol w:w="801"/>
        <w:gridCol w:w="576"/>
        <w:gridCol w:w="396"/>
        <w:gridCol w:w="436"/>
        <w:gridCol w:w="846"/>
        <w:gridCol w:w="801"/>
        <w:gridCol w:w="756"/>
        <w:gridCol w:w="801"/>
      </w:tblGrid>
      <w:tr w:rsidR="00D7237D" w14:paraId="62EB2F48" w14:textId="77777777" w:rsidTr="00F25AA7">
        <w:tc>
          <w:tcPr>
            <w:tcW w:w="0" w:type="auto"/>
            <w:tcBorders>
              <w:top w:val="nil"/>
              <w:left w:val="nil"/>
              <w:bottom w:val="single" w:sz="4" w:space="0" w:color="auto"/>
              <w:right w:val="nil"/>
            </w:tcBorders>
          </w:tcPr>
          <w:p w14:paraId="69B0DDE8" w14:textId="77777777" w:rsidR="00D7237D" w:rsidRPr="00775324" w:rsidRDefault="00D7237D"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413DF26F" w14:textId="77777777" w:rsidR="00D7237D" w:rsidRPr="00775324" w:rsidRDefault="00D7237D"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008A6E69" w14:textId="77777777" w:rsidR="00D7237D" w:rsidRPr="00775324" w:rsidRDefault="00D7237D" w:rsidP="00F25AA7">
            <w:pPr>
              <w:spacing w:after="0"/>
              <w:jc w:val="center"/>
              <w:rPr>
                <w:sz w:val="18"/>
                <w:szCs w:val="18"/>
              </w:rPr>
            </w:pPr>
            <w:r>
              <w:rPr>
                <w:sz w:val="18"/>
                <w:szCs w:val="18"/>
              </w:rPr>
              <w:t>34</w:t>
            </w:r>
            <w:r w:rsidRPr="00775324">
              <w:rPr>
                <w:sz w:val="18"/>
                <w:szCs w:val="18"/>
              </w:rPr>
              <w:t xml:space="preserve">     </w:t>
            </w:r>
            <w:r>
              <w:rPr>
                <w:sz w:val="18"/>
                <w:szCs w:val="18"/>
              </w:rPr>
              <w:t>29</w:t>
            </w:r>
          </w:p>
        </w:tc>
        <w:tc>
          <w:tcPr>
            <w:tcW w:w="0" w:type="auto"/>
            <w:tcBorders>
              <w:top w:val="nil"/>
              <w:left w:val="nil"/>
              <w:bottom w:val="single" w:sz="4" w:space="0" w:color="auto"/>
              <w:right w:val="nil"/>
            </w:tcBorders>
          </w:tcPr>
          <w:p w14:paraId="59BA5CB4" w14:textId="77777777" w:rsidR="00D7237D" w:rsidRPr="00775324" w:rsidRDefault="00D7237D"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5D8345D3" w14:textId="77777777" w:rsidR="00D7237D" w:rsidRPr="00775324" w:rsidRDefault="00D7237D"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101A8C31" w14:textId="77777777" w:rsidR="00D7237D" w:rsidRPr="00775324" w:rsidRDefault="00D7237D"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6580F3CA" w14:textId="77777777" w:rsidR="00D7237D" w:rsidRPr="00775324" w:rsidRDefault="00D7237D"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1F156ADF" w14:textId="77777777" w:rsidR="00D7237D" w:rsidRPr="00775324" w:rsidRDefault="00D7237D"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13B1A25D" w14:textId="77777777" w:rsidR="00D7237D" w:rsidRPr="00775324" w:rsidRDefault="00D7237D"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20AE89DA" w14:textId="77777777" w:rsidR="00D7237D" w:rsidRPr="00775324" w:rsidRDefault="00D7237D" w:rsidP="00F25AA7">
            <w:pPr>
              <w:spacing w:after="0"/>
              <w:jc w:val="center"/>
              <w:rPr>
                <w:sz w:val="18"/>
                <w:szCs w:val="18"/>
              </w:rPr>
            </w:pPr>
            <w:r w:rsidRPr="00775324">
              <w:rPr>
                <w:sz w:val="18"/>
                <w:szCs w:val="18"/>
              </w:rPr>
              <w:t>6         0</w:t>
            </w:r>
          </w:p>
        </w:tc>
      </w:tr>
      <w:tr w:rsidR="00D7237D" w:rsidRPr="002F22BC" w14:paraId="61CF1ED2" w14:textId="77777777" w:rsidTr="00F25AA7">
        <w:tc>
          <w:tcPr>
            <w:tcW w:w="0" w:type="auto"/>
            <w:tcBorders>
              <w:top w:val="single" w:sz="4" w:space="0" w:color="auto"/>
              <w:left w:val="single" w:sz="4" w:space="0" w:color="auto"/>
              <w:bottom w:val="single" w:sz="4" w:space="0" w:color="auto"/>
              <w:right w:val="single" w:sz="4" w:space="0" w:color="auto"/>
            </w:tcBorders>
          </w:tcPr>
          <w:p w14:paraId="7381DB1C" w14:textId="77777777" w:rsidR="00D7237D" w:rsidRPr="002F22BC" w:rsidRDefault="00D7237D"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7BFA7F9" w14:textId="77777777" w:rsidR="00D7237D" w:rsidRPr="002F22BC" w:rsidRDefault="00D7237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E9BDD63" w14:textId="2A46602C" w:rsidR="00D7237D" w:rsidRDefault="00D7237D" w:rsidP="00F25AA7">
            <w:pPr>
              <w:spacing w:after="0"/>
              <w:jc w:val="center"/>
            </w:pPr>
            <w:r>
              <w:t>3</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C890850" w14:textId="77777777" w:rsidR="00D7237D" w:rsidRDefault="00D7237D"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010CDE3" w14:textId="77777777" w:rsidR="00D7237D" w:rsidRDefault="00D7237D"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7FB75BCC" w14:textId="77777777" w:rsidR="00D7237D" w:rsidRDefault="00D7237D"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38499540" w14:textId="77777777" w:rsidR="00D7237D" w:rsidRPr="002F22BC" w:rsidRDefault="00D7237D"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9EF80B4" w14:textId="77777777" w:rsidR="00D7237D" w:rsidRPr="002F22BC" w:rsidRDefault="00D7237D"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4296C07" w14:textId="77777777" w:rsidR="00D7237D" w:rsidRPr="002F22BC" w:rsidRDefault="00D7237D"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4224572" w14:textId="77777777" w:rsidR="00D7237D" w:rsidRPr="002F22BC" w:rsidRDefault="00D7237D" w:rsidP="00F25AA7">
            <w:pPr>
              <w:spacing w:after="0"/>
              <w:jc w:val="center"/>
            </w:pPr>
            <w:r>
              <w:t>79</w:t>
            </w:r>
            <w:r>
              <w:rPr>
                <w:vertAlign w:val="subscript"/>
              </w:rPr>
              <w:t>7</w:t>
            </w:r>
          </w:p>
        </w:tc>
      </w:tr>
    </w:tbl>
    <w:p w14:paraId="68D03C43" w14:textId="77777777" w:rsidR="00D7237D" w:rsidRDefault="00D7237D" w:rsidP="000C3F62"/>
    <w:tbl>
      <w:tblPr>
        <w:tblStyle w:val="Style2"/>
        <w:tblW w:w="8743" w:type="dxa"/>
        <w:tblInd w:w="617" w:type="dxa"/>
        <w:tblLook w:val="04A0" w:firstRow="1" w:lastRow="0" w:firstColumn="1" w:lastColumn="0" w:noHBand="0" w:noVBand="1"/>
      </w:tblPr>
      <w:tblGrid>
        <w:gridCol w:w="687"/>
        <w:gridCol w:w="1395"/>
        <w:gridCol w:w="1275"/>
        <w:gridCol w:w="5386"/>
      </w:tblGrid>
      <w:tr w:rsidR="000C3F62" w14:paraId="72BC827E" w14:textId="77777777" w:rsidTr="00AB63F1">
        <w:trPr>
          <w:cnfStyle w:val="100000000000" w:firstRow="1" w:lastRow="0" w:firstColumn="0" w:lastColumn="0" w:oddVBand="0" w:evenVBand="0" w:oddHBand="0" w:evenHBand="0" w:firstRowFirstColumn="0" w:firstRowLastColumn="0" w:lastRowFirstColumn="0" w:lastRowLastColumn="0"/>
        </w:trPr>
        <w:tc>
          <w:tcPr>
            <w:tcW w:w="687" w:type="dxa"/>
          </w:tcPr>
          <w:p w14:paraId="3B0A5BCD" w14:textId="77777777" w:rsidR="000C3F62" w:rsidRDefault="000C3F62" w:rsidP="00F25AA7">
            <w:pPr>
              <w:jc w:val="center"/>
            </w:pPr>
            <w:r>
              <w:t>Ca</w:t>
            </w:r>
            <w:r w:rsidRPr="00AF6E37">
              <w:rPr>
                <w:vertAlign w:val="subscript"/>
              </w:rPr>
              <w:t>2</w:t>
            </w:r>
          </w:p>
        </w:tc>
        <w:tc>
          <w:tcPr>
            <w:tcW w:w="1395" w:type="dxa"/>
          </w:tcPr>
          <w:p w14:paraId="177089C9" w14:textId="77777777" w:rsidR="000C3F62" w:rsidRDefault="000C3F62" w:rsidP="00F25AA7">
            <w:r>
              <w:t>Policy</w:t>
            </w:r>
          </w:p>
        </w:tc>
        <w:tc>
          <w:tcPr>
            <w:tcW w:w="1275" w:type="dxa"/>
          </w:tcPr>
          <w:p w14:paraId="5362B458" w14:textId="77777777" w:rsidR="000C3F62" w:rsidRDefault="000C3F62" w:rsidP="00F25AA7">
            <w:r>
              <w:t>Qualifier</w:t>
            </w:r>
          </w:p>
        </w:tc>
        <w:tc>
          <w:tcPr>
            <w:tcW w:w="5386" w:type="dxa"/>
          </w:tcPr>
          <w:p w14:paraId="0CAD6306" w14:textId="77777777" w:rsidR="000C3F62" w:rsidRDefault="000C3F62" w:rsidP="00F25AA7">
            <w:r>
              <w:t>Comment</w:t>
            </w:r>
          </w:p>
        </w:tc>
      </w:tr>
      <w:tr w:rsidR="000C3F62" w14:paraId="1A262B6D" w14:textId="77777777" w:rsidTr="00AB63F1">
        <w:tc>
          <w:tcPr>
            <w:tcW w:w="687" w:type="dxa"/>
          </w:tcPr>
          <w:p w14:paraId="44E70725" w14:textId="77777777" w:rsidR="000C3F62" w:rsidRDefault="000C3F62" w:rsidP="00F25AA7">
            <w:pPr>
              <w:jc w:val="center"/>
            </w:pPr>
            <w:r>
              <w:t>0</w:t>
            </w:r>
          </w:p>
        </w:tc>
        <w:tc>
          <w:tcPr>
            <w:tcW w:w="1395" w:type="dxa"/>
          </w:tcPr>
          <w:p w14:paraId="6E09FB84" w14:textId="77777777" w:rsidR="000C3F62" w:rsidRDefault="000C3F62" w:rsidP="00F25AA7">
            <w:r>
              <w:t>none</w:t>
            </w:r>
          </w:p>
        </w:tc>
        <w:tc>
          <w:tcPr>
            <w:tcW w:w="1275" w:type="dxa"/>
          </w:tcPr>
          <w:p w14:paraId="1002F86F" w14:textId="77777777" w:rsidR="000C3F62" w:rsidRDefault="000C3F62" w:rsidP="00F25AA7">
            <w:r>
              <w:t>.io</w:t>
            </w:r>
          </w:p>
        </w:tc>
        <w:tc>
          <w:tcPr>
            <w:tcW w:w="5386" w:type="dxa"/>
          </w:tcPr>
          <w:p w14:paraId="5D016901" w14:textId="77777777" w:rsidR="000C3F62" w:rsidRDefault="000C3F62" w:rsidP="00F25AA7">
            <w:r>
              <w:t>Always read from main memory or I/O</w:t>
            </w:r>
          </w:p>
        </w:tc>
      </w:tr>
      <w:tr w:rsidR="000C3F62" w14:paraId="0C7E4762" w14:textId="77777777" w:rsidTr="00AB63F1">
        <w:tc>
          <w:tcPr>
            <w:tcW w:w="687" w:type="dxa"/>
          </w:tcPr>
          <w:p w14:paraId="455CA2D4" w14:textId="77777777" w:rsidR="000C3F62" w:rsidRDefault="000C3F62" w:rsidP="00F25AA7">
            <w:pPr>
              <w:jc w:val="center"/>
            </w:pPr>
            <w:r>
              <w:t>1</w:t>
            </w:r>
          </w:p>
        </w:tc>
        <w:tc>
          <w:tcPr>
            <w:tcW w:w="1395" w:type="dxa"/>
          </w:tcPr>
          <w:p w14:paraId="0DDF7BA1" w14:textId="77777777" w:rsidR="000C3F62" w:rsidRDefault="000C3F62" w:rsidP="00F25AA7">
            <w:r>
              <w:t xml:space="preserve">Read </w:t>
            </w:r>
          </w:p>
        </w:tc>
        <w:tc>
          <w:tcPr>
            <w:tcW w:w="1275" w:type="dxa"/>
          </w:tcPr>
          <w:p w14:paraId="51969672" w14:textId="77777777" w:rsidR="000C3F62" w:rsidRDefault="000C3F62" w:rsidP="00F25AA7">
            <w:r>
              <w:t>.</w:t>
            </w:r>
            <w:proofErr w:type="spellStart"/>
            <w:r>
              <w:t>rd</w:t>
            </w:r>
            <w:proofErr w:type="spellEnd"/>
          </w:p>
        </w:tc>
        <w:tc>
          <w:tcPr>
            <w:tcW w:w="5386" w:type="dxa"/>
          </w:tcPr>
          <w:p w14:paraId="19166DC8" w14:textId="77777777" w:rsidR="000C3F62" w:rsidRDefault="000C3F62" w:rsidP="00F25AA7">
            <w:r>
              <w:t>Read from cache if in cache, otherwise read main memory</w:t>
            </w:r>
          </w:p>
        </w:tc>
      </w:tr>
      <w:tr w:rsidR="000C3F62" w14:paraId="441EC4AD" w14:textId="77777777" w:rsidTr="00AB63F1">
        <w:tc>
          <w:tcPr>
            <w:tcW w:w="687" w:type="dxa"/>
          </w:tcPr>
          <w:p w14:paraId="63853724" w14:textId="77777777" w:rsidR="000C3F62" w:rsidRDefault="000C3F62" w:rsidP="00F25AA7">
            <w:pPr>
              <w:jc w:val="center"/>
            </w:pPr>
            <w:r>
              <w:t>2</w:t>
            </w:r>
          </w:p>
        </w:tc>
        <w:tc>
          <w:tcPr>
            <w:tcW w:w="1395" w:type="dxa"/>
          </w:tcPr>
          <w:p w14:paraId="08A1574B" w14:textId="77777777" w:rsidR="000C3F62" w:rsidRDefault="000C3F62" w:rsidP="00F25AA7">
            <w:r>
              <w:t>Read, allocate</w:t>
            </w:r>
          </w:p>
        </w:tc>
        <w:tc>
          <w:tcPr>
            <w:tcW w:w="1275" w:type="dxa"/>
          </w:tcPr>
          <w:p w14:paraId="309E8B59" w14:textId="77777777" w:rsidR="000C3F62" w:rsidRDefault="000C3F62" w:rsidP="00F25AA7">
            <w:r>
              <w:t>.</w:t>
            </w:r>
            <w:proofErr w:type="spellStart"/>
            <w:r>
              <w:t>rda</w:t>
            </w:r>
            <w:proofErr w:type="spellEnd"/>
          </w:p>
        </w:tc>
        <w:tc>
          <w:tcPr>
            <w:tcW w:w="5386" w:type="dxa"/>
          </w:tcPr>
          <w:p w14:paraId="4D54AA86" w14:textId="77777777" w:rsidR="000C3F62" w:rsidRDefault="000C3F62" w:rsidP="00F25AA7">
            <w:r>
              <w:t>Allocate storage in cache, read from cache</w:t>
            </w:r>
          </w:p>
        </w:tc>
      </w:tr>
      <w:tr w:rsidR="000C3F62" w14:paraId="26CE2DC0" w14:textId="77777777" w:rsidTr="00AB63F1">
        <w:tc>
          <w:tcPr>
            <w:tcW w:w="687" w:type="dxa"/>
          </w:tcPr>
          <w:p w14:paraId="6B6BED32" w14:textId="77777777" w:rsidR="000C3F62" w:rsidRDefault="000C3F62" w:rsidP="00F25AA7">
            <w:pPr>
              <w:jc w:val="center"/>
            </w:pPr>
            <w:r>
              <w:t>3</w:t>
            </w:r>
          </w:p>
        </w:tc>
        <w:tc>
          <w:tcPr>
            <w:tcW w:w="1395" w:type="dxa"/>
          </w:tcPr>
          <w:p w14:paraId="26779AE4" w14:textId="77777777" w:rsidR="000C3F62" w:rsidRDefault="000C3F62" w:rsidP="00F25AA7"/>
        </w:tc>
        <w:tc>
          <w:tcPr>
            <w:tcW w:w="1275" w:type="dxa"/>
          </w:tcPr>
          <w:p w14:paraId="557DDCE4" w14:textId="77777777" w:rsidR="000C3F62" w:rsidRDefault="000C3F62" w:rsidP="00F25AA7"/>
        </w:tc>
        <w:tc>
          <w:tcPr>
            <w:tcW w:w="5386" w:type="dxa"/>
          </w:tcPr>
          <w:p w14:paraId="588FFC48" w14:textId="77777777" w:rsidR="000C3F62" w:rsidRDefault="000C3F62" w:rsidP="00F25AA7">
            <w:r>
              <w:t>Reserved</w:t>
            </w:r>
          </w:p>
        </w:tc>
      </w:tr>
    </w:tbl>
    <w:p w14:paraId="248FD3F3" w14:textId="4EBDDF30" w:rsidR="00563DCE" w:rsidRDefault="000C3F62" w:rsidP="00563DCE">
      <w:pPr>
        <w:pStyle w:val="Heading3"/>
      </w:pPr>
      <w:r>
        <w:br w:type="page"/>
      </w:r>
      <w:r w:rsidR="00643D66">
        <w:br w:type="page"/>
      </w:r>
      <w:r w:rsidR="00563DCE">
        <w:t>STB Rs,&lt;</w:t>
      </w:r>
      <w:proofErr w:type="spellStart"/>
      <w:r w:rsidR="00563DCE">
        <w:t>ea</w:t>
      </w:r>
      <w:proofErr w:type="spellEnd"/>
      <w:r w:rsidR="00563DCE">
        <w:t>&gt; - Store Byte</w:t>
      </w:r>
    </w:p>
    <w:p w14:paraId="3CC2C44E" w14:textId="77777777" w:rsidR="00563DCE" w:rsidRDefault="00563DCE" w:rsidP="00563DCE">
      <w:pPr>
        <w:rPr>
          <w:b/>
          <w:bCs/>
        </w:rPr>
      </w:pPr>
      <w:r>
        <w:rPr>
          <w:b/>
          <w:bCs/>
        </w:rPr>
        <w:t>Description:</w:t>
      </w:r>
    </w:p>
    <w:p w14:paraId="16F1B290" w14:textId="07AECD58" w:rsidR="00563DCE" w:rsidRDefault="00563DCE" w:rsidP="00563DCE">
      <w:pPr>
        <w:spacing w:line="276" w:lineRule="auto"/>
        <w:ind w:left="720"/>
      </w:pPr>
      <w:r>
        <w:t xml:space="preserve">Store a byte from register Rs to memory. </w:t>
      </w:r>
    </w:p>
    <w:p w14:paraId="515C0A10" w14:textId="77777777" w:rsidR="00563DCE" w:rsidRDefault="00563DCE" w:rsidP="00563DCE">
      <w:r w:rsidRPr="00624676">
        <w:rPr>
          <w:b/>
          <w:bCs/>
        </w:rPr>
        <w:t>Instruction Format:</w:t>
      </w:r>
      <w:r>
        <w:t xml:space="preserve"> d[Rn]</w:t>
      </w:r>
    </w:p>
    <w:tbl>
      <w:tblPr>
        <w:tblW w:w="0" w:type="auto"/>
        <w:tblInd w:w="612" w:type="dxa"/>
        <w:tblLook w:val="04A0" w:firstRow="1" w:lastRow="0" w:firstColumn="1" w:lastColumn="0" w:noHBand="0" w:noVBand="1"/>
      </w:tblPr>
      <w:tblGrid>
        <w:gridCol w:w="711"/>
        <w:gridCol w:w="711"/>
        <w:gridCol w:w="1371"/>
        <w:gridCol w:w="656"/>
        <w:gridCol w:w="931"/>
        <w:gridCol w:w="876"/>
        <w:gridCol w:w="1151"/>
      </w:tblGrid>
      <w:tr w:rsidR="00077BDD" w14:paraId="07602AC4" w14:textId="77777777" w:rsidTr="00F25AA7">
        <w:tc>
          <w:tcPr>
            <w:tcW w:w="0" w:type="auto"/>
            <w:tcBorders>
              <w:top w:val="nil"/>
              <w:left w:val="nil"/>
              <w:bottom w:val="single" w:sz="4" w:space="0" w:color="auto"/>
              <w:right w:val="nil"/>
            </w:tcBorders>
          </w:tcPr>
          <w:p w14:paraId="5FD0ABB7" w14:textId="77777777" w:rsidR="00077BDD" w:rsidRDefault="00077BDD" w:rsidP="00F25AA7">
            <w:pPr>
              <w:spacing w:after="0"/>
              <w:jc w:val="center"/>
            </w:pPr>
            <w:r>
              <w:t>39 38</w:t>
            </w:r>
          </w:p>
        </w:tc>
        <w:tc>
          <w:tcPr>
            <w:tcW w:w="0" w:type="auto"/>
            <w:tcBorders>
              <w:top w:val="nil"/>
              <w:left w:val="nil"/>
              <w:bottom w:val="single" w:sz="4" w:space="0" w:color="auto"/>
              <w:right w:val="nil"/>
            </w:tcBorders>
          </w:tcPr>
          <w:p w14:paraId="63587820" w14:textId="77777777" w:rsidR="00077BDD" w:rsidRDefault="00077BDD" w:rsidP="00F25AA7">
            <w:pPr>
              <w:spacing w:after="0"/>
              <w:jc w:val="center"/>
            </w:pPr>
            <w:r>
              <w:t>37 35</w:t>
            </w:r>
          </w:p>
        </w:tc>
        <w:tc>
          <w:tcPr>
            <w:tcW w:w="0" w:type="auto"/>
            <w:tcBorders>
              <w:top w:val="nil"/>
              <w:left w:val="nil"/>
              <w:bottom w:val="single" w:sz="4" w:space="0" w:color="auto"/>
              <w:right w:val="nil"/>
            </w:tcBorders>
          </w:tcPr>
          <w:p w14:paraId="54054C00" w14:textId="438A2103" w:rsidR="00077BDD" w:rsidRDefault="00077BDD" w:rsidP="00F25AA7">
            <w:pPr>
              <w:spacing w:after="0"/>
              <w:jc w:val="center"/>
            </w:pPr>
            <w:r>
              <w:t>34             21</w:t>
            </w:r>
          </w:p>
        </w:tc>
        <w:tc>
          <w:tcPr>
            <w:tcW w:w="0" w:type="auto"/>
            <w:tcBorders>
              <w:top w:val="nil"/>
              <w:left w:val="nil"/>
              <w:bottom w:val="single" w:sz="4" w:space="0" w:color="auto"/>
              <w:right w:val="nil"/>
            </w:tcBorders>
          </w:tcPr>
          <w:p w14:paraId="6C77E918" w14:textId="77777777" w:rsidR="00077BDD" w:rsidRDefault="00077BDD" w:rsidP="00F25AA7">
            <w:pPr>
              <w:spacing w:after="0"/>
              <w:jc w:val="center"/>
            </w:pPr>
            <w:r>
              <w:t>2019</w:t>
            </w:r>
          </w:p>
        </w:tc>
        <w:tc>
          <w:tcPr>
            <w:tcW w:w="0" w:type="auto"/>
            <w:tcBorders>
              <w:top w:val="nil"/>
              <w:left w:val="nil"/>
              <w:bottom w:val="single" w:sz="4" w:space="0" w:color="auto"/>
              <w:right w:val="nil"/>
            </w:tcBorders>
          </w:tcPr>
          <w:p w14:paraId="4F362E43" w14:textId="77777777" w:rsidR="00077BDD" w:rsidRDefault="00077BDD" w:rsidP="00F25AA7">
            <w:pPr>
              <w:spacing w:after="0"/>
              <w:jc w:val="center"/>
            </w:pPr>
            <w:r>
              <w:t>18     13</w:t>
            </w:r>
          </w:p>
        </w:tc>
        <w:tc>
          <w:tcPr>
            <w:tcW w:w="0" w:type="auto"/>
            <w:tcBorders>
              <w:top w:val="nil"/>
              <w:left w:val="nil"/>
              <w:bottom w:val="single" w:sz="4" w:space="0" w:color="auto"/>
              <w:right w:val="nil"/>
            </w:tcBorders>
          </w:tcPr>
          <w:p w14:paraId="6C999395" w14:textId="77777777" w:rsidR="00077BDD" w:rsidRDefault="00077BDD" w:rsidP="00F25AA7">
            <w:pPr>
              <w:spacing w:after="0"/>
              <w:jc w:val="center"/>
            </w:pPr>
            <w:r>
              <w:t>12      7</w:t>
            </w:r>
          </w:p>
        </w:tc>
        <w:tc>
          <w:tcPr>
            <w:tcW w:w="0" w:type="auto"/>
            <w:tcBorders>
              <w:top w:val="nil"/>
              <w:left w:val="nil"/>
              <w:bottom w:val="single" w:sz="4" w:space="0" w:color="auto"/>
              <w:right w:val="nil"/>
            </w:tcBorders>
          </w:tcPr>
          <w:p w14:paraId="5ABFB3C3" w14:textId="77777777" w:rsidR="00077BDD" w:rsidRDefault="00077BDD" w:rsidP="00F25AA7">
            <w:pPr>
              <w:spacing w:after="0"/>
              <w:jc w:val="center"/>
            </w:pPr>
            <w:r>
              <w:t>6             0</w:t>
            </w:r>
          </w:p>
        </w:tc>
      </w:tr>
      <w:tr w:rsidR="00077BDD" w:rsidRPr="002F22BC" w14:paraId="62064B07" w14:textId="77777777" w:rsidTr="00F25AA7">
        <w:tc>
          <w:tcPr>
            <w:tcW w:w="0" w:type="auto"/>
            <w:tcBorders>
              <w:top w:val="single" w:sz="4" w:space="0" w:color="auto"/>
              <w:left w:val="single" w:sz="4" w:space="0" w:color="auto"/>
              <w:bottom w:val="single" w:sz="4" w:space="0" w:color="auto"/>
              <w:right w:val="single" w:sz="4" w:space="0" w:color="auto"/>
            </w:tcBorders>
          </w:tcPr>
          <w:p w14:paraId="0F555C66" w14:textId="77777777" w:rsidR="00077BDD" w:rsidRPr="002F22BC" w:rsidRDefault="00077BDD"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8C67B90" w14:textId="77777777" w:rsidR="00077BDD" w:rsidRPr="002F22BC" w:rsidRDefault="00077BD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17F1A3B" w14:textId="09857C7B" w:rsidR="00077BDD" w:rsidRPr="002F22BC" w:rsidRDefault="00077BDD" w:rsidP="00F25AA7">
            <w:pPr>
              <w:spacing w:after="0"/>
              <w:jc w:val="center"/>
            </w:pPr>
            <w:r>
              <w:t>Disp</w:t>
            </w:r>
            <w:r>
              <w:rPr>
                <w:vertAlign w:val="subscript"/>
              </w:rPr>
              <w:t>13</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618719C2" w14:textId="77777777" w:rsidR="00077BDD" w:rsidRPr="002F22BC" w:rsidRDefault="00077BDD" w:rsidP="00F25AA7">
            <w:pPr>
              <w:spacing w:after="0"/>
              <w:jc w:val="center"/>
            </w:pPr>
            <w:r>
              <w:t>Ca</w:t>
            </w:r>
            <w:r w:rsidRPr="00797922">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6F40D75" w14:textId="77777777" w:rsidR="00077BDD" w:rsidRPr="002F22BC" w:rsidRDefault="00077BDD"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BB4FD26" w14:textId="6D8E5B9D" w:rsidR="00077BDD" w:rsidRPr="002F22BC" w:rsidRDefault="00077BDD"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96064C2" w14:textId="48EF922D" w:rsidR="00077BDD" w:rsidRPr="002F22BC" w:rsidRDefault="00077BDD" w:rsidP="00F25AA7">
            <w:pPr>
              <w:spacing w:after="0"/>
              <w:jc w:val="center"/>
            </w:pPr>
            <w:r>
              <w:t>80</w:t>
            </w:r>
            <w:r>
              <w:rPr>
                <w:vertAlign w:val="subscript"/>
              </w:rPr>
              <w:t>7</w:t>
            </w:r>
          </w:p>
        </w:tc>
      </w:tr>
    </w:tbl>
    <w:p w14:paraId="180AD201" w14:textId="77777777" w:rsidR="00311033" w:rsidRDefault="00311033" w:rsidP="00563DCE"/>
    <w:p w14:paraId="6AACF91B" w14:textId="77777777" w:rsidR="00563DCE" w:rsidRDefault="00563DCE" w:rsidP="00563DCE">
      <w:r>
        <w:rPr>
          <w:b/>
          <w:bCs/>
        </w:rPr>
        <w:t xml:space="preserve">Instruction </w:t>
      </w:r>
      <w:r w:rsidRPr="00957484">
        <w:rPr>
          <w:b/>
          <w:bCs/>
        </w:rPr>
        <w:t>Format</w:t>
      </w:r>
      <w:r>
        <w:rPr>
          <w:b/>
          <w:bCs/>
        </w:rPr>
        <w:t xml:space="preserve">: </w:t>
      </w:r>
      <w:r w:rsidRPr="00AD30E3">
        <w:t>d[</w:t>
      </w:r>
      <w:proofErr w:type="spellStart"/>
      <w:r w:rsidRPr="00AD30E3">
        <w:t>Ra+Rb</w:t>
      </w:r>
      <w:proofErr w:type="spellEnd"/>
      <w:r w:rsidRPr="00AD30E3">
        <w:t>*Sc]</w:t>
      </w:r>
    </w:p>
    <w:tbl>
      <w:tblPr>
        <w:tblW w:w="0" w:type="auto"/>
        <w:tblInd w:w="612" w:type="dxa"/>
        <w:tblLook w:val="04A0" w:firstRow="1" w:lastRow="0" w:firstColumn="1" w:lastColumn="0" w:noHBand="0" w:noVBand="1"/>
      </w:tblPr>
      <w:tblGrid>
        <w:gridCol w:w="641"/>
        <w:gridCol w:w="621"/>
        <w:gridCol w:w="801"/>
        <w:gridCol w:w="576"/>
        <w:gridCol w:w="396"/>
        <w:gridCol w:w="436"/>
        <w:gridCol w:w="846"/>
        <w:gridCol w:w="801"/>
        <w:gridCol w:w="756"/>
        <w:gridCol w:w="801"/>
      </w:tblGrid>
      <w:tr w:rsidR="00D7237D" w14:paraId="5B6BF420" w14:textId="77777777" w:rsidTr="00F25AA7">
        <w:tc>
          <w:tcPr>
            <w:tcW w:w="0" w:type="auto"/>
            <w:tcBorders>
              <w:top w:val="nil"/>
              <w:left w:val="nil"/>
              <w:bottom w:val="single" w:sz="4" w:space="0" w:color="auto"/>
              <w:right w:val="nil"/>
            </w:tcBorders>
          </w:tcPr>
          <w:p w14:paraId="668F9A84" w14:textId="77777777" w:rsidR="00D7237D" w:rsidRPr="00775324" w:rsidRDefault="00D7237D"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2E27AFBE" w14:textId="77777777" w:rsidR="00D7237D" w:rsidRPr="00775324" w:rsidRDefault="00D7237D"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438DD42E" w14:textId="77777777" w:rsidR="00D7237D" w:rsidRPr="00775324" w:rsidRDefault="00D7237D" w:rsidP="00F25AA7">
            <w:pPr>
              <w:spacing w:after="0"/>
              <w:jc w:val="center"/>
              <w:rPr>
                <w:sz w:val="18"/>
                <w:szCs w:val="18"/>
              </w:rPr>
            </w:pPr>
            <w:r>
              <w:rPr>
                <w:sz w:val="18"/>
                <w:szCs w:val="18"/>
              </w:rPr>
              <w:t>34</w:t>
            </w:r>
            <w:r w:rsidRPr="00775324">
              <w:rPr>
                <w:sz w:val="18"/>
                <w:szCs w:val="18"/>
              </w:rPr>
              <w:t xml:space="preserve">     </w:t>
            </w:r>
            <w:r>
              <w:rPr>
                <w:sz w:val="18"/>
                <w:szCs w:val="18"/>
              </w:rPr>
              <w:t>29</w:t>
            </w:r>
          </w:p>
        </w:tc>
        <w:tc>
          <w:tcPr>
            <w:tcW w:w="0" w:type="auto"/>
            <w:tcBorders>
              <w:top w:val="nil"/>
              <w:left w:val="nil"/>
              <w:bottom w:val="single" w:sz="4" w:space="0" w:color="auto"/>
              <w:right w:val="nil"/>
            </w:tcBorders>
          </w:tcPr>
          <w:p w14:paraId="3311BF7B" w14:textId="77777777" w:rsidR="00D7237D" w:rsidRPr="00775324" w:rsidRDefault="00D7237D"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4AEB9232" w14:textId="77777777" w:rsidR="00D7237D" w:rsidRPr="00775324" w:rsidRDefault="00D7237D"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4A547110" w14:textId="77777777" w:rsidR="00D7237D" w:rsidRPr="00775324" w:rsidRDefault="00D7237D"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2482580B" w14:textId="77777777" w:rsidR="00D7237D" w:rsidRPr="00775324" w:rsidRDefault="00D7237D"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377860AF" w14:textId="77777777" w:rsidR="00D7237D" w:rsidRPr="00775324" w:rsidRDefault="00D7237D"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2021E661" w14:textId="77777777" w:rsidR="00D7237D" w:rsidRPr="00775324" w:rsidRDefault="00D7237D"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4F8FD1AF" w14:textId="77777777" w:rsidR="00D7237D" w:rsidRPr="00775324" w:rsidRDefault="00D7237D" w:rsidP="00F25AA7">
            <w:pPr>
              <w:spacing w:after="0"/>
              <w:jc w:val="center"/>
              <w:rPr>
                <w:sz w:val="18"/>
                <w:szCs w:val="18"/>
              </w:rPr>
            </w:pPr>
            <w:r w:rsidRPr="00775324">
              <w:rPr>
                <w:sz w:val="18"/>
                <w:szCs w:val="18"/>
              </w:rPr>
              <w:t>6         0</w:t>
            </w:r>
          </w:p>
        </w:tc>
      </w:tr>
      <w:tr w:rsidR="00D7237D" w:rsidRPr="002F22BC" w14:paraId="01E0C862" w14:textId="77777777" w:rsidTr="00F25AA7">
        <w:tc>
          <w:tcPr>
            <w:tcW w:w="0" w:type="auto"/>
            <w:tcBorders>
              <w:top w:val="single" w:sz="4" w:space="0" w:color="auto"/>
              <w:left w:val="single" w:sz="4" w:space="0" w:color="auto"/>
              <w:bottom w:val="single" w:sz="4" w:space="0" w:color="auto"/>
              <w:right w:val="single" w:sz="4" w:space="0" w:color="auto"/>
            </w:tcBorders>
          </w:tcPr>
          <w:p w14:paraId="57814963" w14:textId="77777777" w:rsidR="00D7237D" w:rsidRPr="002F22BC" w:rsidRDefault="00D7237D"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5E94C09" w14:textId="77777777" w:rsidR="00D7237D" w:rsidRPr="002F22BC" w:rsidRDefault="00D7237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216AC6B" w14:textId="77777777" w:rsidR="00D7237D" w:rsidRDefault="00D7237D" w:rsidP="00F25AA7">
            <w:pPr>
              <w:spacing w:after="0"/>
              <w:jc w:val="center"/>
            </w:pPr>
            <w:r>
              <w:t>0</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AE152B9" w14:textId="77777777" w:rsidR="00D7237D" w:rsidRDefault="00D7237D"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12F527C" w14:textId="77777777" w:rsidR="00D7237D" w:rsidRDefault="00D7237D"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2F7C1944" w14:textId="77777777" w:rsidR="00D7237D" w:rsidRDefault="00D7237D"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46E224B6" w14:textId="77777777" w:rsidR="00D7237D" w:rsidRPr="002F22BC" w:rsidRDefault="00D7237D"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CA7403E" w14:textId="77777777" w:rsidR="00D7237D" w:rsidRPr="002F22BC" w:rsidRDefault="00D7237D"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7587A77" w14:textId="6253DD17" w:rsidR="00D7237D" w:rsidRPr="002F22BC" w:rsidRDefault="00D7237D"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85F0F75" w14:textId="43340A3E" w:rsidR="00D7237D" w:rsidRPr="002F22BC" w:rsidRDefault="00D7237D" w:rsidP="00F25AA7">
            <w:pPr>
              <w:spacing w:after="0"/>
              <w:jc w:val="center"/>
            </w:pPr>
            <w:r>
              <w:t>87</w:t>
            </w:r>
            <w:r>
              <w:rPr>
                <w:vertAlign w:val="subscript"/>
              </w:rPr>
              <w:t>7</w:t>
            </w:r>
          </w:p>
        </w:tc>
      </w:tr>
    </w:tbl>
    <w:p w14:paraId="17B13985" w14:textId="77777777" w:rsidR="00D7237D" w:rsidRDefault="00D7237D" w:rsidP="00563DCE"/>
    <w:tbl>
      <w:tblPr>
        <w:tblStyle w:val="Style2"/>
        <w:tblW w:w="8886" w:type="dxa"/>
        <w:tblInd w:w="612" w:type="dxa"/>
        <w:tblLook w:val="04A0" w:firstRow="1" w:lastRow="0" w:firstColumn="1" w:lastColumn="0" w:noHBand="0" w:noVBand="1"/>
      </w:tblPr>
      <w:tblGrid>
        <w:gridCol w:w="701"/>
        <w:gridCol w:w="2645"/>
        <w:gridCol w:w="1011"/>
        <w:gridCol w:w="4529"/>
      </w:tblGrid>
      <w:tr w:rsidR="00563DCE" w14:paraId="316B9BE2" w14:textId="77777777" w:rsidTr="00563DCE">
        <w:trPr>
          <w:cnfStyle w:val="100000000000" w:firstRow="1" w:lastRow="0" w:firstColumn="0" w:lastColumn="0" w:oddVBand="0" w:evenVBand="0" w:oddHBand="0" w:evenHBand="0" w:firstRowFirstColumn="0" w:firstRowLastColumn="0" w:lastRowFirstColumn="0" w:lastRowLastColumn="0"/>
        </w:trPr>
        <w:tc>
          <w:tcPr>
            <w:tcW w:w="701" w:type="dxa"/>
          </w:tcPr>
          <w:p w14:paraId="0F8B9932" w14:textId="77777777" w:rsidR="00563DCE" w:rsidRDefault="00563DCE" w:rsidP="00F25AA7">
            <w:pPr>
              <w:jc w:val="center"/>
            </w:pPr>
            <w:r>
              <w:t>Ca</w:t>
            </w:r>
            <w:r w:rsidRPr="00AF6E37">
              <w:rPr>
                <w:vertAlign w:val="subscript"/>
              </w:rPr>
              <w:t>2</w:t>
            </w:r>
          </w:p>
        </w:tc>
        <w:tc>
          <w:tcPr>
            <w:tcW w:w="2645" w:type="dxa"/>
          </w:tcPr>
          <w:p w14:paraId="7980CC42" w14:textId="77777777" w:rsidR="00563DCE" w:rsidRDefault="00563DCE" w:rsidP="00F25AA7">
            <w:r>
              <w:t>Policy</w:t>
            </w:r>
          </w:p>
        </w:tc>
        <w:tc>
          <w:tcPr>
            <w:tcW w:w="1011" w:type="dxa"/>
          </w:tcPr>
          <w:p w14:paraId="5D28E98D" w14:textId="77777777" w:rsidR="00563DCE" w:rsidRDefault="00563DCE" w:rsidP="00F25AA7">
            <w:r>
              <w:t>Qualifier</w:t>
            </w:r>
          </w:p>
        </w:tc>
        <w:tc>
          <w:tcPr>
            <w:tcW w:w="4529" w:type="dxa"/>
          </w:tcPr>
          <w:p w14:paraId="05949D85" w14:textId="77777777" w:rsidR="00563DCE" w:rsidRDefault="00563DCE" w:rsidP="00F25AA7">
            <w:r>
              <w:t>Comment</w:t>
            </w:r>
          </w:p>
        </w:tc>
      </w:tr>
      <w:tr w:rsidR="00563DCE" w14:paraId="08F2248F" w14:textId="77777777" w:rsidTr="00563DCE">
        <w:tc>
          <w:tcPr>
            <w:tcW w:w="701" w:type="dxa"/>
          </w:tcPr>
          <w:p w14:paraId="0847F928" w14:textId="77777777" w:rsidR="00563DCE" w:rsidRDefault="00563DCE" w:rsidP="00F25AA7">
            <w:pPr>
              <w:jc w:val="center"/>
            </w:pPr>
            <w:r>
              <w:t>0</w:t>
            </w:r>
          </w:p>
        </w:tc>
        <w:tc>
          <w:tcPr>
            <w:tcW w:w="2645" w:type="dxa"/>
          </w:tcPr>
          <w:p w14:paraId="4C2E3505" w14:textId="77777777" w:rsidR="00563DCE" w:rsidRDefault="00563DCE" w:rsidP="00F25AA7">
            <w:r>
              <w:t>Write through</w:t>
            </w:r>
          </w:p>
        </w:tc>
        <w:tc>
          <w:tcPr>
            <w:tcW w:w="1011" w:type="dxa"/>
          </w:tcPr>
          <w:p w14:paraId="23B4D137" w14:textId="77777777" w:rsidR="00563DCE" w:rsidRDefault="00563DCE" w:rsidP="00F25AA7">
            <w:r>
              <w:t>.</w:t>
            </w:r>
            <w:proofErr w:type="spellStart"/>
            <w:r>
              <w:t>wt</w:t>
            </w:r>
            <w:proofErr w:type="spellEnd"/>
          </w:p>
        </w:tc>
        <w:tc>
          <w:tcPr>
            <w:tcW w:w="4529" w:type="dxa"/>
          </w:tcPr>
          <w:p w14:paraId="6ACB00FF" w14:textId="77777777" w:rsidR="00563DCE" w:rsidRDefault="00563DCE" w:rsidP="00F25AA7">
            <w:r>
              <w:t>Always write through to main memory</w:t>
            </w:r>
          </w:p>
        </w:tc>
      </w:tr>
      <w:tr w:rsidR="00563DCE" w14:paraId="6829B03E" w14:textId="77777777" w:rsidTr="00563DCE">
        <w:tc>
          <w:tcPr>
            <w:tcW w:w="701" w:type="dxa"/>
          </w:tcPr>
          <w:p w14:paraId="4C714768" w14:textId="77777777" w:rsidR="00563DCE" w:rsidRDefault="00563DCE" w:rsidP="00F25AA7">
            <w:pPr>
              <w:jc w:val="center"/>
            </w:pPr>
            <w:r>
              <w:t>1</w:t>
            </w:r>
          </w:p>
        </w:tc>
        <w:tc>
          <w:tcPr>
            <w:tcW w:w="2645" w:type="dxa"/>
          </w:tcPr>
          <w:p w14:paraId="30CD493C" w14:textId="77777777" w:rsidR="00563DCE" w:rsidRDefault="00563DCE" w:rsidP="00F25AA7">
            <w:r>
              <w:t>Writeback</w:t>
            </w:r>
          </w:p>
        </w:tc>
        <w:tc>
          <w:tcPr>
            <w:tcW w:w="1011" w:type="dxa"/>
          </w:tcPr>
          <w:p w14:paraId="4E7F3E37" w14:textId="77777777" w:rsidR="00563DCE" w:rsidRDefault="00563DCE" w:rsidP="00F25AA7">
            <w:r>
              <w:t>.</w:t>
            </w:r>
            <w:proofErr w:type="spellStart"/>
            <w:r>
              <w:t>wb</w:t>
            </w:r>
            <w:proofErr w:type="spellEnd"/>
          </w:p>
        </w:tc>
        <w:tc>
          <w:tcPr>
            <w:tcW w:w="4529" w:type="dxa"/>
          </w:tcPr>
          <w:p w14:paraId="02829F66" w14:textId="77777777" w:rsidR="00563DCE" w:rsidRDefault="00563DCE" w:rsidP="00F25AA7">
            <w:r>
              <w:t>Store to main memory only when data not in cache</w:t>
            </w:r>
          </w:p>
        </w:tc>
      </w:tr>
      <w:tr w:rsidR="00563DCE" w14:paraId="6E21033E" w14:textId="77777777" w:rsidTr="00563DCE">
        <w:tc>
          <w:tcPr>
            <w:tcW w:w="701" w:type="dxa"/>
          </w:tcPr>
          <w:p w14:paraId="225B3077" w14:textId="77777777" w:rsidR="00563DCE" w:rsidRDefault="00563DCE" w:rsidP="00F25AA7">
            <w:pPr>
              <w:jc w:val="center"/>
            </w:pPr>
            <w:r>
              <w:t>2</w:t>
            </w:r>
          </w:p>
        </w:tc>
        <w:tc>
          <w:tcPr>
            <w:tcW w:w="2645" w:type="dxa"/>
          </w:tcPr>
          <w:p w14:paraId="1F5F0BF7" w14:textId="77777777" w:rsidR="00563DCE" w:rsidRDefault="00563DCE" w:rsidP="00F25AA7">
            <w:r>
              <w:t>Write through, write allocate</w:t>
            </w:r>
          </w:p>
        </w:tc>
        <w:tc>
          <w:tcPr>
            <w:tcW w:w="1011" w:type="dxa"/>
          </w:tcPr>
          <w:p w14:paraId="1C5AC831" w14:textId="77777777" w:rsidR="00563DCE" w:rsidRDefault="00563DCE" w:rsidP="00F25AA7">
            <w:r>
              <w:t>.</w:t>
            </w:r>
            <w:proofErr w:type="spellStart"/>
            <w:r>
              <w:t>wta</w:t>
            </w:r>
            <w:proofErr w:type="spellEnd"/>
          </w:p>
        </w:tc>
        <w:tc>
          <w:tcPr>
            <w:tcW w:w="4529" w:type="dxa"/>
          </w:tcPr>
          <w:p w14:paraId="61BEC1E3" w14:textId="77777777" w:rsidR="00563DCE" w:rsidRDefault="00563DCE" w:rsidP="00F25AA7">
            <w:r>
              <w:t>Write to main memory, and allocate in cache</w:t>
            </w:r>
          </w:p>
        </w:tc>
      </w:tr>
      <w:tr w:rsidR="00563DCE" w14:paraId="21CD984D" w14:textId="77777777" w:rsidTr="00563DCE">
        <w:tc>
          <w:tcPr>
            <w:tcW w:w="701" w:type="dxa"/>
          </w:tcPr>
          <w:p w14:paraId="0386634E" w14:textId="77777777" w:rsidR="00563DCE" w:rsidRDefault="00563DCE" w:rsidP="00F25AA7">
            <w:pPr>
              <w:jc w:val="center"/>
            </w:pPr>
            <w:r>
              <w:t>3</w:t>
            </w:r>
          </w:p>
        </w:tc>
        <w:tc>
          <w:tcPr>
            <w:tcW w:w="2645" w:type="dxa"/>
          </w:tcPr>
          <w:p w14:paraId="559C4B86" w14:textId="77777777" w:rsidR="00563DCE" w:rsidRDefault="00563DCE" w:rsidP="00F25AA7">
            <w:r>
              <w:t>Write back, write allocate</w:t>
            </w:r>
          </w:p>
        </w:tc>
        <w:tc>
          <w:tcPr>
            <w:tcW w:w="1011" w:type="dxa"/>
          </w:tcPr>
          <w:p w14:paraId="680A499D" w14:textId="77777777" w:rsidR="00563DCE" w:rsidRDefault="00563DCE" w:rsidP="00F25AA7">
            <w:r>
              <w:t>.</w:t>
            </w:r>
            <w:proofErr w:type="spellStart"/>
            <w:r>
              <w:t>wba</w:t>
            </w:r>
            <w:proofErr w:type="spellEnd"/>
          </w:p>
        </w:tc>
        <w:tc>
          <w:tcPr>
            <w:tcW w:w="4529" w:type="dxa"/>
          </w:tcPr>
          <w:p w14:paraId="6DB7087D" w14:textId="77777777" w:rsidR="00563DCE" w:rsidRDefault="00563DCE" w:rsidP="00F25AA7">
            <w:r>
              <w:t>Allocate in cache, write to cache</w:t>
            </w:r>
          </w:p>
        </w:tc>
      </w:tr>
    </w:tbl>
    <w:p w14:paraId="1DE4BC5E" w14:textId="77777777" w:rsidR="00563DCE" w:rsidRDefault="00563DCE">
      <w:pPr>
        <w:rPr>
          <w:rFonts w:eastAsiaTheme="majorEastAsia" w:cstheme="majorBidi"/>
          <w:b/>
          <w:bCs/>
          <w:sz w:val="40"/>
        </w:rPr>
      </w:pPr>
      <w:r>
        <w:br w:type="page"/>
      </w:r>
    </w:p>
    <w:p w14:paraId="724BE671" w14:textId="39E19382" w:rsidR="00563DCE" w:rsidRDefault="00563DCE" w:rsidP="00563DCE">
      <w:pPr>
        <w:pStyle w:val="Heading3"/>
      </w:pPr>
      <w:r>
        <w:t xml:space="preserve">STM </w:t>
      </w:r>
      <w:proofErr w:type="spellStart"/>
      <w:r>
        <w:t>Pn</w:t>
      </w:r>
      <w:proofErr w:type="spellEnd"/>
      <w:r>
        <w:t>,&lt;</w:t>
      </w:r>
      <w:proofErr w:type="spellStart"/>
      <w:r>
        <w:t>ea</w:t>
      </w:r>
      <w:proofErr w:type="spellEnd"/>
      <w:r>
        <w:t>&gt;</w:t>
      </w:r>
    </w:p>
    <w:p w14:paraId="64D45F21" w14:textId="77777777" w:rsidR="00563DCE" w:rsidRDefault="00563DCE" w:rsidP="00563DCE">
      <w:pPr>
        <w:rPr>
          <w:b/>
          <w:bCs/>
        </w:rPr>
      </w:pPr>
      <w:r>
        <w:rPr>
          <w:b/>
          <w:bCs/>
        </w:rPr>
        <w:t>Description:</w:t>
      </w:r>
    </w:p>
    <w:p w14:paraId="42526C59" w14:textId="3BA52B8C" w:rsidR="00563DCE" w:rsidRDefault="00563DCE" w:rsidP="00563DCE">
      <w:pPr>
        <w:spacing w:line="276" w:lineRule="auto"/>
        <w:ind w:left="720"/>
      </w:pPr>
      <w:r>
        <w:t xml:space="preserve">Store multiple registers to memory. Pr3 contains a bitmask indicating which registers to store. </w:t>
      </w:r>
    </w:p>
    <w:p w14:paraId="6F1379BB" w14:textId="77777777" w:rsidR="00563DCE" w:rsidRDefault="00563DCE" w:rsidP="00563DCE">
      <w:r w:rsidRPr="00624676">
        <w:rPr>
          <w:b/>
          <w:bCs/>
        </w:rPr>
        <w:t>Instruction Format:</w:t>
      </w:r>
      <w:r>
        <w:t xml:space="preserve"> d[Rn]</w:t>
      </w:r>
    </w:p>
    <w:tbl>
      <w:tblPr>
        <w:tblW w:w="0" w:type="auto"/>
        <w:tblInd w:w="612" w:type="dxa"/>
        <w:tblLook w:val="04A0" w:firstRow="1" w:lastRow="0" w:firstColumn="1" w:lastColumn="0" w:noHBand="0" w:noVBand="1"/>
      </w:tblPr>
      <w:tblGrid>
        <w:gridCol w:w="711"/>
        <w:gridCol w:w="711"/>
        <w:gridCol w:w="1371"/>
        <w:gridCol w:w="656"/>
        <w:gridCol w:w="931"/>
        <w:gridCol w:w="436"/>
        <w:gridCol w:w="876"/>
        <w:gridCol w:w="1151"/>
      </w:tblGrid>
      <w:tr w:rsidR="00563DCE" w14:paraId="429A6B2B" w14:textId="77777777" w:rsidTr="00F25AA7">
        <w:tc>
          <w:tcPr>
            <w:tcW w:w="0" w:type="auto"/>
            <w:tcBorders>
              <w:top w:val="nil"/>
              <w:left w:val="nil"/>
              <w:bottom w:val="single" w:sz="4" w:space="0" w:color="auto"/>
              <w:right w:val="nil"/>
            </w:tcBorders>
          </w:tcPr>
          <w:p w14:paraId="5931EE3F" w14:textId="77777777" w:rsidR="00563DCE" w:rsidRDefault="00563DCE" w:rsidP="00F25AA7">
            <w:pPr>
              <w:spacing w:after="0"/>
              <w:jc w:val="center"/>
            </w:pPr>
            <w:r>
              <w:t>31 30</w:t>
            </w:r>
          </w:p>
        </w:tc>
        <w:tc>
          <w:tcPr>
            <w:tcW w:w="0" w:type="auto"/>
            <w:tcBorders>
              <w:top w:val="nil"/>
              <w:left w:val="nil"/>
              <w:bottom w:val="single" w:sz="4" w:space="0" w:color="auto"/>
              <w:right w:val="nil"/>
            </w:tcBorders>
          </w:tcPr>
          <w:p w14:paraId="6B8DD5B4" w14:textId="77777777" w:rsidR="00563DCE" w:rsidRDefault="00563DCE" w:rsidP="00F25AA7">
            <w:pPr>
              <w:spacing w:after="0"/>
              <w:jc w:val="center"/>
            </w:pPr>
            <w:r>
              <w:t>29 27</w:t>
            </w:r>
          </w:p>
        </w:tc>
        <w:tc>
          <w:tcPr>
            <w:tcW w:w="0" w:type="auto"/>
            <w:tcBorders>
              <w:top w:val="nil"/>
              <w:left w:val="nil"/>
              <w:bottom w:val="single" w:sz="4" w:space="0" w:color="auto"/>
              <w:right w:val="nil"/>
            </w:tcBorders>
          </w:tcPr>
          <w:p w14:paraId="3B4C4D08" w14:textId="77777777" w:rsidR="00563DCE" w:rsidRDefault="00563DCE" w:rsidP="00F25AA7">
            <w:pPr>
              <w:spacing w:after="0"/>
              <w:jc w:val="center"/>
            </w:pPr>
            <w:r>
              <w:t>26             19</w:t>
            </w:r>
          </w:p>
        </w:tc>
        <w:tc>
          <w:tcPr>
            <w:tcW w:w="0" w:type="auto"/>
            <w:tcBorders>
              <w:top w:val="nil"/>
              <w:left w:val="nil"/>
              <w:bottom w:val="single" w:sz="4" w:space="0" w:color="auto"/>
              <w:right w:val="nil"/>
            </w:tcBorders>
          </w:tcPr>
          <w:p w14:paraId="79340272" w14:textId="77777777" w:rsidR="00563DCE" w:rsidRDefault="00563DCE" w:rsidP="00F25AA7">
            <w:pPr>
              <w:spacing w:after="0"/>
              <w:jc w:val="center"/>
            </w:pPr>
            <w:r>
              <w:t>1817</w:t>
            </w:r>
          </w:p>
        </w:tc>
        <w:tc>
          <w:tcPr>
            <w:tcW w:w="0" w:type="auto"/>
            <w:tcBorders>
              <w:top w:val="nil"/>
              <w:left w:val="nil"/>
              <w:bottom w:val="single" w:sz="4" w:space="0" w:color="auto"/>
              <w:right w:val="nil"/>
            </w:tcBorders>
          </w:tcPr>
          <w:p w14:paraId="5B4EC7BF" w14:textId="77777777" w:rsidR="00563DCE" w:rsidRDefault="00563DCE" w:rsidP="00F25AA7">
            <w:pPr>
              <w:spacing w:after="0"/>
              <w:jc w:val="center"/>
            </w:pPr>
            <w:r>
              <w:t>16     12</w:t>
            </w:r>
          </w:p>
        </w:tc>
        <w:tc>
          <w:tcPr>
            <w:tcW w:w="0" w:type="auto"/>
            <w:tcBorders>
              <w:top w:val="nil"/>
              <w:left w:val="nil"/>
              <w:bottom w:val="single" w:sz="4" w:space="0" w:color="auto"/>
              <w:right w:val="nil"/>
            </w:tcBorders>
          </w:tcPr>
          <w:p w14:paraId="7851DFCC" w14:textId="77777777" w:rsidR="00563DCE" w:rsidRDefault="00563DCE" w:rsidP="00F25AA7">
            <w:pPr>
              <w:spacing w:after="0"/>
              <w:jc w:val="center"/>
            </w:pPr>
            <w:r>
              <w:t>11</w:t>
            </w:r>
          </w:p>
        </w:tc>
        <w:tc>
          <w:tcPr>
            <w:tcW w:w="0" w:type="auto"/>
            <w:tcBorders>
              <w:top w:val="nil"/>
              <w:left w:val="nil"/>
              <w:bottom w:val="single" w:sz="4" w:space="0" w:color="auto"/>
              <w:right w:val="nil"/>
            </w:tcBorders>
          </w:tcPr>
          <w:p w14:paraId="78038726" w14:textId="77777777" w:rsidR="00563DCE" w:rsidRDefault="00563DCE" w:rsidP="00F25AA7">
            <w:pPr>
              <w:spacing w:after="0"/>
              <w:jc w:val="center"/>
            </w:pPr>
            <w:r>
              <w:t>10      7</w:t>
            </w:r>
          </w:p>
        </w:tc>
        <w:tc>
          <w:tcPr>
            <w:tcW w:w="0" w:type="auto"/>
            <w:tcBorders>
              <w:top w:val="nil"/>
              <w:left w:val="nil"/>
              <w:bottom w:val="single" w:sz="4" w:space="0" w:color="auto"/>
              <w:right w:val="nil"/>
            </w:tcBorders>
          </w:tcPr>
          <w:p w14:paraId="3A64A854" w14:textId="77777777" w:rsidR="00563DCE" w:rsidRDefault="00563DCE" w:rsidP="00F25AA7">
            <w:pPr>
              <w:spacing w:after="0"/>
              <w:jc w:val="center"/>
            </w:pPr>
            <w:r>
              <w:t>6             0</w:t>
            </w:r>
          </w:p>
        </w:tc>
      </w:tr>
      <w:tr w:rsidR="00563DCE" w:rsidRPr="002F22BC" w14:paraId="770D8D6F" w14:textId="77777777" w:rsidTr="00F25AA7">
        <w:tc>
          <w:tcPr>
            <w:tcW w:w="0" w:type="auto"/>
            <w:tcBorders>
              <w:top w:val="single" w:sz="4" w:space="0" w:color="auto"/>
              <w:left w:val="single" w:sz="4" w:space="0" w:color="auto"/>
              <w:bottom w:val="single" w:sz="4" w:space="0" w:color="auto"/>
              <w:right w:val="single" w:sz="4" w:space="0" w:color="auto"/>
            </w:tcBorders>
          </w:tcPr>
          <w:p w14:paraId="390E237E" w14:textId="77777777" w:rsidR="00563DCE" w:rsidRPr="002F22BC" w:rsidRDefault="00563DCE"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E746E90" w14:textId="77777777" w:rsidR="00563DCE" w:rsidRPr="002F22BC" w:rsidRDefault="00563DCE"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3C289B2" w14:textId="77777777" w:rsidR="00563DCE" w:rsidRPr="002F22BC" w:rsidRDefault="00563DCE" w:rsidP="00F25AA7">
            <w:pPr>
              <w:spacing w:after="0"/>
              <w:jc w:val="center"/>
            </w:pPr>
            <w:r>
              <w:t>Disp</w:t>
            </w:r>
            <w:r>
              <w:rPr>
                <w:vertAlign w:val="subscript"/>
              </w:rPr>
              <w:t>7</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59291D0C" w14:textId="77777777" w:rsidR="00563DCE" w:rsidRPr="002F22BC" w:rsidRDefault="00563DCE" w:rsidP="00F25AA7">
            <w:pPr>
              <w:spacing w:after="0"/>
              <w:jc w:val="center"/>
            </w:pPr>
            <w:r>
              <w:t>Ca</w:t>
            </w:r>
            <w:r w:rsidRPr="00797922">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94C35B8" w14:textId="77777777" w:rsidR="00563DCE" w:rsidRPr="002F22BC" w:rsidRDefault="00563DCE" w:rsidP="00F25AA7">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BB59DF3" w14:textId="77777777" w:rsidR="00563DCE" w:rsidRPr="002F22BC" w:rsidRDefault="00563DCE" w:rsidP="00F25AA7">
            <w:pPr>
              <w:spacing w:after="0"/>
              <w:jc w:val="center"/>
            </w:pPr>
            <w:r>
              <w:t>F</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1793F68" w14:textId="541B656F" w:rsidR="00563DCE" w:rsidRPr="002F22BC" w:rsidRDefault="00563DCE" w:rsidP="00F25AA7">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382413D" w14:textId="6D6027A9" w:rsidR="00563DCE" w:rsidRPr="002F22BC" w:rsidRDefault="00563DCE" w:rsidP="00F25AA7">
            <w:pPr>
              <w:spacing w:after="0"/>
              <w:jc w:val="center"/>
            </w:pPr>
            <w:r>
              <w:t>85</w:t>
            </w:r>
            <w:r>
              <w:rPr>
                <w:vertAlign w:val="subscript"/>
              </w:rPr>
              <w:t>7</w:t>
            </w:r>
          </w:p>
        </w:tc>
      </w:tr>
    </w:tbl>
    <w:p w14:paraId="5DF7D814" w14:textId="77777777" w:rsidR="00563DCE" w:rsidRDefault="00563DCE" w:rsidP="00563DCE">
      <w:pPr>
        <w:rPr>
          <w:b/>
          <w:bCs/>
        </w:rPr>
      </w:pPr>
    </w:p>
    <w:p w14:paraId="082961BE" w14:textId="77777777" w:rsidR="00563DCE" w:rsidRDefault="00563DCE" w:rsidP="00563DCE">
      <w:r>
        <w:rPr>
          <w:b/>
          <w:bCs/>
        </w:rPr>
        <w:t xml:space="preserve">Instruction </w:t>
      </w:r>
      <w:r w:rsidRPr="00957484">
        <w:rPr>
          <w:b/>
          <w:bCs/>
        </w:rPr>
        <w:t>Format</w:t>
      </w:r>
      <w:r>
        <w:rPr>
          <w:b/>
          <w:bCs/>
        </w:rPr>
        <w:t xml:space="preserve">: </w:t>
      </w:r>
      <w:r w:rsidRPr="00AD30E3">
        <w:t>d[</w:t>
      </w:r>
      <w:proofErr w:type="spellStart"/>
      <w:r w:rsidRPr="00AD30E3">
        <w:t>Ra+Rb</w:t>
      </w:r>
      <w:proofErr w:type="spellEnd"/>
      <w:r w:rsidRPr="00AD30E3">
        <w:t>*Sc]</w:t>
      </w:r>
    </w:p>
    <w:tbl>
      <w:tblPr>
        <w:tblW w:w="0" w:type="auto"/>
        <w:tblInd w:w="426" w:type="dxa"/>
        <w:tblLook w:val="04A0" w:firstRow="1" w:lastRow="0" w:firstColumn="1" w:lastColumn="0" w:noHBand="0" w:noVBand="1"/>
      </w:tblPr>
      <w:tblGrid>
        <w:gridCol w:w="641"/>
        <w:gridCol w:w="621"/>
        <w:gridCol w:w="801"/>
        <w:gridCol w:w="576"/>
        <w:gridCol w:w="576"/>
        <w:gridCol w:w="936"/>
        <w:gridCol w:w="621"/>
        <w:gridCol w:w="846"/>
        <w:gridCol w:w="801"/>
        <w:gridCol w:w="756"/>
        <w:gridCol w:w="801"/>
      </w:tblGrid>
      <w:tr w:rsidR="002E139F" w14:paraId="16911831" w14:textId="77777777" w:rsidTr="00F25AA7">
        <w:tc>
          <w:tcPr>
            <w:tcW w:w="0" w:type="auto"/>
            <w:tcBorders>
              <w:top w:val="nil"/>
              <w:left w:val="nil"/>
              <w:bottom w:val="single" w:sz="4" w:space="0" w:color="auto"/>
              <w:right w:val="nil"/>
            </w:tcBorders>
          </w:tcPr>
          <w:p w14:paraId="7313E311" w14:textId="39DDBE99" w:rsidR="002E139F" w:rsidRPr="00775324" w:rsidRDefault="002E139F" w:rsidP="002E139F">
            <w:pPr>
              <w:spacing w:after="0"/>
              <w:jc w:val="center"/>
              <w:rPr>
                <w:sz w:val="18"/>
                <w:szCs w:val="18"/>
              </w:rPr>
            </w:pPr>
            <w:r>
              <w:rPr>
                <w:sz w:val="18"/>
                <w:szCs w:val="18"/>
              </w:rPr>
              <w:t>63</w:t>
            </w:r>
            <w:r w:rsidRPr="00775324">
              <w:rPr>
                <w:sz w:val="18"/>
                <w:szCs w:val="18"/>
              </w:rPr>
              <w:t xml:space="preserve"> </w:t>
            </w:r>
            <w:r>
              <w:rPr>
                <w:sz w:val="18"/>
                <w:szCs w:val="18"/>
              </w:rPr>
              <w:t>62</w:t>
            </w:r>
          </w:p>
        </w:tc>
        <w:tc>
          <w:tcPr>
            <w:tcW w:w="0" w:type="auto"/>
            <w:tcBorders>
              <w:top w:val="nil"/>
              <w:left w:val="nil"/>
              <w:bottom w:val="single" w:sz="4" w:space="0" w:color="auto"/>
              <w:right w:val="nil"/>
            </w:tcBorders>
          </w:tcPr>
          <w:p w14:paraId="5CFAF84A" w14:textId="2985A242" w:rsidR="002E139F" w:rsidRPr="00775324" w:rsidRDefault="002E139F" w:rsidP="002E139F">
            <w:pPr>
              <w:spacing w:after="0"/>
              <w:jc w:val="center"/>
              <w:rPr>
                <w:sz w:val="18"/>
                <w:szCs w:val="18"/>
              </w:rPr>
            </w:pPr>
            <w:r>
              <w:rPr>
                <w:sz w:val="18"/>
                <w:szCs w:val="18"/>
              </w:rPr>
              <w:t>61</w:t>
            </w:r>
            <w:r w:rsidRPr="00775324">
              <w:rPr>
                <w:sz w:val="18"/>
                <w:szCs w:val="18"/>
              </w:rPr>
              <w:t xml:space="preserve"> </w:t>
            </w:r>
            <w:r>
              <w:rPr>
                <w:sz w:val="18"/>
                <w:szCs w:val="18"/>
              </w:rPr>
              <w:t>59</w:t>
            </w:r>
          </w:p>
        </w:tc>
        <w:tc>
          <w:tcPr>
            <w:tcW w:w="0" w:type="auto"/>
            <w:tcBorders>
              <w:top w:val="nil"/>
              <w:left w:val="nil"/>
              <w:bottom w:val="single" w:sz="4" w:space="0" w:color="auto"/>
              <w:right w:val="nil"/>
            </w:tcBorders>
          </w:tcPr>
          <w:p w14:paraId="23140521" w14:textId="7028DF72" w:rsidR="002E139F" w:rsidRPr="00775324" w:rsidRDefault="002E139F" w:rsidP="002E139F">
            <w:pPr>
              <w:spacing w:after="0"/>
              <w:jc w:val="center"/>
              <w:rPr>
                <w:sz w:val="18"/>
                <w:szCs w:val="18"/>
              </w:rPr>
            </w:pPr>
            <w:r>
              <w:rPr>
                <w:sz w:val="18"/>
                <w:szCs w:val="18"/>
              </w:rPr>
              <w:t>58</w:t>
            </w:r>
            <w:r w:rsidRPr="00775324">
              <w:rPr>
                <w:sz w:val="18"/>
                <w:szCs w:val="18"/>
              </w:rPr>
              <w:t xml:space="preserve">     </w:t>
            </w:r>
            <w:r>
              <w:rPr>
                <w:sz w:val="18"/>
                <w:szCs w:val="18"/>
              </w:rPr>
              <w:t>53</w:t>
            </w:r>
          </w:p>
        </w:tc>
        <w:tc>
          <w:tcPr>
            <w:tcW w:w="0" w:type="auto"/>
            <w:tcBorders>
              <w:top w:val="nil"/>
              <w:left w:val="nil"/>
              <w:bottom w:val="single" w:sz="4" w:space="0" w:color="auto"/>
              <w:right w:val="nil"/>
            </w:tcBorders>
          </w:tcPr>
          <w:p w14:paraId="52157916" w14:textId="05BCE742" w:rsidR="002E139F" w:rsidRPr="00775324" w:rsidRDefault="002E139F" w:rsidP="002E139F">
            <w:pPr>
              <w:spacing w:after="0"/>
              <w:jc w:val="center"/>
              <w:rPr>
                <w:sz w:val="18"/>
                <w:szCs w:val="18"/>
              </w:rPr>
            </w:pPr>
            <w:r>
              <w:rPr>
                <w:sz w:val="18"/>
                <w:szCs w:val="18"/>
              </w:rPr>
              <w:t>5251</w:t>
            </w:r>
          </w:p>
        </w:tc>
        <w:tc>
          <w:tcPr>
            <w:tcW w:w="0" w:type="auto"/>
            <w:tcBorders>
              <w:top w:val="nil"/>
              <w:left w:val="nil"/>
              <w:bottom w:val="single" w:sz="4" w:space="0" w:color="auto"/>
              <w:right w:val="nil"/>
            </w:tcBorders>
          </w:tcPr>
          <w:p w14:paraId="1CD32061" w14:textId="1E5CE505" w:rsidR="002E139F" w:rsidRPr="00775324" w:rsidRDefault="002E139F" w:rsidP="002E139F">
            <w:pPr>
              <w:spacing w:after="0"/>
              <w:jc w:val="center"/>
              <w:rPr>
                <w:sz w:val="18"/>
                <w:szCs w:val="18"/>
              </w:rPr>
            </w:pPr>
            <w:r>
              <w:rPr>
                <w:sz w:val="18"/>
                <w:szCs w:val="18"/>
              </w:rPr>
              <w:t>5049</w:t>
            </w:r>
          </w:p>
        </w:tc>
        <w:tc>
          <w:tcPr>
            <w:tcW w:w="0" w:type="auto"/>
            <w:tcBorders>
              <w:top w:val="nil"/>
              <w:left w:val="nil"/>
              <w:bottom w:val="single" w:sz="4" w:space="0" w:color="auto"/>
              <w:right w:val="nil"/>
            </w:tcBorders>
          </w:tcPr>
          <w:p w14:paraId="6A8DE57A" w14:textId="38FBB5A8" w:rsidR="002E139F" w:rsidRPr="00775324" w:rsidRDefault="002E139F" w:rsidP="002E139F">
            <w:pPr>
              <w:spacing w:after="0"/>
              <w:jc w:val="center"/>
              <w:rPr>
                <w:sz w:val="18"/>
                <w:szCs w:val="18"/>
              </w:rPr>
            </w:pPr>
            <w:r>
              <w:rPr>
                <w:sz w:val="18"/>
                <w:szCs w:val="18"/>
              </w:rPr>
              <w:t>48</w:t>
            </w:r>
            <w:r w:rsidRPr="00775324">
              <w:rPr>
                <w:sz w:val="18"/>
                <w:szCs w:val="18"/>
              </w:rPr>
              <w:t xml:space="preserve">        25</w:t>
            </w:r>
          </w:p>
        </w:tc>
        <w:tc>
          <w:tcPr>
            <w:tcW w:w="0" w:type="auto"/>
            <w:tcBorders>
              <w:top w:val="nil"/>
              <w:left w:val="nil"/>
              <w:bottom w:val="single" w:sz="4" w:space="0" w:color="auto"/>
              <w:right w:val="nil"/>
            </w:tcBorders>
          </w:tcPr>
          <w:p w14:paraId="60A97B05" w14:textId="77777777" w:rsidR="002E139F" w:rsidRPr="00775324" w:rsidRDefault="002E139F" w:rsidP="002E139F">
            <w:pPr>
              <w:spacing w:after="0"/>
              <w:jc w:val="center"/>
              <w:rPr>
                <w:sz w:val="18"/>
                <w:szCs w:val="18"/>
              </w:rPr>
            </w:pPr>
            <w:r w:rsidRPr="00775324">
              <w:rPr>
                <w:sz w:val="18"/>
                <w:szCs w:val="18"/>
              </w:rPr>
              <w:t>24 22</w:t>
            </w:r>
          </w:p>
        </w:tc>
        <w:tc>
          <w:tcPr>
            <w:tcW w:w="0" w:type="auto"/>
            <w:tcBorders>
              <w:top w:val="nil"/>
              <w:left w:val="nil"/>
              <w:bottom w:val="single" w:sz="4" w:space="0" w:color="auto"/>
              <w:right w:val="nil"/>
            </w:tcBorders>
          </w:tcPr>
          <w:p w14:paraId="60E158C3" w14:textId="77777777" w:rsidR="002E139F" w:rsidRPr="00775324" w:rsidRDefault="002E139F" w:rsidP="002E139F">
            <w:pPr>
              <w:spacing w:after="0"/>
              <w:jc w:val="center"/>
              <w:rPr>
                <w:sz w:val="18"/>
                <w:szCs w:val="18"/>
              </w:rPr>
            </w:pPr>
            <w:r w:rsidRPr="00775324">
              <w:rPr>
                <w:sz w:val="18"/>
                <w:szCs w:val="18"/>
              </w:rPr>
              <w:t>22      17</w:t>
            </w:r>
          </w:p>
        </w:tc>
        <w:tc>
          <w:tcPr>
            <w:tcW w:w="0" w:type="auto"/>
            <w:tcBorders>
              <w:top w:val="nil"/>
              <w:left w:val="nil"/>
              <w:bottom w:val="single" w:sz="4" w:space="0" w:color="auto"/>
              <w:right w:val="nil"/>
            </w:tcBorders>
          </w:tcPr>
          <w:p w14:paraId="40172AE6" w14:textId="77777777" w:rsidR="002E139F" w:rsidRPr="00775324" w:rsidRDefault="002E139F" w:rsidP="002E139F">
            <w:pPr>
              <w:spacing w:after="0"/>
              <w:jc w:val="center"/>
              <w:rPr>
                <w:sz w:val="18"/>
                <w:szCs w:val="18"/>
              </w:rPr>
            </w:pPr>
            <w:r w:rsidRPr="00775324">
              <w:rPr>
                <w:sz w:val="18"/>
                <w:szCs w:val="18"/>
              </w:rPr>
              <w:t>16     12</w:t>
            </w:r>
          </w:p>
        </w:tc>
        <w:tc>
          <w:tcPr>
            <w:tcW w:w="0" w:type="auto"/>
            <w:tcBorders>
              <w:top w:val="nil"/>
              <w:left w:val="nil"/>
              <w:bottom w:val="single" w:sz="4" w:space="0" w:color="auto"/>
              <w:right w:val="nil"/>
            </w:tcBorders>
          </w:tcPr>
          <w:p w14:paraId="53D58F46" w14:textId="77777777" w:rsidR="002E139F" w:rsidRPr="00775324" w:rsidRDefault="002E139F" w:rsidP="002E139F">
            <w:pPr>
              <w:spacing w:after="0"/>
              <w:jc w:val="center"/>
              <w:rPr>
                <w:sz w:val="18"/>
                <w:szCs w:val="18"/>
              </w:rPr>
            </w:pPr>
            <w:r w:rsidRPr="00775324">
              <w:rPr>
                <w:sz w:val="18"/>
                <w:szCs w:val="18"/>
              </w:rPr>
              <w:t>11      7</w:t>
            </w:r>
          </w:p>
        </w:tc>
        <w:tc>
          <w:tcPr>
            <w:tcW w:w="0" w:type="auto"/>
            <w:tcBorders>
              <w:top w:val="nil"/>
              <w:left w:val="nil"/>
              <w:bottom w:val="single" w:sz="4" w:space="0" w:color="auto"/>
              <w:right w:val="nil"/>
            </w:tcBorders>
          </w:tcPr>
          <w:p w14:paraId="42E6427A" w14:textId="77777777" w:rsidR="002E139F" w:rsidRPr="00775324" w:rsidRDefault="002E139F" w:rsidP="002E139F">
            <w:pPr>
              <w:spacing w:after="0"/>
              <w:jc w:val="center"/>
              <w:rPr>
                <w:sz w:val="18"/>
                <w:szCs w:val="18"/>
              </w:rPr>
            </w:pPr>
            <w:r w:rsidRPr="00775324">
              <w:rPr>
                <w:sz w:val="18"/>
                <w:szCs w:val="18"/>
              </w:rPr>
              <w:t>6         0</w:t>
            </w:r>
          </w:p>
        </w:tc>
      </w:tr>
      <w:tr w:rsidR="00AB63F1" w:rsidRPr="002F22BC" w14:paraId="42326A50" w14:textId="77777777" w:rsidTr="00F25AA7">
        <w:tc>
          <w:tcPr>
            <w:tcW w:w="0" w:type="auto"/>
            <w:tcBorders>
              <w:top w:val="single" w:sz="4" w:space="0" w:color="auto"/>
              <w:left w:val="single" w:sz="4" w:space="0" w:color="auto"/>
              <w:bottom w:val="single" w:sz="4" w:space="0" w:color="auto"/>
              <w:right w:val="single" w:sz="4" w:space="0" w:color="auto"/>
            </w:tcBorders>
          </w:tcPr>
          <w:p w14:paraId="5759C96B" w14:textId="77777777" w:rsidR="00AB63F1" w:rsidRPr="002F22BC" w:rsidRDefault="00AB63F1"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A9101DD" w14:textId="77777777" w:rsidR="00AB63F1" w:rsidRPr="002F22BC" w:rsidRDefault="00AB63F1"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80135A8" w14:textId="504AF1A5" w:rsidR="00AB63F1" w:rsidRDefault="00AB63F1" w:rsidP="00F25AA7">
            <w:pPr>
              <w:spacing w:after="0"/>
              <w:jc w:val="center"/>
            </w:pPr>
            <w:r>
              <w:t>5</w:t>
            </w:r>
            <w:r w:rsidR="002E139F">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174349E" w14:textId="77777777" w:rsidR="00AB63F1" w:rsidRPr="002F22BC" w:rsidRDefault="00AB63F1" w:rsidP="00F25AA7">
            <w:pPr>
              <w:spacing w:after="0"/>
              <w:jc w:val="center"/>
            </w:pPr>
            <w:r>
              <w:t>Ot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21348EB" w14:textId="77777777" w:rsidR="00AB63F1" w:rsidRDefault="00AB63F1"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8E15011" w14:textId="36A3B009" w:rsidR="00AB63F1" w:rsidRDefault="00AB63F1" w:rsidP="00F25AA7">
            <w:pPr>
              <w:spacing w:after="0"/>
              <w:jc w:val="center"/>
            </w:pPr>
            <w:r>
              <w:t>Disp</w:t>
            </w:r>
            <w:r>
              <w:rPr>
                <w:vertAlign w:val="subscript"/>
              </w:rPr>
              <w:t>2</w:t>
            </w:r>
            <w:r w:rsidR="002E139F">
              <w:rPr>
                <w:vertAlign w:val="subscript"/>
              </w:rPr>
              <w:t>3</w:t>
            </w:r>
            <w:r w:rsidRPr="00957484">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16C96250" w14:textId="77777777" w:rsidR="00AB63F1" w:rsidRDefault="00AB63F1" w:rsidP="00F25AA7">
            <w:pPr>
              <w:spacing w:after="0"/>
              <w:jc w:val="center"/>
            </w:pPr>
            <w:r>
              <w:t>Sc</w:t>
            </w:r>
            <w:r w:rsidRPr="00957484">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6CD4B23" w14:textId="77777777" w:rsidR="00AB63F1" w:rsidRPr="002F22BC" w:rsidRDefault="00AB63F1" w:rsidP="00F25AA7">
            <w:pPr>
              <w:spacing w:after="0"/>
              <w:jc w:val="center"/>
            </w:pPr>
            <w:r>
              <w:t>Rb</w:t>
            </w:r>
            <w:r w:rsidRPr="00E15A36">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CC860C5" w14:textId="77777777" w:rsidR="00AB63F1" w:rsidRPr="002F22BC" w:rsidRDefault="00AB63F1" w:rsidP="00F25AA7">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E35445A" w14:textId="6CC770F5" w:rsidR="00AB63F1" w:rsidRPr="002F22BC" w:rsidRDefault="00AB63F1" w:rsidP="00F25AA7">
            <w:pPr>
              <w:spacing w:after="0"/>
              <w:jc w:val="center"/>
            </w:pPr>
            <w:r>
              <w: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C8C01EC" w14:textId="18EA0DDD" w:rsidR="00AB63F1" w:rsidRPr="002F22BC" w:rsidRDefault="00AB63F1" w:rsidP="00F25AA7">
            <w:pPr>
              <w:spacing w:after="0"/>
              <w:jc w:val="center"/>
            </w:pPr>
            <w:r>
              <w:t>87</w:t>
            </w:r>
            <w:r>
              <w:rPr>
                <w:vertAlign w:val="subscript"/>
              </w:rPr>
              <w:t>7</w:t>
            </w:r>
          </w:p>
        </w:tc>
      </w:tr>
    </w:tbl>
    <w:p w14:paraId="13BCDCB4" w14:textId="77777777" w:rsidR="00AB63F1" w:rsidRDefault="00AB63F1" w:rsidP="00563DCE">
      <w:pPr>
        <w:rPr>
          <w:b/>
          <w:bCs/>
        </w:rPr>
      </w:pPr>
    </w:p>
    <w:tbl>
      <w:tblPr>
        <w:tblStyle w:val="TableGrid"/>
        <w:tblW w:w="0" w:type="auto"/>
        <w:tblInd w:w="562" w:type="dxa"/>
        <w:tblLook w:val="04A0" w:firstRow="1" w:lastRow="0" w:firstColumn="1" w:lastColumn="0" w:noHBand="0" w:noVBand="1"/>
      </w:tblPr>
      <w:tblGrid>
        <w:gridCol w:w="709"/>
        <w:gridCol w:w="1985"/>
      </w:tblGrid>
      <w:tr w:rsidR="00563DCE" w:rsidRPr="00FE5BDA" w14:paraId="448E3DE0" w14:textId="77777777" w:rsidTr="00F25AA7">
        <w:tc>
          <w:tcPr>
            <w:tcW w:w="709" w:type="dxa"/>
          </w:tcPr>
          <w:p w14:paraId="1E621359" w14:textId="77777777" w:rsidR="00563DCE" w:rsidRPr="00FE5BDA" w:rsidRDefault="00563DCE" w:rsidP="00F25AA7">
            <w:pPr>
              <w:jc w:val="center"/>
            </w:pPr>
            <w:r w:rsidRPr="00FE5BDA">
              <w:t>F</w:t>
            </w:r>
          </w:p>
        </w:tc>
        <w:tc>
          <w:tcPr>
            <w:tcW w:w="1985" w:type="dxa"/>
          </w:tcPr>
          <w:p w14:paraId="338D0890" w14:textId="77777777" w:rsidR="00563DCE" w:rsidRPr="00FE5BDA" w:rsidRDefault="00563DCE" w:rsidP="00F25AA7">
            <w:r>
              <w:t>Register File</w:t>
            </w:r>
          </w:p>
        </w:tc>
      </w:tr>
      <w:tr w:rsidR="00563DCE" w:rsidRPr="00FE5BDA" w14:paraId="09D2E0AB" w14:textId="77777777" w:rsidTr="00F25AA7">
        <w:tc>
          <w:tcPr>
            <w:tcW w:w="709" w:type="dxa"/>
          </w:tcPr>
          <w:p w14:paraId="1FE891BE" w14:textId="77777777" w:rsidR="00563DCE" w:rsidRPr="00FE5BDA" w:rsidRDefault="00563DCE" w:rsidP="00F25AA7">
            <w:pPr>
              <w:jc w:val="center"/>
            </w:pPr>
            <w:r w:rsidRPr="00FE5BDA">
              <w:t>0</w:t>
            </w:r>
          </w:p>
        </w:tc>
        <w:tc>
          <w:tcPr>
            <w:tcW w:w="1985" w:type="dxa"/>
          </w:tcPr>
          <w:p w14:paraId="382BF7EC" w14:textId="77777777" w:rsidR="00563DCE" w:rsidRPr="00FE5BDA" w:rsidRDefault="00563DCE" w:rsidP="00F25AA7">
            <w:r>
              <w:t>Integer</w:t>
            </w:r>
          </w:p>
        </w:tc>
      </w:tr>
      <w:tr w:rsidR="00563DCE" w:rsidRPr="00FE5BDA" w14:paraId="13B8F02A" w14:textId="77777777" w:rsidTr="00F25AA7">
        <w:tc>
          <w:tcPr>
            <w:tcW w:w="709" w:type="dxa"/>
          </w:tcPr>
          <w:p w14:paraId="7A01C1FB" w14:textId="77777777" w:rsidR="00563DCE" w:rsidRPr="00FE5BDA" w:rsidRDefault="00563DCE" w:rsidP="00F25AA7">
            <w:pPr>
              <w:jc w:val="center"/>
            </w:pPr>
            <w:r w:rsidRPr="00FE5BDA">
              <w:t>1</w:t>
            </w:r>
          </w:p>
        </w:tc>
        <w:tc>
          <w:tcPr>
            <w:tcW w:w="1985" w:type="dxa"/>
          </w:tcPr>
          <w:p w14:paraId="307BAD6D" w14:textId="77777777" w:rsidR="00563DCE" w:rsidRPr="00FE5BDA" w:rsidRDefault="00563DCE" w:rsidP="00F25AA7">
            <w:r>
              <w:t>Float</w:t>
            </w:r>
          </w:p>
        </w:tc>
      </w:tr>
    </w:tbl>
    <w:p w14:paraId="38E22C43" w14:textId="77777777" w:rsidR="00563DCE" w:rsidRDefault="00563DCE" w:rsidP="00563DCE">
      <w:pPr>
        <w:rPr>
          <w:b/>
          <w:bCs/>
        </w:rPr>
      </w:pPr>
    </w:p>
    <w:tbl>
      <w:tblPr>
        <w:tblStyle w:val="Style2"/>
        <w:tblW w:w="8886" w:type="dxa"/>
        <w:tblInd w:w="617" w:type="dxa"/>
        <w:tblLook w:val="04A0" w:firstRow="1" w:lastRow="0" w:firstColumn="1" w:lastColumn="0" w:noHBand="0" w:noVBand="1"/>
      </w:tblPr>
      <w:tblGrid>
        <w:gridCol w:w="701"/>
        <w:gridCol w:w="2645"/>
        <w:gridCol w:w="1011"/>
        <w:gridCol w:w="4529"/>
      </w:tblGrid>
      <w:tr w:rsidR="00563DCE" w14:paraId="2ADD0CC5" w14:textId="77777777" w:rsidTr="00AC6549">
        <w:trPr>
          <w:cnfStyle w:val="100000000000" w:firstRow="1" w:lastRow="0" w:firstColumn="0" w:lastColumn="0" w:oddVBand="0" w:evenVBand="0" w:oddHBand="0" w:evenHBand="0" w:firstRowFirstColumn="0" w:firstRowLastColumn="0" w:lastRowFirstColumn="0" w:lastRowLastColumn="0"/>
        </w:trPr>
        <w:tc>
          <w:tcPr>
            <w:tcW w:w="701" w:type="dxa"/>
          </w:tcPr>
          <w:p w14:paraId="58EF741F" w14:textId="77777777" w:rsidR="00563DCE" w:rsidRDefault="00563DCE" w:rsidP="00F25AA7">
            <w:pPr>
              <w:jc w:val="center"/>
            </w:pPr>
            <w:r>
              <w:t>Ca</w:t>
            </w:r>
            <w:r w:rsidRPr="00AF6E37">
              <w:rPr>
                <w:vertAlign w:val="subscript"/>
              </w:rPr>
              <w:t>2</w:t>
            </w:r>
          </w:p>
        </w:tc>
        <w:tc>
          <w:tcPr>
            <w:tcW w:w="2645" w:type="dxa"/>
          </w:tcPr>
          <w:p w14:paraId="7546C15E" w14:textId="77777777" w:rsidR="00563DCE" w:rsidRDefault="00563DCE" w:rsidP="00F25AA7">
            <w:r>
              <w:t>Policy</w:t>
            </w:r>
          </w:p>
        </w:tc>
        <w:tc>
          <w:tcPr>
            <w:tcW w:w="1011" w:type="dxa"/>
          </w:tcPr>
          <w:p w14:paraId="367539DF" w14:textId="77777777" w:rsidR="00563DCE" w:rsidRDefault="00563DCE" w:rsidP="00F25AA7">
            <w:r>
              <w:t>Qualifier</w:t>
            </w:r>
          </w:p>
        </w:tc>
        <w:tc>
          <w:tcPr>
            <w:tcW w:w="4529" w:type="dxa"/>
          </w:tcPr>
          <w:p w14:paraId="4A39EA44" w14:textId="77777777" w:rsidR="00563DCE" w:rsidRDefault="00563DCE" w:rsidP="00F25AA7">
            <w:r>
              <w:t>Comment</w:t>
            </w:r>
          </w:p>
        </w:tc>
      </w:tr>
      <w:tr w:rsidR="00563DCE" w14:paraId="0BE36E69" w14:textId="77777777" w:rsidTr="00AC6549">
        <w:tc>
          <w:tcPr>
            <w:tcW w:w="701" w:type="dxa"/>
          </w:tcPr>
          <w:p w14:paraId="7D3FA1C7" w14:textId="77777777" w:rsidR="00563DCE" w:rsidRDefault="00563DCE" w:rsidP="00F25AA7">
            <w:pPr>
              <w:jc w:val="center"/>
            </w:pPr>
            <w:r>
              <w:t>0</w:t>
            </w:r>
          </w:p>
        </w:tc>
        <w:tc>
          <w:tcPr>
            <w:tcW w:w="2645" w:type="dxa"/>
          </w:tcPr>
          <w:p w14:paraId="0D2E42B0" w14:textId="77777777" w:rsidR="00563DCE" w:rsidRDefault="00563DCE" w:rsidP="00F25AA7">
            <w:r>
              <w:t>Write through</w:t>
            </w:r>
          </w:p>
        </w:tc>
        <w:tc>
          <w:tcPr>
            <w:tcW w:w="1011" w:type="dxa"/>
          </w:tcPr>
          <w:p w14:paraId="42C102EC" w14:textId="77777777" w:rsidR="00563DCE" w:rsidRDefault="00563DCE" w:rsidP="00F25AA7">
            <w:r>
              <w:t>.</w:t>
            </w:r>
            <w:proofErr w:type="spellStart"/>
            <w:r>
              <w:t>wt</w:t>
            </w:r>
            <w:proofErr w:type="spellEnd"/>
          </w:p>
        </w:tc>
        <w:tc>
          <w:tcPr>
            <w:tcW w:w="4529" w:type="dxa"/>
          </w:tcPr>
          <w:p w14:paraId="0199FF4A" w14:textId="77777777" w:rsidR="00563DCE" w:rsidRDefault="00563DCE" w:rsidP="00F25AA7">
            <w:r>
              <w:t>Always write through to main memory</w:t>
            </w:r>
          </w:p>
        </w:tc>
      </w:tr>
      <w:tr w:rsidR="00563DCE" w14:paraId="439AF2ED" w14:textId="77777777" w:rsidTr="00AC6549">
        <w:tc>
          <w:tcPr>
            <w:tcW w:w="701" w:type="dxa"/>
          </w:tcPr>
          <w:p w14:paraId="2F0F7249" w14:textId="77777777" w:rsidR="00563DCE" w:rsidRDefault="00563DCE" w:rsidP="00F25AA7">
            <w:pPr>
              <w:jc w:val="center"/>
            </w:pPr>
            <w:r>
              <w:t>1</w:t>
            </w:r>
          </w:p>
        </w:tc>
        <w:tc>
          <w:tcPr>
            <w:tcW w:w="2645" w:type="dxa"/>
          </w:tcPr>
          <w:p w14:paraId="7EA02C13" w14:textId="77777777" w:rsidR="00563DCE" w:rsidRDefault="00563DCE" w:rsidP="00F25AA7">
            <w:r>
              <w:t>Writeback</w:t>
            </w:r>
          </w:p>
        </w:tc>
        <w:tc>
          <w:tcPr>
            <w:tcW w:w="1011" w:type="dxa"/>
          </w:tcPr>
          <w:p w14:paraId="61C7DD62" w14:textId="77777777" w:rsidR="00563DCE" w:rsidRDefault="00563DCE" w:rsidP="00F25AA7">
            <w:r>
              <w:t>.</w:t>
            </w:r>
            <w:proofErr w:type="spellStart"/>
            <w:r>
              <w:t>wb</w:t>
            </w:r>
            <w:proofErr w:type="spellEnd"/>
          </w:p>
        </w:tc>
        <w:tc>
          <w:tcPr>
            <w:tcW w:w="4529" w:type="dxa"/>
          </w:tcPr>
          <w:p w14:paraId="4B84E03A" w14:textId="77777777" w:rsidR="00563DCE" w:rsidRDefault="00563DCE" w:rsidP="00F25AA7">
            <w:r>
              <w:t>Store to main memory only when data not in cache</w:t>
            </w:r>
          </w:p>
        </w:tc>
      </w:tr>
      <w:tr w:rsidR="00563DCE" w14:paraId="4E6681B3" w14:textId="77777777" w:rsidTr="00AC6549">
        <w:tc>
          <w:tcPr>
            <w:tcW w:w="701" w:type="dxa"/>
          </w:tcPr>
          <w:p w14:paraId="2A66507B" w14:textId="77777777" w:rsidR="00563DCE" w:rsidRDefault="00563DCE" w:rsidP="00F25AA7">
            <w:pPr>
              <w:jc w:val="center"/>
            </w:pPr>
            <w:r>
              <w:t>2</w:t>
            </w:r>
          </w:p>
        </w:tc>
        <w:tc>
          <w:tcPr>
            <w:tcW w:w="2645" w:type="dxa"/>
          </w:tcPr>
          <w:p w14:paraId="322A451E" w14:textId="77777777" w:rsidR="00563DCE" w:rsidRDefault="00563DCE" w:rsidP="00F25AA7">
            <w:r>
              <w:t>Write through, write allocate</w:t>
            </w:r>
          </w:p>
        </w:tc>
        <w:tc>
          <w:tcPr>
            <w:tcW w:w="1011" w:type="dxa"/>
          </w:tcPr>
          <w:p w14:paraId="1AAA5FD9" w14:textId="77777777" w:rsidR="00563DCE" w:rsidRDefault="00563DCE" w:rsidP="00F25AA7">
            <w:r>
              <w:t>.</w:t>
            </w:r>
            <w:proofErr w:type="spellStart"/>
            <w:r>
              <w:t>wta</w:t>
            </w:r>
            <w:proofErr w:type="spellEnd"/>
          </w:p>
        </w:tc>
        <w:tc>
          <w:tcPr>
            <w:tcW w:w="4529" w:type="dxa"/>
          </w:tcPr>
          <w:p w14:paraId="152BDA68" w14:textId="77777777" w:rsidR="00563DCE" w:rsidRDefault="00563DCE" w:rsidP="00F25AA7">
            <w:r>
              <w:t>Write to main memory, and allocate in cache</w:t>
            </w:r>
          </w:p>
        </w:tc>
      </w:tr>
      <w:tr w:rsidR="00563DCE" w14:paraId="0FF70310" w14:textId="77777777" w:rsidTr="00AC6549">
        <w:tc>
          <w:tcPr>
            <w:tcW w:w="701" w:type="dxa"/>
          </w:tcPr>
          <w:p w14:paraId="4D8A9987" w14:textId="77777777" w:rsidR="00563DCE" w:rsidRDefault="00563DCE" w:rsidP="00F25AA7">
            <w:pPr>
              <w:jc w:val="center"/>
            </w:pPr>
            <w:r>
              <w:t>3</w:t>
            </w:r>
          </w:p>
        </w:tc>
        <w:tc>
          <w:tcPr>
            <w:tcW w:w="2645" w:type="dxa"/>
          </w:tcPr>
          <w:p w14:paraId="5930A04A" w14:textId="77777777" w:rsidR="00563DCE" w:rsidRDefault="00563DCE" w:rsidP="00F25AA7">
            <w:r>
              <w:t>Write back, write allocate</w:t>
            </w:r>
          </w:p>
        </w:tc>
        <w:tc>
          <w:tcPr>
            <w:tcW w:w="1011" w:type="dxa"/>
          </w:tcPr>
          <w:p w14:paraId="39822554" w14:textId="77777777" w:rsidR="00563DCE" w:rsidRDefault="00563DCE" w:rsidP="00F25AA7">
            <w:r>
              <w:t>.</w:t>
            </w:r>
            <w:proofErr w:type="spellStart"/>
            <w:r>
              <w:t>wba</w:t>
            </w:r>
            <w:proofErr w:type="spellEnd"/>
          </w:p>
        </w:tc>
        <w:tc>
          <w:tcPr>
            <w:tcW w:w="4529" w:type="dxa"/>
          </w:tcPr>
          <w:p w14:paraId="50DED750" w14:textId="77777777" w:rsidR="00563DCE" w:rsidRDefault="00563DCE" w:rsidP="00F25AA7">
            <w:r>
              <w:t>Allocate in cache, write to cache</w:t>
            </w:r>
          </w:p>
        </w:tc>
      </w:tr>
    </w:tbl>
    <w:p w14:paraId="598ED742" w14:textId="77777777" w:rsidR="00AC6549" w:rsidRDefault="00AC6549">
      <w:pPr>
        <w:rPr>
          <w:rFonts w:eastAsiaTheme="majorEastAsia" w:cstheme="majorBidi"/>
          <w:b/>
          <w:bCs/>
          <w:sz w:val="40"/>
        </w:rPr>
      </w:pPr>
      <w:r>
        <w:br w:type="page"/>
      </w:r>
    </w:p>
    <w:p w14:paraId="65A20656" w14:textId="0C29D526" w:rsidR="00AC6549" w:rsidRDefault="00AC6549" w:rsidP="00AC6549">
      <w:pPr>
        <w:pStyle w:val="Heading3"/>
      </w:pPr>
      <w:r>
        <w:t>ST</w:t>
      </w:r>
      <w:r w:rsidR="00EF5895">
        <w:t>O</w:t>
      </w:r>
      <w:r>
        <w:t xml:space="preserve"> Rs,&lt;</w:t>
      </w:r>
      <w:proofErr w:type="spellStart"/>
      <w:r>
        <w:t>ea</w:t>
      </w:r>
      <w:proofErr w:type="spellEnd"/>
      <w:r>
        <w:t xml:space="preserve">&gt; - Store </w:t>
      </w:r>
      <w:r w:rsidR="00EF5895">
        <w:t>Oct</w:t>
      </w:r>
      <w:r w:rsidR="006D1F17">
        <w:t>a</w:t>
      </w:r>
    </w:p>
    <w:p w14:paraId="13D9F5A6" w14:textId="77777777" w:rsidR="00AC6549" w:rsidRDefault="00AC6549" w:rsidP="00AC6549">
      <w:pPr>
        <w:rPr>
          <w:b/>
          <w:bCs/>
        </w:rPr>
      </w:pPr>
      <w:r>
        <w:rPr>
          <w:b/>
          <w:bCs/>
        </w:rPr>
        <w:t>Description:</w:t>
      </w:r>
    </w:p>
    <w:p w14:paraId="2BB1A411" w14:textId="7BAD9324" w:rsidR="00AC6549" w:rsidRDefault="00AC6549" w:rsidP="00AC6549">
      <w:pPr>
        <w:spacing w:line="276" w:lineRule="auto"/>
        <w:ind w:left="720"/>
      </w:pPr>
      <w:r>
        <w:t>Store a</w:t>
      </w:r>
      <w:r w:rsidR="004E5CE8">
        <w:t>n</w:t>
      </w:r>
      <w:r>
        <w:t xml:space="preserve"> </w:t>
      </w:r>
      <w:r w:rsidR="00EF5895">
        <w:t>oct</w:t>
      </w:r>
      <w:r w:rsidR="006D1F17">
        <w:t>a</w:t>
      </w:r>
      <w:r>
        <w:t xml:space="preserve"> from register Rs to memory. </w:t>
      </w:r>
    </w:p>
    <w:p w14:paraId="58EFF3F2" w14:textId="77777777" w:rsidR="00AC6549" w:rsidRDefault="00AC6549" w:rsidP="00AC6549">
      <w:r w:rsidRPr="00624676">
        <w:rPr>
          <w:b/>
          <w:bCs/>
        </w:rPr>
        <w:t>Instruction Format:</w:t>
      </w:r>
      <w:r>
        <w:t xml:space="preserve"> d[Rn]</w:t>
      </w:r>
    </w:p>
    <w:tbl>
      <w:tblPr>
        <w:tblW w:w="0" w:type="auto"/>
        <w:tblInd w:w="612" w:type="dxa"/>
        <w:tblLook w:val="04A0" w:firstRow="1" w:lastRow="0" w:firstColumn="1" w:lastColumn="0" w:noHBand="0" w:noVBand="1"/>
      </w:tblPr>
      <w:tblGrid>
        <w:gridCol w:w="711"/>
        <w:gridCol w:w="711"/>
        <w:gridCol w:w="1371"/>
        <w:gridCol w:w="656"/>
        <w:gridCol w:w="931"/>
        <w:gridCol w:w="876"/>
        <w:gridCol w:w="1151"/>
      </w:tblGrid>
      <w:tr w:rsidR="00077BDD" w14:paraId="126E897E" w14:textId="77777777" w:rsidTr="00F25AA7">
        <w:tc>
          <w:tcPr>
            <w:tcW w:w="0" w:type="auto"/>
            <w:tcBorders>
              <w:top w:val="nil"/>
              <w:left w:val="nil"/>
              <w:bottom w:val="single" w:sz="4" w:space="0" w:color="auto"/>
              <w:right w:val="nil"/>
            </w:tcBorders>
          </w:tcPr>
          <w:p w14:paraId="7D0746EF" w14:textId="77777777" w:rsidR="00077BDD" w:rsidRDefault="00077BDD" w:rsidP="00F25AA7">
            <w:pPr>
              <w:spacing w:after="0"/>
              <w:jc w:val="center"/>
            </w:pPr>
            <w:r>
              <w:t>39 38</w:t>
            </w:r>
          </w:p>
        </w:tc>
        <w:tc>
          <w:tcPr>
            <w:tcW w:w="0" w:type="auto"/>
            <w:tcBorders>
              <w:top w:val="nil"/>
              <w:left w:val="nil"/>
              <w:bottom w:val="single" w:sz="4" w:space="0" w:color="auto"/>
              <w:right w:val="nil"/>
            </w:tcBorders>
          </w:tcPr>
          <w:p w14:paraId="1B393E6E" w14:textId="77777777" w:rsidR="00077BDD" w:rsidRDefault="00077BDD" w:rsidP="00F25AA7">
            <w:pPr>
              <w:spacing w:after="0"/>
              <w:jc w:val="center"/>
            </w:pPr>
            <w:r>
              <w:t>37 35</w:t>
            </w:r>
          </w:p>
        </w:tc>
        <w:tc>
          <w:tcPr>
            <w:tcW w:w="0" w:type="auto"/>
            <w:tcBorders>
              <w:top w:val="nil"/>
              <w:left w:val="nil"/>
              <w:bottom w:val="single" w:sz="4" w:space="0" w:color="auto"/>
              <w:right w:val="nil"/>
            </w:tcBorders>
          </w:tcPr>
          <w:p w14:paraId="7E1CC252" w14:textId="4EB00129" w:rsidR="00077BDD" w:rsidRDefault="00077BDD" w:rsidP="00F25AA7">
            <w:pPr>
              <w:spacing w:after="0"/>
              <w:jc w:val="center"/>
            </w:pPr>
            <w:r>
              <w:t>34             21</w:t>
            </w:r>
          </w:p>
        </w:tc>
        <w:tc>
          <w:tcPr>
            <w:tcW w:w="0" w:type="auto"/>
            <w:tcBorders>
              <w:top w:val="nil"/>
              <w:left w:val="nil"/>
              <w:bottom w:val="single" w:sz="4" w:space="0" w:color="auto"/>
              <w:right w:val="nil"/>
            </w:tcBorders>
          </w:tcPr>
          <w:p w14:paraId="3231D728" w14:textId="77777777" w:rsidR="00077BDD" w:rsidRDefault="00077BDD" w:rsidP="00F25AA7">
            <w:pPr>
              <w:spacing w:after="0"/>
              <w:jc w:val="center"/>
            </w:pPr>
            <w:r>
              <w:t>2019</w:t>
            </w:r>
          </w:p>
        </w:tc>
        <w:tc>
          <w:tcPr>
            <w:tcW w:w="0" w:type="auto"/>
            <w:tcBorders>
              <w:top w:val="nil"/>
              <w:left w:val="nil"/>
              <w:bottom w:val="single" w:sz="4" w:space="0" w:color="auto"/>
              <w:right w:val="nil"/>
            </w:tcBorders>
          </w:tcPr>
          <w:p w14:paraId="3D17E968" w14:textId="77777777" w:rsidR="00077BDD" w:rsidRDefault="00077BDD" w:rsidP="00F25AA7">
            <w:pPr>
              <w:spacing w:after="0"/>
              <w:jc w:val="center"/>
            </w:pPr>
            <w:r>
              <w:t>18     13</w:t>
            </w:r>
          </w:p>
        </w:tc>
        <w:tc>
          <w:tcPr>
            <w:tcW w:w="0" w:type="auto"/>
            <w:tcBorders>
              <w:top w:val="nil"/>
              <w:left w:val="nil"/>
              <w:bottom w:val="single" w:sz="4" w:space="0" w:color="auto"/>
              <w:right w:val="nil"/>
            </w:tcBorders>
          </w:tcPr>
          <w:p w14:paraId="59620662" w14:textId="77777777" w:rsidR="00077BDD" w:rsidRDefault="00077BDD" w:rsidP="00F25AA7">
            <w:pPr>
              <w:spacing w:after="0"/>
              <w:jc w:val="center"/>
            </w:pPr>
            <w:r>
              <w:t>12      7</w:t>
            </w:r>
          </w:p>
        </w:tc>
        <w:tc>
          <w:tcPr>
            <w:tcW w:w="0" w:type="auto"/>
            <w:tcBorders>
              <w:top w:val="nil"/>
              <w:left w:val="nil"/>
              <w:bottom w:val="single" w:sz="4" w:space="0" w:color="auto"/>
              <w:right w:val="nil"/>
            </w:tcBorders>
          </w:tcPr>
          <w:p w14:paraId="209BC202" w14:textId="77777777" w:rsidR="00077BDD" w:rsidRDefault="00077BDD" w:rsidP="00F25AA7">
            <w:pPr>
              <w:spacing w:after="0"/>
              <w:jc w:val="center"/>
            </w:pPr>
            <w:r>
              <w:t>6             0</w:t>
            </w:r>
          </w:p>
        </w:tc>
      </w:tr>
      <w:tr w:rsidR="00077BDD" w:rsidRPr="002F22BC" w14:paraId="5501D10D" w14:textId="77777777" w:rsidTr="00F25AA7">
        <w:tc>
          <w:tcPr>
            <w:tcW w:w="0" w:type="auto"/>
            <w:tcBorders>
              <w:top w:val="single" w:sz="4" w:space="0" w:color="auto"/>
              <w:left w:val="single" w:sz="4" w:space="0" w:color="auto"/>
              <w:bottom w:val="single" w:sz="4" w:space="0" w:color="auto"/>
              <w:right w:val="single" w:sz="4" w:space="0" w:color="auto"/>
            </w:tcBorders>
          </w:tcPr>
          <w:p w14:paraId="359D542E" w14:textId="77777777" w:rsidR="00077BDD" w:rsidRPr="002F22BC" w:rsidRDefault="00077BDD"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FB34565" w14:textId="77777777" w:rsidR="00077BDD" w:rsidRPr="002F22BC" w:rsidRDefault="00077BD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B7A27FB" w14:textId="3BE77F01" w:rsidR="00077BDD" w:rsidRPr="002F22BC" w:rsidRDefault="00077BDD" w:rsidP="00F25AA7">
            <w:pPr>
              <w:spacing w:after="0"/>
              <w:jc w:val="center"/>
            </w:pPr>
            <w:r>
              <w:t>Disp</w:t>
            </w:r>
            <w:r>
              <w:rPr>
                <w:vertAlign w:val="subscript"/>
              </w:rPr>
              <w:t>13</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04369810" w14:textId="77777777" w:rsidR="00077BDD" w:rsidRPr="002F22BC" w:rsidRDefault="00077BDD" w:rsidP="00F25AA7">
            <w:pPr>
              <w:spacing w:after="0"/>
              <w:jc w:val="center"/>
            </w:pPr>
            <w:r>
              <w:t>Ca</w:t>
            </w:r>
            <w:r w:rsidRPr="00797922">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D7456D5" w14:textId="77777777" w:rsidR="00077BDD" w:rsidRPr="002F22BC" w:rsidRDefault="00077BDD"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3340BFC" w14:textId="01B14B32" w:rsidR="00077BDD" w:rsidRPr="002F22BC" w:rsidRDefault="00077BDD"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EBC9DE2" w14:textId="6F7331F1" w:rsidR="00077BDD" w:rsidRPr="002F22BC" w:rsidRDefault="00077BDD" w:rsidP="00F25AA7">
            <w:pPr>
              <w:spacing w:after="0"/>
              <w:jc w:val="center"/>
            </w:pPr>
            <w:r>
              <w:t>83</w:t>
            </w:r>
            <w:r>
              <w:rPr>
                <w:vertAlign w:val="subscript"/>
              </w:rPr>
              <w:t>7</w:t>
            </w:r>
          </w:p>
        </w:tc>
      </w:tr>
    </w:tbl>
    <w:p w14:paraId="618E0B0D" w14:textId="77777777" w:rsidR="00311033" w:rsidRDefault="00311033" w:rsidP="00AC6549"/>
    <w:p w14:paraId="49925BE7" w14:textId="77777777" w:rsidR="00AC6549" w:rsidRDefault="00AC6549" w:rsidP="00AC6549">
      <w:r>
        <w:rPr>
          <w:b/>
          <w:bCs/>
        </w:rPr>
        <w:t xml:space="preserve">Instruction </w:t>
      </w:r>
      <w:r w:rsidRPr="00957484">
        <w:rPr>
          <w:b/>
          <w:bCs/>
        </w:rPr>
        <w:t>Format</w:t>
      </w:r>
      <w:r>
        <w:rPr>
          <w:b/>
          <w:bCs/>
        </w:rPr>
        <w:t xml:space="preserve">: </w:t>
      </w:r>
      <w:r w:rsidRPr="00AD30E3">
        <w:t>d[</w:t>
      </w:r>
      <w:proofErr w:type="spellStart"/>
      <w:r w:rsidRPr="00AD30E3">
        <w:t>Ra+Rb</w:t>
      </w:r>
      <w:proofErr w:type="spellEnd"/>
      <w:r w:rsidRPr="00AD30E3">
        <w:t>*Sc]</w:t>
      </w:r>
    </w:p>
    <w:tbl>
      <w:tblPr>
        <w:tblW w:w="0" w:type="auto"/>
        <w:tblInd w:w="612" w:type="dxa"/>
        <w:tblLook w:val="04A0" w:firstRow="1" w:lastRow="0" w:firstColumn="1" w:lastColumn="0" w:noHBand="0" w:noVBand="1"/>
      </w:tblPr>
      <w:tblGrid>
        <w:gridCol w:w="641"/>
        <w:gridCol w:w="621"/>
        <w:gridCol w:w="801"/>
        <w:gridCol w:w="576"/>
        <w:gridCol w:w="396"/>
        <w:gridCol w:w="436"/>
        <w:gridCol w:w="846"/>
        <w:gridCol w:w="801"/>
        <w:gridCol w:w="756"/>
        <w:gridCol w:w="801"/>
      </w:tblGrid>
      <w:tr w:rsidR="00D7237D" w14:paraId="614E73D3" w14:textId="77777777" w:rsidTr="00F25AA7">
        <w:tc>
          <w:tcPr>
            <w:tcW w:w="0" w:type="auto"/>
            <w:tcBorders>
              <w:top w:val="nil"/>
              <w:left w:val="nil"/>
              <w:bottom w:val="single" w:sz="4" w:space="0" w:color="auto"/>
              <w:right w:val="nil"/>
            </w:tcBorders>
          </w:tcPr>
          <w:p w14:paraId="34DB7435" w14:textId="77777777" w:rsidR="00D7237D" w:rsidRPr="00775324" w:rsidRDefault="00D7237D"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6205D398" w14:textId="77777777" w:rsidR="00D7237D" w:rsidRPr="00775324" w:rsidRDefault="00D7237D"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14934CDB" w14:textId="77777777" w:rsidR="00D7237D" w:rsidRPr="00775324" w:rsidRDefault="00D7237D" w:rsidP="00F25AA7">
            <w:pPr>
              <w:spacing w:after="0"/>
              <w:jc w:val="center"/>
              <w:rPr>
                <w:sz w:val="18"/>
                <w:szCs w:val="18"/>
              </w:rPr>
            </w:pPr>
            <w:r>
              <w:rPr>
                <w:sz w:val="18"/>
                <w:szCs w:val="18"/>
              </w:rPr>
              <w:t>34</w:t>
            </w:r>
            <w:r w:rsidRPr="00775324">
              <w:rPr>
                <w:sz w:val="18"/>
                <w:szCs w:val="18"/>
              </w:rPr>
              <w:t xml:space="preserve">     </w:t>
            </w:r>
            <w:r>
              <w:rPr>
                <w:sz w:val="18"/>
                <w:szCs w:val="18"/>
              </w:rPr>
              <w:t>29</w:t>
            </w:r>
          </w:p>
        </w:tc>
        <w:tc>
          <w:tcPr>
            <w:tcW w:w="0" w:type="auto"/>
            <w:tcBorders>
              <w:top w:val="nil"/>
              <w:left w:val="nil"/>
              <w:bottom w:val="single" w:sz="4" w:space="0" w:color="auto"/>
              <w:right w:val="nil"/>
            </w:tcBorders>
          </w:tcPr>
          <w:p w14:paraId="71F830D7" w14:textId="77777777" w:rsidR="00D7237D" w:rsidRPr="00775324" w:rsidRDefault="00D7237D"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5976ACA7" w14:textId="77777777" w:rsidR="00D7237D" w:rsidRPr="00775324" w:rsidRDefault="00D7237D"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38CA68F2" w14:textId="77777777" w:rsidR="00D7237D" w:rsidRPr="00775324" w:rsidRDefault="00D7237D"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4828E36E" w14:textId="77777777" w:rsidR="00D7237D" w:rsidRPr="00775324" w:rsidRDefault="00D7237D"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63A9D2CB" w14:textId="77777777" w:rsidR="00D7237D" w:rsidRPr="00775324" w:rsidRDefault="00D7237D"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05089BCD" w14:textId="77777777" w:rsidR="00D7237D" w:rsidRPr="00775324" w:rsidRDefault="00D7237D"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364DCA16" w14:textId="77777777" w:rsidR="00D7237D" w:rsidRPr="00775324" w:rsidRDefault="00D7237D" w:rsidP="00F25AA7">
            <w:pPr>
              <w:spacing w:after="0"/>
              <w:jc w:val="center"/>
              <w:rPr>
                <w:sz w:val="18"/>
                <w:szCs w:val="18"/>
              </w:rPr>
            </w:pPr>
            <w:r w:rsidRPr="00775324">
              <w:rPr>
                <w:sz w:val="18"/>
                <w:szCs w:val="18"/>
              </w:rPr>
              <w:t>6         0</w:t>
            </w:r>
          </w:p>
        </w:tc>
      </w:tr>
      <w:tr w:rsidR="00D7237D" w:rsidRPr="002F22BC" w14:paraId="7072444B" w14:textId="77777777" w:rsidTr="00F25AA7">
        <w:tc>
          <w:tcPr>
            <w:tcW w:w="0" w:type="auto"/>
            <w:tcBorders>
              <w:top w:val="single" w:sz="4" w:space="0" w:color="auto"/>
              <w:left w:val="single" w:sz="4" w:space="0" w:color="auto"/>
              <w:bottom w:val="single" w:sz="4" w:space="0" w:color="auto"/>
              <w:right w:val="single" w:sz="4" w:space="0" w:color="auto"/>
            </w:tcBorders>
          </w:tcPr>
          <w:p w14:paraId="19BE4A95" w14:textId="77777777" w:rsidR="00D7237D" w:rsidRPr="002F22BC" w:rsidRDefault="00D7237D"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440034E" w14:textId="77777777" w:rsidR="00D7237D" w:rsidRPr="002F22BC" w:rsidRDefault="00D7237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6CBA4A0" w14:textId="6C646BDA" w:rsidR="00D7237D" w:rsidRDefault="00D7237D" w:rsidP="00F25AA7">
            <w:pPr>
              <w:spacing w:after="0"/>
              <w:jc w:val="center"/>
            </w:pPr>
            <w:r>
              <w:t>3</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D774713" w14:textId="77777777" w:rsidR="00D7237D" w:rsidRDefault="00D7237D"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3EE592E" w14:textId="77777777" w:rsidR="00D7237D" w:rsidRDefault="00D7237D"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69DFF2CE" w14:textId="77777777" w:rsidR="00D7237D" w:rsidRDefault="00D7237D"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4F72B269" w14:textId="77777777" w:rsidR="00D7237D" w:rsidRPr="002F22BC" w:rsidRDefault="00D7237D"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E333D5C" w14:textId="77777777" w:rsidR="00D7237D" w:rsidRPr="002F22BC" w:rsidRDefault="00D7237D"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EC5DCC0" w14:textId="6BC2BAC2" w:rsidR="00D7237D" w:rsidRPr="002F22BC" w:rsidRDefault="00D7237D"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7B25BA2" w14:textId="768C4757" w:rsidR="00D7237D" w:rsidRPr="002F22BC" w:rsidRDefault="00D7237D" w:rsidP="00F25AA7">
            <w:pPr>
              <w:spacing w:after="0"/>
              <w:jc w:val="center"/>
            </w:pPr>
            <w:r>
              <w:t>87</w:t>
            </w:r>
            <w:r>
              <w:rPr>
                <w:vertAlign w:val="subscript"/>
              </w:rPr>
              <w:t>7</w:t>
            </w:r>
          </w:p>
        </w:tc>
      </w:tr>
    </w:tbl>
    <w:p w14:paraId="60824035" w14:textId="4456111E" w:rsidR="00D7237D" w:rsidRDefault="00D7237D" w:rsidP="00AC6549"/>
    <w:tbl>
      <w:tblPr>
        <w:tblStyle w:val="Style2"/>
        <w:tblW w:w="8886" w:type="dxa"/>
        <w:tblInd w:w="622" w:type="dxa"/>
        <w:tblLook w:val="04A0" w:firstRow="1" w:lastRow="0" w:firstColumn="1" w:lastColumn="0" w:noHBand="0" w:noVBand="1"/>
      </w:tblPr>
      <w:tblGrid>
        <w:gridCol w:w="701"/>
        <w:gridCol w:w="2645"/>
        <w:gridCol w:w="1011"/>
        <w:gridCol w:w="4529"/>
      </w:tblGrid>
      <w:tr w:rsidR="00AC6549" w14:paraId="63C99753" w14:textId="77777777" w:rsidTr="00EF5895">
        <w:trPr>
          <w:cnfStyle w:val="100000000000" w:firstRow="1" w:lastRow="0" w:firstColumn="0" w:lastColumn="0" w:oddVBand="0" w:evenVBand="0" w:oddHBand="0" w:evenHBand="0" w:firstRowFirstColumn="0" w:firstRowLastColumn="0" w:lastRowFirstColumn="0" w:lastRowLastColumn="0"/>
        </w:trPr>
        <w:tc>
          <w:tcPr>
            <w:tcW w:w="701" w:type="dxa"/>
          </w:tcPr>
          <w:p w14:paraId="1992AF6F" w14:textId="77777777" w:rsidR="00AC6549" w:rsidRDefault="00AC6549" w:rsidP="00F25AA7">
            <w:pPr>
              <w:jc w:val="center"/>
            </w:pPr>
            <w:r>
              <w:t>Ca</w:t>
            </w:r>
            <w:r w:rsidRPr="00AF6E37">
              <w:rPr>
                <w:vertAlign w:val="subscript"/>
              </w:rPr>
              <w:t>2</w:t>
            </w:r>
          </w:p>
        </w:tc>
        <w:tc>
          <w:tcPr>
            <w:tcW w:w="2645" w:type="dxa"/>
          </w:tcPr>
          <w:p w14:paraId="2B60F191" w14:textId="77777777" w:rsidR="00AC6549" w:rsidRDefault="00AC6549" w:rsidP="00F25AA7">
            <w:r>
              <w:t>Policy</w:t>
            </w:r>
          </w:p>
        </w:tc>
        <w:tc>
          <w:tcPr>
            <w:tcW w:w="1011" w:type="dxa"/>
          </w:tcPr>
          <w:p w14:paraId="41202303" w14:textId="77777777" w:rsidR="00AC6549" w:rsidRDefault="00AC6549" w:rsidP="00F25AA7">
            <w:r>
              <w:t>Qualifier</w:t>
            </w:r>
          </w:p>
        </w:tc>
        <w:tc>
          <w:tcPr>
            <w:tcW w:w="4529" w:type="dxa"/>
          </w:tcPr>
          <w:p w14:paraId="08EC140B" w14:textId="77777777" w:rsidR="00AC6549" w:rsidRDefault="00AC6549" w:rsidP="00F25AA7">
            <w:r>
              <w:t>Comment</w:t>
            </w:r>
          </w:p>
        </w:tc>
      </w:tr>
      <w:tr w:rsidR="00AC6549" w14:paraId="5F242BB2" w14:textId="77777777" w:rsidTr="00EF5895">
        <w:tc>
          <w:tcPr>
            <w:tcW w:w="701" w:type="dxa"/>
          </w:tcPr>
          <w:p w14:paraId="47BF473C" w14:textId="77777777" w:rsidR="00AC6549" w:rsidRDefault="00AC6549" w:rsidP="00F25AA7">
            <w:pPr>
              <w:jc w:val="center"/>
            </w:pPr>
            <w:r>
              <w:t>0</w:t>
            </w:r>
          </w:p>
        </w:tc>
        <w:tc>
          <w:tcPr>
            <w:tcW w:w="2645" w:type="dxa"/>
          </w:tcPr>
          <w:p w14:paraId="101C9AD9" w14:textId="77777777" w:rsidR="00AC6549" w:rsidRDefault="00AC6549" w:rsidP="00F25AA7">
            <w:r>
              <w:t>Write through</w:t>
            </w:r>
          </w:p>
        </w:tc>
        <w:tc>
          <w:tcPr>
            <w:tcW w:w="1011" w:type="dxa"/>
          </w:tcPr>
          <w:p w14:paraId="346D2656" w14:textId="77777777" w:rsidR="00AC6549" w:rsidRDefault="00AC6549" w:rsidP="00F25AA7">
            <w:r>
              <w:t>.</w:t>
            </w:r>
            <w:proofErr w:type="spellStart"/>
            <w:r>
              <w:t>wt</w:t>
            </w:r>
            <w:proofErr w:type="spellEnd"/>
          </w:p>
        </w:tc>
        <w:tc>
          <w:tcPr>
            <w:tcW w:w="4529" w:type="dxa"/>
          </w:tcPr>
          <w:p w14:paraId="5A649139" w14:textId="77777777" w:rsidR="00AC6549" w:rsidRDefault="00AC6549" w:rsidP="00F25AA7">
            <w:r>
              <w:t>Always write through to main memory</w:t>
            </w:r>
          </w:p>
        </w:tc>
      </w:tr>
      <w:tr w:rsidR="00AC6549" w14:paraId="1B3439F7" w14:textId="77777777" w:rsidTr="00EF5895">
        <w:tc>
          <w:tcPr>
            <w:tcW w:w="701" w:type="dxa"/>
          </w:tcPr>
          <w:p w14:paraId="09AD2C66" w14:textId="77777777" w:rsidR="00AC6549" w:rsidRDefault="00AC6549" w:rsidP="00F25AA7">
            <w:pPr>
              <w:jc w:val="center"/>
            </w:pPr>
            <w:r>
              <w:t>1</w:t>
            </w:r>
          </w:p>
        </w:tc>
        <w:tc>
          <w:tcPr>
            <w:tcW w:w="2645" w:type="dxa"/>
          </w:tcPr>
          <w:p w14:paraId="538D0BA3" w14:textId="77777777" w:rsidR="00AC6549" w:rsidRDefault="00AC6549" w:rsidP="00F25AA7">
            <w:r>
              <w:t>Writeback</w:t>
            </w:r>
          </w:p>
        </w:tc>
        <w:tc>
          <w:tcPr>
            <w:tcW w:w="1011" w:type="dxa"/>
          </w:tcPr>
          <w:p w14:paraId="65044A19" w14:textId="77777777" w:rsidR="00AC6549" w:rsidRDefault="00AC6549" w:rsidP="00F25AA7">
            <w:r>
              <w:t>.</w:t>
            </w:r>
            <w:proofErr w:type="spellStart"/>
            <w:r>
              <w:t>wb</w:t>
            </w:r>
            <w:proofErr w:type="spellEnd"/>
          </w:p>
        </w:tc>
        <w:tc>
          <w:tcPr>
            <w:tcW w:w="4529" w:type="dxa"/>
          </w:tcPr>
          <w:p w14:paraId="709B91C6" w14:textId="77777777" w:rsidR="00AC6549" w:rsidRDefault="00AC6549" w:rsidP="00F25AA7">
            <w:r>
              <w:t>Store to main memory only when data not in cache</w:t>
            </w:r>
          </w:p>
        </w:tc>
      </w:tr>
      <w:tr w:rsidR="00AC6549" w14:paraId="15D78FC6" w14:textId="77777777" w:rsidTr="00EF5895">
        <w:tc>
          <w:tcPr>
            <w:tcW w:w="701" w:type="dxa"/>
          </w:tcPr>
          <w:p w14:paraId="3DA074E6" w14:textId="77777777" w:rsidR="00AC6549" w:rsidRDefault="00AC6549" w:rsidP="00F25AA7">
            <w:pPr>
              <w:jc w:val="center"/>
            </w:pPr>
            <w:r>
              <w:t>2</w:t>
            </w:r>
          </w:p>
        </w:tc>
        <w:tc>
          <w:tcPr>
            <w:tcW w:w="2645" w:type="dxa"/>
          </w:tcPr>
          <w:p w14:paraId="4FB16FEC" w14:textId="77777777" w:rsidR="00AC6549" w:rsidRDefault="00AC6549" w:rsidP="00F25AA7">
            <w:r>
              <w:t>Write through, write allocate</w:t>
            </w:r>
          </w:p>
        </w:tc>
        <w:tc>
          <w:tcPr>
            <w:tcW w:w="1011" w:type="dxa"/>
          </w:tcPr>
          <w:p w14:paraId="651F9ECD" w14:textId="77777777" w:rsidR="00AC6549" w:rsidRDefault="00AC6549" w:rsidP="00F25AA7">
            <w:r>
              <w:t>.</w:t>
            </w:r>
            <w:proofErr w:type="spellStart"/>
            <w:r>
              <w:t>wta</w:t>
            </w:r>
            <w:proofErr w:type="spellEnd"/>
          </w:p>
        </w:tc>
        <w:tc>
          <w:tcPr>
            <w:tcW w:w="4529" w:type="dxa"/>
          </w:tcPr>
          <w:p w14:paraId="091C1829" w14:textId="77777777" w:rsidR="00AC6549" w:rsidRDefault="00AC6549" w:rsidP="00F25AA7">
            <w:r>
              <w:t>Write to main memory, and allocate in cache</w:t>
            </w:r>
          </w:p>
        </w:tc>
      </w:tr>
      <w:tr w:rsidR="00AC6549" w14:paraId="605249B3" w14:textId="77777777" w:rsidTr="00EF5895">
        <w:tc>
          <w:tcPr>
            <w:tcW w:w="701" w:type="dxa"/>
          </w:tcPr>
          <w:p w14:paraId="09B35F39" w14:textId="77777777" w:rsidR="00AC6549" w:rsidRDefault="00AC6549" w:rsidP="00F25AA7">
            <w:pPr>
              <w:jc w:val="center"/>
            </w:pPr>
            <w:r>
              <w:t>3</w:t>
            </w:r>
          </w:p>
        </w:tc>
        <w:tc>
          <w:tcPr>
            <w:tcW w:w="2645" w:type="dxa"/>
          </w:tcPr>
          <w:p w14:paraId="4158BB57" w14:textId="77777777" w:rsidR="00AC6549" w:rsidRDefault="00AC6549" w:rsidP="00F25AA7">
            <w:r>
              <w:t>Write back, write allocate</w:t>
            </w:r>
          </w:p>
        </w:tc>
        <w:tc>
          <w:tcPr>
            <w:tcW w:w="1011" w:type="dxa"/>
          </w:tcPr>
          <w:p w14:paraId="0417C3D6" w14:textId="77777777" w:rsidR="00AC6549" w:rsidRDefault="00AC6549" w:rsidP="00F25AA7">
            <w:r>
              <w:t>.</w:t>
            </w:r>
            <w:proofErr w:type="spellStart"/>
            <w:r>
              <w:t>wba</w:t>
            </w:r>
            <w:proofErr w:type="spellEnd"/>
          </w:p>
        </w:tc>
        <w:tc>
          <w:tcPr>
            <w:tcW w:w="4529" w:type="dxa"/>
          </w:tcPr>
          <w:p w14:paraId="1EC0AA4F" w14:textId="77777777" w:rsidR="00AC6549" w:rsidRDefault="00AC6549" w:rsidP="00F25AA7">
            <w:r>
              <w:t>Allocate in cache, write to cache</w:t>
            </w:r>
          </w:p>
        </w:tc>
      </w:tr>
    </w:tbl>
    <w:p w14:paraId="5ACBEDCC" w14:textId="77777777" w:rsidR="00EF5895" w:rsidRDefault="00EF5895">
      <w:pPr>
        <w:rPr>
          <w:rFonts w:eastAsiaTheme="majorEastAsia" w:cstheme="majorBidi"/>
          <w:b/>
          <w:bCs/>
          <w:sz w:val="40"/>
        </w:rPr>
      </w:pPr>
      <w:r>
        <w:br w:type="page"/>
      </w:r>
    </w:p>
    <w:p w14:paraId="417F16B4" w14:textId="0C70B492" w:rsidR="00EF5895" w:rsidRDefault="00EF5895" w:rsidP="00EF5895">
      <w:pPr>
        <w:pStyle w:val="Heading3"/>
      </w:pPr>
      <w:r>
        <w:t>STT Rs,&lt;</w:t>
      </w:r>
      <w:proofErr w:type="spellStart"/>
      <w:r>
        <w:t>ea</w:t>
      </w:r>
      <w:proofErr w:type="spellEnd"/>
      <w:r>
        <w:t>&gt; - Store Tetra</w:t>
      </w:r>
    </w:p>
    <w:p w14:paraId="4396BEB9" w14:textId="77777777" w:rsidR="00EF5895" w:rsidRDefault="00EF5895" w:rsidP="00EF5895">
      <w:pPr>
        <w:rPr>
          <w:b/>
          <w:bCs/>
        </w:rPr>
      </w:pPr>
      <w:r>
        <w:rPr>
          <w:b/>
          <w:bCs/>
        </w:rPr>
        <w:t>Description:</w:t>
      </w:r>
    </w:p>
    <w:p w14:paraId="091F960D" w14:textId="77777777" w:rsidR="00EF5895" w:rsidRDefault="00EF5895" w:rsidP="00EF5895">
      <w:pPr>
        <w:spacing w:line="276" w:lineRule="auto"/>
        <w:ind w:left="720"/>
      </w:pPr>
      <w:r>
        <w:t xml:space="preserve">Store a tetra from register Rs to memory. </w:t>
      </w:r>
    </w:p>
    <w:p w14:paraId="1BCC3835" w14:textId="77777777" w:rsidR="00EF5895" w:rsidRDefault="00EF5895" w:rsidP="00EF5895">
      <w:r w:rsidRPr="00624676">
        <w:rPr>
          <w:b/>
          <w:bCs/>
        </w:rPr>
        <w:t>Instruction Format:</w:t>
      </w:r>
      <w:r>
        <w:t xml:space="preserve"> d[Rn]</w:t>
      </w:r>
    </w:p>
    <w:tbl>
      <w:tblPr>
        <w:tblW w:w="0" w:type="auto"/>
        <w:tblInd w:w="612" w:type="dxa"/>
        <w:tblLook w:val="04A0" w:firstRow="1" w:lastRow="0" w:firstColumn="1" w:lastColumn="0" w:noHBand="0" w:noVBand="1"/>
      </w:tblPr>
      <w:tblGrid>
        <w:gridCol w:w="711"/>
        <w:gridCol w:w="711"/>
        <w:gridCol w:w="1371"/>
        <w:gridCol w:w="656"/>
        <w:gridCol w:w="931"/>
        <w:gridCol w:w="876"/>
        <w:gridCol w:w="1151"/>
      </w:tblGrid>
      <w:tr w:rsidR="00077BDD" w14:paraId="5A07AD2F" w14:textId="77777777" w:rsidTr="00F25AA7">
        <w:tc>
          <w:tcPr>
            <w:tcW w:w="0" w:type="auto"/>
            <w:tcBorders>
              <w:top w:val="nil"/>
              <w:left w:val="nil"/>
              <w:bottom w:val="single" w:sz="4" w:space="0" w:color="auto"/>
              <w:right w:val="nil"/>
            </w:tcBorders>
          </w:tcPr>
          <w:p w14:paraId="6605A2B7" w14:textId="77777777" w:rsidR="00077BDD" w:rsidRDefault="00077BDD" w:rsidP="00F25AA7">
            <w:pPr>
              <w:spacing w:after="0"/>
              <w:jc w:val="center"/>
            </w:pPr>
            <w:r>
              <w:t>39 38</w:t>
            </w:r>
          </w:p>
        </w:tc>
        <w:tc>
          <w:tcPr>
            <w:tcW w:w="0" w:type="auto"/>
            <w:tcBorders>
              <w:top w:val="nil"/>
              <w:left w:val="nil"/>
              <w:bottom w:val="single" w:sz="4" w:space="0" w:color="auto"/>
              <w:right w:val="nil"/>
            </w:tcBorders>
          </w:tcPr>
          <w:p w14:paraId="01404171" w14:textId="77777777" w:rsidR="00077BDD" w:rsidRDefault="00077BDD" w:rsidP="00F25AA7">
            <w:pPr>
              <w:spacing w:after="0"/>
              <w:jc w:val="center"/>
            </w:pPr>
            <w:r>
              <w:t>37 35</w:t>
            </w:r>
          </w:p>
        </w:tc>
        <w:tc>
          <w:tcPr>
            <w:tcW w:w="0" w:type="auto"/>
            <w:tcBorders>
              <w:top w:val="nil"/>
              <w:left w:val="nil"/>
              <w:bottom w:val="single" w:sz="4" w:space="0" w:color="auto"/>
              <w:right w:val="nil"/>
            </w:tcBorders>
          </w:tcPr>
          <w:p w14:paraId="191B424D" w14:textId="1A4F3F01" w:rsidR="00077BDD" w:rsidRDefault="00077BDD" w:rsidP="00F25AA7">
            <w:pPr>
              <w:spacing w:after="0"/>
              <w:jc w:val="center"/>
            </w:pPr>
            <w:r>
              <w:t>34             21</w:t>
            </w:r>
          </w:p>
        </w:tc>
        <w:tc>
          <w:tcPr>
            <w:tcW w:w="0" w:type="auto"/>
            <w:tcBorders>
              <w:top w:val="nil"/>
              <w:left w:val="nil"/>
              <w:bottom w:val="single" w:sz="4" w:space="0" w:color="auto"/>
              <w:right w:val="nil"/>
            </w:tcBorders>
          </w:tcPr>
          <w:p w14:paraId="23067254" w14:textId="77777777" w:rsidR="00077BDD" w:rsidRDefault="00077BDD" w:rsidP="00F25AA7">
            <w:pPr>
              <w:spacing w:after="0"/>
              <w:jc w:val="center"/>
            </w:pPr>
            <w:r>
              <w:t>2019</w:t>
            </w:r>
          </w:p>
        </w:tc>
        <w:tc>
          <w:tcPr>
            <w:tcW w:w="0" w:type="auto"/>
            <w:tcBorders>
              <w:top w:val="nil"/>
              <w:left w:val="nil"/>
              <w:bottom w:val="single" w:sz="4" w:space="0" w:color="auto"/>
              <w:right w:val="nil"/>
            </w:tcBorders>
          </w:tcPr>
          <w:p w14:paraId="495CC4DA" w14:textId="77777777" w:rsidR="00077BDD" w:rsidRDefault="00077BDD" w:rsidP="00F25AA7">
            <w:pPr>
              <w:spacing w:after="0"/>
              <w:jc w:val="center"/>
            </w:pPr>
            <w:r>
              <w:t>18     13</w:t>
            </w:r>
          </w:p>
        </w:tc>
        <w:tc>
          <w:tcPr>
            <w:tcW w:w="0" w:type="auto"/>
            <w:tcBorders>
              <w:top w:val="nil"/>
              <w:left w:val="nil"/>
              <w:bottom w:val="single" w:sz="4" w:space="0" w:color="auto"/>
              <w:right w:val="nil"/>
            </w:tcBorders>
          </w:tcPr>
          <w:p w14:paraId="06F8ABDA" w14:textId="77777777" w:rsidR="00077BDD" w:rsidRDefault="00077BDD" w:rsidP="00F25AA7">
            <w:pPr>
              <w:spacing w:after="0"/>
              <w:jc w:val="center"/>
            </w:pPr>
            <w:r>
              <w:t>12      7</w:t>
            </w:r>
          </w:p>
        </w:tc>
        <w:tc>
          <w:tcPr>
            <w:tcW w:w="0" w:type="auto"/>
            <w:tcBorders>
              <w:top w:val="nil"/>
              <w:left w:val="nil"/>
              <w:bottom w:val="single" w:sz="4" w:space="0" w:color="auto"/>
              <w:right w:val="nil"/>
            </w:tcBorders>
          </w:tcPr>
          <w:p w14:paraId="0CE576B5" w14:textId="77777777" w:rsidR="00077BDD" w:rsidRDefault="00077BDD" w:rsidP="00F25AA7">
            <w:pPr>
              <w:spacing w:after="0"/>
              <w:jc w:val="center"/>
            </w:pPr>
            <w:r>
              <w:t>6             0</w:t>
            </w:r>
          </w:p>
        </w:tc>
      </w:tr>
      <w:tr w:rsidR="00077BDD" w:rsidRPr="002F22BC" w14:paraId="4C9B84F7" w14:textId="77777777" w:rsidTr="00F25AA7">
        <w:tc>
          <w:tcPr>
            <w:tcW w:w="0" w:type="auto"/>
            <w:tcBorders>
              <w:top w:val="single" w:sz="4" w:space="0" w:color="auto"/>
              <w:left w:val="single" w:sz="4" w:space="0" w:color="auto"/>
              <w:bottom w:val="single" w:sz="4" w:space="0" w:color="auto"/>
              <w:right w:val="single" w:sz="4" w:space="0" w:color="auto"/>
            </w:tcBorders>
          </w:tcPr>
          <w:p w14:paraId="738BBD16" w14:textId="77777777" w:rsidR="00077BDD" w:rsidRPr="002F22BC" w:rsidRDefault="00077BDD"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2E1ED1A" w14:textId="77777777" w:rsidR="00077BDD" w:rsidRPr="002F22BC" w:rsidRDefault="00077BD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051DEE1" w14:textId="6A40AB86" w:rsidR="00077BDD" w:rsidRPr="002F22BC" w:rsidRDefault="00077BDD" w:rsidP="00F25AA7">
            <w:pPr>
              <w:spacing w:after="0"/>
              <w:jc w:val="center"/>
            </w:pPr>
            <w:r>
              <w:t>Disp</w:t>
            </w:r>
            <w:r>
              <w:rPr>
                <w:vertAlign w:val="subscript"/>
              </w:rPr>
              <w:t>13</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7670A991" w14:textId="77777777" w:rsidR="00077BDD" w:rsidRPr="002F22BC" w:rsidRDefault="00077BDD" w:rsidP="00F25AA7">
            <w:pPr>
              <w:spacing w:after="0"/>
              <w:jc w:val="center"/>
            </w:pPr>
            <w:r>
              <w:t>Ca</w:t>
            </w:r>
            <w:r w:rsidRPr="00797922">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B260EDE" w14:textId="77777777" w:rsidR="00077BDD" w:rsidRPr="002F22BC" w:rsidRDefault="00077BDD"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E1549C4" w14:textId="5854406A" w:rsidR="00077BDD" w:rsidRPr="002F22BC" w:rsidRDefault="00077BDD"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1BBCC5A" w14:textId="2C64BC31" w:rsidR="00077BDD" w:rsidRPr="002F22BC" w:rsidRDefault="00077BDD" w:rsidP="00F25AA7">
            <w:pPr>
              <w:spacing w:after="0"/>
              <w:jc w:val="center"/>
            </w:pPr>
            <w:r>
              <w:t>82</w:t>
            </w:r>
            <w:r>
              <w:rPr>
                <w:vertAlign w:val="subscript"/>
              </w:rPr>
              <w:t>7</w:t>
            </w:r>
          </w:p>
        </w:tc>
      </w:tr>
    </w:tbl>
    <w:p w14:paraId="619EB361" w14:textId="77777777" w:rsidR="00311033" w:rsidRDefault="00311033" w:rsidP="00EF5895"/>
    <w:p w14:paraId="3117F3B7" w14:textId="77777777" w:rsidR="00EF5895" w:rsidRDefault="00EF5895" w:rsidP="00EF5895">
      <w:r>
        <w:rPr>
          <w:b/>
          <w:bCs/>
        </w:rPr>
        <w:t xml:space="preserve">Instruction </w:t>
      </w:r>
      <w:r w:rsidRPr="00957484">
        <w:rPr>
          <w:b/>
          <w:bCs/>
        </w:rPr>
        <w:t>Format</w:t>
      </w:r>
      <w:r>
        <w:rPr>
          <w:b/>
          <w:bCs/>
        </w:rPr>
        <w:t xml:space="preserve">: </w:t>
      </w:r>
      <w:r w:rsidRPr="00AD30E3">
        <w:t>d[</w:t>
      </w:r>
      <w:proofErr w:type="spellStart"/>
      <w:r w:rsidRPr="00AD30E3">
        <w:t>Ra+Rb</w:t>
      </w:r>
      <w:proofErr w:type="spellEnd"/>
      <w:r w:rsidRPr="00AD30E3">
        <w:t>*Sc]</w:t>
      </w:r>
    </w:p>
    <w:tbl>
      <w:tblPr>
        <w:tblW w:w="0" w:type="auto"/>
        <w:tblInd w:w="612" w:type="dxa"/>
        <w:tblLook w:val="04A0" w:firstRow="1" w:lastRow="0" w:firstColumn="1" w:lastColumn="0" w:noHBand="0" w:noVBand="1"/>
      </w:tblPr>
      <w:tblGrid>
        <w:gridCol w:w="641"/>
        <w:gridCol w:w="621"/>
        <w:gridCol w:w="801"/>
        <w:gridCol w:w="576"/>
        <w:gridCol w:w="396"/>
        <w:gridCol w:w="436"/>
        <w:gridCol w:w="846"/>
        <w:gridCol w:w="801"/>
        <w:gridCol w:w="756"/>
        <w:gridCol w:w="801"/>
      </w:tblGrid>
      <w:tr w:rsidR="00D7237D" w14:paraId="61B60276" w14:textId="77777777" w:rsidTr="00F25AA7">
        <w:tc>
          <w:tcPr>
            <w:tcW w:w="0" w:type="auto"/>
            <w:tcBorders>
              <w:top w:val="nil"/>
              <w:left w:val="nil"/>
              <w:bottom w:val="single" w:sz="4" w:space="0" w:color="auto"/>
              <w:right w:val="nil"/>
            </w:tcBorders>
          </w:tcPr>
          <w:p w14:paraId="15AEC4F2" w14:textId="77777777" w:rsidR="00D7237D" w:rsidRPr="00775324" w:rsidRDefault="00D7237D"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6CC632BB" w14:textId="77777777" w:rsidR="00D7237D" w:rsidRPr="00775324" w:rsidRDefault="00D7237D"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0A952054" w14:textId="77777777" w:rsidR="00D7237D" w:rsidRPr="00775324" w:rsidRDefault="00D7237D" w:rsidP="00F25AA7">
            <w:pPr>
              <w:spacing w:after="0"/>
              <w:jc w:val="center"/>
              <w:rPr>
                <w:sz w:val="18"/>
                <w:szCs w:val="18"/>
              </w:rPr>
            </w:pPr>
            <w:r>
              <w:rPr>
                <w:sz w:val="18"/>
                <w:szCs w:val="18"/>
              </w:rPr>
              <w:t>34</w:t>
            </w:r>
            <w:r w:rsidRPr="00775324">
              <w:rPr>
                <w:sz w:val="18"/>
                <w:szCs w:val="18"/>
              </w:rPr>
              <w:t xml:space="preserve">     </w:t>
            </w:r>
            <w:r>
              <w:rPr>
                <w:sz w:val="18"/>
                <w:szCs w:val="18"/>
              </w:rPr>
              <w:t>29</w:t>
            </w:r>
          </w:p>
        </w:tc>
        <w:tc>
          <w:tcPr>
            <w:tcW w:w="0" w:type="auto"/>
            <w:tcBorders>
              <w:top w:val="nil"/>
              <w:left w:val="nil"/>
              <w:bottom w:val="single" w:sz="4" w:space="0" w:color="auto"/>
              <w:right w:val="nil"/>
            </w:tcBorders>
          </w:tcPr>
          <w:p w14:paraId="1605FBAD" w14:textId="77777777" w:rsidR="00D7237D" w:rsidRPr="00775324" w:rsidRDefault="00D7237D"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7E94E86C" w14:textId="77777777" w:rsidR="00D7237D" w:rsidRPr="00775324" w:rsidRDefault="00D7237D"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31A56980" w14:textId="77777777" w:rsidR="00D7237D" w:rsidRPr="00775324" w:rsidRDefault="00D7237D"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31CD2D7D" w14:textId="77777777" w:rsidR="00D7237D" w:rsidRPr="00775324" w:rsidRDefault="00D7237D"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2756F405" w14:textId="77777777" w:rsidR="00D7237D" w:rsidRPr="00775324" w:rsidRDefault="00D7237D"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4DDC34F7" w14:textId="77777777" w:rsidR="00D7237D" w:rsidRPr="00775324" w:rsidRDefault="00D7237D"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13E8B6B5" w14:textId="77777777" w:rsidR="00D7237D" w:rsidRPr="00775324" w:rsidRDefault="00D7237D" w:rsidP="00F25AA7">
            <w:pPr>
              <w:spacing w:after="0"/>
              <w:jc w:val="center"/>
              <w:rPr>
                <w:sz w:val="18"/>
                <w:szCs w:val="18"/>
              </w:rPr>
            </w:pPr>
            <w:r w:rsidRPr="00775324">
              <w:rPr>
                <w:sz w:val="18"/>
                <w:szCs w:val="18"/>
              </w:rPr>
              <w:t>6         0</w:t>
            </w:r>
          </w:p>
        </w:tc>
      </w:tr>
      <w:tr w:rsidR="00D7237D" w:rsidRPr="002F22BC" w14:paraId="59586B19" w14:textId="77777777" w:rsidTr="00F25AA7">
        <w:tc>
          <w:tcPr>
            <w:tcW w:w="0" w:type="auto"/>
            <w:tcBorders>
              <w:top w:val="single" w:sz="4" w:space="0" w:color="auto"/>
              <w:left w:val="single" w:sz="4" w:space="0" w:color="auto"/>
              <w:bottom w:val="single" w:sz="4" w:space="0" w:color="auto"/>
              <w:right w:val="single" w:sz="4" w:space="0" w:color="auto"/>
            </w:tcBorders>
          </w:tcPr>
          <w:p w14:paraId="1E89585D" w14:textId="77777777" w:rsidR="00D7237D" w:rsidRPr="002F22BC" w:rsidRDefault="00D7237D"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60FA60E" w14:textId="77777777" w:rsidR="00D7237D" w:rsidRPr="002F22BC" w:rsidRDefault="00D7237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1621863" w14:textId="292CAAAB" w:rsidR="00D7237D" w:rsidRDefault="00D7237D" w:rsidP="00F25AA7">
            <w:pPr>
              <w:spacing w:after="0"/>
              <w:jc w:val="center"/>
            </w:pPr>
            <w:r>
              <w:t>2</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B4E7BBC" w14:textId="77777777" w:rsidR="00D7237D" w:rsidRDefault="00D7237D"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CEDB92E" w14:textId="77777777" w:rsidR="00D7237D" w:rsidRDefault="00D7237D"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76E60A66" w14:textId="77777777" w:rsidR="00D7237D" w:rsidRDefault="00D7237D"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7229F273" w14:textId="77777777" w:rsidR="00D7237D" w:rsidRPr="002F22BC" w:rsidRDefault="00D7237D"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E47084F" w14:textId="77777777" w:rsidR="00D7237D" w:rsidRPr="002F22BC" w:rsidRDefault="00D7237D"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6169325" w14:textId="7669FDFB" w:rsidR="00D7237D" w:rsidRPr="002F22BC" w:rsidRDefault="00D7237D"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B17C11D" w14:textId="6C157BA1" w:rsidR="00D7237D" w:rsidRPr="002F22BC" w:rsidRDefault="00D7237D" w:rsidP="00F25AA7">
            <w:pPr>
              <w:spacing w:after="0"/>
              <w:jc w:val="center"/>
            </w:pPr>
            <w:r>
              <w:t>87</w:t>
            </w:r>
            <w:r>
              <w:rPr>
                <w:vertAlign w:val="subscript"/>
              </w:rPr>
              <w:t>7</w:t>
            </w:r>
          </w:p>
        </w:tc>
      </w:tr>
    </w:tbl>
    <w:p w14:paraId="5B015399" w14:textId="77777777" w:rsidR="00D7237D" w:rsidRDefault="00D7237D" w:rsidP="00EF5895"/>
    <w:tbl>
      <w:tblPr>
        <w:tblStyle w:val="Style2"/>
        <w:tblW w:w="8886" w:type="dxa"/>
        <w:tblInd w:w="617" w:type="dxa"/>
        <w:tblLook w:val="04A0" w:firstRow="1" w:lastRow="0" w:firstColumn="1" w:lastColumn="0" w:noHBand="0" w:noVBand="1"/>
      </w:tblPr>
      <w:tblGrid>
        <w:gridCol w:w="701"/>
        <w:gridCol w:w="2645"/>
        <w:gridCol w:w="1011"/>
        <w:gridCol w:w="4529"/>
      </w:tblGrid>
      <w:tr w:rsidR="00EF5895" w14:paraId="203D2F60" w14:textId="77777777" w:rsidTr="00F25AA7">
        <w:trPr>
          <w:cnfStyle w:val="100000000000" w:firstRow="1" w:lastRow="0" w:firstColumn="0" w:lastColumn="0" w:oddVBand="0" w:evenVBand="0" w:oddHBand="0" w:evenHBand="0" w:firstRowFirstColumn="0" w:firstRowLastColumn="0" w:lastRowFirstColumn="0" w:lastRowLastColumn="0"/>
        </w:trPr>
        <w:tc>
          <w:tcPr>
            <w:tcW w:w="701" w:type="dxa"/>
          </w:tcPr>
          <w:p w14:paraId="19D12844" w14:textId="77777777" w:rsidR="00EF5895" w:rsidRDefault="00EF5895" w:rsidP="00F25AA7">
            <w:pPr>
              <w:jc w:val="center"/>
            </w:pPr>
            <w:r>
              <w:t>Ca</w:t>
            </w:r>
            <w:r w:rsidRPr="00AF6E37">
              <w:rPr>
                <w:vertAlign w:val="subscript"/>
              </w:rPr>
              <w:t>2</w:t>
            </w:r>
          </w:p>
        </w:tc>
        <w:tc>
          <w:tcPr>
            <w:tcW w:w="2645" w:type="dxa"/>
          </w:tcPr>
          <w:p w14:paraId="080268D0" w14:textId="77777777" w:rsidR="00EF5895" w:rsidRDefault="00EF5895" w:rsidP="00F25AA7">
            <w:r>
              <w:t>Policy</w:t>
            </w:r>
          </w:p>
        </w:tc>
        <w:tc>
          <w:tcPr>
            <w:tcW w:w="1011" w:type="dxa"/>
          </w:tcPr>
          <w:p w14:paraId="5F7B9833" w14:textId="77777777" w:rsidR="00EF5895" w:rsidRDefault="00EF5895" w:rsidP="00F25AA7">
            <w:r>
              <w:t>Qualifier</w:t>
            </w:r>
          </w:p>
        </w:tc>
        <w:tc>
          <w:tcPr>
            <w:tcW w:w="4529" w:type="dxa"/>
          </w:tcPr>
          <w:p w14:paraId="238AD5EA" w14:textId="77777777" w:rsidR="00EF5895" w:rsidRDefault="00EF5895" w:rsidP="00F25AA7">
            <w:r>
              <w:t>Comment</w:t>
            </w:r>
          </w:p>
        </w:tc>
      </w:tr>
      <w:tr w:rsidR="00EF5895" w14:paraId="68813873" w14:textId="77777777" w:rsidTr="00F25AA7">
        <w:tc>
          <w:tcPr>
            <w:tcW w:w="701" w:type="dxa"/>
          </w:tcPr>
          <w:p w14:paraId="664F46A5" w14:textId="77777777" w:rsidR="00EF5895" w:rsidRDefault="00EF5895" w:rsidP="00F25AA7">
            <w:pPr>
              <w:jc w:val="center"/>
            </w:pPr>
            <w:r>
              <w:t>0</w:t>
            </w:r>
          </w:p>
        </w:tc>
        <w:tc>
          <w:tcPr>
            <w:tcW w:w="2645" w:type="dxa"/>
          </w:tcPr>
          <w:p w14:paraId="0A5620CE" w14:textId="77777777" w:rsidR="00EF5895" w:rsidRDefault="00EF5895" w:rsidP="00F25AA7">
            <w:r>
              <w:t>Write through</w:t>
            </w:r>
          </w:p>
        </w:tc>
        <w:tc>
          <w:tcPr>
            <w:tcW w:w="1011" w:type="dxa"/>
          </w:tcPr>
          <w:p w14:paraId="253531CA" w14:textId="77777777" w:rsidR="00EF5895" w:rsidRDefault="00EF5895" w:rsidP="00F25AA7">
            <w:r>
              <w:t>.</w:t>
            </w:r>
            <w:proofErr w:type="spellStart"/>
            <w:r>
              <w:t>wt</w:t>
            </w:r>
            <w:proofErr w:type="spellEnd"/>
          </w:p>
        </w:tc>
        <w:tc>
          <w:tcPr>
            <w:tcW w:w="4529" w:type="dxa"/>
          </w:tcPr>
          <w:p w14:paraId="04C3D9A5" w14:textId="77777777" w:rsidR="00EF5895" w:rsidRDefault="00EF5895" w:rsidP="00F25AA7">
            <w:r>
              <w:t>Always write through to main memory</w:t>
            </w:r>
          </w:p>
        </w:tc>
      </w:tr>
      <w:tr w:rsidR="00EF5895" w14:paraId="3C664382" w14:textId="77777777" w:rsidTr="00F25AA7">
        <w:tc>
          <w:tcPr>
            <w:tcW w:w="701" w:type="dxa"/>
          </w:tcPr>
          <w:p w14:paraId="405F85BE" w14:textId="77777777" w:rsidR="00EF5895" w:rsidRDefault="00EF5895" w:rsidP="00F25AA7">
            <w:pPr>
              <w:jc w:val="center"/>
            </w:pPr>
            <w:r>
              <w:t>1</w:t>
            </w:r>
          </w:p>
        </w:tc>
        <w:tc>
          <w:tcPr>
            <w:tcW w:w="2645" w:type="dxa"/>
          </w:tcPr>
          <w:p w14:paraId="2B9AAE6E" w14:textId="77777777" w:rsidR="00EF5895" w:rsidRDefault="00EF5895" w:rsidP="00F25AA7">
            <w:r>
              <w:t>Writeback</w:t>
            </w:r>
          </w:p>
        </w:tc>
        <w:tc>
          <w:tcPr>
            <w:tcW w:w="1011" w:type="dxa"/>
          </w:tcPr>
          <w:p w14:paraId="682274B8" w14:textId="77777777" w:rsidR="00EF5895" w:rsidRDefault="00EF5895" w:rsidP="00F25AA7">
            <w:r>
              <w:t>.</w:t>
            </w:r>
            <w:proofErr w:type="spellStart"/>
            <w:r>
              <w:t>wb</w:t>
            </w:r>
            <w:proofErr w:type="spellEnd"/>
          </w:p>
        </w:tc>
        <w:tc>
          <w:tcPr>
            <w:tcW w:w="4529" w:type="dxa"/>
          </w:tcPr>
          <w:p w14:paraId="0CE4B0FB" w14:textId="77777777" w:rsidR="00EF5895" w:rsidRDefault="00EF5895" w:rsidP="00F25AA7">
            <w:r>
              <w:t>Store to main memory only when data not in cache</w:t>
            </w:r>
          </w:p>
        </w:tc>
      </w:tr>
      <w:tr w:rsidR="00EF5895" w14:paraId="7A8DDBE7" w14:textId="77777777" w:rsidTr="00F25AA7">
        <w:tc>
          <w:tcPr>
            <w:tcW w:w="701" w:type="dxa"/>
          </w:tcPr>
          <w:p w14:paraId="3A38A027" w14:textId="77777777" w:rsidR="00EF5895" w:rsidRDefault="00EF5895" w:rsidP="00F25AA7">
            <w:pPr>
              <w:jc w:val="center"/>
            </w:pPr>
            <w:r>
              <w:t>2</w:t>
            </w:r>
          </w:p>
        </w:tc>
        <w:tc>
          <w:tcPr>
            <w:tcW w:w="2645" w:type="dxa"/>
          </w:tcPr>
          <w:p w14:paraId="2964CE6A" w14:textId="77777777" w:rsidR="00EF5895" w:rsidRDefault="00EF5895" w:rsidP="00F25AA7">
            <w:r>
              <w:t>Write through, write allocate</w:t>
            </w:r>
          </w:p>
        </w:tc>
        <w:tc>
          <w:tcPr>
            <w:tcW w:w="1011" w:type="dxa"/>
          </w:tcPr>
          <w:p w14:paraId="1B4F6E9C" w14:textId="77777777" w:rsidR="00EF5895" w:rsidRDefault="00EF5895" w:rsidP="00F25AA7">
            <w:r>
              <w:t>.</w:t>
            </w:r>
            <w:proofErr w:type="spellStart"/>
            <w:r>
              <w:t>wta</w:t>
            </w:r>
            <w:proofErr w:type="spellEnd"/>
          </w:p>
        </w:tc>
        <w:tc>
          <w:tcPr>
            <w:tcW w:w="4529" w:type="dxa"/>
          </w:tcPr>
          <w:p w14:paraId="51530FB1" w14:textId="77777777" w:rsidR="00EF5895" w:rsidRDefault="00EF5895" w:rsidP="00F25AA7">
            <w:r>
              <w:t>Write to main memory, and allocate in cache</w:t>
            </w:r>
          </w:p>
        </w:tc>
      </w:tr>
      <w:tr w:rsidR="00EF5895" w14:paraId="3A37C197" w14:textId="77777777" w:rsidTr="00F25AA7">
        <w:tc>
          <w:tcPr>
            <w:tcW w:w="701" w:type="dxa"/>
          </w:tcPr>
          <w:p w14:paraId="2F3A2E9F" w14:textId="77777777" w:rsidR="00EF5895" w:rsidRDefault="00EF5895" w:rsidP="00F25AA7">
            <w:pPr>
              <w:jc w:val="center"/>
            </w:pPr>
            <w:r>
              <w:t>3</w:t>
            </w:r>
          </w:p>
        </w:tc>
        <w:tc>
          <w:tcPr>
            <w:tcW w:w="2645" w:type="dxa"/>
          </w:tcPr>
          <w:p w14:paraId="661B4D6C" w14:textId="77777777" w:rsidR="00EF5895" w:rsidRDefault="00EF5895" w:rsidP="00F25AA7">
            <w:r>
              <w:t>Write back, write allocate</w:t>
            </w:r>
          </w:p>
        </w:tc>
        <w:tc>
          <w:tcPr>
            <w:tcW w:w="1011" w:type="dxa"/>
          </w:tcPr>
          <w:p w14:paraId="407602E6" w14:textId="77777777" w:rsidR="00EF5895" w:rsidRDefault="00EF5895" w:rsidP="00F25AA7">
            <w:r>
              <w:t>.</w:t>
            </w:r>
            <w:proofErr w:type="spellStart"/>
            <w:r>
              <w:t>wba</w:t>
            </w:r>
            <w:proofErr w:type="spellEnd"/>
          </w:p>
        </w:tc>
        <w:tc>
          <w:tcPr>
            <w:tcW w:w="4529" w:type="dxa"/>
          </w:tcPr>
          <w:p w14:paraId="0A5A0328" w14:textId="77777777" w:rsidR="00EF5895" w:rsidRDefault="00EF5895" w:rsidP="00F25AA7">
            <w:r>
              <w:t>Allocate in cache, write to cache</w:t>
            </w:r>
          </w:p>
        </w:tc>
      </w:tr>
    </w:tbl>
    <w:p w14:paraId="0D35DC95" w14:textId="77777777" w:rsidR="006D1F17" w:rsidRDefault="006D1F17">
      <w:pPr>
        <w:rPr>
          <w:rFonts w:eastAsiaTheme="majorEastAsia" w:cstheme="majorBidi"/>
          <w:b/>
          <w:bCs/>
          <w:sz w:val="40"/>
        </w:rPr>
      </w:pPr>
      <w:r>
        <w:br w:type="page"/>
      </w:r>
    </w:p>
    <w:p w14:paraId="392425E2" w14:textId="46D24F37" w:rsidR="006D1F17" w:rsidRDefault="006D1F17" w:rsidP="006D1F17">
      <w:pPr>
        <w:pStyle w:val="Heading3"/>
      </w:pPr>
      <w:r>
        <w:t>STW Rs,&lt;</w:t>
      </w:r>
      <w:proofErr w:type="spellStart"/>
      <w:r>
        <w:t>ea</w:t>
      </w:r>
      <w:proofErr w:type="spellEnd"/>
      <w:r>
        <w:t>&gt; - Store Wyde</w:t>
      </w:r>
    </w:p>
    <w:p w14:paraId="3ACE0F8A" w14:textId="77777777" w:rsidR="006D1F17" w:rsidRDefault="006D1F17" w:rsidP="006D1F17">
      <w:pPr>
        <w:rPr>
          <w:b/>
          <w:bCs/>
        </w:rPr>
      </w:pPr>
      <w:r>
        <w:rPr>
          <w:b/>
          <w:bCs/>
        </w:rPr>
        <w:t>Description:</w:t>
      </w:r>
    </w:p>
    <w:p w14:paraId="0E370311" w14:textId="77777777" w:rsidR="006D1F17" w:rsidRDefault="006D1F17" w:rsidP="006D1F17">
      <w:pPr>
        <w:spacing w:line="276" w:lineRule="auto"/>
        <w:ind w:left="720"/>
      </w:pPr>
      <w:r>
        <w:t xml:space="preserve">Store a wyde from register Rs to memory. </w:t>
      </w:r>
    </w:p>
    <w:p w14:paraId="6F7D6629" w14:textId="77777777" w:rsidR="006D1F17" w:rsidRDefault="006D1F17" w:rsidP="006D1F17">
      <w:r w:rsidRPr="00624676">
        <w:rPr>
          <w:b/>
          <w:bCs/>
        </w:rPr>
        <w:t>Instruction Format:</w:t>
      </w:r>
      <w:r>
        <w:t xml:space="preserve"> d[Rn]</w:t>
      </w:r>
    </w:p>
    <w:tbl>
      <w:tblPr>
        <w:tblW w:w="0" w:type="auto"/>
        <w:tblInd w:w="612" w:type="dxa"/>
        <w:tblLook w:val="04A0" w:firstRow="1" w:lastRow="0" w:firstColumn="1" w:lastColumn="0" w:noHBand="0" w:noVBand="1"/>
      </w:tblPr>
      <w:tblGrid>
        <w:gridCol w:w="711"/>
        <w:gridCol w:w="711"/>
        <w:gridCol w:w="1371"/>
        <w:gridCol w:w="656"/>
        <w:gridCol w:w="931"/>
        <w:gridCol w:w="876"/>
        <w:gridCol w:w="1151"/>
      </w:tblGrid>
      <w:tr w:rsidR="00077BDD" w14:paraId="76C2870A" w14:textId="77777777" w:rsidTr="00F25AA7">
        <w:tc>
          <w:tcPr>
            <w:tcW w:w="0" w:type="auto"/>
            <w:tcBorders>
              <w:top w:val="nil"/>
              <w:left w:val="nil"/>
              <w:bottom w:val="single" w:sz="4" w:space="0" w:color="auto"/>
              <w:right w:val="nil"/>
            </w:tcBorders>
          </w:tcPr>
          <w:p w14:paraId="15AE63C2" w14:textId="77777777" w:rsidR="00077BDD" w:rsidRDefault="00077BDD" w:rsidP="00F25AA7">
            <w:pPr>
              <w:spacing w:after="0"/>
              <w:jc w:val="center"/>
            </w:pPr>
            <w:r>
              <w:t>39 38</w:t>
            </w:r>
          </w:p>
        </w:tc>
        <w:tc>
          <w:tcPr>
            <w:tcW w:w="0" w:type="auto"/>
            <w:tcBorders>
              <w:top w:val="nil"/>
              <w:left w:val="nil"/>
              <w:bottom w:val="single" w:sz="4" w:space="0" w:color="auto"/>
              <w:right w:val="nil"/>
            </w:tcBorders>
          </w:tcPr>
          <w:p w14:paraId="5E35CCFC" w14:textId="77777777" w:rsidR="00077BDD" w:rsidRDefault="00077BDD" w:rsidP="00F25AA7">
            <w:pPr>
              <w:spacing w:after="0"/>
              <w:jc w:val="center"/>
            </w:pPr>
            <w:r>
              <w:t>37 35</w:t>
            </w:r>
          </w:p>
        </w:tc>
        <w:tc>
          <w:tcPr>
            <w:tcW w:w="0" w:type="auto"/>
            <w:tcBorders>
              <w:top w:val="nil"/>
              <w:left w:val="nil"/>
              <w:bottom w:val="single" w:sz="4" w:space="0" w:color="auto"/>
              <w:right w:val="nil"/>
            </w:tcBorders>
          </w:tcPr>
          <w:p w14:paraId="5105D2A3" w14:textId="6158C05C" w:rsidR="00077BDD" w:rsidRDefault="00077BDD" w:rsidP="00F25AA7">
            <w:pPr>
              <w:spacing w:after="0"/>
              <w:jc w:val="center"/>
            </w:pPr>
            <w:r>
              <w:t>34             21</w:t>
            </w:r>
          </w:p>
        </w:tc>
        <w:tc>
          <w:tcPr>
            <w:tcW w:w="0" w:type="auto"/>
            <w:tcBorders>
              <w:top w:val="nil"/>
              <w:left w:val="nil"/>
              <w:bottom w:val="single" w:sz="4" w:space="0" w:color="auto"/>
              <w:right w:val="nil"/>
            </w:tcBorders>
          </w:tcPr>
          <w:p w14:paraId="17BF97C3" w14:textId="77777777" w:rsidR="00077BDD" w:rsidRDefault="00077BDD" w:rsidP="00F25AA7">
            <w:pPr>
              <w:spacing w:after="0"/>
              <w:jc w:val="center"/>
            </w:pPr>
            <w:r>
              <w:t>2019</w:t>
            </w:r>
          </w:p>
        </w:tc>
        <w:tc>
          <w:tcPr>
            <w:tcW w:w="0" w:type="auto"/>
            <w:tcBorders>
              <w:top w:val="nil"/>
              <w:left w:val="nil"/>
              <w:bottom w:val="single" w:sz="4" w:space="0" w:color="auto"/>
              <w:right w:val="nil"/>
            </w:tcBorders>
          </w:tcPr>
          <w:p w14:paraId="2C2DC6DE" w14:textId="77777777" w:rsidR="00077BDD" w:rsidRDefault="00077BDD" w:rsidP="00F25AA7">
            <w:pPr>
              <w:spacing w:after="0"/>
              <w:jc w:val="center"/>
            </w:pPr>
            <w:r>
              <w:t>18     13</w:t>
            </w:r>
          </w:p>
        </w:tc>
        <w:tc>
          <w:tcPr>
            <w:tcW w:w="0" w:type="auto"/>
            <w:tcBorders>
              <w:top w:val="nil"/>
              <w:left w:val="nil"/>
              <w:bottom w:val="single" w:sz="4" w:space="0" w:color="auto"/>
              <w:right w:val="nil"/>
            </w:tcBorders>
          </w:tcPr>
          <w:p w14:paraId="733300DF" w14:textId="77777777" w:rsidR="00077BDD" w:rsidRDefault="00077BDD" w:rsidP="00F25AA7">
            <w:pPr>
              <w:spacing w:after="0"/>
              <w:jc w:val="center"/>
            </w:pPr>
            <w:r>
              <w:t>12      7</w:t>
            </w:r>
          </w:p>
        </w:tc>
        <w:tc>
          <w:tcPr>
            <w:tcW w:w="0" w:type="auto"/>
            <w:tcBorders>
              <w:top w:val="nil"/>
              <w:left w:val="nil"/>
              <w:bottom w:val="single" w:sz="4" w:space="0" w:color="auto"/>
              <w:right w:val="nil"/>
            </w:tcBorders>
          </w:tcPr>
          <w:p w14:paraId="06B55D22" w14:textId="77777777" w:rsidR="00077BDD" w:rsidRDefault="00077BDD" w:rsidP="00F25AA7">
            <w:pPr>
              <w:spacing w:after="0"/>
              <w:jc w:val="center"/>
            </w:pPr>
            <w:r>
              <w:t>6             0</w:t>
            </w:r>
          </w:p>
        </w:tc>
      </w:tr>
      <w:tr w:rsidR="00077BDD" w:rsidRPr="002F22BC" w14:paraId="3BBF4290" w14:textId="77777777" w:rsidTr="00F25AA7">
        <w:tc>
          <w:tcPr>
            <w:tcW w:w="0" w:type="auto"/>
            <w:tcBorders>
              <w:top w:val="single" w:sz="4" w:space="0" w:color="auto"/>
              <w:left w:val="single" w:sz="4" w:space="0" w:color="auto"/>
              <w:bottom w:val="single" w:sz="4" w:space="0" w:color="auto"/>
              <w:right w:val="single" w:sz="4" w:space="0" w:color="auto"/>
            </w:tcBorders>
          </w:tcPr>
          <w:p w14:paraId="1FC3727C" w14:textId="77777777" w:rsidR="00077BDD" w:rsidRPr="002F22BC" w:rsidRDefault="00077BDD"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80BCF99" w14:textId="77777777" w:rsidR="00077BDD" w:rsidRPr="002F22BC" w:rsidRDefault="00077BD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827DE2C" w14:textId="597B8DEF" w:rsidR="00077BDD" w:rsidRPr="002F22BC" w:rsidRDefault="00077BDD" w:rsidP="00F25AA7">
            <w:pPr>
              <w:spacing w:after="0"/>
              <w:jc w:val="center"/>
            </w:pPr>
            <w:r>
              <w:t>Disp</w:t>
            </w:r>
            <w:r>
              <w:rPr>
                <w:vertAlign w:val="subscript"/>
              </w:rPr>
              <w:t>13</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2DFBF6E4" w14:textId="77777777" w:rsidR="00077BDD" w:rsidRPr="002F22BC" w:rsidRDefault="00077BDD" w:rsidP="00F25AA7">
            <w:pPr>
              <w:spacing w:after="0"/>
              <w:jc w:val="center"/>
            </w:pPr>
            <w:r>
              <w:t>Ca</w:t>
            </w:r>
            <w:r w:rsidRPr="00797922">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63B6344" w14:textId="77777777" w:rsidR="00077BDD" w:rsidRPr="002F22BC" w:rsidRDefault="00077BDD"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F5C0AC3" w14:textId="6A012838" w:rsidR="00077BDD" w:rsidRPr="002F22BC" w:rsidRDefault="00077BDD"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9159343" w14:textId="17479C2F" w:rsidR="00077BDD" w:rsidRPr="002F22BC" w:rsidRDefault="00077BDD" w:rsidP="00F25AA7">
            <w:pPr>
              <w:spacing w:after="0"/>
              <w:jc w:val="center"/>
            </w:pPr>
            <w:r>
              <w:t>81</w:t>
            </w:r>
            <w:r>
              <w:rPr>
                <w:vertAlign w:val="subscript"/>
              </w:rPr>
              <w:t>7</w:t>
            </w:r>
          </w:p>
        </w:tc>
      </w:tr>
    </w:tbl>
    <w:p w14:paraId="6CADC4E1" w14:textId="77777777" w:rsidR="00311033" w:rsidRDefault="00311033" w:rsidP="006D1F17"/>
    <w:p w14:paraId="5C9CADFA" w14:textId="77777777" w:rsidR="006D1F17" w:rsidRDefault="006D1F17" w:rsidP="006D1F17">
      <w:r>
        <w:rPr>
          <w:b/>
          <w:bCs/>
        </w:rPr>
        <w:t xml:space="preserve">Instruction </w:t>
      </w:r>
      <w:r w:rsidRPr="00957484">
        <w:rPr>
          <w:b/>
          <w:bCs/>
        </w:rPr>
        <w:t>Format</w:t>
      </w:r>
      <w:r>
        <w:rPr>
          <w:b/>
          <w:bCs/>
        </w:rPr>
        <w:t xml:space="preserve">: </w:t>
      </w:r>
      <w:r w:rsidRPr="00AD30E3">
        <w:t>d[</w:t>
      </w:r>
      <w:proofErr w:type="spellStart"/>
      <w:r w:rsidRPr="00AD30E3">
        <w:t>Ra+Rb</w:t>
      </w:r>
      <w:proofErr w:type="spellEnd"/>
      <w:r w:rsidRPr="00AD30E3">
        <w:t>*Sc]</w:t>
      </w:r>
    </w:p>
    <w:tbl>
      <w:tblPr>
        <w:tblW w:w="0" w:type="auto"/>
        <w:tblInd w:w="612" w:type="dxa"/>
        <w:tblLook w:val="04A0" w:firstRow="1" w:lastRow="0" w:firstColumn="1" w:lastColumn="0" w:noHBand="0" w:noVBand="1"/>
      </w:tblPr>
      <w:tblGrid>
        <w:gridCol w:w="641"/>
        <w:gridCol w:w="621"/>
        <w:gridCol w:w="801"/>
        <w:gridCol w:w="576"/>
        <w:gridCol w:w="396"/>
        <w:gridCol w:w="436"/>
        <w:gridCol w:w="846"/>
        <w:gridCol w:w="801"/>
        <w:gridCol w:w="756"/>
        <w:gridCol w:w="801"/>
      </w:tblGrid>
      <w:tr w:rsidR="00D7237D" w14:paraId="3B994A82" w14:textId="77777777" w:rsidTr="00F25AA7">
        <w:tc>
          <w:tcPr>
            <w:tcW w:w="0" w:type="auto"/>
            <w:tcBorders>
              <w:top w:val="nil"/>
              <w:left w:val="nil"/>
              <w:bottom w:val="single" w:sz="4" w:space="0" w:color="auto"/>
              <w:right w:val="nil"/>
            </w:tcBorders>
          </w:tcPr>
          <w:p w14:paraId="5D6429F9" w14:textId="77777777" w:rsidR="00D7237D" w:rsidRPr="00775324" w:rsidRDefault="00D7237D"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66AB0CBF" w14:textId="77777777" w:rsidR="00D7237D" w:rsidRPr="00775324" w:rsidRDefault="00D7237D"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4B14ECAE" w14:textId="77777777" w:rsidR="00D7237D" w:rsidRPr="00775324" w:rsidRDefault="00D7237D" w:rsidP="00F25AA7">
            <w:pPr>
              <w:spacing w:after="0"/>
              <w:jc w:val="center"/>
              <w:rPr>
                <w:sz w:val="18"/>
                <w:szCs w:val="18"/>
              </w:rPr>
            </w:pPr>
            <w:r>
              <w:rPr>
                <w:sz w:val="18"/>
                <w:szCs w:val="18"/>
              </w:rPr>
              <w:t>34</w:t>
            </w:r>
            <w:r w:rsidRPr="00775324">
              <w:rPr>
                <w:sz w:val="18"/>
                <w:szCs w:val="18"/>
              </w:rPr>
              <w:t xml:space="preserve">     </w:t>
            </w:r>
            <w:r>
              <w:rPr>
                <w:sz w:val="18"/>
                <w:szCs w:val="18"/>
              </w:rPr>
              <w:t>29</w:t>
            </w:r>
          </w:p>
        </w:tc>
        <w:tc>
          <w:tcPr>
            <w:tcW w:w="0" w:type="auto"/>
            <w:tcBorders>
              <w:top w:val="nil"/>
              <w:left w:val="nil"/>
              <w:bottom w:val="single" w:sz="4" w:space="0" w:color="auto"/>
              <w:right w:val="nil"/>
            </w:tcBorders>
          </w:tcPr>
          <w:p w14:paraId="7CC89B43" w14:textId="77777777" w:rsidR="00D7237D" w:rsidRPr="00775324" w:rsidRDefault="00D7237D"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36F94131" w14:textId="77777777" w:rsidR="00D7237D" w:rsidRPr="00775324" w:rsidRDefault="00D7237D"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1346C55A" w14:textId="77777777" w:rsidR="00D7237D" w:rsidRPr="00775324" w:rsidRDefault="00D7237D"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1D0DCB4A" w14:textId="77777777" w:rsidR="00D7237D" w:rsidRPr="00775324" w:rsidRDefault="00D7237D"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353C9533" w14:textId="77777777" w:rsidR="00D7237D" w:rsidRPr="00775324" w:rsidRDefault="00D7237D"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70348BA8" w14:textId="77777777" w:rsidR="00D7237D" w:rsidRPr="00775324" w:rsidRDefault="00D7237D"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2ADEACD6" w14:textId="77777777" w:rsidR="00D7237D" w:rsidRPr="00775324" w:rsidRDefault="00D7237D" w:rsidP="00F25AA7">
            <w:pPr>
              <w:spacing w:after="0"/>
              <w:jc w:val="center"/>
              <w:rPr>
                <w:sz w:val="18"/>
                <w:szCs w:val="18"/>
              </w:rPr>
            </w:pPr>
            <w:r w:rsidRPr="00775324">
              <w:rPr>
                <w:sz w:val="18"/>
                <w:szCs w:val="18"/>
              </w:rPr>
              <w:t>6         0</w:t>
            </w:r>
          </w:p>
        </w:tc>
      </w:tr>
      <w:tr w:rsidR="00D7237D" w:rsidRPr="002F22BC" w14:paraId="49CCA1F0" w14:textId="77777777" w:rsidTr="00F25AA7">
        <w:tc>
          <w:tcPr>
            <w:tcW w:w="0" w:type="auto"/>
            <w:tcBorders>
              <w:top w:val="single" w:sz="4" w:space="0" w:color="auto"/>
              <w:left w:val="single" w:sz="4" w:space="0" w:color="auto"/>
              <w:bottom w:val="single" w:sz="4" w:space="0" w:color="auto"/>
              <w:right w:val="single" w:sz="4" w:space="0" w:color="auto"/>
            </w:tcBorders>
          </w:tcPr>
          <w:p w14:paraId="02CC42FC" w14:textId="77777777" w:rsidR="00D7237D" w:rsidRPr="002F22BC" w:rsidRDefault="00D7237D"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1326448" w14:textId="77777777" w:rsidR="00D7237D" w:rsidRPr="002F22BC" w:rsidRDefault="00D7237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53E1AD7" w14:textId="5EC74F2B" w:rsidR="00D7237D" w:rsidRDefault="00D7237D" w:rsidP="00F25AA7">
            <w:pPr>
              <w:spacing w:after="0"/>
              <w:jc w:val="center"/>
            </w:pPr>
            <w:r>
              <w:t>1</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A987E40" w14:textId="77777777" w:rsidR="00D7237D" w:rsidRDefault="00D7237D"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730366A" w14:textId="77777777" w:rsidR="00D7237D" w:rsidRDefault="00D7237D"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4FA46031" w14:textId="77777777" w:rsidR="00D7237D" w:rsidRDefault="00D7237D"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700B0FEA" w14:textId="77777777" w:rsidR="00D7237D" w:rsidRPr="002F22BC" w:rsidRDefault="00D7237D"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36E7539" w14:textId="77777777" w:rsidR="00D7237D" w:rsidRPr="002F22BC" w:rsidRDefault="00D7237D"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F93F73A" w14:textId="1DB19CF5" w:rsidR="00D7237D" w:rsidRPr="002F22BC" w:rsidRDefault="00D7237D"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A805F16" w14:textId="4CD6A2CE" w:rsidR="00D7237D" w:rsidRPr="002F22BC" w:rsidRDefault="00D7237D" w:rsidP="00F25AA7">
            <w:pPr>
              <w:spacing w:after="0"/>
              <w:jc w:val="center"/>
            </w:pPr>
            <w:r>
              <w:t>87</w:t>
            </w:r>
            <w:r>
              <w:rPr>
                <w:vertAlign w:val="subscript"/>
              </w:rPr>
              <w:t>7</w:t>
            </w:r>
          </w:p>
        </w:tc>
      </w:tr>
    </w:tbl>
    <w:p w14:paraId="7A888466" w14:textId="77777777" w:rsidR="00D7237D" w:rsidRDefault="00D7237D" w:rsidP="006D1F17"/>
    <w:tbl>
      <w:tblPr>
        <w:tblStyle w:val="Style2"/>
        <w:tblW w:w="8886" w:type="dxa"/>
        <w:tblInd w:w="617" w:type="dxa"/>
        <w:tblLook w:val="04A0" w:firstRow="1" w:lastRow="0" w:firstColumn="1" w:lastColumn="0" w:noHBand="0" w:noVBand="1"/>
      </w:tblPr>
      <w:tblGrid>
        <w:gridCol w:w="701"/>
        <w:gridCol w:w="2645"/>
        <w:gridCol w:w="1011"/>
        <w:gridCol w:w="4529"/>
      </w:tblGrid>
      <w:tr w:rsidR="006D1F17" w14:paraId="32C34936" w14:textId="77777777" w:rsidTr="00AB63F1">
        <w:trPr>
          <w:cnfStyle w:val="100000000000" w:firstRow="1" w:lastRow="0" w:firstColumn="0" w:lastColumn="0" w:oddVBand="0" w:evenVBand="0" w:oddHBand="0" w:evenHBand="0" w:firstRowFirstColumn="0" w:firstRowLastColumn="0" w:lastRowFirstColumn="0" w:lastRowLastColumn="0"/>
        </w:trPr>
        <w:tc>
          <w:tcPr>
            <w:tcW w:w="701" w:type="dxa"/>
          </w:tcPr>
          <w:p w14:paraId="6B307B31" w14:textId="77777777" w:rsidR="006D1F17" w:rsidRDefault="006D1F17" w:rsidP="00F25AA7">
            <w:pPr>
              <w:jc w:val="center"/>
            </w:pPr>
            <w:r>
              <w:t>Ca</w:t>
            </w:r>
            <w:r w:rsidRPr="00AF6E37">
              <w:rPr>
                <w:vertAlign w:val="subscript"/>
              </w:rPr>
              <w:t>2</w:t>
            </w:r>
          </w:p>
        </w:tc>
        <w:tc>
          <w:tcPr>
            <w:tcW w:w="2645" w:type="dxa"/>
          </w:tcPr>
          <w:p w14:paraId="3DF3044E" w14:textId="77777777" w:rsidR="006D1F17" w:rsidRDefault="006D1F17" w:rsidP="00F25AA7">
            <w:r>
              <w:t>Policy</w:t>
            </w:r>
          </w:p>
        </w:tc>
        <w:tc>
          <w:tcPr>
            <w:tcW w:w="1011" w:type="dxa"/>
          </w:tcPr>
          <w:p w14:paraId="2EF907C4" w14:textId="77777777" w:rsidR="006D1F17" w:rsidRDefault="006D1F17" w:rsidP="00F25AA7">
            <w:r>
              <w:t>Qualifier</w:t>
            </w:r>
          </w:p>
        </w:tc>
        <w:tc>
          <w:tcPr>
            <w:tcW w:w="4529" w:type="dxa"/>
          </w:tcPr>
          <w:p w14:paraId="22ABC578" w14:textId="77777777" w:rsidR="006D1F17" w:rsidRDefault="006D1F17" w:rsidP="00F25AA7">
            <w:r>
              <w:t>Comment</w:t>
            </w:r>
          </w:p>
        </w:tc>
      </w:tr>
      <w:tr w:rsidR="006D1F17" w14:paraId="5E236041" w14:textId="77777777" w:rsidTr="00AB63F1">
        <w:tc>
          <w:tcPr>
            <w:tcW w:w="701" w:type="dxa"/>
          </w:tcPr>
          <w:p w14:paraId="08DC7470" w14:textId="77777777" w:rsidR="006D1F17" w:rsidRDefault="006D1F17" w:rsidP="00F25AA7">
            <w:pPr>
              <w:jc w:val="center"/>
            </w:pPr>
            <w:r>
              <w:t>0</w:t>
            </w:r>
          </w:p>
        </w:tc>
        <w:tc>
          <w:tcPr>
            <w:tcW w:w="2645" w:type="dxa"/>
          </w:tcPr>
          <w:p w14:paraId="0C6B9BAC" w14:textId="77777777" w:rsidR="006D1F17" w:rsidRDefault="006D1F17" w:rsidP="00F25AA7">
            <w:r>
              <w:t>Write through</w:t>
            </w:r>
          </w:p>
        </w:tc>
        <w:tc>
          <w:tcPr>
            <w:tcW w:w="1011" w:type="dxa"/>
          </w:tcPr>
          <w:p w14:paraId="173FC4B1" w14:textId="77777777" w:rsidR="006D1F17" w:rsidRDefault="006D1F17" w:rsidP="00F25AA7">
            <w:r>
              <w:t>.</w:t>
            </w:r>
            <w:proofErr w:type="spellStart"/>
            <w:r>
              <w:t>wt</w:t>
            </w:r>
            <w:proofErr w:type="spellEnd"/>
          </w:p>
        </w:tc>
        <w:tc>
          <w:tcPr>
            <w:tcW w:w="4529" w:type="dxa"/>
          </w:tcPr>
          <w:p w14:paraId="04697E6A" w14:textId="77777777" w:rsidR="006D1F17" w:rsidRDefault="006D1F17" w:rsidP="00F25AA7">
            <w:r>
              <w:t>Always write through to main memory</w:t>
            </w:r>
          </w:p>
        </w:tc>
      </w:tr>
      <w:tr w:rsidR="006D1F17" w14:paraId="1BB4F2D8" w14:textId="77777777" w:rsidTr="00AB63F1">
        <w:tc>
          <w:tcPr>
            <w:tcW w:w="701" w:type="dxa"/>
          </w:tcPr>
          <w:p w14:paraId="0E307CDA" w14:textId="77777777" w:rsidR="006D1F17" w:rsidRDefault="006D1F17" w:rsidP="00F25AA7">
            <w:pPr>
              <w:jc w:val="center"/>
            </w:pPr>
            <w:r>
              <w:t>1</w:t>
            </w:r>
          </w:p>
        </w:tc>
        <w:tc>
          <w:tcPr>
            <w:tcW w:w="2645" w:type="dxa"/>
          </w:tcPr>
          <w:p w14:paraId="75326580" w14:textId="77777777" w:rsidR="006D1F17" w:rsidRDefault="006D1F17" w:rsidP="00F25AA7">
            <w:r>
              <w:t>Writeback</w:t>
            </w:r>
          </w:p>
        </w:tc>
        <w:tc>
          <w:tcPr>
            <w:tcW w:w="1011" w:type="dxa"/>
          </w:tcPr>
          <w:p w14:paraId="296CC315" w14:textId="77777777" w:rsidR="006D1F17" w:rsidRDefault="006D1F17" w:rsidP="00F25AA7">
            <w:r>
              <w:t>.</w:t>
            </w:r>
            <w:proofErr w:type="spellStart"/>
            <w:r>
              <w:t>wb</w:t>
            </w:r>
            <w:proofErr w:type="spellEnd"/>
          </w:p>
        </w:tc>
        <w:tc>
          <w:tcPr>
            <w:tcW w:w="4529" w:type="dxa"/>
          </w:tcPr>
          <w:p w14:paraId="4C84BF8A" w14:textId="77777777" w:rsidR="006D1F17" w:rsidRDefault="006D1F17" w:rsidP="00F25AA7">
            <w:r>
              <w:t>Store to main memory only when data not in cache</w:t>
            </w:r>
          </w:p>
        </w:tc>
      </w:tr>
      <w:tr w:rsidR="006D1F17" w14:paraId="0097CAB4" w14:textId="77777777" w:rsidTr="00AB63F1">
        <w:tc>
          <w:tcPr>
            <w:tcW w:w="701" w:type="dxa"/>
          </w:tcPr>
          <w:p w14:paraId="07D4F68E" w14:textId="77777777" w:rsidR="006D1F17" w:rsidRDefault="006D1F17" w:rsidP="00F25AA7">
            <w:pPr>
              <w:jc w:val="center"/>
            </w:pPr>
            <w:r>
              <w:t>2</w:t>
            </w:r>
          </w:p>
        </w:tc>
        <w:tc>
          <w:tcPr>
            <w:tcW w:w="2645" w:type="dxa"/>
          </w:tcPr>
          <w:p w14:paraId="10034DE7" w14:textId="77777777" w:rsidR="006D1F17" w:rsidRDefault="006D1F17" w:rsidP="00F25AA7">
            <w:r>
              <w:t>Write through, write allocate</w:t>
            </w:r>
          </w:p>
        </w:tc>
        <w:tc>
          <w:tcPr>
            <w:tcW w:w="1011" w:type="dxa"/>
          </w:tcPr>
          <w:p w14:paraId="69D03FC0" w14:textId="77777777" w:rsidR="006D1F17" w:rsidRDefault="006D1F17" w:rsidP="00F25AA7">
            <w:r>
              <w:t>.</w:t>
            </w:r>
            <w:proofErr w:type="spellStart"/>
            <w:r>
              <w:t>wta</w:t>
            </w:r>
            <w:proofErr w:type="spellEnd"/>
          </w:p>
        </w:tc>
        <w:tc>
          <w:tcPr>
            <w:tcW w:w="4529" w:type="dxa"/>
          </w:tcPr>
          <w:p w14:paraId="752AA8B9" w14:textId="77777777" w:rsidR="006D1F17" w:rsidRDefault="006D1F17" w:rsidP="00F25AA7">
            <w:r>
              <w:t>Write to main memory, and allocate in cache</w:t>
            </w:r>
          </w:p>
        </w:tc>
      </w:tr>
      <w:tr w:rsidR="006D1F17" w14:paraId="7A7FA83F" w14:textId="77777777" w:rsidTr="00AB63F1">
        <w:tc>
          <w:tcPr>
            <w:tcW w:w="701" w:type="dxa"/>
          </w:tcPr>
          <w:p w14:paraId="5A481ADB" w14:textId="77777777" w:rsidR="006D1F17" w:rsidRDefault="006D1F17" w:rsidP="00F25AA7">
            <w:pPr>
              <w:jc w:val="center"/>
            </w:pPr>
            <w:r>
              <w:t>3</w:t>
            </w:r>
          </w:p>
        </w:tc>
        <w:tc>
          <w:tcPr>
            <w:tcW w:w="2645" w:type="dxa"/>
          </w:tcPr>
          <w:p w14:paraId="1B3B17A2" w14:textId="77777777" w:rsidR="006D1F17" w:rsidRDefault="006D1F17" w:rsidP="00F25AA7">
            <w:r>
              <w:t>Write back, write allocate</w:t>
            </w:r>
          </w:p>
        </w:tc>
        <w:tc>
          <w:tcPr>
            <w:tcW w:w="1011" w:type="dxa"/>
          </w:tcPr>
          <w:p w14:paraId="45065926" w14:textId="77777777" w:rsidR="006D1F17" w:rsidRDefault="006D1F17" w:rsidP="00F25AA7">
            <w:r>
              <w:t>.</w:t>
            </w:r>
            <w:proofErr w:type="spellStart"/>
            <w:r>
              <w:t>wba</w:t>
            </w:r>
            <w:proofErr w:type="spellEnd"/>
          </w:p>
        </w:tc>
        <w:tc>
          <w:tcPr>
            <w:tcW w:w="4529" w:type="dxa"/>
          </w:tcPr>
          <w:p w14:paraId="1F96E298" w14:textId="77777777" w:rsidR="006D1F17" w:rsidRDefault="006D1F17" w:rsidP="00F25AA7">
            <w:r>
              <w:t>Allocate in cache, write to cache</w:t>
            </w:r>
          </w:p>
        </w:tc>
      </w:tr>
    </w:tbl>
    <w:p w14:paraId="0263D2F7" w14:textId="0E668096" w:rsidR="00876CCE" w:rsidRDefault="006D1F17">
      <w:pPr>
        <w:rPr>
          <w:rFonts w:eastAsiaTheme="majorEastAsia" w:cstheme="majorBidi"/>
          <w:b/>
          <w:bCs/>
          <w:sz w:val="40"/>
        </w:rPr>
      </w:pPr>
      <w:r>
        <w:br w:type="page"/>
      </w:r>
      <w:r w:rsidR="00563DCE">
        <w:br w:type="page"/>
      </w:r>
      <w:r w:rsidR="00876CCE">
        <w:br w:type="page"/>
      </w:r>
    </w:p>
    <w:p w14:paraId="1DCF1EE5" w14:textId="77777777" w:rsidR="00876CCE" w:rsidRDefault="00876CCE" w:rsidP="00876CCE">
      <w:pPr>
        <w:pStyle w:val="Heading2"/>
      </w:pPr>
      <w:r>
        <w:t>Block Instructions</w:t>
      </w:r>
    </w:p>
    <w:p w14:paraId="0E64F371" w14:textId="4A34D1E2" w:rsidR="004A339E" w:rsidRDefault="004A339E" w:rsidP="004A339E">
      <w:pPr>
        <w:pStyle w:val="Heading3"/>
      </w:pPr>
      <w:bookmarkStart w:id="234" w:name="_Toc448161379"/>
      <w:bookmarkStart w:id="235" w:name="_Toc87086946"/>
      <w:r>
        <w:t>BCMP – Block Compare</w:t>
      </w:r>
      <w:bookmarkEnd w:id="234"/>
      <w:bookmarkEnd w:id="235"/>
    </w:p>
    <w:p w14:paraId="51DBEF25" w14:textId="77777777" w:rsidR="004A339E" w:rsidRPr="00F1424E" w:rsidRDefault="004A339E" w:rsidP="004A339E">
      <w:pPr>
        <w:rPr>
          <w:rStyle w:val="Strong"/>
        </w:rPr>
      </w:pPr>
      <w:r w:rsidRPr="00F1424E">
        <w:rPr>
          <w:rStyle w:val="Strong"/>
        </w:rPr>
        <w:t>Description:</w:t>
      </w:r>
    </w:p>
    <w:p w14:paraId="7D724803" w14:textId="10CB6AC9" w:rsidR="004A339E" w:rsidRDefault="004A339E" w:rsidP="004A339E">
      <w:pPr>
        <w:ind w:left="720"/>
      </w:pPr>
      <w:r>
        <w:t>This instruction compares data from the memory location addressed by Ra to the memory location addressed by Rb until the loop counter LC reaches zero or  until a mismatch occurs. Ra and Rb increment by the specified amount. This instruction is interruptible. A predicate register is set to true if the entire block is equal, otherwise it is set to false.</w:t>
      </w:r>
    </w:p>
    <w:p w14:paraId="244198AC" w14:textId="77777777" w:rsidR="004A339E" w:rsidRDefault="004A339E" w:rsidP="004A339E">
      <w:pPr>
        <w:rPr>
          <w:rStyle w:val="Strong"/>
        </w:rPr>
      </w:pPr>
      <w:r w:rsidRPr="00F1424E">
        <w:rPr>
          <w:rStyle w:val="Strong"/>
        </w:rPr>
        <w:t>Instruction Format:</w:t>
      </w:r>
    </w:p>
    <w:tbl>
      <w:tblPr>
        <w:tblW w:w="0" w:type="auto"/>
        <w:tblInd w:w="612" w:type="dxa"/>
        <w:tblLook w:val="04A0" w:firstRow="1" w:lastRow="0" w:firstColumn="1" w:lastColumn="0" w:noHBand="0" w:noVBand="1"/>
      </w:tblPr>
      <w:tblGrid>
        <w:gridCol w:w="827"/>
        <w:gridCol w:w="656"/>
        <w:gridCol w:w="576"/>
        <w:gridCol w:w="736"/>
        <w:gridCol w:w="576"/>
        <w:gridCol w:w="856"/>
        <w:gridCol w:w="856"/>
        <w:gridCol w:w="816"/>
        <w:gridCol w:w="976"/>
      </w:tblGrid>
      <w:tr w:rsidR="002032A4" w:rsidRPr="00790AD0" w14:paraId="6D015268" w14:textId="77777777" w:rsidTr="003D26C7">
        <w:tc>
          <w:tcPr>
            <w:tcW w:w="827" w:type="dxa"/>
            <w:tcBorders>
              <w:top w:val="nil"/>
              <w:left w:val="nil"/>
              <w:bottom w:val="single" w:sz="4" w:space="0" w:color="auto"/>
              <w:right w:val="nil"/>
            </w:tcBorders>
          </w:tcPr>
          <w:p w14:paraId="0313468A" w14:textId="77777777" w:rsidR="002032A4" w:rsidRDefault="002032A4"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1585E138" w14:textId="77777777" w:rsidR="002032A4" w:rsidRDefault="002032A4"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279902BE" w14:textId="625766B3" w:rsidR="002032A4" w:rsidRDefault="002032A4" w:rsidP="00F25AA7">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4C1DE6F4" w14:textId="4985A85E" w:rsidR="002032A4" w:rsidRDefault="002032A4" w:rsidP="00F25AA7">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323205AB" w14:textId="77777777" w:rsidR="002032A4" w:rsidRDefault="002032A4"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44104198" w14:textId="77777777" w:rsidR="002032A4" w:rsidRDefault="002032A4"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EB14135" w14:textId="77777777" w:rsidR="002032A4" w:rsidRPr="00790AD0" w:rsidRDefault="002032A4"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11F51B1" w14:textId="77777777" w:rsidR="002032A4" w:rsidRPr="00790AD0" w:rsidRDefault="002032A4"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98DB910" w14:textId="77777777" w:rsidR="002032A4" w:rsidRPr="00790AD0" w:rsidRDefault="002032A4"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032A4" w14:paraId="3C3419E1" w14:textId="77777777" w:rsidTr="003D26C7">
        <w:tc>
          <w:tcPr>
            <w:tcW w:w="827" w:type="dxa"/>
            <w:tcBorders>
              <w:top w:val="single" w:sz="4" w:space="0" w:color="auto"/>
              <w:left w:val="single" w:sz="4" w:space="0" w:color="auto"/>
              <w:bottom w:val="single" w:sz="4" w:space="0" w:color="auto"/>
              <w:right w:val="single" w:sz="4" w:space="0" w:color="auto"/>
            </w:tcBorders>
          </w:tcPr>
          <w:p w14:paraId="66C35771" w14:textId="77777777" w:rsidR="002032A4" w:rsidRDefault="002032A4"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EFE6709" w14:textId="77777777" w:rsidR="002032A4" w:rsidRDefault="002032A4"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341D6C4" w14:textId="37903455" w:rsidR="002032A4" w:rsidRDefault="002032A4" w:rsidP="00F25AA7">
            <w:pPr>
              <w:spacing w:after="0"/>
              <w:jc w:val="center"/>
            </w:pPr>
            <w:r>
              <w:t>~</w:t>
            </w:r>
            <w:r w:rsidRPr="002032A4">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0C3AE12" w14:textId="340AF410" w:rsidR="002032A4" w:rsidRDefault="002032A4" w:rsidP="00F25AA7">
            <w:pPr>
              <w:spacing w:after="0"/>
              <w:jc w:val="center"/>
            </w:pPr>
            <w:r>
              <w:t>Sz</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DF9AE4C" w14:textId="77777777" w:rsidR="002032A4" w:rsidRDefault="002032A4" w:rsidP="00F25AA7">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EA07792" w14:textId="77777777" w:rsidR="002032A4" w:rsidRDefault="002032A4"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D17ED55" w14:textId="77777777" w:rsidR="002032A4" w:rsidRDefault="002032A4"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9F8D928" w14:textId="77777777" w:rsidR="002032A4" w:rsidRDefault="002032A4"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AAF8FFF" w14:textId="14E5670A" w:rsidR="002032A4" w:rsidRDefault="002032A4" w:rsidP="00F25AA7">
            <w:pPr>
              <w:spacing w:after="0"/>
              <w:jc w:val="center"/>
            </w:pPr>
            <w:r>
              <w:t>109</w:t>
            </w:r>
            <w:r>
              <w:rPr>
                <w:vertAlign w:val="subscript"/>
              </w:rPr>
              <w:t>7</w:t>
            </w:r>
          </w:p>
        </w:tc>
      </w:tr>
    </w:tbl>
    <w:p w14:paraId="53BD137A" w14:textId="77777777" w:rsidR="002032A4" w:rsidRDefault="002032A4" w:rsidP="004A339E">
      <w:pPr>
        <w:rPr>
          <w:rStyle w:val="Strong"/>
        </w:rPr>
      </w:pPr>
    </w:p>
    <w:tbl>
      <w:tblPr>
        <w:tblStyle w:val="TableGrid"/>
        <w:tblW w:w="0" w:type="auto"/>
        <w:tblInd w:w="846" w:type="dxa"/>
        <w:tblLook w:val="04A0" w:firstRow="1" w:lastRow="0" w:firstColumn="1" w:lastColumn="0" w:noHBand="0" w:noVBand="1"/>
      </w:tblPr>
      <w:tblGrid>
        <w:gridCol w:w="850"/>
        <w:gridCol w:w="2127"/>
      </w:tblGrid>
      <w:tr w:rsidR="004A339E" w14:paraId="3486D36A" w14:textId="77777777" w:rsidTr="00F25AA7">
        <w:tc>
          <w:tcPr>
            <w:tcW w:w="850" w:type="dxa"/>
          </w:tcPr>
          <w:p w14:paraId="1CCEDA81" w14:textId="7ED2C3C0" w:rsidR="004A339E" w:rsidRPr="004A339E" w:rsidRDefault="004A339E" w:rsidP="00F25AA7">
            <w:pPr>
              <w:jc w:val="center"/>
              <w:rPr>
                <w:rStyle w:val="Strong"/>
                <w:b w:val="0"/>
                <w:bCs w:val="0"/>
              </w:rPr>
            </w:pPr>
            <w:r>
              <w:rPr>
                <w:rStyle w:val="Strong"/>
                <w:b w:val="0"/>
                <w:bCs w:val="0"/>
              </w:rPr>
              <w:t>S</w:t>
            </w:r>
            <w:r w:rsidRPr="004A339E">
              <w:rPr>
                <w:rStyle w:val="Strong"/>
                <w:b w:val="0"/>
                <w:bCs w:val="0"/>
              </w:rPr>
              <w:t>z</w:t>
            </w:r>
            <w:r w:rsidRPr="004A339E">
              <w:rPr>
                <w:rStyle w:val="Strong"/>
                <w:b w:val="0"/>
                <w:bCs w:val="0"/>
                <w:vertAlign w:val="subscript"/>
              </w:rPr>
              <w:t>4</w:t>
            </w:r>
          </w:p>
        </w:tc>
        <w:tc>
          <w:tcPr>
            <w:tcW w:w="2127" w:type="dxa"/>
          </w:tcPr>
          <w:p w14:paraId="46A14953" w14:textId="77777777" w:rsidR="004A339E" w:rsidRPr="004A339E" w:rsidRDefault="004A339E" w:rsidP="00F25AA7">
            <w:pPr>
              <w:jc w:val="center"/>
              <w:rPr>
                <w:rStyle w:val="Strong"/>
                <w:b w:val="0"/>
                <w:bCs w:val="0"/>
              </w:rPr>
            </w:pPr>
            <w:r w:rsidRPr="004A339E">
              <w:rPr>
                <w:rStyle w:val="Strong"/>
                <w:b w:val="0"/>
                <w:bCs w:val="0"/>
              </w:rPr>
              <w:t>Adjustment Amount</w:t>
            </w:r>
          </w:p>
        </w:tc>
      </w:tr>
      <w:tr w:rsidR="004A339E" w14:paraId="24EFA7FB" w14:textId="77777777" w:rsidTr="00F25AA7">
        <w:tc>
          <w:tcPr>
            <w:tcW w:w="850" w:type="dxa"/>
          </w:tcPr>
          <w:p w14:paraId="757D20D5" w14:textId="77777777" w:rsidR="004A339E" w:rsidRPr="004A339E" w:rsidRDefault="004A339E" w:rsidP="00F25AA7">
            <w:pPr>
              <w:jc w:val="center"/>
              <w:rPr>
                <w:rStyle w:val="Strong"/>
                <w:b w:val="0"/>
                <w:bCs w:val="0"/>
              </w:rPr>
            </w:pPr>
            <w:r w:rsidRPr="004A339E">
              <w:rPr>
                <w:rStyle w:val="Strong"/>
                <w:b w:val="0"/>
                <w:bCs w:val="0"/>
              </w:rPr>
              <w:t>1</w:t>
            </w:r>
          </w:p>
        </w:tc>
        <w:tc>
          <w:tcPr>
            <w:tcW w:w="2127" w:type="dxa"/>
          </w:tcPr>
          <w:p w14:paraId="5C6189C8" w14:textId="77777777" w:rsidR="004A339E" w:rsidRPr="004A339E" w:rsidRDefault="004A339E" w:rsidP="00F25AA7">
            <w:pPr>
              <w:jc w:val="center"/>
              <w:rPr>
                <w:rStyle w:val="Strong"/>
                <w:b w:val="0"/>
                <w:bCs w:val="0"/>
              </w:rPr>
            </w:pPr>
            <w:r w:rsidRPr="004A339E">
              <w:rPr>
                <w:rStyle w:val="Strong"/>
                <w:b w:val="0"/>
                <w:bCs w:val="0"/>
              </w:rPr>
              <w:t>1</w:t>
            </w:r>
          </w:p>
        </w:tc>
      </w:tr>
      <w:tr w:rsidR="004A339E" w14:paraId="647855B0" w14:textId="77777777" w:rsidTr="00F25AA7">
        <w:tc>
          <w:tcPr>
            <w:tcW w:w="850" w:type="dxa"/>
          </w:tcPr>
          <w:p w14:paraId="190C185C" w14:textId="77777777" w:rsidR="004A339E" w:rsidRPr="004A339E" w:rsidRDefault="004A339E" w:rsidP="00F25AA7">
            <w:pPr>
              <w:jc w:val="center"/>
              <w:rPr>
                <w:rStyle w:val="Strong"/>
                <w:b w:val="0"/>
                <w:bCs w:val="0"/>
              </w:rPr>
            </w:pPr>
            <w:r w:rsidRPr="004A339E">
              <w:rPr>
                <w:rStyle w:val="Strong"/>
                <w:b w:val="0"/>
                <w:bCs w:val="0"/>
              </w:rPr>
              <w:t>2</w:t>
            </w:r>
          </w:p>
        </w:tc>
        <w:tc>
          <w:tcPr>
            <w:tcW w:w="2127" w:type="dxa"/>
          </w:tcPr>
          <w:p w14:paraId="000F428A" w14:textId="77777777" w:rsidR="004A339E" w:rsidRPr="004A339E" w:rsidRDefault="004A339E" w:rsidP="00F25AA7">
            <w:pPr>
              <w:jc w:val="center"/>
              <w:rPr>
                <w:rStyle w:val="Strong"/>
                <w:b w:val="0"/>
                <w:bCs w:val="0"/>
              </w:rPr>
            </w:pPr>
            <w:r w:rsidRPr="004A339E">
              <w:rPr>
                <w:rStyle w:val="Strong"/>
                <w:b w:val="0"/>
                <w:bCs w:val="0"/>
              </w:rPr>
              <w:t>2</w:t>
            </w:r>
          </w:p>
        </w:tc>
      </w:tr>
      <w:tr w:rsidR="004A339E" w14:paraId="232B4E18" w14:textId="77777777" w:rsidTr="00F25AA7">
        <w:tc>
          <w:tcPr>
            <w:tcW w:w="850" w:type="dxa"/>
          </w:tcPr>
          <w:p w14:paraId="777C2B8F" w14:textId="77777777" w:rsidR="004A339E" w:rsidRPr="004A339E" w:rsidRDefault="004A339E" w:rsidP="00F25AA7">
            <w:pPr>
              <w:jc w:val="center"/>
              <w:rPr>
                <w:rStyle w:val="Strong"/>
                <w:b w:val="0"/>
                <w:bCs w:val="0"/>
              </w:rPr>
            </w:pPr>
            <w:r w:rsidRPr="004A339E">
              <w:rPr>
                <w:rStyle w:val="Strong"/>
                <w:b w:val="0"/>
                <w:bCs w:val="0"/>
              </w:rPr>
              <w:t>3</w:t>
            </w:r>
          </w:p>
        </w:tc>
        <w:tc>
          <w:tcPr>
            <w:tcW w:w="2127" w:type="dxa"/>
          </w:tcPr>
          <w:p w14:paraId="71A006A1" w14:textId="77777777" w:rsidR="004A339E" w:rsidRPr="004A339E" w:rsidRDefault="004A339E" w:rsidP="00F25AA7">
            <w:pPr>
              <w:jc w:val="center"/>
              <w:rPr>
                <w:rStyle w:val="Strong"/>
                <w:b w:val="0"/>
                <w:bCs w:val="0"/>
              </w:rPr>
            </w:pPr>
            <w:r w:rsidRPr="004A339E">
              <w:rPr>
                <w:rStyle w:val="Strong"/>
                <w:b w:val="0"/>
                <w:bCs w:val="0"/>
              </w:rPr>
              <w:t>4</w:t>
            </w:r>
          </w:p>
        </w:tc>
      </w:tr>
      <w:tr w:rsidR="004A339E" w14:paraId="5746F553" w14:textId="77777777" w:rsidTr="00F25AA7">
        <w:tc>
          <w:tcPr>
            <w:tcW w:w="850" w:type="dxa"/>
          </w:tcPr>
          <w:p w14:paraId="4F5FAF15" w14:textId="77777777" w:rsidR="004A339E" w:rsidRPr="004A339E" w:rsidRDefault="004A339E" w:rsidP="00F25AA7">
            <w:pPr>
              <w:jc w:val="center"/>
              <w:rPr>
                <w:rStyle w:val="Strong"/>
                <w:b w:val="0"/>
                <w:bCs w:val="0"/>
              </w:rPr>
            </w:pPr>
            <w:r w:rsidRPr="004A339E">
              <w:rPr>
                <w:rStyle w:val="Strong"/>
                <w:b w:val="0"/>
                <w:bCs w:val="0"/>
              </w:rPr>
              <w:t>4</w:t>
            </w:r>
          </w:p>
        </w:tc>
        <w:tc>
          <w:tcPr>
            <w:tcW w:w="2127" w:type="dxa"/>
          </w:tcPr>
          <w:p w14:paraId="24CC9398" w14:textId="77777777" w:rsidR="004A339E" w:rsidRPr="004A339E" w:rsidRDefault="004A339E" w:rsidP="00F25AA7">
            <w:pPr>
              <w:jc w:val="center"/>
              <w:rPr>
                <w:rStyle w:val="Strong"/>
                <w:b w:val="0"/>
                <w:bCs w:val="0"/>
              </w:rPr>
            </w:pPr>
            <w:r w:rsidRPr="004A339E">
              <w:rPr>
                <w:rStyle w:val="Strong"/>
                <w:b w:val="0"/>
                <w:bCs w:val="0"/>
              </w:rPr>
              <w:t>8</w:t>
            </w:r>
          </w:p>
        </w:tc>
      </w:tr>
      <w:tr w:rsidR="004A339E" w14:paraId="28B2C934" w14:textId="77777777" w:rsidTr="00F25AA7">
        <w:tc>
          <w:tcPr>
            <w:tcW w:w="850" w:type="dxa"/>
          </w:tcPr>
          <w:p w14:paraId="583E5974" w14:textId="77777777" w:rsidR="004A339E" w:rsidRPr="004A339E" w:rsidRDefault="004A339E" w:rsidP="00F25AA7">
            <w:pPr>
              <w:jc w:val="center"/>
              <w:rPr>
                <w:rStyle w:val="Strong"/>
                <w:b w:val="0"/>
                <w:bCs w:val="0"/>
              </w:rPr>
            </w:pPr>
            <w:r w:rsidRPr="004A339E">
              <w:rPr>
                <w:rStyle w:val="Strong"/>
                <w:b w:val="0"/>
                <w:bCs w:val="0"/>
              </w:rPr>
              <w:t>5</w:t>
            </w:r>
          </w:p>
        </w:tc>
        <w:tc>
          <w:tcPr>
            <w:tcW w:w="2127" w:type="dxa"/>
          </w:tcPr>
          <w:p w14:paraId="6AFA8AFC" w14:textId="77777777" w:rsidR="004A339E" w:rsidRPr="004A339E" w:rsidRDefault="004A339E" w:rsidP="00F25AA7">
            <w:pPr>
              <w:jc w:val="center"/>
              <w:rPr>
                <w:rStyle w:val="Strong"/>
                <w:b w:val="0"/>
                <w:bCs w:val="0"/>
              </w:rPr>
            </w:pPr>
            <w:r w:rsidRPr="004A339E">
              <w:rPr>
                <w:rStyle w:val="Strong"/>
                <w:b w:val="0"/>
                <w:bCs w:val="0"/>
              </w:rPr>
              <w:t>16</w:t>
            </w:r>
          </w:p>
        </w:tc>
      </w:tr>
      <w:tr w:rsidR="004A339E" w14:paraId="36632F07" w14:textId="77777777" w:rsidTr="00F25AA7">
        <w:tc>
          <w:tcPr>
            <w:tcW w:w="850" w:type="dxa"/>
          </w:tcPr>
          <w:p w14:paraId="6DDD99D8" w14:textId="77777777" w:rsidR="004A339E" w:rsidRPr="004A339E" w:rsidRDefault="004A339E" w:rsidP="00F25AA7">
            <w:pPr>
              <w:jc w:val="center"/>
              <w:rPr>
                <w:rStyle w:val="Strong"/>
                <w:b w:val="0"/>
                <w:bCs w:val="0"/>
              </w:rPr>
            </w:pPr>
            <w:r w:rsidRPr="004A339E">
              <w:rPr>
                <w:rStyle w:val="Strong"/>
                <w:b w:val="0"/>
                <w:bCs w:val="0"/>
              </w:rPr>
              <w:t>15</w:t>
            </w:r>
          </w:p>
        </w:tc>
        <w:tc>
          <w:tcPr>
            <w:tcW w:w="2127" w:type="dxa"/>
          </w:tcPr>
          <w:p w14:paraId="6963D805" w14:textId="77777777" w:rsidR="004A339E" w:rsidRPr="004A339E" w:rsidRDefault="004A339E" w:rsidP="00F25AA7">
            <w:pPr>
              <w:jc w:val="center"/>
              <w:rPr>
                <w:rStyle w:val="Strong"/>
                <w:b w:val="0"/>
                <w:bCs w:val="0"/>
              </w:rPr>
            </w:pPr>
            <w:r w:rsidRPr="004A339E">
              <w:rPr>
                <w:rStyle w:val="Strong"/>
                <w:b w:val="0"/>
                <w:bCs w:val="0"/>
              </w:rPr>
              <w:t>-1</w:t>
            </w:r>
          </w:p>
        </w:tc>
      </w:tr>
      <w:tr w:rsidR="004A339E" w14:paraId="463AA35E" w14:textId="77777777" w:rsidTr="00F25AA7">
        <w:tc>
          <w:tcPr>
            <w:tcW w:w="850" w:type="dxa"/>
          </w:tcPr>
          <w:p w14:paraId="160FF903" w14:textId="77777777" w:rsidR="004A339E" w:rsidRPr="004A339E" w:rsidRDefault="004A339E" w:rsidP="00F25AA7">
            <w:pPr>
              <w:jc w:val="center"/>
              <w:rPr>
                <w:rStyle w:val="Strong"/>
                <w:b w:val="0"/>
                <w:bCs w:val="0"/>
              </w:rPr>
            </w:pPr>
            <w:r w:rsidRPr="004A339E">
              <w:rPr>
                <w:rStyle w:val="Strong"/>
                <w:b w:val="0"/>
                <w:bCs w:val="0"/>
              </w:rPr>
              <w:t>14</w:t>
            </w:r>
          </w:p>
        </w:tc>
        <w:tc>
          <w:tcPr>
            <w:tcW w:w="2127" w:type="dxa"/>
          </w:tcPr>
          <w:p w14:paraId="7DD096EB" w14:textId="77777777" w:rsidR="004A339E" w:rsidRPr="004A339E" w:rsidRDefault="004A339E" w:rsidP="00F25AA7">
            <w:pPr>
              <w:jc w:val="center"/>
              <w:rPr>
                <w:rStyle w:val="Strong"/>
                <w:b w:val="0"/>
                <w:bCs w:val="0"/>
              </w:rPr>
            </w:pPr>
            <w:r w:rsidRPr="004A339E">
              <w:rPr>
                <w:rStyle w:val="Strong"/>
                <w:b w:val="0"/>
                <w:bCs w:val="0"/>
              </w:rPr>
              <w:t>-2</w:t>
            </w:r>
          </w:p>
        </w:tc>
      </w:tr>
      <w:tr w:rsidR="004A339E" w14:paraId="7DE67E32" w14:textId="77777777" w:rsidTr="00F25AA7">
        <w:tc>
          <w:tcPr>
            <w:tcW w:w="850" w:type="dxa"/>
          </w:tcPr>
          <w:p w14:paraId="529A1980" w14:textId="77777777" w:rsidR="004A339E" w:rsidRPr="004A339E" w:rsidRDefault="004A339E" w:rsidP="00F25AA7">
            <w:pPr>
              <w:jc w:val="center"/>
              <w:rPr>
                <w:rStyle w:val="Strong"/>
                <w:b w:val="0"/>
                <w:bCs w:val="0"/>
              </w:rPr>
            </w:pPr>
            <w:r w:rsidRPr="004A339E">
              <w:rPr>
                <w:rStyle w:val="Strong"/>
                <w:b w:val="0"/>
                <w:bCs w:val="0"/>
              </w:rPr>
              <w:t>13</w:t>
            </w:r>
          </w:p>
        </w:tc>
        <w:tc>
          <w:tcPr>
            <w:tcW w:w="2127" w:type="dxa"/>
          </w:tcPr>
          <w:p w14:paraId="7CD120DB" w14:textId="77777777" w:rsidR="004A339E" w:rsidRPr="004A339E" w:rsidRDefault="004A339E" w:rsidP="00F25AA7">
            <w:pPr>
              <w:jc w:val="center"/>
              <w:rPr>
                <w:rStyle w:val="Strong"/>
                <w:b w:val="0"/>
                <w:bCs w:val="0"/>
              </w:rPr>
            </w:pPr>
            <w:r w:rsidRPr="004A339E">
              <w:rPr>
                <w:rStyle w:val="Strong"/>
                <w:b w:val="0"/>
                <w:bCs w:val="0"/>
              </w:rPr>
              <w:t>-4</w:t>
            </w:r>
          </w:p>
        </w:tc>
      </w:tr>
      <w:tr w:rsidR="004A339E" w14:paraId="4E0C17D4" w14:textId="77777777" w:rsidTr="00F25AA7">
        <w:tc>
          <w:tcPr>
            <w:tcW w:w="850" w:type="dxa"/>
          </w:tcPr>
          <w:p w14:paraId="0E84421F" w14:textId="77777777" w:rsidR="004A339E" w:rsidRPr="004A339E" w:rsidRDefault="004A339E" w:rsidP="00F25AA7">
            <w:pPr>
              <w:jc w:val="center"/>
              <w:rPr>
                <w:rStyle w:val="Strong"/>
                <w:b w:val="0"/>
                <w:bCs w:val="0"/>
              </w:rPr>
            </w:pPr>
            <w:r w:rsidRPr="004A339E">
              <w:rPr>
                <w:rStyle w:val="Strong"/>
                <w:b w:val="0"/>
                <w:bCs w:val="0"/>
              </w:rPr>
              <w:t>12</w:t>
            </w:r>
          </w:p>
        </w:tc>
        <w:tc>
          <w:tcPr>
            <w:tcW w:w="2127" w:type="dxa"/>
          </w:tcPr>
          <w:p w14:paraId="02E95FC7" w14:textId="77777777" w:rsidR="004A339E" w:rsidRPr="004A339E" w:rsidRDefault="004A339E" w:rsidP="00F25AA7">
            <w:pPr>
              <w:jc w:val="center"/>
              <w:rPr>
                <w:rStyle w:val="Strong"/>
                <w:b w:val="0"/>
                <w:bCs w:val="0"/>
              </w:rPr>
            </w:pPr>
            <w:r w:rsidRPr="004A339E">
              <w:rPr>
                <w:rStyle w:val="Strong"/>
                <w:b w:val="0"/>
                <w:bCs w:val="0"/>
              </w:rPr>
              <w:t>-8</w:t>
            </w:r>
          </w:p>
        </w:tc>
      </w:tr>
      <w:tr w:rsidR="004A339E" w14:paraId="53FFC080" w14:textId="77777777" w:rsidTr="00F25AA7">
        <w:tc>
          <w:tcPr>
            <w:tcW w:w="850" w:type="dxa"/>
          </w:tcPr>
          <w:p w14:paraId="40FB053F" w14:textId="77777777" w:rsidR="004A339E" w:rsidRPr="004A339E" w:rsidRDefault="004A339E" w:rsidP="00F25AA7">
            <w:pPr>
              <w:jc w:val="center"/>
              <w:rPr>
                <w:rStyle w:val="Strong"/>
                <w:b w:val="0"/>
                <w:bCs w:val="0"/>
              </w:rPr>
            </w:pPr>
            <w:r w:rsidRPr="004A339E">
              <w:rPr>
                <w:rStyle w:val="Strong"/>
                <w:b w:val="0"/>
                <w:bCs w:val="0"/>
              </w:rPr>
              <w:t>11</w:t>
            </w:r>
          </w:p>
        </w:tc>
        <w:tc>
          <w:tcPr>
            <w:tcW w:w="2127" w:type="dxa"/>
          </w:tcPr>
          <w:p w14:paraId="79051B93" w14:textId="77777777" w:rsidR="004A339E" w:rsidRPr="004A339E" w:rsidRDefault="004A339E" w:rsidP="00F25AA7">
            <w:pPr>
              <w:jc w:val="center"/>
              <w:rPr>
                <w:rStyle w:val="Strong"/>
                <w:b w:val="0"/>
                <w:bCs w:val="0"/>
              </w:rPr>
            </w:pPr>
            <w:r w:rsidRPr="004A339E">
              <w:rPr>
                <w:rStyle w:val="Strong"/>
                <w:b w:val="0"/>
                <w:bCs w:val="0"/>
              </w:rPr>
              <w:t>-16</w:t>
            </w:r>
          </w:p>
        </w:tc>
      </w:tr>
      <w:tr w:rsidR="004A339E" w14:paraId="32A618D0" w14:textId="77777777" w:rsidTr="00F25AA7">
        <w:tc>
          <w:tcPr>
            <w:tcW w:w="850" w:type="dxa"/>
          </w:tcPr>
          <w:p w14:paraId="1588D022" w14:textId="77777777" w:rsidR="004A339E" w:rsidRPr="004A339E" w:rsidRDefault="004A339E" w:rsidP="00F25AA7">
            <w:pPr>
              <w:jc w:val="center"/>
              <w:rPr>
                <w:rStyle w:val="Strong"/>
                <w:b w:val="0"/>
                <w:bCs w:val="0"/>
              </w:rPr>
            </w:pPr>
            <w:r w:rsidRPr="004A339E">
              <w:rPr>
                <w:rStyle w:val="Strong"/>
                <w:b w:val="0"/>
                <w:bCs w:val="0"/>
              </w:rPr>
              <w:t>others</w:t>
            </w:r>
          </w:p>
        </w:tc>
        <w:tc>
          <w:tcPr>
            <w:tcW w:w="2127" w:type="dxa"/>
          </w:tcPr>
          <w:p w14:paraId="3CA575D4" w14:textId="77777777" w:rsidR="004A339E" w:rsidRPr="004A339E" w:rsidRDefault="004A339E" w:rsidP="00F25AA7">
            <w:pPr>
              <w:jc w:val="center"/>
              <w:rPr>
                <w:rStyle w:val="Strong"/>
                <w:b w:val="0"/>
                <w:bCs w:val="0"/>
              </w:rPr>
            </w:pPr>
            <w:r w:rsidRPr="004A339E">
              <w:rPr>
                <w:rStyle w:val="Strong"/>
                <w:b w:val="0"/>
                <w:bCs w:val="0"/>
              </w:rPr>
              <w:t>reserved</w:t>
            </w:r>
          </w:p>
        </w:tc>
      </w:tr>
    </w:tbl>
    <w:p w14:paraId="2912B264" w14:textId="77777777" w:rsidR="004A339E" w:rsidRDefault="004A339E" w:rsidP="004A339E">
      <w:pPr>
        <w:rPr>
          <w:rStyle w:val="Strong"/>
        </w:rPr>
      </w:pPr>
    </w:p>
    <w:p w14:paraId="4D525D1A" w14:textId="77777777" w:rsidR="004A339E" w:rsidRDefault="004A339E" w:rsidP="004A339E">
      <w:pPr>
        <w:rPr>
          <w:rStyle w:val="Strong"/>
        </w:rPr>
      </w:pPr>
      <w:r>
        <w:rPr>
          <w:rStyle w:val="Strong"/>
        </w:rPr>
        <w:t>Assembler Example</w:t>
      </w:r>
    </w:p>
    <w:p w14:paraId="6BCA7FD1" w14:textId="77777777" w:rsidR="004A339E" w:rsidRDefault="004A339E" w:rsidP="004A339E">
      <w:pPr>
        <w:spacing w:after="0"/>
        <w:ind w:left="720"/>
      </w:pPr>
      <w:r>
        <w:t>LDI LC,200</w:t>
      </w:r>
    </w:p>
    <w:p w14:paraId="529658CE" w14:textId="41A8F7E1" w:rsidR="004A339E" w:rsidRDefault="004A339E" w:rsidP="004A339E">
      <w:pPr>
        <w:spacing w:after="0"/>
        <w:ind w:left="720"/>
      </w:pPr>
      <w:r>
        <w:t>BCMP</w:t>
      </w:r>
      <w:r w:rsidR="000C198D">
        <w:t>.</w:t>
      </w:r>
      <w:r>
        <w:t xml:space="preserve">O </w:t>
      </w:r>
      <w:r w:rsidR="000C198D">
        <w:t>Pr1,</w:t>
      </w:r>
      <w:r>
        <w:t>[Ra]+,[Rb]+</w:t>
      </w:r>
    </w:p>
    <w:p w14:paraId="6CD9B59E" w14:textId="77777777" w:rsidR="004A339E" w:rsidRDefault="004A339E" w:rsidP="004A339E">
      <w:pPr>
        <w:spacing w:after="0"/>
        <w:ind w:left="720"/>
        <w:rPr>
          <w:rStyle w:val="Strong"/>
        </w:rPr>
      </w:pPr>
      <w:r>
        <w:t>SUBF LC,LC,200</w:t>
      </w:r>
      <w:r>
        <w:tab/>
        <w:t xml:space="preserve">; get index of </w:t>
      </w:r>
      <w:proofErr w:type="gramStart"/>
      <w:r>
        <w:t>difference</w:t>
      </w:r>
      <w:proofErr w:type="gramEnd"/>
    </w:p>
    <w:p w14:paraId="771965FB" w14:textId="77777777" w:rsidR="004A339E" w:rsidRDefault="004A339E" w:rsidP="004A339E">
      <w:pPr>
        <w:rPr>
          <w:rStyle w:val="Strong"/>
        </w:rPr>
      </w:pPr>
    </w:p>
    <w:p w14:paraId="246A4A7E" w14:textId="77777777" w:rsidR="004A339E" w:rsidRPr="002C6BF0" w:rsidRDefault="004A339E" w:rsidP="004A339E">
      <w:r>
        <w:rPr>
          <w:rStyle w:val="Strong"/>
        </w:rPr>
        <w:t xml:space="preserve">Execution Units: </w:t>
      </w:r>
      <w:r>
        <w:t>Memory</w:t>
      </w:r>
    </w:p>
    <w:p w14:paraId="1CB88470" w14:textId="77777777" w:rsidR="004A339E" w:rsidRPr="00F1424E" w:rsidRDefault="004A339E" w:rsidP="004A339E">
      <w:pPr>
        <w:rPr>
          <w:rStyle w:val="Strong"/>
        </w:rPr>
      </w:pPr>
      <w:r w:rsidRPr="00F1424E">
        <w:rPr>
          <w:rStyle w:val="Strong"/>
        </w:rPr>
        <w:t>Operation:</w:t>
      </w:r>
    </w:p>
    <w:p w14:paraId="6DBD8D28" w14:textId="77777777" w:rsidR="004A339E" w:rsidRDefault="004A339E" w:rsidP="004A339E">
      <w:pPr>
        <w:spacing w:after="0"/>
        <w:ind w:left="720"/>
        <w:rPr>
          <w:sz w:val="18"/>
        </w:rPr>
      </w:pPr>
      <w:r>
        <w:rPr>
          <w:sz w:val="18"/>
        </w:rPr>
        <w:t>temp = 0</w:t>
      </w:r>
    </w:p>
    <w:p w14:paraId="7703792E" w14:textId="0904D771" w:rsidR="000C198D" w:rsidRDefault="000C198D" w:rsidP="004A339E">
      <w:pPr>
        <w:spacing w:after="0"/>
        <w:ind w:left="720"/>
        <w:rPr>
          <w:sz w:val="18"/>
        </w:rPr>
      </w:pPr>
      <w:r>
        <w:rPr>
          <w:sz w:val="18"/>
        </w:rPr>
        <w:t>Prt = true</w:t>
      </w:r>
    </w:p>
    <w:p w14:paraId="1BDD3AE2" w14:textId="77777777" w:rsidR="004A339E" w:rsidRDefault="004A339E" w:rsidP="004A339E">
      <w:pPr>
        <w:spacing w:after="0"/>
        <w:ind w:left="720"/>
        <w:rPr>
          <w:sz w:val="18"/>
          <w:vertAlign w:val="subscript"/>
        </w:rPr>
      </w:pPr>
      <w:r>
        <w:rPr>
          <w:sz w:val="18"/>
        </w:rPr>
        <w:t>while</w:t>
      </w:r>
      <w:r w:rsidRPr="00C9060E">
        <w:rPr>
          <w:sz w:val="18"/>
        </w:rPr>
        <w:t xml:space="preserve"> LC &lt;&gt; 0</w:t>
      </w:r>
      <w:r>
        <w:rPr>
          <w:sz w:val="18"/>
        </w:rPr>
        <w:t xml:space="preserve"> and </w:t>
      </w:r>
      <w:r w:rsidRPr="00C9060E">
        <w:rPr>
          <w:sz w:val="18"/>
        </w:rPr>
        <w:t>mem[R</w:t>
      </w:r>
      <w:r>
        <w:rPr>
          <w:sz w:val="18"/>
        </w:rPr>
        <w:t>b</w:t>
      </w:r>
      <w:r w:rsidRPr="00C9060E">
        <w:rPr>
          <w:sz w:val="18"/>
        </w:rPr>
        <w:t xml:space="preserve">] = </w:t>
      </w:r>
      <w:r>
        <w:rPr>
          <w:sz w:val="18"/>
        </w:rPr>
        <w:t>mem[</w:t>
      </w:r>
      <w:r w:rsidRPr="00C9060E">
        <w:rPr>
          <w:sz w:val="18"/>
        </w:rPr>
        <w:t>R</w:t>
      </w:r>
      <w:r>
        <w:rPr>
          <w:sz w:val="18"/>
        </w:rPr>
        <w:t>a]</w:t>
      </w:r>
    </w:p>
    <w:p w14:paraId="1128B39D" w14:textId="77777777" w:rsidR="004A339E" w:rsidRDefault="004A339E" w:rsidP="004A339E">
      <w:pPr>
        <w:spacing w:after="0"/>
        <w:ind w:left="720" w:firstLine="720"/>
        <w:rPr>
          <w:sz w:val="18"/>
        </w:rPr>
      </w:pPr>
      <w:r>
        <w:rPr>
          <w:sz w:val="18"/>
        </w:rPr>
        <w:t>Ra</w:t>
      </w:r>
      <w:r w:rsidRPr="008A37E9">
        <w:rPr>
          <w:sz w:val="18"/>
        </w:rPr>
        <w:t xml:space="preserve"> =</w:t>
      </w:r>
      <w:r>
        <w:rPr>
          <w:sz w:val="18"/>
        </w:rPr>
        <w:t xml:space="preserve"> Ra + amt</w:t>
      </w:r>
    </w:p>
    <w:p w14:paraId="617F5AC3" w14:textId="77777777" w:rsidR="004A339E" w:rsidRPr="00C9060E" w:rsidRDefault="004A339E" w:rsidP="004A339E">
      <w:pPr>
        <w:spacing w:after="0"/>
        <w:ind w:left="720" w:firstLine="720"/>
        <w:rPr>
          <w:sz w:val="18"/>
        </w:rPr>
      </w:pPr>
      <w:r>
        <w:rPr>
          <w:sz w:val="18"/>
        </w:rPr>
        <w:t>Rb</w:t>
      </w:r>
      <w:r w:rsidRPr="008A37E9">
        <w:rPr>
          <w:sz w:val="18"/>
        </w:rPr>
        <w:t xml:space="preserve"> =</w:t>
      </w:r>
      <w:r>
        <w:rPr>
          <w:sz w:val="18"/>
        </w:rPr>
        <w:t xml:space="preserve"> Rb + amt</w:t>
      </w:r>
    </w:p>
    <w:p w14:paraId="6DC9C4AD" w14:textId="77777777" w:rsidR="004A339E" w:rsidRDefault="004A339E" w:rsidP="004A339E">
      <w:pPr>
        <w:spacing w:after="0"/>
        <w:ind w:left="720" w:firstLine="720"/>
        <w:rPr>
          <w:sz w:val="18"/>
        </w:rPr>
      </w:pPr>
      <w:r w:rsidRPr="00C9060E">
        <w:rPr>
          <w:sz w:val="18"/>
        </w:rPr>
        <w:t>LC = LC – 1</w:t>
      </w:r>
    </w:p>
    <w:p w14:paraId="6C532BE2" w14:textId="26425B59" w:rsidR="000C198D" w:rsidRDefault="000C198D" w:rsidP="004A339E">
      <w:pPr>
        <w:spacing w:after="0"/>
        <w:ind w:left="720" w:firstLine="720"/>
        <w:rPr>
          <w:sz w:val="18"/>
        </w:rPr>
      </w:pPr>
      <w:r>
        <w:rPr>
          <w:sz w:val="18"/>
        </w:rPr>
        <w:t>If mem[Rb] != mem[Ra]</w:t>
      </w:r>
    </w:p>
    <w:p w14:paraId="42D42E99" w14:textId="0EB82A20" w:rsidR="000C198D" w:rsidRPr="00C9060E" w:rsidRDefault="000C198D" w:rsidP="004A339E">
      <w:pPr>
        <w:spacing w:after="0"/>
        <w:ind w:left="720" w:firstLine="720"/>
        <w:rPr>
          <w:sz w:val="18"/>
        </w:rPr>
      </w:pPr>
      <w:r>
        <w:rPr>
          <w:sz w:val="18"/>
        </w:rPr>
        <w:tab/>
        <w:t>Prt = false</w:t>
      </w:r>
    </w:p>
    <w:p w14:paraId="708B18E1" w14:textId="77777777" w:rsidR="004A339E" w:rsidRDefault="004A339E" w:rsidP="004A339E">
      <w:pPr>
        <w:rPr>
          <w:rFonts w:eastAsiaTheme="majorEastAsia" w:cstheme="majorBidi"/>
          <w:b/>
          <w:bCs/>
          <w:sz w:val="40"/>
        </w:rPr>
      </w:pPr>
      <w:r>
        <w:br w:type="page"/>
      </w:r>
    </w:p>
    <w:p w14:paraId="5CCF7FD9" w14:textId="310F4713" w:rsidR="00876CCE" w:rsidRDefault="00876CCE" w:rsidP="00876CCE">
      <w:pPr>
        <w:pStyle w:val="Heading3"/>
      </w:pPr>
      <w:r>
        <w:t>BFND – Block Find</w:t>
      </w:r>
      <w:bookmarkEnd w:id="232"/>
    </w:p>
    <w:p w14:paraId="1F688C17" w14:textId="77777777" w:rsidR="00876CCE" w:rsidRPr="00F1424E" w:rsidRDefault="00876CCE" w:rsidP="00876CCE">
      <w:pPr>
        <w:rPr>
          <w:rStyle w:val="Strong"/>
        </w:rPr>
      </w:pPr>
      <w:r w:rsidRPr="00F1424E">
        <w:rPr>
          <w:rStyle w:val="Strong"/>
        </w:rPr>
        <w:t>Description:</w:t>
      </w:r>
    </w:p>
    <w:p w14:paraId="08D3032F" w14:textId="2E6A37F5" w:rsidR="00876CCE" w:rsidRDefault="00876CCE" w:rsidP="00675080">
      <w:pPr>
        <w:spacing w:line="276" w:lineRule="auto"/>
        <w:ind w:left="720"/>
      </w:pPr>
      <w:r>
        <w:t xml:space="preserve">This instruction compares data from the memory location </w:t>
      </w:r>
      <w:r w:rsidR="000C198D">
        <w:t xml:space="preserve">in Rb </w:t>
      </w:r>
      <w:r w:rsidR="00DA5F03">
        <w:t>t</w:t>
      </w:r>
      <w:r>
        <w:t>o the data in register R</w:t>
      </w:r>
      <w:r w:rsidR="000C198D">
        <w:t>a</w:t>
      </w:r>
      <w:r>
        <w:t>.</w:t>
      </w:r>
      <w:r w:rsidR="001A6C4C">
        <w:t xml:space="preserve"> A target predicate register is set if the data is found.</w:t>
      </w:r>
    </w:p>
    <w:p w14:paraId="64CC4EB9" w14:textId="03288077" w:rsidR="00DA5F03" w:rsidRDefault="00DA5F03" w:rsidP="00DA5F03">
      <w:pPr>
        <w:rPr>
          <w:b/>
          <w:bCs/>
        </w:rPr>
      </w:pPr>
      <w:r>
        <w:rPr>
          <w:b/>
          <w:bCs/>
        </w:rPr>
        <w:t xml:space="preserve">Instruction </w:t>
      </w:r>
      <w:r w:rsidRPr="00957484">
        <w:rPr>
          <w:b/>
          <w:bCs/>
        </w:rPr>
        <w:t>Forma</w:t>
      </w:r>
      <w:r w:rsidR="000C198D">
        <w:rPr>
          <w:b/>
          <w:bCs/>
        </w:rPr>
        <w:t>t:</w:t>
      </w:r>
    </w:p>
    <w:tbl>
      <w:tblPr>
        <w:tblW w:w="0" w:type="auto"/>
        <w:tblInd w:w="612" w:type="dxa"/>
        <w:tblLook w:val="04A0" w:firstRow="1" w:lastRow="0" w:firstColumn="1" w:lastColumn="0" w:noHBand="0" w:noVBand="1"/>
      </w:tblPr>
      <w:tblGrid>
        <w:gridCol w:w="827"/>
        <w:gridCol w:w="656"/>
        <w:gridCol w:w="576"/>
        <w:gridCol w:w="736"/>
        <w:gridCol w:w="576"/>
        <w:gridCol w:w="856"/>
        <w:gridCol w:w="856"/>
        <w:gridCol w:w="816"/>
        <w:gridCol w:w="976"/>
      </w:tblGrid>
      <w:tr w:rsidR="008041E1" w:rsidRPr="00790AD0" w14:paraId="3BE1C25D" w14:textId="77777777" w:rsidTr="00F25AA7">
        <w:tc>
          <w:tcPr>
            <w:tcW w:w="827" w:type="dxa"/>
            <w:tcBorders>
              <w:top w:val="nil"/>
              <w:left w:val="nil"/>
              <w:bottom w:val="single" w:sz="4" w:space="0" w:color="auto"/>
              <w:right w:val="nil"/>
            </w:tcBorders>
          </w:tcPr>
          <w:p w14:paraId="1BD3A5A2" w14:textId="77777777" w:rsidR="008041E1" w:rsidRDefault="008041E1"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2185E795" w14:textId="77777777" w:rsidR="008041E1" w:rsidRDefault="008041E1"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29120DA8" w14:textId="77777777" w:rsidR="008041E1" w:rsidRDefault="008041E1" w:rsidP="00F25AA7">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34A2A74B" w14:textId="77777777" w:rsidR="008041E1" w:rsidRDefault="008041E1" w:rsidP="00F25AA7">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5EF8CA1A" w14:textId="77777777" w:rsidR="008041E1" w:rsidRDefault="008041E1"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096E29D4" w14:textId="77777777" w:rsidR="008041E1" w:rsidRDefault="008041E1"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2477072" w14:textId="77777777" w:rsidR="008041E1" w:rsidRPr="00790AD0" w:rsidRDefault="008041E1"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9B1BBB9" w14:textId="77777777" w:rsidR="008041E1" w:rsidRPr="00790AD0" w:rsidRDefault="008041E1"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27BA124" w14:textId="77777777" w:rsidR="008041E1" w:rsidRPr="00790AD0" w:rsidRDefault="008041E1"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041E1" w14:paraId="6D6155C0" w14:textId="77777777" w:rsidTr="00F25AA7">
        <w:tc>
          <w:tcPr>
            <w:tcW w:w="827" w:type="dxa"/>
            <w:tcBorders>
              <w:top w:val="single" w:sz="4" w:space="0" w:color="auto"/>
              <w:left w:val="single" w:sz="4" w:space="0" w:color="auto"/>
              <w:bottom w:val="single" w:sz="4" w:space="0" w:color="auto"/>
              <w:right w:val="single" w:sz="4" w:space="0" w:color="auto"/>
            </w:tcBorders>
          </w:tcPr>
          <w:p w14:paraId="5EEA2CEB" w14:textId="77777777" w:rsidR="008041E1" w:rsidRDefault="008041E1"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8CA29FB" w14:textId="77777777" w:rsidR="008041E1" w:rsidRDefault="008041E1"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EB970A0" w14:textId="77777777" w:rsidR="008041E1" w:rsidRDefault="008041E1" w:rsidP="00F25AA7">
            <w:pPr>
              <w:spacing w:after="0"/>
              <w:jc w:val="center"/>
            </w:pPr>
            <w:r>
              <w:t>~</w:t>
            </w:r>
            <w:r w:rsidRPr="002032A4">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B22A04A" w14:textId="77777777" w:rsidR="008041E1" w:rsidRDefault="008041E1" w:rsidP="00F25AA7">
            <w:pPr>
              <w:spacing w:after="0"/>
              <w:jc w:val="center"/>
            </w:pPr>
            <w:r>
              <w:t>Sz</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A6BFB84" w14:textId="77777777" w:rsidR="008041E1" w:rsidRDefault="008041E1" w:rsidP="00F25AA7">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B9CDF7B" w14:textId="77777777" w:rsidR="008041E1" w:rsidRDefault="008041E1"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C363412" w14:textId="77777777" w:rsidR="008041E1" w:rsidRDefault="008041E1"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6786DD6" w14:textId="77777777" w:rsidR="008041E1" w:rsidRDefault="008041E1"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51A4F4E" w14:textId="51227A7E" w:rsidR="008041E1" w:rsidRDefault="008041E1" w:rsidP="00F25AA7">
            <w:pPr>
              <w:spacing w:after="0"/>
              <w:jc w:val="center"/>
            </w:pPr>
            <w:r>
              <w:t>108</w:t>
            </w:r>
            <w:r>
              <w:rPr>
                <w:vertAlign w:val="subscript"/>
              </w:rPr>
              <w:t>7</w:t>
            </w:r>
          </w:p>
        </w:tc>
      </w:tr>
    </w:tbl>
    <w:p w14:paraId="03A6DCC5" w14:textId="77777777" w:rsidR="008041E1" w:rsidRDefault="008041E1" w:rsidP="00DA5F03">
      <w:pPr>
        <w:rPr>
          <w:b/>
          <w:bCs/>
        </w:rPr>
      </w:pPr>
    </w:p>
    <w:tbl>
      <w:tblPr>
        <w:tblStyle w:val="TableGrid"/>
        <w:tblW w:w="0" w:type="auto"/>
        <w:tblInd w:w="846" w:type="dxa"/>
        <w:tblLook w:val="04A0" w:firstRow="1" w:lastRow="0" w:firstColumn="1" w:lastColumn="0" w:noHBand="0" w:noVBand="1"/>
      </w:tblPr>
      <w:tblGrid>
        <w:gridCol w:w="850"/>
        <w:gridCol w:w="2127"/>
      </w:tblGrid>
      <w:tr w:rsidR="000C198D" w14:paraId="648C1C17" w14:textId="77777777" w:rsidTr="00F25AA7">
        <w:tc>
          <w:tcPr>
            <w:tcW w:w="850" w:type="dxa"/>
          </w:tcPr>
          <w:p w14:paraId="00180C7D" w14:textId="77777777" w:rsidR="000C198D" w:rsidRPr="004A339E" w:rsidRDefault="000C198D" w:rsidP="00F25AA7">
            <w:pPr>
              <w:jc w:val="center"/>
              <w:rPr>
                <w:rStyle w:val="Strong"/>
                <w:b w:val="0"/>
                <w:bCs w:val="0"/>
              </w:rPr>
            </w:pPr>
            <w:r>
              <w:rPr>
                <w:rStyle w:val="Strong"/>
                <w:b w:val="0"/>
                <w:bCs w:val="0"/>
              </w:rPr>
              <w:t>S</w:t>
            </w:r>
            <w:r w:rsidRPr="004A339E">
              <w:rPr>
                <w:rStyle w:val="Strong"/>
                <w:b w:val="0"/>
                <w:bCs w:val="0"/>
              </w:rPr>
              <w:t>z</w:t>
            </w:r>
            <w:r w:rsidRPr="004A339E">
              <w:rPr>
                <w:rStyle w:val="Strong"/>
                <w:b w:val="0"/>
                <w:bCs w:val="0"/>
                <w:vertAlign w:val="subscript"/>
              </w:rPr>
              <w:t>4</w:t>
            </w:r>
          </w:p>
        </w:tc>
        <w:tc>
          <w:tcPr>
            <w:tcW w:w="2127" w:type="dxa"/>
          </w:tcPr>
          <w:p w14:paraId="35A3B60F" w14:textId="77777777" w:rsidR="000C198D" w:rsidRPr="004A339E" w:rsidRDefault="000C198D" w:rsidP="00F25AA7">
            <w:pPr>
              <w:jc w:val="center"/>
              <w:rPr>
                <w:rStyle w:val="Strong"/>
                <w:b w:val="0"/>
                <w:bCs w:val="0"/>
              </w:rPr>
            </w:pPr>
            <w:r w:rsidRPr="004A339E">
              <w:rPr>
                <w:rStyle w:val="Strong"/>
                <w:b w:val="0"/>
                <w:bCs w:val="0"/>
              </w:rPr>
              <w:t>Adjustment Amount</w:t>
            </w:r>
          </w:p>
        </w:tc>
      </w:tr>
      <w:tr w:rsidR="000C198D" w14:paraId="1AF3AE8B" w14:textId="77777777" w:rsidTr="00F25AA7">
        <w:tc>
          <w:tcPr>
            <w:tcW w:w="850" w:type="dxa"/>
          </w:tcPr>
          <w:p w14:paraId="6E1E8022" w14:textId="77777777" w:rsidR="000C198D" w:rsidRPr="004A339E" w:rsidRDefault="000C198D" w:rsidP="00F25AA7">
            <w:pPr>
              <w:jc w:val="center"/>
              <w:rPr>
                <w:rStyle w:val="Strong"/>
                <w:b w:val="0"/>
                <w:bCs w:val="0"/>
              </w:rPr>
            </w:pPr>
            <w:r w:rsidRPr="004A339E">
              <w:rPr>
                <w:rStyle w:val="Strong"/>
                <w:b w:val="0"/>
                <w:bCs w:val="0"/>
              </w:rPr>
              <w:t>1</w:t>
            </w:r>
          </w:p>
        </w:tc>
        <w:tc>
          <w:tcPr>
            <w:tcW w:w="2127" w:type="dxa"/>
          </w:tcPr>
          <w:p w14:paraId="23269A21" w14:textId="77777777" w:rsidR="000C198D" w:rsidRPr="004A339E" w:rsidRDefault="000C198D" w:rsidP="00F25AA7">
            <w:pPr>
              <w:jc w:val="center"/>
              <w:rPr>
                <w:rStyle w:val="Strong"/>
                <w:b w:val="0"/>
                <w:bCs w:val="0"/>
              </w:rPr>
            </w:pPr>
            <w:r w:rsidRPr="004A339E">
              <w:rPr>
                <w:rStyle w:val="Strong"/>
                <w:b w:val="0"/>
                <w:bCs w:val="0"/>
              </w:rPr>
              <w:t>1</w:t>
            </w:r>
          </w:p>
        </w:tc>
      </w:tr>
      <w:tr w:rsidR="000C198D" w14:paraId="0E29A761" w14:textId="77777777" w:rsidTr="00F25AA7">
        <w:tc>
          <w:tcPr>
            <w:tcW w:w="850" w:type="dxa"/>
          </w:tcPr>
          <w:p w14:paraId="117BDA13" w14:textId="77777777" w:rsidR="000C198D" w:rsidRPr="004A339E" w:rsidRDefault="000C198D" w:rsidP="00F25AA7">
            <w:pPr>
              <w:jc w:val="center"/>
              <w:rPr>
                <w:rStyle w:val="Strong"/>
                <w:b w:val="0"/>
                <w:bCs w:val="0"/>
              </w:rPr>
            </w:pPr>
            <w:r w:rsidRPr="004A339E">
              <w:rPr>
                <w:rStyle w:val="Strong"/>
                <w:b w:val="0"/>
                <w:bCs w:val="0"/>
              </w:rPr>
              <w:t>2</w:t>
            </w:r>
          </w:p>
        </w:tc>
        <w:tc>
          <w:tcPr>
            <w:tcW w:w="2127" w:type="dxa"/>
          </w:tcPr>
          <w:p w14:paraId="5769BAA1" w14:textId="77777777" w:rsidR="000C198D" w:rsidRPr="004A339E" w:rsidRDefault="000C198D" w:rsidP="00F25AA7">
            <w:pPr>
              <w:jc w:val="center"/>
              <w:rPr>
                <w:rStyle w:val="Strong"/>
                <w:b w:val="0"/>
                <w:bCs w:val="0"/>
              </w:rPr>
            </w:pPr>
            <w:r w:rsidRPr="004A339E">
              <w:rPr>
                <w:rStyle w:val="Strong"/>
                <w:b w:val="0"/>
                <w:bCs w:val="0"/>
              </w:rPr>
              <w:t>2</w:t>
            </w:r>
          </w:p>
        </w:tc>
      </w:tr>
      <w:tr w:rsidR="000C198D" w14:paraId="5277B297" w14:textId="77777777" w:rsidTr="00F25AA7">
        <w:tc>
          <w:tcPr>
            <w:tcW w:w="850" w:type="dxa"/>
          </w:tcPr>
          <w:p w14:paraId="6F06F580" w14:textId="77777777" w:rsidR="000C198D" w:rsidRPr="004A339E" w:rsidRDefault="000C198D" w:rsidP="00F25AA7">
            <w:pPr>
              <w:jc w:val="center"/>
              <w:rPr>
                <w:rStyle w:val="Strong"/>
                <w:b w:val="0"/>
                <w:bCs w:val="0"/>
              </w:rPr>
            </w:pPr>
            <w:r w:rsidRPr="004A339E">
              <w:rPr>
                <w:rStyle w:val="Strong"/>
                <w:b w:val="0"/>
                <w:bCs w:val="0"/>
              </w:rPr>
              <w:t>3</w:t>
            </w:r>
          </w:p>
        </w:tc>
        <w:tc>
          <w:tcPr>
            <w:tcW w:w="2127" w:type="dxa"/>
          </w:tcPr>
          <w:p w14:paraId="7905115A" w14:textId="77777777" w:rsidR="000C198D" w:rsidRPr="004A339E" w:rsidRDefault="000C198D" w:rsidP="00F25AA7">
            <w:pPr>
              <w:jc w:val="center"/>
              <w:rPr>
                <w:rStyle w:val="Strong"/>
                <w:b w:val="0"/>
                <w:bCs w:val="0"/>
              </w:rPr>
            </w:pPr>
            <w:r w:rsidRPr="004A339E">
              <w:rPr>
                <w:rStyle w:val="Strong"/>
                <w:b w:val="0"/>
                <w:bCs w:val="0"/>
              </w:rPr>
              <w:t>4</w:t>
            </w:r>
          </w:p>
        </w:tc>
      </w:tr>
      <w:tr w:rsidR="000C198D" w14:paraId="2CABFE81" w14:textId="77777777" w:rsidTr="00F25AA7">
        <w:tc>
          <w:tcPr>
            <w:tcW w:w="850" w:type="dxa"/>
          </w:tcPr>
          <w:p w14:paraId="550B1F4C" w14:textId="77777777" w:rsidR="000C198D" w:rsidRPr="004A339E" w:rsidRDefault="000C198D" w:rsidP="00F25AA7">
            <w:pPr>
              <w:jc w:val="center"/>
              <w:rPr>
                <w:rStyle w:val="Strong"/>
                <w:b w:val="0"/>
                <w:bCs w:val="0"/>
              </w:rPr>
            </w:pPr>
            <w:r w:rsidRPr="004A339E">
              <w:rPr>
                <w:rStyle w:val="Strong"/>
                <w:b w:val="0"/>
                <w:bCs w:val="0"/>
              </w:rPr>
              <w:t>4</w:t>
            </w:r>
          </w:p>
        </w:tc>
        <w:tc>
          <w:tcPr>
            <w:tcW w:w="2127" w:type="dxa"/>
          </w:tcPr>
          <w:p w14:paraId="26BC9BA6" w14:textId="77777777" w:rsidR="000C198D" w:rsidRPr="004A339E" w:rsidRDefault="000C198D" w:rsidP="00F25AA7">
            <w:pPr>
              <w:jc w:val="center"/>
              <w:rPr>
                <w:rStyle w:val="Strong"/>
                <w:b w:val="0"/>
                <w:bCs w:val="0"/>
              </w:rPr>
            </w:pPr>
            <w:r w:rsidRPr="004A339E">
              <w:rPr>
                <w:rStyle w:val="Strong"/>
                <w:b w:val="0"/>
                <w:bCs w:val="0"/>
              </w:rPr>
              <w:t>8</w:t>
            </w:r>
          </w:p>
        </w:tc>
      </w:tr>
      <w:tr w:rsidR="000C198D" w14:paraId="0DD8D489" w14:textId="77777777" w:rsidTr="00F25AA7">
        <w:tc>
          <w:tcPr>
            <w:tcW w:w="850" w:type="dxa"/>
          </w:tcPr>
          <w:p w14:paraId="5D4F747A" w14:textId="77777777" w:rsidR="000C198D" w:rsidRPr="004A339E" w:rsidRDefault="000C198D" w:rsidP="00F25AA7">
            <w:pPr>
              <w:jc w:val="center"/>
              <w:rPr>
                <w:rStyle w:val="Strong"/>
                <w:b w:val="0"/>
                <w:bCs w:val="0"/>
              </w:rPr>
            </w:pPr>
            <w:r w:rsidRPr="004A339E">
              <w:rPr>
                <w:rStyle w:val="Strong"/>
                <w:b w:val="0"/>
                <w:bCs w:val="0"/>
              </w:rPr>
              <w:t>5</w:t>
            </w:r>
          </w:p>
        </w:tc>
        <w:tc>
          <w:tcPr>
            <w:tcW w:w="2127" w:type="dxa"/>
          </w:tcPr>
          <w:p w14:paraId="4C344F73" w14:textId="77777777" w:rsidR="000C198D" w:rsidRPr="004A339E" w:rsidRDefault="000C198D" w:rsidP="00F25AA7">
            <w:pPr>
              <w:jc w:val="center"/>
              <w:rPr>
                <w:rStyle w:val="Strong"/>
                <w:b w:val="0"/>
                <w:bCs w:val="0"/>
              </w:rPr>
            </w:pPr>
            <w:r w:rsidRPr="004A339E">
              <w:rPr>
                <w:rStyle w:val="Strong"/>
                <w:b w:val="0"/>
                <w:bCs w:val="0"/>
              </w:rPr>
              <w:t>16</w:t>
            </w:r>
          </w:p>
        </w:tc>
      </w:tr>
      <w:tr w:rsidR="000C198D" w14:paraId="46C466ED" w14:textId="77777777" w:rsidTr="00F25AA7">
        <w:tc>
          <w:tcPr>
            <w:tcW w:w="850" w:type="dxa"/>
          </w:tcPr>
          <w:p w14:paraId="525E3282" w14:textId="77777777" w:rsidR="000C198D" w:rsidRPr="004A339E" w:rsidRDefault="000C198D" w:rsidP="00F25AA7">
            <w:pPr>
              <w:jc w:val="center"/>
              <w:rPr>
                <w:rStyle w:val="Strong"/>
                <w:b w:val="0"/>
                <w:bCs w:val="0"/>
              </w:rPr>
            </w:pPr>
            <w:r w:rsidRPr="004A339E">
              <w:rPr>
                <w:rStyle w:val="Strong"/>
                <w:b w:val="0"/>
                <w:bCs w:val="0"/>
              </w:rPr>
              <w:t>15</w:t>
            </w:r>
          </w:p>
        </w:tc>
        <w:tc>
          <w:tcPr>
            <w:tcW w:w="2127" w:type="dxa"/>
          </w:tcPr>
          <w:p w14:paraId="02C47B8C" w14:textId="77777777" w:rsidR="000C198D" w:rsidRPr="004A339E" w:rsidRDefault="000C198D" w:rsidP="00F25AA7">
            <w:pPr>
              <w:jc w:val="center"/>
              <w:rPr>
                <w:rStyle w:val="Strong"/>
                <w:b w:val="0"/>
                <w:bCs w:val="0"/>
              </w:rPr>
            </w:pPr>
            <w:r w:rsidRPr="004A339E">
              <w:rPr>
                <w:rStyle w:val="Strong"/>
                <w:b w:val="0"/>
                <w:bCs w:val="0"/>
              </w:rPr>
              <w:t>-1</w:t>
            </w:r>
          </w:p>
        </w:tc>
      </w:tr>
      <w:tr w:rsidR="000C198D" w14:paraId="406AD088" w14:textId="77777777" w:rsidTr="00F25AA7">
        <w:tc>
          <w:tcPr>
            <w:tcW w:w="850" w:type="dxa"/>
          </w:tcPr>
          <w:p w14:paraId="77AD6D5C" w14:textId="77777777" w:rsidR="000C198D" w:rsidRPr="004A339E" w:rsidRDefault="000C198D" w:rsidP="00F25AA7">
            <w:pPr>
              <w:jc w:val="center"/>
              <w:rPr>
                <w:rStyle w:val="Strong"/>
                <w:b w:val="0"/>
                <w:bCs w:val="0"/>
              </w:rPr>
            </w:pPr>
            <w:r w:rsidRPr="004A339E">
              <w:rPr>
                <w:rStyle w:val="Strong"/>
                <w:b w:val="0"/>
                <w:bCs w:val="0"/>
              </w:rPr>
              <w:t>14</w:t>
            </w:r>
          </w:p>
        </w:tc>
        <w:tc>
          <w:tcPr>
            <w:tcW w:w="2127" w:type="dxa"/>
          </w:tcPr>
          <w:p w14:paraId="53495C67" w14:textId="77777777" w:rsidR="000C198D" w:rsidRPr="004A339E" w:rsidRDefault="000C198D" w:rsidP="00F25AA7">
            <w:pPr>
              <w:jc w:val="center"/>
              <w:rPr>
                <w:rStyle w:val="Strong"/>
                <w:b w:val="0"/>
                <w:bCs w:val="0"/>
              </w:rPr>
            </w:pPr>
            <w:r w:rsidRPr="004A339E">
              <w:rPr>
                <w:rStyle w:val="Strong"/>
                <w:b w:val="0"/>
                <w:bCs w:val="0"/>
              </w:rPr>
              <w:t>-2</w:t>
            </w:r>
          </w:p>
        </w:tc>
      </w:tr>
      <w:tr w:rsidR="000C198D" w14:paraId="23C65FB3" w14:textId="77777777" w:rsidTr="00F25AA7">
        <w:tc>
          <w:tcPr>
            <w:tcW w:w="850" w:type="dxa"/>
          </w:tcPr>
          <w:p w14:paraId="5CCEC793" w14:textId="77777777" w:rsidR="000C198D" w:rsidRPr="004A339E" w:rsidRDefault="000C198D" w:rsidP="00F25AA7">
            <w:pPr>
              <w:jc w:val="center"/>
              <w:rPr>
                <w:rStyle w:val="Strong"/>
                <w:b w:val="0"/>
                <w:bCs w:val="0"/>
              </w:rPr>
            </w:pPr>
            <w:r w:rsidRPr="004A339E">
              <w:rPr>
                <w:rStyle w:val="Strong"/>
                <w:b w:val="0"/>
                <w:bCs w:val="0"/>
              </w:rPr>
              <w:t>13</w:t>
            </w:r>
          </w:p>
        </w:tc>
        <w:tc>
          <w:tcPr>
            <w:tcW w:w="2127" w:type="dxa"/>
          </w:tcPr>
          <w:p w14:paraId="03CB27E6" w14:textId="77777777" w:rsidR="000C198D" w:rsidRPr="004A339E" w:rsidRDefault="000C198D" w:rsidP="00F25AA7">
            <w:pPr>
              <w:jc w:val="center"/>
              <w:rPr>
                <w:rStyle w:val="Strong"/>
                <w:b w:val="0"/>
                <w:bCs w:val="0"/>
              </w:rPr>
            </w:pPr>
            <w:r w:rsidRPr="004A339E">
              <w:rPr>
                <w:rStyle w:val="Strong"/>
                <w:b w:val="0"/>
                <w:bCs w:val="0"/>
              </w:rPr>
              <w:t>-4</w:t>
            </w:r>
          </w:p>
        </w:tc>
      </w:tr>
      <w:tr w:rsidR="000C198D" w14:paraId="6E4F93E9" w14:textId="77777777" w:rsidTr="00F25AA7">
        <w:tc>
          <w:tcPr>
            <w:tcW w:w="850" w:type="dxa"/>
          </w:tcPr>
          <w:p w14:paraId="0C5211E6" w14:textId="77777777" w:rsidR="000C198D" w:rsidRPr="004A339E" w:rsidRDefault="000C198D" w:rsidP="00F25AA7">
            <w:pPr>
              <w:jc w:val="center"/>
              <w:rPr>
                <w:rStyle w:val="Strong"/>
                <w:b w:val="0"/>
                <w:bCs w:val="0"/>
              </w:rPr>
            </w:pPr>
            <w:r w:rsidRPr="004A339E">
              <w:rPr>
                <w:rStyle w:val="Strong"/>
                <w:b w:val="0"/>
                <w:bCs w:val="0"/>
              </w:rPr>
              <w:t>12</w:t>
            </w:r>
          </w:p>
        </w:tc>
        <w:tc>
          <w:tcPr>
            <w:tcW w:w="2127" w:type="dxa"/>
          </w:tcPr>
          <w:p w14:paraId="43855D0D" w14:textId="77777777" w:rsidR="000C198D" w:rsidRPr="004A339E" w:rsidRDefault="000C198D" w:rsidP="00F25AA7">
            <w:pPr>
              <w:jc w:val="center"/>
              <w:rPr>
                <w:rStyle w:val="Strong"/>
                <w:b w:val="0"/>
                <w:bCs w:val="0"/>
              </w:rPr>
            </w:pPr>
            <w:r w:rsidRPr="004A339E">
              <w:rPr>
                <w:rStyle w:val="Strong"/>
                <w:b w:val="0"/>
                <w:bCs w:val="0"/>
              </w:rPr>
              <w:t>-8</w:t>
            </w:r>
          </w:p>
        </w:tc>
      </w:tr>
      <w:tr w:rsidR="000C198D" w14:paraId="67B4C306" w14:textId="77777777" w:rsidTr="00F25AA7">
        <w:tc>
          <w:tcPr>
            <w:tcW w:w="850" w:type="dxa"/>
          </w:tcPr>
          <w:p w14:paraId="7DEA49D3" w14:textId="77777777" w:rsidR="000C198D" w:rsidRPr="004A339E" w:rsidRDefault="000C198D" w:rsidP="00F25AA7">
            <w:pPr>
              <w:jc w:val="center"/>
              <w:rPr>
                <w:rStyle w:val="Strong"/>
                <w:b w:val="0"/>
                <w:bCs w:val="0"/>
              </w:rPr>
            </w:pPr>
            <w:r w:rsidRPr="004A339E">
              <w:rPr>
                <w:rStyle w:val="Strong"/>
                <w:b w:val="0"/>
                <w:bCs w:val="0"/>
              </w:rPr>
              <w:t>11</w:t>
            </w:r>
          </w:p>
        </w:tc>
        <w:tc>
          <w:tcPr>
            <w:tcW w:w="2127" w:type="dxa"/>
          </w:tcPr>
          <w:p w14:paraId="201F3158" w14:textId="77777777" w:rsidR="000C198D" w:rsidRPr="004A339E" w:rsidRDefault="000C198D" w:rsidP="00F25AA7">
            <w:pPr>
              <w:jc w:val="center"/>
              <w:rPr>
                <w:rStyle w:val="Strong"/>
                <w:b w:val="0"/>
                <w:bCs w:val="0"/>
              </w:rPr>
            </w:pPr>
            <w:r w:rsidRPr="004A339E">
              <w:rPr>
                <w:rStyle w:val="Strong"/>
                <w:b w:val="0"/>
                <w:bCs w:val="0"/>
              </w:rPr>
              <w:t>-16</w:t>
            </w:r>
          </w:p>
        </w:tc>
      </w:tr>
      <w:tr w:rsidR="000C198D" w14:paraId="7E71701C" w14:textId="77777777" w:rsidTr="00F25AA7">
        <w:tc>
          <w:tcPr>
            <w:tcW w:w="850" w:type="dxa"/>
          </w:tcPr>
          <w:p w14:paraId="1CAAB704" w14:textId="77777777" w:rsidR="000C198D" w:rsidRPr="004A339E" w:rsidRDefault="000C198D" w:rsidP="00F25AA7">
            <w:pPr>
              <w:jc w:val="center"/>
              <w:rPr>
                <w:rStyle w:val="Strong"/>
                <w:b w:val="0"/>
                <w:bCs w:val="0"/>
              </w:rPr>
            </w:pPr>
            <w:r w:rsidRPr="004A339E">
              <w:rPr>
                <w:rStyle w:val="Strong"/>
                <w:b w:val="0"/>
                <w:bCs w:val="0"/>
              </w:rPr>
              <w:t>others</w:t>
            </w:r>
          </w:p>
        </w:tc>
        <w:tc>
          <w:tcPr>
            <w:tcW w:w="2127" w:type="dxa"/>
          </w:tcPr>
          <w:p w14:paraId="5C3BD544" w14:textId="77777777" w:rsidR="000C198D" w:rsidRPr="004A339E" w:rsidRDefault="000C198D" w:rsidP="00F25AA7">
            <w:pPr>
              <w:jc w:val="center"/>
              <w:rPr>
                <w:rStyle w:val="Strong"/>
                <w:b w:val="0"/>
                <w:bCs w:val="0"/>
              </w:rPr>
            </w:pPr>
            <w:r w:rsidRPr="004A339E">
              <w:rPr>
                <w:rStyle w:val="Strong"/>
                <w:b w:val="0"/>
                <w:bCs w:val="0"/>
              </w:rPr>
              <w:t>reserved</w:t>
            </w:r>
          </w:p>
        </w:tc>
      </w:tr>
    </w:tbl>
    <w:p w14:paraId="479C9864" w14:textId="77777777" w:rsidR="000C198D" w:rsidRDefault="000C198D" w:rsidP="00876CCE">
      <w:pPr>
        <w:rPr>
          <w:rStyle w:val="Strong"/>
        </w:rPr>
      </w:pPr>
    </w:p>
    <w:p w14:paraId="6044C3F3" w14:textId="77777777" w:rsidR="00876CCE" w:rsidRPr="002C6BF0" w:rsidRDefault="00876CCE" w:rsidP="00876CCE">
      <w:r>
        <w:rPr>
          <w:rStyle w:val="Strong"/>
        </w:rPr>
        <w:t xml:space="preserve">Execution Units: </w:t>
      </w:r>
      <w:r>
        <w:t>Memory</w:t>
      </w:r>
    </w:p>
    <w:p w14:paraId="491E28FA" w14:textId="77777777" w:rsidR="00876CCE" w:rsidRPr="00F1424E" w:rsidRDefault="00876CCE" w:rsidP="00876CCE">
      <w:pPr>
        <w:rPr>
          <w:rStyle w:val="Strong"/>
        </w:rPr>
      </w:pPr>
      <w:r w:rsidRPr="00F1424E">
        <w:rPr>
          <w:rStyle w:val="Strong"/>
        </w:rPr>
        <w:t>Operation:</w:t>
      </w:r>
    </w:p>
    <w:p w14:paraId="017AD8A8" w14:textId="77777777" w:rsidR="006E4149" w:rsidRDefault="006E4149">
      <w:pPr>
        <w:rPr>
          <w:rFonts w:eastAsiaTheme="majorEastAsia" w:cstheme="majorBidi"/>
          <w:b/>
          <w:bCs/>
          <w:sz w:val="40"/>
        </w:rPr>
      </w:pPr>
      <w:bookmarkStart w:id="236" w:name="_Toc87086948"/>
      <w:bookmarkStart w:id="237" w:name="_Toc87086949"/>
      <w:r>
        <w:br w:type="page"/>
      </w:r>
    </w:p>
    <w:p w14:paraId="5F751280" w14:textId="60D649F8" w:rsidR="006E4149" w:rsidRDefault="006E4149" w:rsidP="006E4149">
      <w:pPr>
        <w:pStyle w:val="Heading3"/>
      </w:pPr>
      <w:r>
        <w:t>BMOV –Block Move</w:t>
      </w:r>
      <w:bookmarkEnd w:id="236"/>
    </w:p>
    <w:p w14:paraId="2953B170" w14:textId="77777777" w:rsidR="006E4149" w:rsidRDefault="006E4149" w:rsidP="006E4149"/>
    <w:p w14:paraId="0ACAE69D" w14:textId="77777777" w:rsidR="006E4149" w:rsidRPr="00F1424E" w:rsidRDefault="006E4149" w:rsidP="006E4149">
      <w:pPr>
        <w:rPr>
          <w:rStyle w:val="Strong"/>
        </w:rPr>
      </w:pPr>
      <w:r w:rsidRPr="00F1424E">
        <w:rPr>
          <w:rStyle w:val="Strong"/>
        </w:rPr>
        <w:t>Description:</w:t>
      </w:r>
    </w:p>
    <w:p w14:paraId="24FDCF1B" w14:textId="1F19D19F" w:rsidR="006E4149" w:rsidRDefault="006E4149" w:rsidP="006E4149">
      <w:pPr>
        <w:ind w:left="720"/>
      </w:pPr>
      <w:r>
        <w:t xml:space="preserve">This instruction moves a data from the memory location addressed by Ra  to the memory location addressed by Rb until the loop counter LC reaches zero. Ra and Rb are adjusted by a specified amount after the move. This instruction is interruptible. </w:t>
      </w:r>
    </w:p>
    <w:p w14:paraId="4F11191B" w14:textId="77777777" w:rsidR="006E4149" w:rsidRDefault="006E4149" w:rsidP="006E4149">
      <w:pPr>
        <w:rPr>
          <w:rStyle w:val="Strong"/>
        </w:rPr>
      </w:pPr>
      <w:r w:rsidRPr="00F1424E">
        <w:rPr>
          <w:rStyle w:val="Strong"/>
        </w:rPr>
        <w:t>Instruction Format:</w:t>
      </w:r>
    </w:p>
    <w:tbl>
      <w:tblPr>
        <w:tblW w:w="0" w:type="auto"/>
        <w:tblInd w:w="612" w:type="dxa"/>
        <w:tblLook w:val="04A0" w:firstRow="1" w:lastRow="0" w:firstColumn="1" w:lastColumn="0" w:noHBand="0" w:noVBand="1"/>
      </w:tblPr>
      <w:tblGrid>
        <w:gridCol w:w="827"/>
        <w:gridCol w:w="656"/>
        <w:gridCol w:w="576"/>
        <w:gridCol w:w="736"/>
        <w:gridCol w:w="576"/>
        <w:gridCol w:w="856"/>
        <w:gridCol w:w="856"/>
        <w:gridCol w:w="576"/>
        <w:gridCol w:w="536"/>
        <w:gridCol w:w="506"/>
        <w:gridCol w:w="976"/>
      </w:tblGrid>
      <w:tr w:rsidR="008041E1" w:rsidRPr="00790AD0" w14:paraId="713EF4F8" w14:textId="77777777" w:rsidTr="00191DEC">
        <w:tc>
          <w:tcPr>
            <w:tcW w:w="827" w:type="dxa"/>
            <w:tcBorders>
              <w:top w:val="nil"/>
              <w:left w:val="nil"/>
              <w:bottom w:val="single" w:sz="4" w:space="0" w:color="auto"/>
              <w:right w:val="nil"/>
            </w:tcBorders>
          </w:tcPr>
          <w:p w14:paraId="5D2D29B0" w14:textId="77777777" w:rsidR="008041E1" w:rsidRDefault="008041E1"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28A523B9" w14:textId="77777777" w:rsidR="008041E1" w:rsidRDefault="008041E1"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6258416D" w14:textId="77777777" w:rsidR="008041E1" w:rsidRDefault="008041E1" w:rsidP="00F25AA7">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6ED2EEE7" w14:textId="77777777" w:rsidR="008041E1" w:rsidRDefault="008041E1" w:rsidP="00F25AA7">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2D23FADF" w14:textId="77777777" w:rsidR="008041E1" w:rsidRDefault="008041E1"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585C06AA" w14:textId="77777777" w:rsidR="008041E1" w:rsidRDefault="008041E1"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5D7896CD" w14:textId="77777777" w:rsidR="008041E1" w:rsidRPr="00790AD0" w:rsidRDefault="008041E1"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63E17A7" w14:textId="51519845" w:rsidR="008041E1" w:rsidRPr="00790AD0" w:rsidRDefault="008041E1"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11</w:t>
            </w:r>
          </w:p>
        </w:tc>
        <w:tc>
          <w:tcPr>
            <w:tcW w:w="0" w:type="auto"/>
            <w:tcBorders>
              <w:top w:val="nil"/>
              <w:left w:val="nil"/>
              <w:bottom w:val="single" w:sz="4" w:space="0" w:color="auto"/>
              <w:right w:val="nil"/>
            </w:tcBorders>
          </w:tcPr>
          <w:p w14:paraId="7F921037" w14:textId="5D04AC2A" w:rsidR="008041E1" w:rsidRDefault="008041E1" w:rsidP="00F25AA7">
            <w:pPr>
              <w:spacing w:after="0"/>
              <w:jc w:val="center"/>
              <w:rPr>
                <w:sz w:val="16"/>
                <w:szCs w:val="16"/>
              </w:rPr>
            </w:pPr>
            <w:r>
              <w:rPr>
                <w:sz w:val="16"/>
                <w:szCs w:val="16"/>
              </w:rPr>
              <w:t>10  9</w:t>
            </w:r>
          </w:p>
        </w:tc>
        <w:tc>
          <w:tcPr>
            <w:tcW w:w="0" w:type="auto"/>
            <w:tcBorders>
              <w:top w:val="nil"/>
              <w:left w:val="nil"/>
              <w:bottom w:val="single" w:sz="4" w:space="0" w:color="auto"/>
              <w:right w:val="nil"/>
            </w:tcBorders>
          </w:tcPr>
          <w:p w14:paraId="4EC78392" w14:textId="25927B54" w:rsidR="008041E1" w:rsidRDefault="008041E1" w:rsidP="00F25AA7">
            <w:pPr>
              <w:spacing w:after="0"/>
              <w:jc w:val="center"/>
              <w:rPr>
                <w:sz w:val="16"/>
                <w:szCs w:val="16"/>
              </w:rPr>
            </w:pPr>
            <w:r>
              <w:rPr>
                <w:sz w:val="16"/>
                <w:szCs w:val="16"/>
              </w:rPr>
              <w:t>8  7</w:t>
            </w:r>
          </w:p>
        </w:tc>
        <w:tc>
          <w:tcPr>
            <w:tcW w:w="0" w:type="auto"/>
            <w:tcBorders>
              <w:top w:val="nil"/>
              <w:left w:val="nil"/>
              <w:bottom w:val="single" w:sz="4" w:space="0" w:color="auto"/>
              <w:right w:val="nil"/>
            </w:tcBorders>
          </w:tcPr>
          <w:p w14:paraId="471E520F" w14:textId="1A7D2A2B" w:rsidR="008041E1" w:rsidRPr="00790AD0" w:rsidRDefault="008041E1"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041E1" w14:paraId="3279EB70" w14:textId="77777777" w:rsidTr="00191DEC">
        <w:tc>
          <w:tcPr>
            <w:tcW w:w="827" w:type="dxa"/>
            <w:tcBorders>
              <w:top w:val="single" w:sz="4" w:space="0" w:color="auto"/>
              <w:left w:val="single" w:sz="4" w:space="0" w:color="auto"/>
              <w:bottom w:val="single" w:sz="4" w:space="0" w:color="auto"/>
              <w:right w:val="single" w:sz="4" w:space="0" w:color="auto"/>
            </w:tcBorders>
          </w:tcPr>
          <w:p w14:paraId="1748C109" w14:textId="77777777" w:rsidR="008041E1" w:rsidRDefault="008041E1"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D224252" w14:textId="77777777" w:rsidR="008041E1" w:rsidRDefault="008041E1"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6572BA5" w14:textId="77777777" w:rsidR="008041E1" w:rsidRDefault="008041E1" w:rsidP="00F25AA7">
            <w:pPr>
              <w:spacing w:after="0"/>
              <w:jc w:val="center"/>
            </w:pPr>
            <w:r>
              <w:t>~</w:t>
            </w:r>
            <w:r w:rsidRPr="002032A4">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93202FA" w14:textId="77777777" w:rsidR="008041E1" w:rsidRDefault="008041E1" w:rsidP="00F25AA7">
            <w:pPr>
              <w:spacing w:after="0"/>
              <w:jc w:val="center"/>
            </w:pPr>
            <w:r>
              <w:t>Sz</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EA906D6" w14:textId="77777777" w:rsidR="008041E1" w:rsidRDefault="008041E1" w:rsidP="00F25AA7">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5782DA9" w14:textId="77777777" w:rsidR="008041E1" w:rsidRDefault="008041E1"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E7C9837" w14:textId="77777777" w:rsidR="008041E1" w:rsidRDefault="008041E1"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CE85E6F" w14:textId="72A2294F" w:rsidR="008041E1" w:rsidRDefault="008041E1" w:rsidP="00F25AA7">
            <w:pPr>
              <w:spacing w:after="0"/>
              <w:jc w:val="center"/>
            </w:pPr>
            <w: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90ACC6A" w14:textId="6EE06731" w:rsidR="008041E1" w:rsidRDefault="008041E1" w:rsidP="00F25AA7">
            <w:pPr>
              <w:spacing w:after="0"/>
              <w:jc w:val="center"/>
            </w:pPr>
            <w:r>
              <w:t>Bi</w:t>
            </w:r>
            <w:r w:rsidRPr="008041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0AE22F5" w14:textId="218511DB" w:rsidR="008041E1" w:rsidRDefault="008041E1" w:rsidP="00F25AA7">
            <w:pPr>
              <w:spacing w:after="0"/>
              <w:jc w:val="center"/>
            </w:pPr>
            <w:r>
              <w:t>Ai</w:t>
            </w:r>
            <w:r w:rsidRPr="008041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97B83BF" w14:textId="570F4A9C" w:rsidR="008041E1" w:rsidRDefault="008041E1" w:rsidP="00F25AA7">
            <w:pPr>
              <w:spacing w:after="0"/>
              <w:jc w:val="center"/>
            </w:pPr>
            <w:r>
              <w:t>111</w:t>
            </w:r>
            <w:r>
              <w:rPr>
                <w:vertAlign w:val="subscript"/>
              </w:rPr>
              <w:t>7</w:t>
            </w:r>
          </w:p>
        </w:tc>
      </w:tr>
    </w:tbl>
    <w:p w14:paraId="541F70B6" w14:textId="77777777" w:rsidR="006E4149" w:rsidRDefault="006E4149" w:rsidP="006E4149">
      <w:pPr>
        <w:rPr>
          <w:rStyle w:val="Strong"/>
        </w:rPr>
      </w:pPr>
    </w:p>
    <w:tbl>
      <w:tblPr>
        <w:tblStyle w:val="TableGrid"/>
        <w:tblW w:w="0" w:type="auto"/>
        <w:tblInd w:w="846" w:type="dxa"/>
        <w:tblLook w:val="04A0" w:firstRow="1" w:lastRow="0" w:firstColumn="1" w:lastColumn="0" w:noHBand="0" w:noVBand="1"/>
      </w:tblPr>
      <w:tblGrid>
        <w:gridCol w:w="850"/>
        <w:gridCol w:w="2127"/>
      </w:tblGrid>
      <w:tr w:rsidR="006A17EA" w14:paraId="10C50285" w14:textId="77777777" w:rsidTr="00F25AA7">
        <w:tc>
          <w:tcPr>
            <w:tcW w:w="850" w:type="dxa"/>
          </w:tcPr>
          <w:p w14:paraId="720AA3BB" w14:textId="77777777" w:rsidR="006A17EA" w:rsidRPr="004A339E" w:rsidRDefault="006A17EA" w:rsidP="00F25AA7">
            <w:pPr>
              <w:jc w:val="center"/>
              <w:rPr>
                <w:rStyle w:val="Strong"/>
                <w:b w:val="0"/>
                <w:bCs w:val="0"/>
              </w:rPr>
            </w:pPr>
            <w:r>
              <w:rPr>
                <w:rStyle w:val="Strong"/>
                <w:b w:val="0"/>
                <w:bCs w:val="0"/>
              </w:rPr>
              <w:t>S</w:t>
            </w:r>
            <w:r w:rsidRPr="004A339E">
              <w:rPr>
                <w:rStyle w:val="Strong"/>
                <w:b w:val="0"/>
                <w:bCs w:val="0"/>
              </w:rPr>
              <w:t>z</w:t>
            </w:r>
            <w:r w:rsidRPr="004A339E">
              <w:rPr>
                <w:rStyle w:val="Strong"/>
                <w:b w:val="0"/>
                <w:bCs w:val="0"/>
                <w:vertAlign w:val="subscript"/>
              </w:rPr>
              <w:t>4</w:t>
            </w:r>
          </w:p>
        </w:tc>
        <w:tc>
          <w:tcPr>
            <w:tcW w:w="2127" w:type="dxa"/>
          </w:tcPr>
          <w:p w14:paraId="1D3837E5" w14:textId="77777777" w:rsidR="006A17EA" w:rsidRPr="004A339E" w:rsidRDefault="006A17EA" w:rsidP="00F25AA7">
            <w:pPr>
              <w:jc w:val="center"/>
              <w:rPr>
                <w:rStyle w:val="Strong"/>
                <w:b w:val="0"/>
                <w:bCs w:val="0"/>
              </w:rPr>
            </w:pPr>
            <w:r w:rsidRPr="004A339E">
              <w:rPr>
                <w:rStyle w:val="Strong"/>
                <w:b w:val="0"/>
                <w:bCs w:val="0"/>
              </w:rPr>
              <w:t>Adjustment Amount</w:t>
            </w:r>
          </w:p>
        </w:tc>
      </w:tr>
      <w:tr w:rsidR="006A17EA" w14:paraId="4D08B9B8" w14:textId="77777777" w:rsidTr="00F25AA7">
        <w:tc>
          <w:tcPr>
            <w:tcW w:w="850" w:type="dxa"/>
          </w:tcPr>
          <w:p w14:paraId="70FE4FE0" w14:textId="77777777" w:rsidR="006A17EA" w:rsidRPr="004A339E" w:rsidRDefault="006A17EA" w:rsidP="00F25AA7">
            <w:pPr>
              <w:jc w:val="center"/>
              <w:rPr>
                <w:rStyle w:val="Strong"/>
                <w:b w:val="0"/>
                <w:bCs w:val="0"/>
              </w:rPr>
            </w:pPr>
            <w:r w:rsidRPr="004A339E">
              <w:rPr>
                <w:rStyle w:val="Strong"/>
                <w:b w:val="0"/>
                <w:bCs w:val="0"/>
              </w:rPr>
              <w:t>1</w:t>
            </w:r>
          </w:p>
        </w:tc>
        <w:tc>
          <w:tcPr>
            <w:tcW w:w="2127" w:type="dxa"/>
          </w:tcPr>
          <w:p w14:paraId="674B40FB" w14:textId="77777777" w:rsidR="006A17EA" w:rsidRPr="004A339E" w:rsidRDefault="006A17EA" w:rsidP="00F25AA7">
            <w:pPr>
              <w:jc w:val="center"/>
              <w:rPr>
                <w:rStyle w:val="Strong"/>
                <w:b w:val="0"/>
                <w:bCs w:val="0"/>
              </w:rPr>
            </w:pPr>
            <w:r w:rsidRPr="004A339E">
              <w:rPr>
                <w:rStyle w:val="Strong"/>
                <w:b w:val="0"/>
                <w:bCs w:val="0"/>
              </w:rPr>
              <w:t>1</w:t>
            </w:r>
          </w:p>
        </w:tc>
      </w:tr>
      <w:tr w:rsidR="006A17EA" w14:paraId="3F02C604" w14:textId="77777777" w:rsidTr="00F25AA7">
        <w:tc>
          <w:tcPr>
            <w:tcW w:w="850" w:type="dxa"/>
          </w:tcPr>
          <w:p w14:paraId="62C9AE32" w14:textId="77777777" w:rsidR="006A17EA" w:rsidRPr="004A339E" w:rsidRDefault="006A17EA" w:rsidP="00F25AA7">
            <w:pPr>
              <w:jc w:val="center"/>
              <w:rPr>
                <w:rStyle w:val="Strong"/>
                <w:b w:val="0"/>
                <w:bCs w:val="0"/>
              </w:rPr>
            </w:pPr>
            <w:r w:rsidRPr="004A339E">
              <w:rPr>
                <w:rStyle w:val="Strong"/>
                <w:b w:val="0"/>
                <w:bCs w:val="0"/>
              </w:rPr>
              <w:t>2</w:t>
            </w:r>
          </w:p>
        </w:tc>
        <w:tc>
          <w:tcPr>
            <w:tcW w:w="2127" w:type="dxa"/>
          </w:tcPr>
          <w:p w14:paraId="6E2C92A5" w14:textId="77777777" w:rsidR="006A17EA" w:rsidRPr="004A339E" w:rsidRDefault="006A17EA" w:rsidP="00F25AA7">
            <w:pPr>
              <w:jc w:val="center"/>
              <w:rPr>
                <w:rStyle w:val="Strong"/>
                <w:b w:val="0"/>
                <w:bCs w:val="0"/>
              </w:rPr>
            </w:pPr>
            <w:r w:rsidRPr="004A339E">
              <w:rPr>
                <w:rStyle w:val="Strong"/>
                <w:b w:val="0"/>
                <w:bCs w:val="0"/>
              </w:rPr>
              <w:t>2</w:t>
            </w:r>
          </w:p>
        </w:tc>
      </w:tr>
      <w:tr w:rsidR="006A17EA" w14:paraId="736ACD64" w14:textId="77777777" w:rsidTr="00F25AA7">
        <w:tc>
          <w:tcPr>
            <w:tcW w:w="850" w:type="dxa"/>
          </w:tcPr>
          <w:p w14:paraId="68736DE1" w14:textId="77777777" w:rsidR="006A17EA" w:rsidRPr="004A339E" w:rsidRDefault="006A17EA" w:rsidP="00F25AA7">
            <w:pPr>
              <w:jc w:val="center"/>
              <w:rPr>
                <w:rStyle w:val="Strong"/>
                <w:b w:val="0"/>
                <w:bCs w:val="0"/>
              </w:rPr>
            </w:pPr>
            <w:r w:rsidRPr="004A339E">
              <w:rPr>
                <w:rStyle w:val="Strong"/>
                <w:b w:val="0"/>
                <w:bCs w:val="0"/>
              </w:rPr>
              <w:t>3</w:t>
            </w:r>
          </w:p>
        </w:tc>
        <w:tc>
          <w:tcPr>
            <w:tcW w:w="2127" w:type="dxa"/>
          </w:tcPr>
          <w:p w14:paraId="2F4B3631" w14:textId="77777777" w:rsidR="006A17EA" w:rsidRPr="004A339E" w:rsidRDefault="006A17EA" w:rsidP="00F25AA7">
            <w:pPr>
              <w:jc w:val="center"/>
              <w:rPr>
                <w:rStyle w:val="Strong"/>
                <w:b w:val="0"/>
                <w:bCs w:val="0"/>
              </w:rPr>
            </w:pPr>
            <w:r w:rsidRPr="004A339E">
              <w:rPr>
                <w:rStyle w:val="Strong"/>
                <w:b w:val="0"/>
                <w:bCs w:val="0"/>
              </w:rPr>
              <w:t>4</w:t>
            </w:r>
          </w:p>
        </w:tc>
      </w:tr>
      <w:tr w:rsidR="006A17EA" w14:paraId="7AB603B8" w14:textId="77777777" w:rsidTr="00F25AA7">
        <w:tc>
          <w:tcPr>
            <w:tcW w:w="850" w:type="dxa"/>
          </w:tcPr>
          <w:p w14:paraId="63565C21" w14:textId="77777777" w:rsidR="006A17EA" w:rsidRPr="004A339E" w:rsidRDefault="006A17EA" w:rsidP="00F25AA7">
            <w:pPr>
              <w:jc w:val="center"/>
              <w:rPr>
                <w:rStyle w:val="Strong"/>
                <w:b w:val="0"/>
                <w:bCs w:val="0"/>
              </w:rPr>
            </w:pPr>
            <w:r w:rsidRPr="004A339E">
              <w:rPr>
                <w:rStyle w:val="Strong"/>
                <w:b w:val="0"/>
                <w:bCs w:val="0"/>
              </w:rPr>
              <w:t>4</w:t>
            </w:r>
          </w:p>
        </w:tc>
        <w:tc>
          <w:tcPr>
            <w:tcW w:w="2127" w:type="dxa"/>
          </w:tcPr>
          <w:p w14:paraId="03193FEC" w14:textId="77777777" w:rsidR="006A17EA" w:rsidRPr="004A339E" w:rsidRDefault="006A17EA" w:rsidP="00F25AA7">
            <w:pPr>
              <w:jc w:val="center"/>
              <w:rPr>
                <w:rStyle w:val="Strong"/>
                <w:b w:val="0"/>
                <w:bCs w:val="0"/>
              </w:rPr>
            </w:pPr>
            <w:r w:rsidRPr="004A339E">
              <w:rPr>
                <w:rStyle w:val="Strong"/>
                <w:b w:val="0"/>
                <w:bCs w:val="0"/>
              </w:rPr>
              <w:t>8</w:t>
            </w:r>
          </w:p>
        </w:tc>
      </w:tr>
      <w:tr w:rsidR="006A17EA" w14:paraId="612E82EC" w14:textId="77777777" w:rsidTr="00F25AA7">
        <w:tc>
          <w:tcPr>
            <w:tcW w:w="850" w:type="dxa"/>
          </w:tcPr>
          <w:p w14:paraId="33B99286" w14:textId="77777777" w:rsidR="006A17EA" w:rsidRPr="004A339E" w:rsidRDefault="006A17EA" w:rsidP="00F25AA7">
            <w:pPr>
              <w:jc w:val="center"/>
              <w:rPr>
                <w:rStyle w:val="Strong"/>
                <w:b w:val="0"/>
                <w:bCs w:val="0"/>
              </w:rPr>
            </w:pPr>
            <w:r w:rsidRPr="004A339E">
              <w:rPr>
                <w:rStyle w:val="Strong"/>
                <w:b w:val="0"/>
                <w:bCs w:val="0"/>
              </w:rPr>
              <w:t>5</w:t>
            </w:r>
          </w:p>
        </w:tc>
        <w:tc>
          <w:tcPr>
            <w:tcW w:w="2127" w:type="dxa"/>
          </w:tcPr>
          <w:p w14:paraId="7136DFA4" w14:textId="77777777" w:rsidR="006A17EA" w:rsidRPr="004A339E" w:rsidRDefault="006A17EA" w:rsidP="00F25AA7">
            <w:pPr>
              <w:jc w:val="center"/>
              <w:rPr>
                <w:rStyle w:val="Strong"/>
                <w:b w:val="0"/>
                <w:bCs w:val="0"/>
              </w:rPr>
            </w:pPr>
            <w:r w:rsidRPr="004A339E">
              <w:rPr>
                <w:rStyle w:val="Strong"/>
                <w:b w:val="0"/>
                <w:bCs w:val="0"/>
              </w:rPr>
              <w:t>16</w:t>
            </w:r>
          </w:p>
        </w:tc>
      </w:tr>
      <w:tr w:rsidR="006A17EA" w14:paraId="3B483B8E" w14:textId="77777777" w:rsidTr="00F25AA7">
        <w:tc>
          <w:tcPr>
            <w:tcW w:w="850" w:type="dxa"/>
          </w:tcPr>
          <w:p w14:paraId="50618AC0" w14:textId="77777777" w:rsidR="006A17EA" w:rsidRPr="004A339E" w:rsidRDefault="006A17EA" w:rsidP="00F25AA7">
            <w:pPr>
              <w:jc w:val="center"/>
              <w:rPr>
                <w:rStyle w:val="Strong"/>
                <w:b w:val="0"/>
                <w:bCs w:val="0"/>
              </w:rPr>
            </w:pPr>
            <w:r w:rsidRPr="004A339E">
              <w:rPr>
                <w:rStyle w:val="Strong"/>
                <w:b w:val="0"/>
                <w:bCs w:val="0"/>
              </w:rPr>
              <w:t>15</w:t>
            </w:r>
          </w:p>
        </w:tc>
        <w:tc>
          <w:tcPr>
            <w:tcW w:w="2127" w:type="dxa"/>
          </w:tcPr>
          <w:p w14:paraId="4914BA9F" w14:textId="77777777" w:rsidR="006A17EA" w:rsidRPr="004A339E" w:rsidRDefault="006A17EA" w:rsidP="00F25AA7">
            <w:pPr>
              <w:jc w:val="center"/>
              <w:rPr>
                <w:rStyle w:val="Strong"/>
                <w:b w:val="0"/>
                <w:bCs w:val="0"/>
              </w:rPr>
            </w:pPr>
            <w:r w:rsidRPr="004A339E">
              <w:rPr>
                <w:rStyle w:val="Strong"/>
                <w:b w:val="0"/>
                <w:bCs w:val="0"/>
              </w:rPr>
              <w:t>-1</w:t>
            </w:r>
          </w:p>
        </w:tc>
      </w:tr>
      <w:tr w:rsidR="006A17EA" w14:paraId="621BDEA8" w14:textId="77777777" w:rsidTr="00F25AA7">
        <w:tc>
          <w:tcPr>
            <w:tcW w:w="850" w:type="dxa"/>
          </w:tcPr>
          <w:p w14:paraId="5D218F99" w14:textId="77777777" w:rsidR="006A17EA" w:rsidRPr="004A339E" w:rsidRDefault="006A17EA" w:rsidP="00F25AA7">
            <w:pPr>
              <w:jc w:val="center"/>
              <w:rPr>
                <w:rStyle w:val="Strong"/>
                <w:b w:val="0"/>
                <w:bCs w:val="0"/>
              </w:rPr>
            </w:pPr>
            <w:r w:rsidRPr="004A339E">
              <w:rPr>
                <w:rStyle w:val="Strong"/>
                <w:b w:val="0"/>
                <w:bCs w:val="0"/>
              </w:rPr>
              <w:t>14</w:t>
            </w:r>
          </w:p>
        </w:tc>
        <w:tc>
          <w:tcPr>
            <w:tcW w:w="2127" w:type="dxa"/>
          </w:tcPr>
          <w:p w14:paraId="6B8ED8B1" w14:textId="77777777" w:rsidR="006A17EA" w:rsidRPr="004A339E" w:rsidRDefault="006A17EA" w:rsidP="00F25AA7">
            <w:pPr>
              <w:jc w:val="center"/>
              <w:rPr>
                <w:rStyle w:val="Strong"/>
                <w:b w:val="0"/>
                <w:bCs w:val="0"/>
              </w:rPr>
            </w:pPr>
            <w:r w:rsidRPr="004A339E">
              <w:rPr>
                <w:rStyle w:val="Strong"/>
                <w:b w:val="0"/>
                <w:bCs w:val="0"/>
              </w:rPr>
              <w:t>-2</w:t>
            </w:r>
          </w:p>
        </w:tc>
      </w:tr>
      <w:tr w:rsidR="006A17EA" w14:paraId="52BCA9B9" w14:textId="77777777" w:rsidTr="00F25AA7">
        <w:tc>
          <w:tcPr>
            <w:tcW w:w="850" w:type="dxa"/>
          </w:tcPr>
          <w:p w14:paraId="6239C3A6" w14:textId="77777777" w:rsidR="006A17EA" w:rsidRPr="004A339E" w:rsidRDefault="006A17EA" w:rsidP="00F25AA7">
            <w:pPr>
              <w:jc w:val="center"/>
              <w:rPr>
                <w:rStyle w:val="Strong"/>
                <w:b w:val="0"/>
                <w:bCs w:val="0"/>
              </w:rPr>
            </w:pPr>
            <w:r w:rsidRPr="004A339E">
              <w:rPr>
                <w:rStyle w:val="Strong"/>
                <w:b w:val="0"/>
                <w:bCs w:val="0"/>
              </w:rPr>
              <w:t>13</w:t>
            </w:r>
          </w:p>
        </w:tc>
        <w:tc>
          <w:tcPr>
            <w:tcW w:w="2127" w:type="dxa"/>
          </w:tcPr>
          <w:p w14:paraId="5D13915E" w14:textId="77777777" w:rsidR="006A17EA" w:rsidRPr="004A339E" w:rsidRDefault="006A17EA" w:rsidP="00F25AA7">
            <w:pPr>
              <w:jc w:val="center"/>
              <w:rPr>
                <w:rStyle w:val="Strong"/>
                <w:b w:val="0"/>
                <w:bCs w:val="0"/>
              </w:rPr>
            </w:pPr>
            <w:r w:rsidRPr="004A339E">
              <w:rPr>
                <w:rStyle w:val="Strong"/>
                <w:b w:val="0"/>
                <w:bCs w:val="0"/>
              </w:rPr>
              <w:t>-4</w:t>
            </w:r>
          </w:p>
        </w:tc>
      </w:tr>
      <w:tr w:rsidR="006A17EA" w14:paraId="3FB63703" w14:textId="77777777" w:rsidTr="00F25AA7">
        <w:tc>
          <w:tcPr>
            <w:tcW w:w="850" w:type="dxa"/>
          </w:tcPr>
          <w:p w14:paraId="2AC81199" w14:textId="77777777" w:rsidR="006A17EA" w:rsidRPr="004A339E" w:rsidRDefault="006A17EA" w:rsidP="00F25AA7">
            <w:pPr>
              <w:jc w:val="center"/>
              <w:rPr>
                <w:rStyle w:val="Strong"/>
                <w:b w:val="0"/>
                <w:bCs w:val="0"/>
              </w:rPr>
            </w:pPr>
            <w:r w:rsidRPr="004A339E">
              <w:rPr>
                <w:rStyle w:val="Strong"/>
                <w:b w:val="0"/>
                <w:bCs w:val="0"/>
              </w:rPr>
              <w:t>12</w:t>
            </w:r>
          </w:p>
        </w:tc>
        <w:tc>
          <w:tcPr>
            <w:tcW w:w="2127" w:type="dxa"/>
          </w:tcPr>
          <w:p w14:paraId="5857E9EE" w14:textId="77777777" w:rsidR="006A17EA" w:rsidRPr="004A339E" w:rsidRDefault="006A17EA" w:rsidP="00F25AA7">
            <w:pPr>
              <w:jc w:val="center"/>
              <w:rPr>
                <w:rStyle w:val="Strong"/>
                <w:b w:val="0"/>
                <w:bCs w:val="0"/>
              </w:rPr>
            </w:pPr>
            <w:r w:rsidRPr="004A339E">
              <w:rPr>
                <w:rStyle w:val="Strong"/>
                <w:b w:val="0"/>
                <w:bCs w:val="0"/>
              </w:rPr>
              <w:t>-8</w:t>
            </w:r>
          </w:p>
        </w:tc>
      </w:tr>
      <w:tr w:rsidR="006A17EA" w14:paraId="67048735" w14:textId="77777777" w:rsidTr="00F25AA7">
        <w:tc>
          <w:tcPr>
            <w:tcW w:w="850" w:type="dxa"/>
          </w:tcPr>
          <w:p w14:paraId="4C6948FA" w14:textId="77777777" w:rsidR="006A17EA" w:rsidRPr="004A339E" w:rsidRDefault="006A17EA" w:rsidP="00F25AA7">
            <w:pPr>
              <w:jc w:val="center"/>
              <w:rPr>
                <w:rStyle w:val="Strong"/>
                <w:b w:val="0"/>
                <w:bCs w:val="0"/>
              </w:rPr>
            </w:pPr>
            <w:r w:rsidRPr="004A339E">
              <w:rPr>
                <w:rStyle w:val="Strong"/>
                <w:b w:val="0"/>
                <w:bCs w:val="0"/>
              </w:rPr>
              <w:t>11</w:t>
            </w:r>
          </w:p>
        </w:tc>
        <w:tc>
          <w:tcPr>
            <w:tcW w:w="2127" w:type="dxa"/>
          </w:tcPr>
          <w:p w14:paraId="7E218552" w14:textId="77777777" w:rsidR="006A17EA" w:rsidRPr="004A339E" w:rsidRDefault="006A17EA" w:rsidP="00F25AA7">
            <w:pPr>
              <w:jc w:val="center"/>
              <w:rPr>
                <w:rStyle w:val="Strong"/>
                <w:b w:val="0"/>
                <w:bCs w:val="0"/>
              </w:rPr>
            </w:pPr>
            <w:r w:rsidRPr="004A339E">
              <w:rPr>
                <w:rStyle w:val="Strong"/>
                <w:b w:val="0"/>
                <w:bCs w:val="0"/>
              </w:rPr>
              <w:t>-16</w:t>
            </w:r>
          </w:p>
        </w:tc>
      </w:tr>
      <w:tr w:rsidR="006A17EA" w14:paraId="214866EC" w14:textId="77777777" w:rsidTr="00F25AA7">
        <w:tc>
          <w:tcPr>
            <w:tcW w:w="850" w:type="dxa"/>
          </w:tcPr>
          <w:p w14:paraId="33C3F62A" w14:textId="77777777" w:rsidR="006A17EA" w:rsidRPr="004A339E" w:rsidRDefault="006A17EA" w:rsidP="00F25AA7">
            <w:pPr>
              <w:jc w:val="center"/>
              <w:rPr>
                <w:rStyle w:val="Strong"/>
                <w:b w:val="0"/>
                <w:bCs w:val="0"/>
              </w:rPr>
            </w:pPr>
            <w:r w:rsidRPr="004A339E">
              <w:rPr>
                <w:rStyle w:val="Strong"/>
                <w:b w:val="0"/>
                <w:bCs w:val="0"/>
              </w:rPr>
              <w:t>others</w:t>
            </w:r>
          </w:p>
        </w:tc>
        <w:tc>
          <w:tcPr>
            <w:tcW w:w="2127" w:type="dxa"/>
          </w:tcPr>
          <w:p w14:paraId="7FC77109" w14:textId="77777777" w:rsidR="006A17EA" w:rsidRPr="004A339E" w:rsidRDefault="006A17EA" w:rsidP="00F25AA7">
            <w:pPr>
              <w:jc w:val="center"/>
              <w:rPr>
                <w:rStyle w:val="Strong"/>
                <w:b w:val="0"/>
                <w:bCs w:val="0"/>
              </w:rPr>
            </w:pPr>
            <w:r w:rsidRPr="004A339E">
              <w:rPr>
                <w:rStyle w:val="Strong"/>
                <w:b w:val="0"/>
                <w:bCs w:val="0"/>
              </w:rPr>
              <w:t>reserved</w:t>
            </w:r>
          </w:p>
        </w:tc>
      </w:tr>
    </w:tbl>
    <w:p w14:paraId="7AB23916" w14:textId="77777777" w:rsidR="006E4149" w:rsidRPr="006A17EA" w:rsidRDefault="006E4149" w:rsidP="006E4149">
      <w:pPr>
        <w:rPr>
          <w:rStyle w:val="Strong"/>
          <w:b w:val="0"/>
          <w:bCs w:val="0"/>
        </w:rPr>
      </w:pPr>
    </w:p>
    <w:tbl>
      <w:tblPr>
        <w:tblStyle w:val="TableGrid"/>
        <w:tblW w:w="0" w:type="auto"/>
        <w:tblInd w:w="704" w:type="dxa"/>
        <w:tblLook w:val="04A0" w:firstRow="1" w:lastRow="0" w:firstColumn="1" w:lastColumn="0" w:noHBand="0" w:noVBand="1"/>
      </w:tblPr>
      <w:tblGrid>
        <w:gridCol w:w="992"/>
        <w:gridCol w:w="2127"/>
      </w:tblGrid>
      <w:tr w:rsidR="006A17EA" w:rsidRPr="006A17EA" w14:paraId="7B9239FC" w14:textId="77777777" w:rsidTr="006A17EA">
        <w:tc>
          <w:tcPr>
            <w:tcW w:w="992" w:type="dxa"/>
          </w:tcPr>
          <w:p w14:paraId="6504AF93" w14:textId="6399636C" w:rsidR="006A17EA" w:rsidRPr="006A17EA" w:rsidRDefault="006A17EA" w:rsidP="006A17EA">
            <w:pPr>
              <w:jc w:val="center"/>
              <w:rPr>
                <w:rStyle w:val="Strong"/>
                <w:b w:val="0"/>
                <w:bCs w:val="0"/>
              </w:rPr>
            </w:pPr>
            <w:r w:rsidRPr="006A17EA">
              <w:rPr>
                <w:rStyle w:val="Strong"/>
                <w:b w:val="0"/>
                <w:bCs w:val="0"/>
              </w:rPr>
              <w:t>Ai</w:t>
            </w:r>
            <w:r w:rsidRPr="006A17EA">
              <w:rPr>
                <w:rStyle w:val="Strong"/>
                <w:b w:val="0"/>
                <w:bCs w:val="0"/>
                <w:vertAlign w:val="subscript"/>
              </w:rPr>
              <w:t>2</w:t>
            </w:r>
            <w:r w:rsidRPr="006A17EA">
              <w:rPr>
                <w:rStyle w:val="Strong"/>
                <w:b w:val="0"/>
                <w:bCs w:val="0"/>
              </w:rPr>
              <w:t xml:space="preserve"> / Bi</w:t>
            </w:r>
            <w:r w:rsidRPr="006A17EA">
              <w:rPr>
                <w:rStyle w:val="Strong"/>
                <w:b w:val="0"/>
                <w:bCs w:val="0"/>
                <w:vertAlign w:val="subscript"/>
              </w:rPr>
              <w:t>2</w:t>
            </w:r>
          </w:p>
        </w:tc>
        <w:tc>
          <w:tcPr>
            <w:tcW w:w="2127" w:type="dxa"/>
          </w:tcPr>
          <w:p w14:paraId="7FD077D6" w14:textId="77777777" w:rsidR="006A17EA" w:rsidRPr="006A17EA" w:rsidRDefault="006A17EA" w:rsidP="006E4149">
            <w:pPr>
              <w:rPr>
                <w:rStyle w:val="Strong"/>
                <w:b w:val="0"/>
                <w:bCs w:val="0"/>
              </w:rPr>
            </w:pPr>
          </w:p>
        </w:tc>
      </w:tr>
      <w:tr w:rsidR="006A17EA" w:rsidRPr="006A17EA" w14:paraId="69C03CAD" w14:textId="77777777" w:rsidTr="006A17EA">
        <w:tc>
          <w:tcPr>
            <w:tcW w:w="992" w:type="dxa"/>
          </w:tcPr>
          <w:p w14:paraId="33C77275" w14:textId="4E8C87CE" w:rsidR="006A17EA" w:rsidRPr="006A17EA" w:rsidRDefault="006A17EA" w:rsidP="006A17EA">
            <w:pPr>
              <w:jc w:val="center"/>
              <w:rPr>
                <w:rStyle w:val="Strong"/>
                <w:b w:val="0"/>
                <w:bCs w:val="0"/>
              </w:rPr>
            </w:pPr>
            <w:r w:rsidRPr="006A17EA">
              <w:rPr>
                <w:rStyle w:val="Strong"/>
                <w:b w:val="0"/>
                <w:bCs w:val="0"/>
              </w:rPr>
              <w:t>0</w:t>
            </w:r>
          </w:p>
        </w:tc>
        <w:tc>
          <w:tcPr>
            <w:tcW w:w="2127" w:type="dxa"/>
          </w:tcPr>
          <w:p w14:paraId="057EBA5D" w14:textId="53768F2E" w:rsidR="006A17EA" w:rsidRPr="006A17EA" w:rsidRDefault="006A17EA" w:rsidP="006E4149">
            <w:pPr>
              <w:rPr>
                <w:rStyle w:val="Strong"/>
                <w:b w:val="0"/>
                <w:bCs w:val="0"/>
              </w:rPr>
            </w:pPr>
            <w:r w:rsidRPr="006A17EA">
              <w:rPr>
                <w:rStyle w:val="Strong"/>
                <w:b w:val="0"/>
                <w:bCs w:val="0"/>
              </w:rPr>
              <w:t>No change</w:t>
            </w:r>
          </w:p>
        </w:tc>
      </w:tr>
      <w:tr w:rsidR="006A17EA" w:rsidRPr="006A17EA" w14:paraId="6146A1FB" w14:textId="77777777" w:rsidTr="006A17EA">
        <w:tc>
          <w:tcPr>
            <w:tcW w:w="992" w:type="dxa"/>
          </w:tcPr>
          <w:p w14:paraId="0EE4B036" w14:textId="0042BC30" w:rsidR="006A17EA" w:rsidRPr="006A17EA" w:rsidRDefault="006A17EA" w:rsidP="006A17EA">
            <w:pPr>
              <w:jc w:val="center"/>
              <w:rPr>
                <w:rStyle w:val="Strong"/>
                <w:b w:val="0"/>
                <w:bCs w:val="0"/>
              </w:rPr>
            </w:pPr>
            <w:r w:rsidRPr="006A17EA">
              <w:rPr>
                <w:rStyle w:val="Strong"/>
                <w:b w:val="0"/>
                <w:bCs w:val="0"/>
              </w:rPr>
              <w:t>1</w:t>
            </w:r>
          </w:p>
        </w:tc>
        <w:tc>
          <w:tcPr>
            <w:tcW w:w="2127" w:type="dxa"/>
          </w:tcPr>
          <w:p w14:paraId="7648C8A7" w14:textId="7AB1FF98" w:rsidR="006A17EA" w:rsidRPr="006A17EA" w:rsidRDefault="006A17EA" w:rsidP="006E4149">
            <w:pPr>
              <w:rPr>
                <w:rStyle w:val="Strong"/>
                <w:b w:val="0"/>
                <w:bCs w:val="0"/>
              </w:rPr>
            </w:pPr>
            <w:r w:rsidRPr="006A17EA">
              <w:rPr>
                <w:rStyle w:val="Strong"/>
                <w:b w:val="0"/>
                <w:bCs w:val="0"/>
              </w:rPr>
              <w:t>Increment</w:t>
            </w:r>
          </w:p>
        </w:tc>
      </w:tr>
      <w:tr w:rsidR="006A17EA" w:rsidRPr="006A17EA" w14:paraId="41FA651F" w14:textId="77777777" w:rsidTr="006A17EA">
        <w:tc>
          <w:tcPr>
            <w:tcW w:w="992" w:type="dxa"/>
          </w:tcPr>
          <w:p w14:paraId="6DC10900" w14:textId="1B3A2274" w:rsidR="006A17EA" w:rsidRPr="006A17EA" w:rsidRDefault="006A17EA" w:rsidP="006A17EA">
            <w:pPr>
              <w:jc w:val="center"/>
              <w:rPr>
                <w:rStyle w:val="Strong"/>
                <w:b w:val="0"/>
                <w:bCs w:val="0"/>
              </w:rPr>
            </w:pPr>
            <w:r w:rsidRPr="006A17EA">
              <w:rPr>
                <w:rStyle w:val="Strong"/>
                <w:b w:val="0"/>
                <w:bCs w:val="0"/>
              </w:rPr>
              <w:t>2</w:t>
            </w:r>
          </w:p>
        </w:tc>
        <w:tc>
          <w:tcPr>
            <w:tcW w:w="2127" w:type="dxa"/>
          </w:tcPr>
          <w:p w14:paraId="218337A4" w14:textId="59A9CF9B" w:rsidR="006A17EA" w:rsidRPr="006A17EA" w:rsidRDefault="006A17EA" w:rsidP="006E4149">
            <w:pPr>
              <w:rPr>
                <w:rStyle w:val="Strong"/>
                <w:b w:val="0"/>
                <w:bCs w:val="0"/>
              </w:rPr>
            </w:pPr>
            <w:r w:rsidRPr="006A17EA">
              <w:rPr>
                <w:rStyle w:val="Strong"/>
                <w:b w:val="0"/>
                <w:bCs w:val="0"/>
              </w:rPr>
              <w:t>Decrement</w:t>
            </w:r>
          </w:p>
        </w:tc>
      </w:tr>
      <w:tr w:rsidR="006A17EA" w:rsidRPr="006A17EA" w14:paraId="44B814C5" w14:textId="77777777" w:rsidTr="006A17EA">
        <w:tc>
          <w:tcPr>
            <w:tcW w:w="992" w:type="dxa"/>
          </w:tcPr>
          <w:p w14:paraId="3E06283C" w14:textId="20488BA5" w:rsidR="006A17EA" w:rsidRPr="006A17EA" w:rsidRDefault="006A17EA" w:rsidP="006A17EA">
            <w:pPr>
              <w:jc w:val="center"/>
              <w:rPr>
                <w:rStyle w:val="Strong"/>
                <w:b w:val="0"/>
                <w:bCs w:val="0"/>
              </w:rPr>
            </w:pPr>
            <w:r w:rsidRPr="006A17EA">
              <w:rPr>
                <w:rStyle w:val="Strong"/>
                <w:b w:val="0"/>
                <w:bCs w:val="0"/>
              </w:rPr>
              <w:t>3</w:t>
            </w:r>
          </w:p>
        </w:tc>
        <w:tc>
          <w:tcPr>
            <w:tcW w:w="2127" w:type="dxa"/>
          </w:tcPr>
          <w:p w14:paraId="0D4254B3" w14:textId="31B8548C" w:rsidR="006A17EA" w:rsidRPr="006A17EA" w:rsidRDefault="006A17EA" w:rsidP="006E4149">
            <w:pPr>
              <w:rPr>
                <w:rStyle w:val="Strong"/>
                <w:b w:val="0"/>
                <w:bCs w:val="0"/>
              </w:rPr>
            </w:pPr>
            <w:r w:rsidRPr="006A17EA">
              <w:rPr>
                <w:rStyle w:val="Strong"/>
                <w:b w:val="0"/>
                <w:bCs w:val="0"/>
              </w:rPr>
              <w:t>reserved</w:t>
            </w:r>
          </w:p>
        </w:tc>
      </w:tr>
    </w:tbl>
    <w:p w14:paraId="5C06191E" w14:textId="77777777" w:rsidR="006A17EA" w:rsidRPr="006A17EA" w:rsidRDefault="006A17EA" w:rsidP="006E4149">
      <w:pPr>
        <w:rPr>
          <w:rStyle w:val="Strong"/>
          <w:b w:val="0"/>
          <w:bCs w:val="0"/>
        </w:rPr>
      </w:pPr>
    </w:p>
    <w:p w14:paraId="6B57823E" w14:textId="77777777" w:rsidR="006A17EA" w:rsidRPr="006A17EA" w:rsidRDefault="006A17EA" w:rsidP="006E4149">
      <w:pPr>
        <w:rPr>
          <w:rStyle w:val="Strong"/>
          <w:b w:val="0"/>
          <w:bCs w:val="0"/>
        </w:rPr>
      </w:pPr>
    </w:p>
    <w:p w14:paraId="0A3C6D3F" w14:textId="0A410039" w:rsidR="006E4149" w:rsidRDefault="006E4149" w:rsidP="006E4149">
      <w:pPr>
        <w:rPr>
          <w:rStyle w:val="Strong"/>
        </w:rPr>
      </w:pPr>
      <w:r>
        <w:rPr>
          <w:rStyle w:val="Strong"/>
        </w:rPr>
        <w:t>Assembler Example</w:t>
      </w:r>
    </w:p>
    <w:p w14:paraId="4B37B51F" w14:textId="77777777" w:rsidR="006E4149" w:rsidRDefault="006E4149" w:rsidP="006E4149">
      <w:pPr>
        <w:spacing w:after="0"/>
        <w:ind w:left="720"/>
      </w:pPr>
      <w:r>
        <w:t>LDI LC,200</w:t>
      </w:r>
    </w:p>
    <w:p w14:paraId="332C38AF" w14:textId="0790461F" w:rsidR="006E4149" w:rsidRDefault="006E4149" w:rsidP="006E4149">
      <w:pPr>
        <w:spacing w:after="0"/>
        <w:ind w:left="720"/>
        <w:rPr>
          <w:rStyle w:val="Strong"/>
        </w:rPr>
      </w:pPr>
      <w:r>
        <w:t>BMOV</w:t>
      </w:r>
      <w:r w:rsidR="006A17EA">
        <w:t>.</w:t>
      </w:r>
      <w:r>
        <w:t>B [Ra]+,[Rb]+</w:t>
      </w:r>
    </w:p>
    <w:p w14:paraId="428763EC" w14:textId="77777777" w:rsidR="006E4149" w:rsidRDefault="006E4149" w:rsidP="006E4149">
      <w:pPr>
        <w:rPr>
          <w:rStyle w:val="Strong"/>
        </w:rPr>
      </w:pPr>
    </w:p>
    <w:p w14:paraId="5F11201C" w14:textId="77777777" w:rsidR="006E4149" w:rsidRPr="002C6BF0" w:rsidRDefault="006E4149" w:rsidP="006E4149">
      <w:r>
        <w:rPr>
          <w:rStyle w:val="Strong"/>
        </w:rPr>
        <w:t xml:space="preserve">Execution Units: </w:t>
      </w:r>
      <w:r>
        <w:t>Memory</w:t>
      </w:r>
    </w:p>
    <w:p w14:paraId="2F09C809" w14:textId="77777777" w:rsidR="006E4149" w:rsidRPr="00F1424E" w:rsidRDefault="006E4149" w:rsidP="006E4149">
      <w:pPr>
        <w:rPr>
          <w:rStyle w:val="Strong"/>
        </w:rPr>
      </w:pPr>
      <w:r w:rsidRPr="00F1424E">
        <w:rPr>
          <w:rStyle w:val="Strong"/>
        </w:rPr>
        <w:t>Operation:</w:t>
      </w:r>
    </w:p>
    <w:p w14:paraId="254BD065" w14:textId="77777777" w:rsidR="006E4149" w:rsidRDefault="006E4149" w:rsidP="006E4149">
      <w:pPr>
        <w:spacing w:after="0"/>
        <w:ind w:left="720"/>
        <w:rPr>
          <w:sz w:val="18"/>
        </w:rPr>
      </w:pPr>
      <w:r>
        <w:rPr>
          <w:sz w:val="18"/>
        </w:rPr>
        <w:t>temp = 0</w:t>
      </w:r>
    </w:p>
    <w:p w14:paraId="68868556" w14:textId="77777777" w:rsidR="006E4149" w:rsidRDefault="006E4149" w:rsidP="006E4149">
      <w:pPr>
        <w:spacing w:after="0"/>
        <w:ind w:left="720"/>
        <w:rPr>
          <w:sz w:val="18"/>
        </w:rPr>
      </w:pPr>
      <w:r>
        <w:rPr>
          <w:sz w:val="18"/>
        </w:rPr>
        <w:t>while</w:t>
      </w:r>
      <w:r w:rsidRPr="00C9060E">
        <w:rPr>
          <w:sz w:val="18"/>
        </w:rPr>
        <w:t xml:space="preserve"> LC &lt;&gt; 0</w:t>
      </w:r>
    </w:p>
    <w:p w14:paraId="0BB61B7F" w14:textId="77777777" w:rsidR="006E4149" w:rsidRPr="00C9060E" w:rsidRDefault="006E4149" w:rsidP="006E4149">
      <w:pPr>
        <w:spacing w:after="0"/>
        <w:ind w:left="720"/>
        <w:rPr>
          <w:sz w:val="18"/>
        </w:rPr>
      </w:pPr>
      <w:r>
        <w:rPr>
          <w:sz w:val="18"/>
        </w:rPr>
        <w:tab/>
        <w:t>t0 = mem[Ra]</w:t>
      </w:r>
    </w:p>
    <w:p w14:paraId="64499626" w14:textId="77777777" w:rsidR="006E4149" w:rsidRDefault="006E4149" w:rsidP="006E4149">
      <w:pPr>
        <w:spacing w:after="0"/>
        <w:ind w:left="720" w:firstLine="720"/>
        <w:rPr>
          <w:sz w:val="18"/>
        </w:rPr>
      </w:pPr>
      <w:r w:rsidRPr="00C9060E">
        <w:rPr>
          <w:sz w:val="18"/>
        </w:rPr>
        <w:t>mem[R</w:t>
      </w:r>
      <w:r>
        <w:rPr>
          <w:sz w:val="18"/>
        </w:rPr>
        <w:t>b</w:t>
      </w:r>
      <w:r w:rsidRPr="00C9060E">
        <w:rPr>
          <w:sz w:val="18"/>
        </w:rPr>
        <w:t xml:space="preserve">] = </w:t>
      </w:r>
      <w:r>
        <w:rPr>
          <w:sz w:val="18"/>
        </w:rPr>
        <w:t>t0</w:t>
      </w:r>
    </w:p>
    <w:p w14:paraId="761226CA" w14:textId="77777777" w:rsidR="006E4149" w:rsidRDefault="006E4149" w:rsidP="006E4149">
      <w:pPr>
        <w:spacing w:after="0"/>
        <w:ind w:left="720" w:firstLine="720"/>
        <w:rPr>
          <w:sz w:val="18"/>
          <w:vertAlign w:val="subscript"/>
        </w:rPr>
      </w:pPr>
      <w:r>
        <w:rPr>
          <w:sz w:val="18"/>
        </w:rPr>
        <w:t>Ra = Ra + amt</w:t>
      </w:r>
    </w:p>
    <w:p w14:paraId="3166FE4F" w14:textId="77777777" w:rsidR="006E4149" w:rsidRPr="00C9060E" w:rsidRDefault="006E4149" w:rsidP="006E4149">
      <w:pPr>
        <w:spacing w:after="0"/>
        <w:ind w:left="720" w:firstLine="720"/>
        <w:rPr>
          <w:sz w:val="18"/>
        </w:rPr>
      </w:pPr>
      <w:r>
        <w:rPr>
          <w:sz w:val="18"/>
        </w:rPr>
        <w:t>Rb</w:t>
      </w:r>
      <w:r w:rsidRPr="008A37E9">
        <w:rPr>
          <w:sz w:val="18"/>
        </w:rPr>
        <w:t xml:space="preserve"> =</w:t>
      </w:r>
      <w:r>
        <w:rPr>
          <w:sz w:val="18"/>
        </w:rPr>
        <w:t xml:space="preserve"> Rb + amt</w:t>
      </w:r>
    </w:p>
    <w:p w14:paraId="5736D7F7" w14:textId="77777777" w:rsidR="006E4149" w:rsidRPr="001737C0" w:rsidRDefault="006E4149" w:rsidP="006E4149">
      <w:pPr>
        <w:ind w:left="1440"/>
        <w:rPr>
          <w:sz w:val="18"/>
          <w:szCs w:val="18"/>
        </w:rPr>
      </w:pPr>
      <w:r w:rsidRPr="001737C0">
        <w:rPr>
          <w:sz w:val="18"/>
          <w:szCs w:val="18"/>
        </w:rPr>
        <w:t>LC = LC – 1</w:t>
      </w:r>
    </w:p>
    <w:p w14:paraId="651D2216" w14:textId="77777777" w:rsidR="00DB1E11" w:rsidRDefault="00DB1E11">
      <w:pPr>
        <w:rPr>
          <w:rFonts w:eastAsiaTheme="majorEastAsia" w:cstheme="majorBidi"/>
          <w:b/>
          <w:bCs/>
          <w:sz w:val="40"/>
        </w:rPr>
      </w:pPr>
      <w:r>
        <w:br w:type="page"/>
      </w:r>
    </w:p>
    <w:p w14:paraId="500E3ABE" w14:textId="29B18454" w:rsidR="00DB1E11" w:rsidRDefault="00DB1E11" w:rsidP="00DB1E11">
      <w:pPr>
        <w:pStyle w:val="Heading3"/>
      </w:pPr>
      <w:r>
        <w:t xml:space="preserve">BSET – </w:t>
      </w:r>
      <w:bookmarkEnd w:id="237"/>
      <w:r>
        <w:t>Block Set</w:t>
      </w:r>
    </w:p>
    <w:p w14:paraId="4CF05C15" w14:textId="77777777" w:rsidR="00DB1E11" w:rsidRPr="00F1424E" w:rsidRDefault="00DB1E11" w:rsidP="00DB1E11">
      <w:pPr>
        <w:rPr>
          <w:rStyle w:val="Strong"/>
        </w:rPr>
      </w:pPr>
      <w:r w:rsidRPr="00F1424E">
        <w:rPr>
          <w:rStyle w:val="Strong"/>
        </w:rPr>
        <w:t>Description:</w:t>
      </w:r>
    </w:p>
    <w:p w14:paraId="3C098013" w14:textId="04D951F4" w:rsidR="00DB1E11" w:rsidRDefault="00DB1E11" w:rsidP="00DB1E11">
      <w:pPr>
        <w:ind w:left="720"/>
      </w:pPr>
      <w:r>
        <w:t>This instruction stores data contained in register R</w:t>
      </w:r>
      <w:r w:rsidR="006E4149">
        <w:t>a</w:t>
      </w:r>
      <w:r>
        <w:t xml:space="preserve"> to consecutive memory locations beginning at the address in R</w:t>
      </w:r>
      <w:r w:rsidR="006E4149">
        <w:t>b</w:t>
      </w:r>
      <w:r>
        <w:t xml:space="preserve"> until the loop counter reaches zero. R</w:t>
      </w:r>
      <w:r w:rsidR="006E4149">
        <w:t>b</w:t>
      </w:r>
      <w:r>
        <w:t xml:space="preserve"> is updated by the number of bytes written. The data address must be appropriately aligned.</w:t>
      </w:r>
    </w:p>
    <w:p w14:paraId="538328B3" w14:textId="77777777" w:rsidR="00DB1E11" w:rsidRDefault="00DB1E11" w:rsidP="00DB1E11">
      <w:pPr>
        <w:rPr>
          <w:rStyle w:val="Strong"/>
        </w:rPr>
      </w:pPr>
      <w:r w:rsidRPr="00F1424E">
        <w:rPr>
          <w:rStyle w:val="Strong"/>
        </w:rPr>
        <w:t>Instruction Format:</w:t>
      </w:r>
    </w:p>
    <w:tbl>
      <w:tblPr>
        <w:tblW w:w="0" w:type="auto"/>
        <w:tblInd w:w="612" w:type="dxa"/>
        <w:tblLook w:val="04A0" w:firstRow="1" w:lastRow="0" w:firstColumn="1" w:lastColumn="0" w:noHBand="0" w:noVBand="1"/>
      </w:tblPr>
      <w:tblGrid>
        <w:gridCol w:w="827"/>
        <w:gridCol w:w="656"/>
        <w:gridCol w:w="576"/>
        <w:gridCol w:w="736"/>
        <w:gridCol w:w="576"/>
        <w:gridCol w:w="856"/>
        <w:gridCol w:w="856"/>
        <w:gridCol w:w="816"/>
        <w:gridCol w:w="976"/>
      </w:tblGrid>
      <w:tr w:rsidR="001D6527" w:rsidRPr="00790AD0" w14:paraId="79982EA0" w14:textId="77777777" w:rsidTr="00F25AA7">
        <w:tc>
          <w:tcPr>
            <w:tcW w:w="827" w:type="dxa"/>
            <w:tcBorders>
              <w:top w:val="nil"/>
              <w:left w:val="nil"/>
              <w:bottom w:val="single" w:sz="4" w:space="0" w:color="auto"/>
              <w:right w:val="nil"/>
            </w:tcBorders>
          </w:tcPr>
          <w:p w14:paraId="26062201" w14:textId="77777777" w:rsidR="001D6527" w:rsidRDefault="001D6527"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545356AE" w14:textId="77777777" w:rsidR="001D6527" w:rsidRDefault="001D6527"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1C3134A5" w14:textId="77777777" w:rsidR="001D6527" w:rsidRDefault="001D6527" w:rsidP="00F25AA7">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26BD52D8" w14:textId="77777777" w:rsidR="001D6527" w:rsidRDefault="001D6527" w:rsidP="00F25AA7">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481FE516" w14:textId="77777777" w:rsidR="001D6527" w:rsidRDefault="001D6527"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0AA454D0" w14:textId="77777777" w:rsidR="001D6527" w:rsidRDefault="001D6527"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5D565E8B" w14:textId="77777777" w:rsidR="001D6527" w:rsidRPr="00790AD0" w:rsidRDefault="001D6527"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575D010" w14:textId="77777777" w:rsidR="001D6527" w:rsidRPr="00790AD0" w:rsidRDefault="001D6527"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3BBE04A" w14:textId="77777777" w:rsidR="001D6527" w:rsidRPr="00790AD0" w:rsidRDefault="001D6527"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D6527" w14:paraId="5B406FD0" w14:textId="77777777" w:rsidTr="00F25AA7">
        <w:tc>
          <w:tcPr>
            <w:tcW w:w="827" w:type="dxa"/>
            <w:tcBorders>
              <w:top w:val="single" w:sz="4" w:space="0" w:color="auto"/>
              <w:left w:val="single" w:sz="4" w:space="0" w:color="auto"/>
              <w:bottom w:val="single" w:sz="4" w:space="0" w:color="auto"/>
              <w:right w:val="single" w:sz="4" w:space="0" w:color="auto"/>
            </w:tcBorders>
          </w:tcPr>
          <w:p w14:paraId="5E41B5B8" w14:textId="77777777" w:rsidR="001D6527" w:rsidRDefault="001D6527"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9E54EF4" w14:textId="77777777" w:rsidR="001D6527" w:rsidRDefault="001D6527"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D12AAD4" w14:textId="77777777" w:rsidR="001D6527" w:rsidRDefault="001D6527" w:rsidP="00F25AA7">
            <w:pPr>
              <w:spacing w:after="0"/>
              <w:jc w:val="center"/>
            </w:pPr>
            <w:r>
              <w:t>~</w:t>
            </w:r>
            <w:r w:rsidRPr="002032A4">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03045BC" w14:textId="77777777" w:rsidR="001D6527" w:rsidRDefault="001D6527" w:rsidP="00F25AA7">
            <w:pPr>
              <w:spacing w:after="0"/>
              <w:jc w:val="center"/>
            </w:pPr>
            <w:r>
              <w:t>Sz</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6EFF20B" w14:textId="77777777" w:rsidR="001D6527" w:rsidRDefault="001D6527" w:rsidP="00F25AA7">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E258B67" w14:textId="77777777" w:rsidR="001D6527" w:rsidRDefault="001D6527"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161CE8D" w14:textId="77777777" w:rsidR="001D6527" w:rsidRDefault="001D6527"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03DD2DD" w14:textId="0AFD9D9F" w:rsidR="001D6527" w:rsidRDefault="001D6527" w:rsidP="00F25AA7">
            <w:pPr>
              <w:spacing w:after="0"/>
              <w:jc w:val="center"/>
            </w:pPr>
            <w:r>
              <w: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ECF2162" w14:textId="63FE79DF" w:rsidR="001D6527" w:rsidRDefault="001D6527" w:rsidP="00F25AA7">
            <w:pPr>
              <w:spacing w:after="0"/>
              <w:jc w:val="center"/>
            </w:pPr>
            <w:r>
              <w:t>110</w:t>
            </w:r>
            <w:r>
              <w:rPr>
                <w:vertAlign w:val="subscript"/>
              </w:rPr>
              <w:t>7</w:t>
            </w:r>
          </w:p>
        </w:tc>
      </w:tr>
    </w:tbl>
    <w:p w14:paraId="6166792D" w14:textId="77777777" w:rsidR="001D6527" w:rsidRDefault="001D6527" w:rsidP="00DB1E11">
      <w:pPr>
        <w:rPr>
          <w:rStyle w:val="Strong"/>
        </w:rPr>
      </w:pPr>
    </w:p>
    <w:tbl>
      <w:tblPr>
        <w:tblStyle w:val="TableGrid"/>
        <w:tblW w:w="0" w:type="auto"/>
        <w:tblInd w:w="846" w:type="dxa"/>
        <w:tblLook w:val="04A0" w:firstRow="1" w:lastRow="0" w:firstColumn="1" w:lastColumn="0" w:noHBand="0" w:noVBand="1"/>
      </w:tblPr>
      <w:tblGrid>
        <w:gridCol w:w="850"/>
        <w:gridCol w:w="2127"/>
      </w:tblGrid>
      <w:tr w:rsidR="00DB1E11" w14:paraId="54C80093" w14:textId="77777777" w:rsidTr="00F25AA7">
        <w:tc>
          <w:tcPr>
            <w:tcW w:w="850" w:type="dxa"/>
          </w:tcPr>
          <w:p w14:paraId="775B7F2B" w14:textId="77777777" w:rsidR="00DB1E11" w:rsidRPr="004A339E" w:rsidRDefault="00DB1E11" w:rsidP="00F25AA7">
            <w:pPr>
              <w:jc w:val="center"/>
              <w:rPr>
                <w:rStyle w:val="Strong"/>
                <w:b w:val="0"/>
                <w:bCs w:val="0"/>
              </w:rPr>
            </w:pPr>
            <w:r>
              <w:rPr>
                <w:rStyle w:val="Strong"/>
                <w:b w:val="0"/>
                <w:bCs w:val="0"/>
              </w:rPr>
              <w:t>S</w:t>
            </w:r>
            <w:r w:rsidRPr="004A339E">
              <w:rPr>
                <w:rStyle w:val="Strong"/>
                <w:b w:val="0"/>
                <w:bCs w:val="0"/>
              </w:rPr>
              <w:t>z</w:t>
            </w:r>
            <w:r w:rsidRPr="004A339E">
              <w:rPr>
                <w:rStyle w:val="Strong"/>
                <w:b w:val="0"/>
                <w:bCs w:val="0"/>
                <w:vertAlign w:val="subscript"/>
              </w:rPr>
              <w:t>4</w:t>
            </w:r>
          </w:p>
        </w:tc>
        <w:tc>
          <w:tcPr>
            <w:tcW w:w="2127" w:type="dxa"/>
          </w:tcPr>
          <w:p w14:paraId="0C2A7B47" w14:textId="77777777" w:rsidR="00DB1E11" w:rsidRPr="004A339E" w:rsidRDefault="00DB1E11" w:rsidP="00F25AA7">
            <w:pPr>
              <w:jc w:val="center"/>
              <w:rPr>
                <w:rStyle w:val="Strong"/>
                <w:b w:val="0"/>
                <w:bCs w:val="0"/>
              </w:rPr>
            </w:pPr>
            <w:r w:rsidRPr="004A339E">
              <w:rPr>
                <w:rStyle w:val="Strong"/>
                <w:b w:val="0"/>
                <w:bCs w:val="0"/>
              </w:rPr>
              <w:t>Adjustment Amount</w:t>
            </w:r>
          </w:p>
        </w:tc>
      </w:tr>
      <w:tr w:rsidR="00DB1E11" w14:paraId="2F32738A" w14:textId="77777777" w:rsidTr="00F25AA7">
        <w:tc>
          <w:tcPr>
            <w:tcW w:w="850" w:type="dxa"/>
          </w:tcPr>
          <w:p w14:paraId="17CAE092" w14:textId="77777777" w:rsidR="00DB1E11" w:rsidRPr="004A339E" w:rsidRDefault="00DB1E11" w:rsidP="00F25AA7">
            <w:pPr>
              <w:jc w:val="center"/>
              <w:rPr>
                <w:rStyle w:val="Strong"/>
                <w:b w:val="0"/>
                <w:bCs w:val="0"/>
              </w:rPr>
            </w:pPr>
            <w:r w:rsidRPr="004A339E">
              <w:rPr>
                <w:rStyle w:val="Strong"/>
                <w:b w:val="0"/>
                <w:bCs w:val="0"/>
              </w:rPr>
              <w:t>1</w:t>
            </w:r>
          </w:p>
        </w:tc>
        <w:tc>
          <w:tcPr>
            <w:tcW w:w="2127" w:type="dxa"/>
          </w:tcPr>
          <w:p w14:paraId="5D15FA5C" w14:textId="77777777" w:rsidR="00DB1E11" w:rsidRPr="004A339E" w:rsidRDefault="00DB1E11" w:rsidP="00F25AA7">
            <w:pPr>
              <w:jc w:val="center"/>
              <w:rPr>
                <w:rStyle w:val="Strong"/>
                <w:b w:val="0"/>
                <w:bCs w:val="0"/>
              </w:rPr>
            </w:pPr>
            <w:r w:rsidRPr="004A339E">
              <w:rPr>
                <w:rStyle w:val="Strong"/>
                <w:b w:val="0"/>
                <w:bCs w:val="0"/>
              </w:rPr>
              <w:t>1</w:t>
            </w:r>
          </w:p>
        </w:tc>
      </w:tr>
      <w:tr w:rsidR="00DB1E11" w14:paraId="2C23A93F" w14:textId="77777777" w:rsidTr="00F25AA7">
        <w:tc>
          <w:tcPr>
            <w:tcW w:w="850" w:type="dxa"/>
          </w:tcPr>
          <w:p w14:paraId="3D873FFD" w14:textId="77777777" w:rsidR="00DB1E11" w:rsidRPr="004A339E" w:rsidRDefault="00DB1E11" w:rsidP="00F25AA7">
            <w:pPr>
              <w:jc w:val="center"/>
              <w:rPr>
                <w:rStyle w:val="Strong"/>
                <w:b w:val="0"/>
                <w:bCs w:val="0"/>
              </w:rPr>
            </w:pPr>
            <w:r w:rsidRPr="004A339E">
              <w:rPr>
                <w:rStyle w:val="Strong"/>
                <w:b w:val="0"/>
                <w:bCs w:val="0"/>
              </w:rPr>
              <w:t>2</w:t>
            </w:r>
          </w:p>
        </w:tc>
        <w:tc>
          <w:tcPr>
            <w:tcW w:w="2127" w:type="dxa"/>
          </w:tcPr>
          <w:p w14:paraId="08AE91FF" w14:textId="77777777" w:rsidR="00DB1E11" w:rsidRPr="004A339E" w:rsidRDefault="00DB1E11" w:rsidP="00F25AA7">
            <w:pPr>
              <w:jc w:val="center"/>
              <w:rPr>
                <w:rStyle w:val="Strong"/>
                <w:b w:val="0"/>
                <w:bCs w:val="0"/>
              </w:rPr>
            </w:pPr>
            <w:r w:rsidRPr="004A339E">
              <w:rPr>
                <w:rStyle w:val="Strong"/>
                <w:b w:val="0"/>
                <w:bCs w:val="0"/>
              </w:rPr>
              <w:t>2</w:t>
            </w:r>
          </w:p>
        </w:tc>
      </w:tr>
      <w:tr w:rsidR="00DB1E11" w14:paraId="07F8A851" w14:textId="77777777" w:rsidTr="00F25AA7">
        <w:tc>
          <w:tcPr>
            <w:tcW w:w="850" w:type="dxa"/>
          </w:tcPr>
          <w:p w14:paraId="6F20A5E8" w14:textId="77777777" w:rsidR="00DB1E11" w:rsidRPr="004A339E" w:rsidRDefault="00DB1E11" w:rsidP="00F25AA7">
            <w:pPr>
              <w:jc w:val="center"/>
              <w:rPr>
                <w:rStyle w:val="Strong"/>
                <w:b w:val="0"/>
                <w:bCs w:val="0"/>
              </w:rPr>
            </w:pPr>
            <w:r w:rsidRPr="004A339E">
              <w:rPr>
                <w:rStyle w:val="Strong"/>
                <w:b w:val="0"/>
                <w:bCs w:val="0"/>
              </w:rPr>
              <w:t>3</w:t>
            </w:r>
          </w:p>
        </w:tc>
        <w:tc>
          <w:tcPr>
            <w:tcW w:w="2127" w:type="dxa"/>
          </w:tcPr>
          <w:p w14:paraId="5289B52F" w14:textId="77777777" w:rsidR="00DB1E11" w:rsidRPr="004A339E" w:rsidRDefault="00DB1E11" w:rsidP="00F25AA7">
            <w:pPr>
              <w:jc w:val="center"/>
              <w:rPr>
                <w:rStyle w:val="Strong"/>
                <w:b w:val="0"/>
                <w:bCs w:val="0"/>
              </w:rPr>
            </w:pPr>
            <w:r w:rsidRPr="004A339E">
              <w:rPr>
                <w:rStyle w:val="Strong"/>
                <w:b w:val="0"/>
                <w:bCs w:val="0"/>
              </w:rPr>
              <w:t>4</w:t>
            </w:r>
          </w:p>
        </w:tc>
      </w:tr>
      <w:tr w:rsidR="00DB1E11" w14:paraId="610F4FA8" w14:textId="77777777" w:rsidTr="00F25AA7">
        <w:tc>
          <w:tcPr>
            <w:tcW w:w="850" w:type="dxa"/>
          </w:tcPr>
          <w:p w14:paraId="695DCF8A" w14:textId="77777777" w:rsidR="00DB1E11" w:rsidRPr="004A339E" w:rsidRDefault="00DB1E11" w:rsidP="00F25AA7">
            <w:pPr>
              <w:jc w:val="center"/>
              <w:rPr>
                <w:rStyle w:val="Strong"/>
                <w:b w:val="0"/>
                <w:bCs w:val="0"/>
              </w:rPr>
            </w:pPr>
            <w:r w:rsidRPr="004A339E">
              <w:rPr>
                <w:rStyle w:val="Strong"/>
                <w:b w:val="0"/>
                <w:bCs w:val="0"/>
              </w:rPr>
              <w:t>4</w:t>
            </w:r>
          </w:p>
        </w:tc>
        <w:tc>
          <w:tcPr>
            <w:tcW w:w="2127" w:type="dxa"/>
          </w:tcPr>
          <w:p w14:paraId="4EEFD01A" w14:textId="77777777" w:rsidR="00DB1E11" w:rsidRPr="004A339E" w:rsidRDefault="00DB1E11" w:rsidP="00F25AA7">
            <w:pPr>
              <w:jc w:val="center"/>
              <w:rPr>
                <w:rStyle w:val="Strong"/>
                <w:b w:val="0"/>
                <w:bCs w:val="0"/>
              </w:rPr>
            </w:pPr>
            <w:r w:rsidRPr="004A339E">
              <w:rPr>
                <w:rStyle w:val="Strong"/>
                <w:b w:val="0"/>
                <w:bCs w:val="0"/>
              </w:rPr>
              <w:t>8</w:t>
            </w:r>
          </w:p>
        </w:tc>
      </w:tr>
      <w:tr w:rsidR="00DB1E11" w14:paraId="0713610B" w14:textId="77777777" w:rsidTr="00F25AA7">
        <w:tc>
          <w:tcPr>
            <w:tcW w:w="850" w:type="dxa"/>
          </w:tcPr>
          <w:p w14:paraId="236FD48C" w14:textId="77777777" w:rsidR="00DB1E11" w:rsidRPr="004A339E" w:rsidRDefault="00DB1E11" w:rsidP="00F25AA7">
            <w:pPr>
              <w:jc w:val="center"/>
              <w:rPr>
                <w:rStyle w:val="Strong"/>
                <w:b w:val="0"/>
                <w:bCs w:val="0"/>
              </w:rPr>
            </w:pPr>
            <w:r w:rsidRPr="004A339E">
              <w:rPr>
                <w:rStyle w:val="Strong"/>
                <w:b w:val="0"/>
                <w:bCs w:val="0"/>
              </w:rPr>
              <w:t>5</w:t>
            </w:r>
          </w:p>
        </w:tc>
        <w:tc>
          <w:tcPr>
            <w:tcW w:w="2127" w:type="dxa"/>
          </w:tcPr>
          <w:p w14:paraId="1439C3A6" w14:textId="77777777" w:rsidR="00DB1E11" w:rsidRPr="004A339E" w:rsidRDefault="00DB1E11" w:rsidP="00F25AA7">
            <w:pPr>
              <w:jc w:val="center"/>
              <w:rPr>
                <w:rStyle w:val="Strong"/>
                <w:b w:val="0"/>
                <w:bCs w:val="0"/>
              </w:rPr>
            </w:pPr>
            <w:r w:rsidRPr="004A339E">
              <w:rPr>
                <w:rStyle w:val="Strong"/>
                <w:b w:val="0"/>
                <w:bCs w:val="0"/>
              </w:rPr>
              <w:t>16</w:t>
            </w:r>
          </w:p>
        </w:tc>
      </w:tr>
      <w:tr w:rsidR="00DB1E11" w14:paraId="5B11D725" w14:textId="77777777" w:rsidTr="00F25AA7">
        <w:tc>
          <w:tcPr>
            <w:tcW w:w="850" w:type="dxa"/>
          </w:tcPr>
          <w:p w14:paraId="0D7E9D25" w14:textId="77777777" w:rsidR="00DB1E11" w:rsidRPr="004A339E" w:rsidRDefault="00DB1E11" w:rsidP="00F25AA7">
            <w:pPr>
              <w:jc w:val="center"/>
              <w:rPr>
                <w:rStyle w:val="Strong"/>
                <w:b w:val="0"/>
                <w:bCs w:val="0"/>
              </w:rPr>
            </w:pPr>
            <w:r w:rsidRPr="004A339E">
              <w:rPr>
                <w:rStyle w:val="Strong"/>
                <w:b w:val="0"/>
                <w:bCs w:val="0"/>
              </w:rPr>
              <w:t>15</w:t>
            </w:r>
          </w:p>
        </w:tc>
        <w:tc>
          <w:tcPr>
            <w:tcW w:w="2127" w:type="dxa"/>
          </w:tcPr>
          <w:p w14:paraId="4D5F461E" w14:textId="77777777" w:rsidR="00DB1E11" w:rsidRPr="004A339E" w:rsidRDefault="00DB1E11" w:rsidP="00F25AA7">
            <w:pPr>
              <w:jc w:val="center"/>
              <w:rPr>
                <w:rStyle w:val="Strong"/>
                <w:b w:val="0"/>
                <w:bCs w:val="0"/>
              </w:rPr>
            </w:pPr>
            <w:r w:rsidRPr="004A339E">
              <w:rPr>
                <w:rStyle w:val="Strong"/>
                <w:b w:val="0"/>
                <w:bCs w:val="0"/>
              </w:rPr>
              <w:t>-1</w:t>
            </w:r>
          </w:p>
        </w:tc>
      </w:tr>
      <w:tr w:rsidR="00DB1E11" w14:paraId="7CD961B2" w14:textId="77777777" w:rsidTr="00F25AA7">
        <w:tc>
          <w:tcPr>
            <w:tcW w:w="850" w:type="dxa"/>
          </w:tcPr>
          <w:p w14:paraId="56779602" w14:textId="77777777" w:rsidR="00DB1E11" w:rsidRPr="004A339E" w:rsidRDefault="00DB1E11" w:rsidP="00F25AA7">
            <w:pPr>
              <w:jc w:val="center"/>
              <w:rPr>
                <w:rStyle w:val="Strong"/>
                <w:b w:val="0"/>
                <w:bCs w:val="0"/>
              </w:rPr>
            </w:pPr>
            <w:r w:rsidRPr="004A339E">
              <w:rPr>
                <w:rStyle w:val="Strong"/>
                <w:b w:val="0"/>
                <w:bCs w:val="0"/>
              </w:rPr>
              <w:t>14</w:t>
            </w:r>
          </w:p>
        </w:tc>
        <w:tc>
          <w:tcPr>
            <w:tcW w:w="2127" w:type="dxa"/>
          </w:tcPr>
          <w:p w14:paraId="44C2B653" w14:textId="77777777" w:rsidR="00DB1E11" w:rsidRPr="004A339E" w:rsidRDefault="00DB1E11" w:rsidP="00F25AA7">
            <w:pPr>
              <w:jc w:val="center"/>
              <w:rPr>
                <w:rStyle w:val="Strong"/>
                <w:b w:val="0"/>
                <w:bCs w:val="0"/>
              </w:rPr>
            </w:pPr>
            <w:r w:rsidRPr="004A339E">
              <w:rPr>
                <w:rStyle w:val="Strong"/>
                <w:b w:val="0"/>
                <w:bCs w:val="0"/>
              </w:rPr>
              <w:t>-2</w:t>
            </w:r>
          </w:p>
        </w:tc>
      </w:tr>
      <w:tr w:rsidR="00DB1E11" w14:paraId="29002246" w14:textId="77777777" w:rsidTr="00F25AA7">
        <w:tc>
          <w:tcPr>
            <w:tcW w:w="850" w:type="dxa"/>
          </w:tcPr>
          <w:p w14:paraId="3A85D7CF" w14:textId="77777777" w:rsidR="00DB1E11" w:rsidRPr="004A339E" w:rsidRDefault="00DB1E11" w:rsidP="00F25AA7">
            <w:pPr>
              <w:jc w:val="center"/>
              <w:rPr>
                <w:rStyle w:val="Strong"/>
                <w:b w:val="0"/>
                <w:bCs w:val="0"/>
              </w:rPr>
            </w:pPr>
            <w:r w:rsidRPr="004A339E">
              <w:rPr>
                <w:rStyle w:val="Strong"/>
                <w:b w:val="0"/>
                <w:bCs w:val="0"/>
              </w:rPr>
              <w:t>13</w:t>
            </w:r>
          </w:p>
        </w:tc>
        <w:tc>
          <w:tcPr>
            <w:tcW w:w="2127" w:type="dxa"/>
          </w:tcPr>
          <w:p w14:paraId="3BB4FAA3" w14:textId="77777777" w:rsidR="00DB1E11" w:rsidRPr="004A339E" w:rsidRDefault="00DB1E11" w:rsidP="00F25AA7">
            <w:pPr>
              <w:jc w:val="center"/>
              <w:rPr>
                <w:rStyle w:val="Strong"/>
                <w:b w:val="0"/>
                <w:bCs w:val="0"/>
              </w:rPr>
            </w:pPr>
            <w:r w:rsidRPr="004A339E">
              <w:rPr>
                <w:rStyle w:val="Strong"/>
                <w:b w:val="0"/>
                <w:bCs w:val="0"/>
              </w:rPr>
              <w:t>-4</w:t>
            </w:r>
          </w:p>
        </w:tc>
      </w:tr>
      <w:tr w:rsidR="00DB1E11" w14:paraId="1AF531D1" w14:textId="77777777" w:rsidTr="00F25AA7">
        <w:tc>
          <w:tcPr>
            <w:tcW w:w="850" w:type="dxa"/>
          </w:tcPr>
          <w:p w14:paraId="052F8FDB" w14:textId="77777777" w:rsidR="00DB1E11" w:rsidRPr="004A339E" w:rsidRDefault="00DB1E11" w:rsidP="00F25AA7">
            <w:pPr>
              <w:jc w:val="center"/>
              <w:rPr>
                <w:rStyle w:val="Strong"/>
                <w:b w:val="0"/>
                <w:bCs w:val="0"/>
              </w:rPr>
            </w:pPr>
            <w:r w:rsidRPr="004A339E">
              <w:rPr>
                <w:rStyle w:val="Strong"/>
                <w:b w:val="0"/>
                <w:bCs w:val="0"/>
              </w:rPr>
              <w:t>12</w:t>
            </w:r>
          </w:p>
        </w:tc>
        <w:tc>
          <w:tcPr>
            <w:tcW w:w="2127" w:type="dxa"/>
          </w:tcPr>
          <w:p w14:paraId="0CAE6F6C" w14:textId="77777777" w:rsidR="00DB1E11" w:rsidRPr="004A339E" w:rsidRDefault="00DB1E11" w:rsidP="00F25AA7">
            <w:pPr>
              <w:jc w:val="center"/>
              <w:rPr>
                <w:rStyle w:val="Strong"/>
                <w:b w:val="0"/>
                <w:bCs w:val="0"/>
              </w:rPr>
            </w:pPr>
            <w:r w:rsidRPr="004A339E">
              <w:rPr>
                <w:rStyle w:val="Strong"/>
                <w:b w:val="0"/>
                <w:bCs w:val="0"/>
              </w:rPr>
              <w:t>-8</w:t>
            </w:r>
          </w:p>
        </w:tc>
      </w:tr>
      <w:tr w:rsidR="00DB1E11" w14:paraId="106F2D9D" w14:textId="77777777" w:rsidTr="00F25AA7">
        <w:tc>
          <w:tcPr>
            <w:tcW w:w="850" w:type="dxa"/>
          </w:tcPr>
          <w:p w14:paraId="4B84DF83" w14:textId="77777777" w:rsidR="00DB1E11" w:rsidRPr="004A339E" w:rsidRDefault="00DB1E11" w:rsidP="00F25AA7">
            <w:pPr>
              <w:jc w:val="center"/>
              <w:rPr>
                <w:rStyle w:val="Strong"/>
                <w:b w:val="0"/>
                <w:bCs w:val="0"/>
              </w:rPr>
            </w:pPr>
            <w:r w:rsidRPr="004A339E">
              <w:rPr>
                <w:rStyle w:val="Strong"/>
                <w:b w:val="0"/>
                <w:bCs w:val="0"/>
              </w:rPr>
              <w:t>11</w:t>
            </w:r>
          </w:p>
        </w:tc>
        <w:tc>
          <w:tcPr>
            <w:tcW w:w="2127" w:type="dxa"/>
          </w:tcPr>
          <w:p w14:paraId="437F9475" w14:textId="77777777" w:rsidR="00DB1E11" w:rsidRPr="004A339E" w:rsidRDefault="00DB1E11" w:rsidP="00F25AA7">
            <w:pPr>
              <w:jc w:val="center"/>
              <w:rPr>
                <w:rStyle w:val="Strong"/>
                <w:b w:val="0"/>
                <w:bCs w:val="0"/>
              </w:rPr>
            </w:pPr>
            <w:r w:rsidRPr="004A339E">
              <w:rPr>
                <w:rStyle w:val="Strong"/>
                <w:b w:val="0"/>
                <w:bCs w:val="0"/>
              </w:rPr>
              <w:t>-16</w:t>
            </w:r>
          </w:p>
        </w:tc>
      </w:tr>
      <w:tr w:rsidR="00DB1E11" w14:paraId="78C01EFC" w14:textId="77777777" w:rsidTr="00F25AA7">
        <w:tc>
          <w:tcPr>
            <w:tcW w:w="850" w:type="dxa"/>
          </w:tcPr>
          <w:p w14:paraId="1435A319" w14:textId="77777777" w:rsidR="00DB1E11" w:rsidRPr="004A339E" w:rsidRDefault="00DB1E11" w:rsidP="00F25AA7">
            <w:pPr>
              <w:jc w:val="center"/>
              <w:rPr>
                <w:rStyle w:val="Strong"/>
                <w:b w:val="0"/>
                <w:bCs w:val="0"/>
              </w:rPr>
            </w:pPr>
            <w:r w:rsidRPr="004A339E">
              <w:rPr>
                <w:rStyle w:val="Strong"/>
                <w:b w:val="0"/>
                <w:bCs w:val="0"/>
              </w:rPr>
              <w:t>others</w:t>
            </w:r>
          </w:p>
        </w:tc>
        <w:tc>
          <w:tcPr>
            <w:tcW w:w="2127" w:type="dxa"/>
          </w:tcPr>
          <w:p w14:paraId="68BEBF5C" w14:textId="77777777" w:rsidR="00DB1E11" w:rsidRPr="004A339E" w:rsidRDefault="00DB1E11" w:rsidP="00F25AA7">
            <w:pPr>
              <w:jc w:val="center"/>
              <w:rPr>
                <w:rStyle w:val="Strong"/>
                <w:b w:val="0"/>
                <w:bCs w:val="0"/>
              </w:rPr>
            </w:pPr>
            <w:r w:rsidRPr="004A339E">
              <w:rPr>
                <w:rStyle w:val="Strong"/>
                <w:b w:val="0"/>
                <w:bCs w:val="0"/>
              </w:rPr>
              <w:t>reserved</w:t>
            </w:r>
          </w:p>
        </w:tc>
      </w:tr>
    </w:tbl>
    <w:p w14:paraId="336BF496" w14:textId="77777777" w:rsidR="00DB1E11" w:rsidRDefault="00DB1E11" w:rsidP="00DB1E11">
      <w:pPr>
        <w:rPr>
          <w:rStyle w:val="Strong"/>
        </w:rPr>
      </w:pPr>
    </w:p>
    <w:p w14:paraId="4F92E5D3" w14:textId="77777777" w:rsidR="00DB1E11" w:rsidRPr="002C6BF0" w:rsidRDefault="00DB1E11" w:rsidP="00DB1E11">
      <w:r>
        <w:rPr>
          <w:rStyle w:val="Strong"/>
        </w:rPr>
        <w:t xml:space="preserve">Execution Units: </w:t>
      </w:r>
      <w:r>
        <w:t>Memory</w:t>
      </w:r>
    </w:p>
    <w:p w14:paraId="5187A67E" w14:textId="77777777" w:rsidR="00DB1E11" w:rsidRPr="00F1424E" w:rsidRDefault="00DB1E11" w:rsidP="00DB1E11">
      <w:pPr>
        <w:rPr>
          <w:rStyle w:val="Strong"/>
        </w:rPr>
      </w:pPr>
      <w:r w:rsidRPr="00F1424E">
        <w:rPr>
          <w:rStyle w:val="Strong"/>
        </w:rPr>
        <w:t>Operation:</w:t>
      </w:r>
    </w:p>
    <w:p w14:paraId="5C0B1D9E" w14:textId="77777777" w:rsidR="00DB1E11" w:rsidRDefault="00DB1E11" w:rsidP="00DB1E11">
      <w:pPr>
        <w:spacing w:after="0"/>
        <w:ind w:firstLine="720"/>
        <w:rPr>
          <w:sz w:val="18"/>
        </w:rPr>
      </w:pPr>
      <w:r>
        <w:rPr>
          <w:sz w:val="18"/>
        </w:rPr>
        <w:t>if LC &lt;&gt; 0</w:t>
      </w:r>
    </w:p>
    <w:p w14:paraId="317C1B2E" w14:textId="77777777" w:rsidR="00DB1E11" w:rsidRDefault="00DB1E11" w:rsidP="00DB1E11">
      <w:pPr>
        <w:spacing w:after="0"/>
        <w:ind w:left="720" w:firstLine="720"/>
        <w:rPr>
          <w:sz w:val="18"/>
          <w:vertAlign w:val="subscript"/>
        </w:rPr>
      </w:pPr>
      <w:r w:rsidRPr="00C9060E">
        <w:rPr>
          <w:sz w:val="18"/>
        </w:rPr>
        <w:t>mem[Ra] = Rb</w:t>
      </w:r>
    </w:p>
    <w:p w14:paraId="012B72F4" w14:textId="77777777" w:rsidR="00DB1E11" w:rsidRDefault="00DB1E11" w:rsidP="00DB1E11">
      <w:pPr>
        <w:spacing w:after="0"/>
        <w:ind w:left="720" w:firstLine="720"/>
        <w:rPr>
          <w:sz w:val="18"/>
        </w:rPr>
      </w:pPr>
      <w:r>
        <w:rPr>
          <w:sz w:val="18"/>
        </w:rPr>
        <w:t>Ra</w:t>
      </w:r>
      <w:r w:rsidRPr="008A37E9">
        <w:rPr>
          <w:sz w:val="18"/>
        </w:rPr>
        <w:t xml:space="preserve"> =</w:t>
      </w:r>
      <w:r>
        <w:rPr>
          <w:sz w:val="18"/>
        </w:rPr>
        <w:t xml:space="preserve"> Ra + amt</w:t>
      </w:r>
    </w:p>
    <w:p w14:paraId="7AE5B9CD" w14:textId="77777777" w:rsidR="00DB1E11" w:rsidRDefault="00DB1E11" w:rsidP="00DB1E11">
      <w:pPr>
        <w:spacing w:after="0"/>
        <w:ind w:left="720" w:firstLine="720"/>
        <w:rPr>
          <w:sz w:val="18"/>
        </w:rPr>
      </w:pPr>
      <w:r>
        <w:rPr>
          <w:sz w:val="18"/>
        </w:rPr>
        <w:t>LC = LC – 1</w:t>
      </w:r>
    </w:p>
    <w:p w14:paraId="5A15F265" w14:textId="77777777" w:rsidR="00DB1E11" w:rsidRDefault="00DB1E11" w:rsidP="00DB1E11">
      <w:pPr>
        <w:rPr>
          <w:rStyle w:val="Strong"/>
        </w:rPr>
      </w:pPr>
    </w:p>
    <w:p w14:paraId="1700FAEA" w14:textId="77777777" w:rsidR="00DB1E11" w:rsidRDefault="00DB1E11" w:rsidP="00DB1E11">
      <w:pPr>
        <w:rPr>
          <w:rStyle w:val="Strong"/>
        </w:rPr>
      </w:pPr>
      <w:r>
        <w:rPr>
          <w:rStyle w:val="Strong"/>
        </w:rPr>
        <w:t>Assembler Example</w:t>
      </w:r>
    </w:p>
    <w:p w14:paraId="1BA69DE7" w14:textId="77777777" w:rsidR="00DB1E11" w:rsidRDefault="00DB1E11" w:rsidP="00DB1E11">
      <w:pPr>
        <w:spacing w:after="0"/>
        <w:ind w:left="720"/>
      </w:pPr>
      <w:r>
        <w:t>LDI LC,200</w:t>
      </w:r>
    </w:p>
    <w:p w14:paraId="620477EA" w14:textId="77777777" w:rsidR="00DB1E11" w:rsidRDefault="00DB1E11" w:rsidP="00DB1E11">
      <w:pPr>
        <w:spacing w:after="0"/>
        <w:ind w:left="720"/>
        <w:rPr>
          <w:rStyle w:val="Strong"/>
        </w:rPr>
      </w:pPr>
      <w:r>
        <w:t>BSETB Rb,[Ra]+</w:t>
      </w:r>
    </w:p>
    <w:p w14:paraId="16D87136" w14:textId="77777777" w:rsidR="00675080" w:rsidRDefault="00675080">
      <w:pPr>
        <w:rPr>
          <w:rFonts w:eastAsiaTheme="majorEastAsia" w:cstheme="majorBidi"/>
          <w:sz w:val="44"/>
          <w:szCs w:val="26"/>
        </w:rPr>
      </w:pPr>
      <w:r>
        <w:br w:type="page"/>
      </w:r>
    </w:p>
    <w:p w14:paraId="41FA32C2" w14:textId="60AAE322" w:rsidR="00FF190B" w:rsidRDefault="00FF190B" w:rsidP="00FF190B">
      <w:pPr>
        <w:pStyle w:val="Heading2"/>
      </w:pPr>
      <w:r>
        <w:t>Vector Specific Instructions</w:t>
      </w:r>
    </w:p>
    <w:p w14:paraId="6955E292" w14:textId="77777777" w:rsidR="007A13DA" w:rsidRDefault="007A13DA" w:rsidP="007A13DA">
      <w:pPr>
        <w:pStyle w:val="Heading3"/>
      </w:pPr>
      <w:bookmarkStart w:id="238" w:name="_Toc75218910"/>
      <w:bookmarkStart w:id="239" w:name="_Toc87087032"/>
      <w:bookmarkStart w:id="240" w:name="_Toc134124518"/>
      <w:bookmarkStart w:id="241" w:name="_Toc87087039"/>
      <w:r>
        <w:t>MFVL – Move from Vector Length</w:t>
      </w:r>
    </w:p>
    <w:p w14:paraId="1EE1EF8E" w14:textId="77777777" w:rsidR="007A13DA" w:rsidRDefault="007A13DA" w:rsidP="007A13DA">
      <w:r w:rsidRPr="00646F48">
        <w:rPr>
          <w:b/>
          <w:bCs/>
        </w:rPr>
        <w:t>Description</w:t>
      </w:r>
      <w:r>
        <w:t>:</w:t>
      </w:r>
    </w:p>
    <w:p w14:paraId="5CAFDF5E" w14:textId="497570D6" w:rsidR="007A13DA" w:rsidRDefault="007A13DA" w:rsidP="007A13DA">
      <w:pPr>
        <w:ind w:left="720"/>
      </w:pPr>
      <w:r>
        <w:t>This instruction moves the vector length register to a general-purpose register.</w:t>
      </w:r>
      <w:r w:rsidR="00D83FF0">
        <w:t xml:space="preserve"> This is an alternate mnemonic for the MOV instruction.</w:t>
      </w:r>
    </w:p>
    <w:p w14:paraId="62190F9C" w14:textId="4937BD5A" w:rsidR="007A13DA" w:rsidRDefault="007A13DA" w:rsidP="007A13DA">
      <w:r w:rsidRPr="00082D9A">
        <w:rPr>
          <w:b/>
          <w:bCs/>
        </w:rPr>
        <w:t>Instruction Format:</w:t>
      </w:r>
      <w:r w:rsidRPr="002D2A49">
        <w:t xml:space="preserve"> </w:t>
      </w:r>
      <w:r>
        <w:t>M</w:t>
      </w:r>
      <w:r w:rsidR="006E1746">
        <w:t>OV</w:t>
      </w:r>
    </w:p>
    <w:tbl>
      <w:tblPr>
        <w:tblW w:w="0" w:type="auto"/>
        <w:tblInd w:w="426" w:type="dxa"/>
        <w:tblLook w:val="04A0" w:firstRow="1" w:lastRow="0" w:firstColumn="1" w:lastColumn="0" w:noHBand="0" w:noVBand="1"/>
      </w:tblPr>
      <w:tblGrid>
        <w:gridCol w:w="827"/>
        <w:gridCol w:w="816"/>
        <w:gridCol w:w="736"/>
        <w:gridCol w:w="536"/>
        <w:gridCol w:w="536"/>
        <w:gridCol w:w="856"/>
        <w:gridCol w:w="816"/>
        <w:gridCol w:w="976"/>
      </w:tblGrid>
      <w:tr w:rsidR="006E1746" w:rsidRPr="00790AD0" w14:paraId="08609BE6" w14:textId="77777777" w:rsidTr="00F25AA7">
        <w:tc>
          <w:tcPr>
            <w:tcW w:w="827" w:type="dxa"/>
            <w:tcBorders>
              <w:top w:val="nil"/>
              <w:left w:val="nil"/>
              <w:bottom w:val="single" w:sz="4" w:space="0" w:color="auto"/>
              <w:right w:val="nil"/>
            </w:tcBorders>
          </w:tcPr>
          <w:p w14:paraId="2F030454" w14:textId="77777777" w:rsidR="006E1746" w:rsidRDefault="006E1746" w:rsidP="00F25AA7">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21C9DF56" w14:textId="77777777" w:rsidR="006E1746" w:rsidRDefault="006E1746" w:rsidP="00F25AA7">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5889B165" w14:textId="77777777" w:rsidR="006E1746" w:rsidRDefault="006E1746" w:rsidP="00F25AA7">
            <w:pPr>
              <w:spacing w:after="0"/>
              <w:jc w:val="center"/>
              <w:rPr>
                <w:sz w:val="16"/>
                <w:szCs w:val="16"/>
              </w:rPr>
            </w:pPr>
            <w:r>
              <w:rPr>
                <w:sz w:val="16"/>
                <w:szCs w:val="16"/>
              </w:rPr>
              <w:t>25     21</w:t>
            </w:r>
          </w:p>
        </w:tc>
        <w:tc>
          <w:tcPr>
            <w:tcW w:w="0" w:type="auto"/>
            <w:tcBorders>
              <w:top w:val="nil"/>
              <w:left w:val="nil"/>
              <w:bottom w:val="single" w:sz="4" w:space="0" w:color="auto"/>
              <w:right w:val="nil"/>
            </w:tcBorders>
          </w:tcPr>
          <w:p w14:paraId="356750A6" w14:textId="77777777" w:rsidR="006E1746" w:rsidRDefault="006E1746" w:rsidP="00F25AA7">
            <w:pPr>
              <w:spacing w:after="0"/>
              <w:jc w:val="center"/>
              <w:rPr>
                <w:sz w:val="16"/>
                <w:szCs w:val="16"/>
              </w:rPr>
            </w:pPr>
            <w:r>
              <w:rPr>
                <w:sz w:val="16"/>
                <w:szCs w:val="16"/>
              </w:rPr>
              <w:t>2019</w:t>
            </w:r>
          </w:p>
        </w:tc>
        <w:tc>
          <w:tcPr>
            <w:tcW w:w="0" w:type="auto"/>
            <w:tcBorders>
              <w:top w:val="nil"/>
              <w:left w:val="nil"/>
              <w:bottom w:val="single" w:sz="4" w:space="0" w:color="auto"/>
              <w:right w:val="nil"/>
            </w:tcBorders>
          </w:tcPr>
          <w:p w14:paraId="578DCBCB" w14:textId="77777777" w:rsidR="006E1746" w:rsidRDefault="006E1746" w:rsidP="00F25AA7">
            <w:pPr>
              <w:spacing w:after="0"/>
              <w:jc w:val="center"/>
              <w:rPr>
                <w:sz w:val="16"/>
                <w:szCs w:val="16"/>
              </w:rPr>
            </w:pPr>
            <w:r>
              <w:rPr>
                <w:sz w:val="16"/>
                <w:szCs w:val="16"/>
              </w:rPr>
              <w:t>1817</w:t>
            </w:r>
          </w:p>
        </w:tc>
        <w:tc>
          <w:tcPr>
            <w:tcW w:w="0" w:type="auto"/>
            <w:tcBorders>
              <w:top w:val="nil"/>
              <w:left w:val="nil"/>
              <w:bottom w:val="single" w:sz="4" w:space="0" w:color="auto"/>
              <w:right w:val="nil"/>
            </w:tcBorders>
          </w:tcPr>
          <w:p w14:paraId="75CFFC44" w14:textId="77777777" w:rsidR="006E1746" w:rsidRPr="00790AD0" w:rsidRDefault="006E1746"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470DAE85" w14:textId="77777777" w:rsidR="006E1746" w:rsidRPr="00790AD0" w:rsidRDefault="006E1746" w:rsidP="00F25AA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2ECFADB" w14:textId="77777777" w:rsidR="006E1746" w:rsidRPr="00790AD0" w:rsidRDefault="006E1746"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6E1746" w14:paraId="5EE780E0" w14:textId="77777777" w:rsidTr="00F25AA7">
        <w:tc>
          <w:tcPr>
            <w:tcW w:w="827" w:type="dxa"/>
            <w:tcBorders>
              <w:top w:val="single" w:sz="4" w:space="0" w:color="auto"/>
              <w:left w:val="single" w:sz="4" w:space="0" w:color="auto"/>
              <w:bottom w:val="single" w:sz="4" w:space="0" w:color="auto"/>
              <w:right w:val="single" w:sz="4" w:space="0" w:color="auto"/>
            </w:tcBorders>
          </w:tcPr>
          <w:p w14:paraId="7D496F3D" w14:textId="77777777" w:rsidR="006E1746" w:rsidRDefault="006E1746"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53D6934" w14:textId="77777777" w:rsidR="006E1746" w:rsidRDefault="006E1746"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FF9B50D" w14:textId="77777777" w:rsidR="006E1746" w:rsidRDefault="006E1746" w:rsidP="00F25AA7">
            <w:pPr>
              <w:spacing w:after="0"/>
              <w:jc w:val="center"/>
            </w:pPr>
            <w:r>
              <w: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9A3804D" w14:textId="39FEFD0A" w:rsidR="006E1746" w:rsidRDefault="006E1746" w:rsidP="00F25AA7">
            <w:pPr>
              <w:spacing w:after="0"/>
              <w:jc w:val="center"/>
            </w:pPr>
            <w:r>
              <w:t>1</w:t>
            </w:r>
            <w:r w:rsidRPr="00FB2363">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07DD5E1" w14:textId="77777777" w:rsidR="006E1746" w:rsidRDefault="006E1746" w:rsidP="00F25AA7">
            <w:pPr>
              <w:spacing w:after="0"/>
              <w:jc w:val="center"/>
            </w:pPr>
            <w:r>
              <w:t>Rt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682CC4B" w14:textId="1ED6B06A" w:rsidR="006E1746" w:rsidRDefault="006E1746" w:rsidP="00F25AA7">
            <w:pPr>
              <w:spacing w:after="0"/>
              <w:jc w:val="center"/>
            </w:pPr>
            <w:r>
              <w:t>20</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2E40B86" w14:textId="77777777" w:rsidR="006E1746" w:rsidRDefault="006E1746" w:rsidP="00F25AA7">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19AE8F2" w14:textId="77777777" w:rsidR="006E1746" w:rsidRDefault="006E1746" w:rsidP="00F25AA7">
            <w:pPr>
              <w:spacing w:after="0"/>
              <w:jc w:val="center"/>
            </w:pPr>
            <w:r>
              <w:t>15</w:t>
            </w:r>
            <w:r>
              <w:rPr>
                <w:vertAlign w:val="subscript"/>
              </w:rPr>
              <w:t>7</w:t>
            </w:r>
          </w:p>
        </w:tc>
      </w:tr>
    </w:tbl>
    <w:p w14:paraId="25A7AFF5" w14:textId="77777777" w:rsidR="006E1746" w:rsidRDefault="006E1746" w:rsidP="007A13DA"/>
    <w:p w14:paraId="65420FF8" w14:textId="77777777" w:rsidR="007A13DA" w:rsidRPr="00F94200" w:rsidRDefault="007A13DA" w:rsidP="007A13DA">
      <w:pPr>
        <w:rPr>
          <w:b/>
          <w:bCs/>
        </w:rPr>
      </w:pPr>
      <w:r w:rsidRPr="00F94200">
        <w:rPr>
          <w:b/>
          <w:bCs/>
        </w:rPr>
        <w:t>Operation:</w:t>
      </w:r>
    </w:p>
    <w:p w14:paraId="326B98F4" w14:textId="77777777" w:rsidR="007A13DA" w:rsidRPr="00F94200" w:rsidRDefault="007A13DA" w:rsidP="007A13DA">
      <w:r>
        <w:tab/>
        <w:t>Rt = VL</w:t>
      </w:r>
    </w:p>
    <w:p w14:paraId="3E3594FF" w14:textId="77777777" w:rsidR="007A13DA" w:rsidRDefault="007A13DA" w:rsidP="007A13DA">
      <w:pPr>
        <w:pStyle w:val="Heading3"/>
      </w:pPr>
      <w:r>
        <w:t>MTVL – Move to Vector Length</w:t>
      </w:r>
    </w:p>
    <w:p w14:paraId="28A1C052" w14:textId="77777777" w:rsidR="007A13DA" w:rsidRDefault="007A13DA" w:rsidP="007A13DA">
      <w:r w:rsidRPr="00646F48">
        <w:rPr>
          <w:b/>
          <w:bCs/>
        </w:rPr>
        <w:t>Description</w:t>
      </w:r>
      <w:r>
        <w:t>:</w:t>
      </w:r>
    </w:p>
    <w:p w14:paraId="605BE0C7" w14:textId="70623CDB" w:rsidR="007A13DA" w:rsidRDefault="007A13DA" w:rsidP="007A13DA">
      <w:pPr>
        <w:ind w:left="720"/>
      </w:pPr>
      <w:r>
        <w:t xml:space="preserve">This instruction moves a general-purpose register to the vector length register. </w:t>
      </w:r>
      <w:r w:rsidR="00D83FF0">
        <w:t xml:space="preserve">This is an alternate mnemonic for the MOV instruction. </w:t>
      </w:r>
      <w:r>
        <w:t>Moving a value larger than the maximum vector length of the machine will result in setting the vector length to the maximum vector length.</w:t>
      </w:r>
    </w:p>
    <w:p w14:paraId="3FCB2E13" w14:textId="056F6EB8" w:rsidR="007A13DA" w:rsidRDefault="007A13DA" w:rsidP="007A13DA">
      <w:r w:rsidRPr="00082D9A">
        <w:rPr>
          <w:b/>
          <w:bCs/>
        </w:rPr>
        <w:t>Instruction Format:</w:t>
      </w:r>
      <w:r w:rsidRPr="002D2A49">
        <w:t xml:space="preserve"> </w:t>
      </w:r>
      <w:r>
        <w:t>M</w:t>
      </w:r>
      <w:r w:rsidR="006E1746">
        <w:t>OV</w:t>
      </w:r>
    </w:p>
    <w:tbl>
      <w:tblPr>
        <w:tblW w:w="0" w:type="auto"/>
        <w:tblInd w:w="426" w:type="dxa"/>
        <w:tblLook w:val="04A0" w:firstRow="1" w:lastRow="0" w:firstColumn="1" w:lastColumn="0" w:noHBand="0" w:noVBand="1"/>
      </w:tblPr>
      <w:tblGrid>
        <w:gridCol w:w="827"/>
        <w:gridCol w:w="816"/>
        <w:gridCol w:w="736"/>
        <w:gridCol w:w="536"/>
        <w:gridCol w:w="536"/>
        <w:gridCol w:w="856"/>
        <w:gridCol w:w="816"/>
        <w:gridCol w:w="976"/>
      </w:tblGrid>
      <w:tr w:rsidR="006E1746" w:rsidRPr="00790AD0" w14:paraId="3D8C96AD" w14:textId="77777777" w:rsidTr="00F25AA7">
        <w:tc>
          <w:tcPr>
            <w:tcW w:w="827" w:type="dxa"/>
            <w:tcBorders>
              <w:top w:val="nil"/>
              <w:left w:val="nil"/>
              <w:bottom w:val="single" w:sz="4" w:space="0" w:color="auto"/>
              <w:right w:val="nil"/>
            </w:tcBorders>
          </w:tcPr>
          <w:p w14:paraId="39B85855" w14:textId="77777777" w:rsidR="006E1746" w:rsidRDefault="006E1746" w:rsidP="00F25AA7">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702182A7" w14:textId="77777777" w:rsidR="006E1746" w:rsidRDefault="006E1746" w:rsidP="00F25AA7">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509E2F56" w14:textId="77777777" w:rsidR="006E1746" w:rsidRDefault="006E1746" w:rsidP="00F25AA7">
            <w:pPr>
              <w:spacing w:after="0"/>
              <w:jc w:val="center"/>
              <w:rPr>
                <w:sz w:val="16"/>
                <w:szCs w:val="16"/>
              </w:rPr>
            </w:pPr>
            <w:r>
              <w:rPr>
                <w:sz w:val="16"/>
                <w:szCs w:val="16"/>
              </w:rPr>
              <w:t>25     21</w:t>
            </w:r>
          </w:p>
        </w:tc>
        <w:tc>
          <w:tcPr>
            <w:tcW w:w="0" w:type="auto"/>
            <w:tcBorders>
              <w:top w:val="nil"/>
              <w:left w:val="nil"/>
              <w:bottom w:val="single" w:sz="4" w:space="0" w:color="auto"/>
              <w:right w:val="nil"/>
            </w:tcBorders>
          </w:tcPr>
          <w:p w14:paraId="5F8ADB05" w14:textId="77777777" w:rsidR="006E1746" w:rsidRDefault="006E1746" w:rsidP="00F25AA7">
            <w:pPr>
              <w:spacing w:after="0"/>
              <w:jc w:val="center"/>
              <w:rPr>
                <w:sz w:val="16"/>
                <w:szCs w:val="16"/>
              </w:rPr>
            </w:pPr>
            <w:r>
              <w:rPr>
                <w:sz w:val="16"/>
                <w:szCs w:val="16"/>
              </w:rPr>
              <w:t>2019</w:t>
            </w:r>
          </w:p>
        </w:tc>
        <w:tc>
          <w:tcPr>
            <w:tcW w:w="0" w:type="auto"/>
            <w:tcBorders>
              <w:top w:val="nil"/>
              <w:left w:val="nil"/>
              <w:bottom w:val="single" w:sz="4" w:space="0" w:color="auto"/>
              <w:right w:val="nil"/>
            </w:tcBorders>
          </w:tcPr>
          <w:p w14:paraId="6D01346B" w14:textId="77777777" w:rsidR="006E1746" w:rsidRDefault="006E1746" w:rsidP="00F25AA7">
            <w:pPr>
              <w:spacing w:after="0"/>
              <w:jc w:val="center"/>
              <w:rPr>
                <w:sz w:val="16"/>
                <w:szCs w:val="16"/>
              </w:rPr>
            </w:pPr>
            <w:r>
              <w:rPr>
                <w:sz w:val="16"/>
                <w:szCs w:val="16"/>
              </w:rPr>
              <w:t>1817</w:t>
            </w:r>
          </w:p>
        </w:tc>
        <w:tc>
          <w:tcPr>
            <w:tcW w:w="0" w:type="auto"/>
            <w:tcBorders>
              <w:top w:val="nil"/>
              <w:left w:val="nil"/>
              <w:bottom w:val="single" w:sz="4" w:space="0" w:color="auto"/>
              <w:right w:val="nil"/>
            </w:tcBorders>
          </w:tcPr>
          <w:p w14:paraId="6244D266" w14:textId="77777777" w:rsidR="006E1746" w:rsidRPr="00790AD0" w:rsidRDefault="006E1746"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054871B1" w14:textId="77777777" w:rsidR="006E1746" w:rsidRPr="00790AD0" w:rsidRDefault="006E1746" w:rsidP="00F25AA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73E5696" w14:textId="77777777" w:rsidR="006E1746" w:rsidRPr="00790AD0" w:rsidRDefault="006E1746"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6E1746" w14:paraId="48D793C1" w14:textId="77777777" w:rsidTr="00F25AA7">
        <w:tc>
          <w:tcPr>
            <w:tcW w:w="827" w:type="dxa"/>
            <w:tcBorders>
              <w:top w:val="single" w:sz="4" w:space="0" w:color="auto"/>
              <w:left w:val="single" w:sz="4" w:space="0" w:color="auto"/>
              <w:bottom w:val="single" w:sz="4" w:space="0" w:color="auto"/>
              <w:right w:val="single" w:sz="4" w:space="0" w:color="auto"/>
            </w:tcBorders>
          </w:tcPr>
          <w:p w14:paraId="557D510D" w14:textId="77777777" w:rsidR="006E1746" w:rsidRDefault="006E1746"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39B3045" w14:textId="77777777" w:rsidR="006E1746" w:rsidRDefault="006E1746"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397AB06" w14:textId="77777777" w:rsidR="006E1746" w:rsidRDefault="006E1746" w:rsidP="00F25AA7">
            <w:pPr>
              <w:spacing w:after="0"/>
              <w:jc w:val="center"/>
            </w:pPr>
            <w:r>
              <w: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C88C47E" w14:textId="77777777" w:rsidR="006E1746" w:rsidRDefault="006E1746" w:rsidP="00F25AA7">
            <w:pPr>
              <w:spacing w:after="0"/>
              <w:jc w:val="center"/>
            </w:pPr>
            <w:r>
              <w:t>Ra</w:t>
            </w:r>
            <w:r w:rsidRPr="00FB2363">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5E70246" w14:textId="19DCF7EC" w:rsidR="006E1746" w:rsidRDefault="006E1746" w:rsidP="00F25AA7">
            <w:pPr>
              <w:spacing w:after="0"/>
              <w:jc w:val="center"/>
            </w:pPr>
            <w:r>
              <w:t>1</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A4EEB82" w14:textId="77777777" w:rsidR="006E1746" w:rsidRDefault="006E1746" w:rsidP="00F25AA7">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0AD96EC" w14:textId="321428D3" w:rsidR="006E1746" w:rsidRDefault="006E1746" w:rsidP="00F25AA7">
            <w:pPr>
              <w:spacing w:after="0"/>
              <w:jc w:val="center"/>
            </w:pPr>
            <w:r>
              <w:t>20</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E839427" w14:textId="77777777" w:rsidR="006E1746" w:rsidRDefault="006E1746" w:rsidP="00F25AA7">
            <w:pPr>
              <w:spacing w:after="0"/>
              <w:jc w:val="center"/>
            </w:pPr>
            <w:r>
              <w:t>15</w:t>
            </w:r>
            <w:r>
              <w:rPr>
                <w:vertAlign w:val="subscript"/>
              </w:rPr>
              <w:t>7</w:t>
            </w:r>
          </w:p>
        </w:tc>
      </w:tr>
    </w:tbl>
    <w:p w14:paraId="4F368AB3" w14:textId="77777777" w:rsidR="006E1746" w:rsidRDefault="006E1746" w:rsidP="007A13DA"/>
    <w:p w14:paraId="7E87C4F2" w14:textId="77777777" w:rsidR="007A13DA" w:rsidRPr="00F94200" w:rsidRDefault="007A13DA" w:rsidP="007A13DA">
      <w:pPr>
        <w:rPr>
          <w:b/>
          <w:bCs/>
        </w:rPr>
      </w:pPr>
      <w:r w:rsidRPr="00F94200">
        <w:rPr>
          <w:b/>
          <w:bCs/>
        </w:rPr>
        <w:t>Operation:</w:t>
      </w:r>
    </w:p>
    <w:p w14:paraId="399B6469" w14:textId="1FE2A7CA" w:rsidR="007A13DA" w:rsidRPr="00F94200" w:rsidRDefault="007A13DA" w:rsidP="007A13DA">
      <w:r>
        <w:tab/>
        <w:t>VL = min(R</w:t>
      </w:r>
      <w:r w:rsidR="00A0164C">
        <w:t>a</w:t>
      </w:r>
      <w:r>
        <w:t>, maximum vector length)</w:t>
      </w:r>
    </w:p>
    <w:p w14:paraId="1967EA96" w14:textId="77777777" w:rsidR="007A13DA" w:rsidRDefault="007A13DA" w:rsidP="007A13DA">
      <w:pPr>
        <w:rPr>
          <w:rFonts w:eastAsiaTheme="majorEastAsia" w:cstheme="majorBidi"/>
          <w:b/>
          <w:bCs/>
          <w:sz w:val="40"/>
        </w:rPr>
      </w:pPr>
      <w:r>
        <w:br w:type="page"/>
      </w:r>
    </w:p>
    <w:p w14:paraId="762D345A" w14:textId="77777777" w:rsidR="00B45987" w:rsidRPr="009727AB" w:rsidRDefault="00B45987" w:rsidP="00B45987">
      <w:pPr>
        <w:pStyle w:val="Heading3"/>
      </w:pPr>
      <w:r w:rsidRPr="009727AB">
        <w:t>V2BITS</w:t>
      </w:r>
      <w:bookmarkEnd w:id="238"/>
      <w:bookmarkEnd w:id="239"/>
      <w:bookmarkEnd w:id="240"/>
    </w:p>
    <w:p w14:paraId="3F3E5210" w14:textId="77777777" w:rsidR="00B45987" w:rsidRPr="00215424" w:rsidRDefault="00B45987" w:rsidP="00B45987">
      <w:pPr>
        <w:rPr>
          <w:b/>
        </w:rPr>
      </w:pPr>
      <w:r w:rsidRPr="00215424">
        <w:rPr>
          <w:b/>
        </w:rPr>
        <w:t>Description</w:t>
      </w:r>
    </w:p>
    <w:p w14:paraId="54DF02E8" w14:textId="65D14921" w:rsidR="00B45987" w:rsidRDefault="00B45987" w:rsidP="00B45987">
      <w:pPr>
        <w:ind w:left="720"/>
      </w:pPr>
      <w:r>
        <w:t>Convert Boolean vector to bits. A bit specified by Rb or an immediate of each vector element is copied to the bit corresponding to the vector element in the target register. The target register is a scalar register</w:t>
      </w:r>
      <w:r w:rsidR="00AE6827">
        <w:t xml:space="preserve"> or a predicate register</w:t>
      </w:r>
      <w:r>
        <w:t>. Usually, Rb would be zero so that the least significant bit of the vector is copied.</w:t>
      </w:r>
    </w:p>
    <w:p w14:paraId="0A7F68FC" w14:textId="12A0C8E7" w:rsidR="00B45987" w:rsidRDefault="00B45987" w:rsidP="00B45987">
      <w:pPr>
        <w:ind w:left="720"/>
      </w:pPr>
      <w:r>
        <w:t xml:space="preserve">A typical use is in moving the result of a vector set operation into a </w:t>
      </w:r>
      <w:r w:rsidR="00AE6827">
        <w:t>predicate</w:t>
      </w:r>
      <w:r>
        <w:t xml:space="preserve"> register.</w:t>
      </w:r>
    </w:p>
    <w:p w14:paraId="54EB31D6" w14:textId="77777777" w:rsidR="00B45987" w:rsidRDefault="00B45987" w:rsidP="00B45987">
      <w:pPr>
        <w:ind w:left="720"/>
      </w:pPr>
      <w:r>
        <w:rPr>
          <w:noProof/>
        </w:rPr>
        <w:drawing>
          <wp:inline distT="0" distB="0" distL="0" distR="0" wp14:anchorId="5612ECCF" wp14:editId="1A9B5064">
            <wp:extent cx="5397500" cy="1347715"/>
            <wp:effectExtent l="0" t="0" r="0" b="5080"/>
            <wp:docPr id="107099213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992133" name="Picture 4"/>
                    <pic:cNvPicPr/>
                  </pic:nvPicPr>
                  <pic:blipFill>
                    <a:blip r:embed="rId12">
                      <a:extLst>
                        <a:ext uri="{28A0092B-C50C-407E-A947-70E740481C1C}">
                          <a14:useLocalDpi xmlns:a14="http://schemas.microsoft.com/office/drawing/2010/main" val="0"/>
                        </a:ext>
                      </a:extLst>
                    </a:blip>
                    <a:stretch>
                      <a:fillRect/>
                    </a:stretch>
                  </pic:blipFill>
                  <pic:spPr>
                    <a:xfrm>
                      <a:off x="0" y="0"/>
                      <a:ext cx="5397500" cy="1347715"/>
                    </a:xfrm>
                    <a:prstGeom prst="rect">
                      <a:avLst/>
                    </a:prstGeom>
                  </pic:spPr>
                </pic:pic>
              </a:graphicData>
            </a:graphic>
          </wp:inline>
        </w:drawing>
      </w:r>
    </w:p>
    <w:p w14:paraId="245C63F3" w14:textId="77777777" w:rsidR="00AE6827" w:rsidRDefault="00AE6827" w:rsidP="00AE6827">
      <w:pPr>
        <w:rPr>
          <w:b/>
          <w:bCs/>
        </w:rPr>
      </w:pPr>
      <w:r>
        <w:rPr>
          <w:b/>
          <w:bCs/>
        </w:rPr>
        <w:t>V2BITS Rt, Ra, Rb</w:t>
      </w:r>
    </w:p>
    <w:p w14:paraId="72135225" w14:textId="77777777" w:rsidR="00D069F9" w:rsidRDefault="00D069F9" w:rsidP="00D069F9">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D069F9" w:rsidRPr="00790AD0" w14:paraId="1D20D5EC" w14:textId="77777777" w:rsidTr="00F25AA7">
        <w:tc>
          <w:tcPr>
            <w:tcW w:w="827" w:type="dxa"/>
            <w:tcBorders>
              <w:top w:val="nil"/>
              <w:left w:val="nil"/>
              <w:bottom w:val="single" w:sz="4" w:space="0" w:color="auto"/>
              <w:right w:val="nil"/>
            </w:tcBorders>
          </w:tcPr>
          <w:p w14:paraId="6A4346A8" w14:textId="77777777" w:rsidR="00D069F9" w:rsidRDefault="00D069F9"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31FA868E" w14:textId="77777777" w:rsidR="00D069F9" w:rsidRDefault="00D069F9"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7308C229" w14:textId="77777777" w:rsidR="00D069F9" w:rsidRDefault="00D069F9"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320D9129" w14:textId="77777777" w:rsidR="00D069F9" w:rsidRDefault="00D069F9"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4D86ABE2" w14:textId="77777777" w:rsidR="00D069F9" w:rsidRDefault="00D069F9"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427CDCB6" w14:textId="77777777" w:rsidR="00D069F9" w:rsidRPr="00790AD0" w:rsidRDefault="00D069F9"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B2C0344" w14:textId="77777777" w:rsidR="00D069F9" w:rsidRPr="00790AD0" w:rsidRDefault="00D069F9"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28616AD" w14:textId="77777777" w:rsidR="00D069F9" w:rsidRPr="00790AD0" w:rsidRDefault="00D069F9"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069F9" w14:paraId="5699C9F5" w14:textId="77777777" w:rsidTr="00F25AA7">
        <w:tc>
          <w:tcPr>
            <w:tcW w:w="827" w:type="dxa"/>
            <w:tcBorders>
              <w:top w:val="single" w:sz="4" w:space="0" w:color="auto"/>
              <w:left w:val="single" w:sz="4" w:space="0" w:color="auto"/>
              <w:bottom w:val="single" w:sz="4" w:space="0" w:color="auto"/>
              <w:right w:val="single" w:sz="4" w:space="0" w:color="auto"/>
            </w:tcBorders>
          </w:tcPr>
          <w:p w14:paraId="0FBB87F1" w14:textId="77777777" w:rsidR="00D069F9" w:rsidRDefault="00D069F9"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85AEDC9" w14:textId="77777777" w:rsidR="00D069F9" w:rsidRDefault="00D069F9"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3610B91" w14:textId="3E841E8C" w:rsidR="00D069F9" w:rsidRDefault="00D069F9" w:rsidP="00F25AA7">
            <w:pPr>
              <w:spacing w:after="0"/>
              <w:jc w:val="center"/>
            </w:pPr>
            <w:r>
              <w:t>48</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D058174" w14:textId="632DC5B7" w:rsidR="00D069F9" w:rsidRDefault="001D0A01" w:rsidP="00F25AA7">
            <w:pPr>
              <w:spacing w:after="0"/>
              <w:jc w:val="center"/>
            </w:pPr>
            <w:r>
              <w:t>~</w:t>
            </w:r>
            <w:r w:rsidR="00D069F9"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7443FCB" w14:textId="77777777" w:rsidR="00D069F9" w:rsidRDefault="00D069F9"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05023F0" w14:textId="77777777" w:rsidR="00D069F9" w:rsidRDefault="00D069F9"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D7F9C2F" w14:textId="77777777" w:rsidR="00D069F9" w:rsidRDefault="00D069F9"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397836D" w14:textId="77777777" w:rsidR="00D069F9" w:rsidRDefault="00D069F9" w:rsidP="00F25AA7">
            <w:pPr>
              <w:spacing w:after="0"/>
              <w:jc w:val="center"/>
            </w:pPr>
            <w:r>
              <w:t>2</w:t>
            </w:r>
            <w:r>
              <w:rPr>
                <w:vertAlign w:val="subscript"/>
              </w:rPr>
              <w:t>7</w:t>
            </w:r>
          </w:p>
        </w:tc>
      </w:tr>
    </w:tbl>
    <w:p w14:paraId="6E926978" w14:textId="77777777" w:rsidR="00B45987" w:rsidRDefault="00B45987" w:rsidP="00B45987">
      <w:pPr>
        <w:rPr>
          <w:b/>
          <w:bCs/>
        </w:rPr>
      </w:pPr>
    </w:p>
    <w:p w14:paraId="3AB34DED" w14:textId="77777777" w:rsidR="00B45987" w:rsidRPr="00215424" w:rsidRDefault="00B45987" w:rsidP="00B45987">
      <w:pPr>
        <w:rPr>
          <w:b/>
        </w:rPr>
      </w:pPr>
      <w:r w:rsidRPr="00215424">
        <w:rPr>
          <w:b/>
        </w:rPr>
        <w:t>Operation</w:t>
      </w:r>
    </w:p>
    <w:p w14:paraId="0BC142B6" w14:textId="77777777" w:rsidR="00B45987" w:rsidRDefault="00B45987" w:rsidP="00B45987">
      <w:pPr>
        <w:ind w:left="720"/>
      </w:pPr>
      <w:r>
        <w:t>For x = 0 to VL-1</w:t>
      </w:r>
    </w:p>
    <w:p w14:paraId="1028E9C8" w14:textId="77777777" w:rsidR="00B45987" w:rsidRDefault="00B45987" w:rsidP="00B45987">
      <w:pPr>
        <w:ind w:left="720" w:firstLine="720"/>
      </w:pPr>
      <w:proofErr w:type="spellStart"/>
      <w:r>
        <w:t>Rt.bit</w:t>
      </w:r>
      <w:proofErr w:type="spellEnd"/>
      <w:r>
        <w:t>[x] = Ra[x].bit[Rb]</w:t>
      </w:r>
    </w:p>
    <w:p w14:paraId="0C9D50D6" w14:textId="77777777" w:rsidR="00B45987" w:rsidRDefault="00B45987" w:rsidP="00B45987">
      <w:r w:rsidRPr="002F43C5">
        <w:rPr>
          <w:b/>
          <w:bCs/>
        </w:rPr>
        <w:t>Exceptions:</w:t>
      </w:r>
      <w:r w:rsidRPr="00215424">
        <w:t xml:space="preserve"> </w:t>
      </w:r>
      <w:r>
        <w:t>none</w:t>
      </w:r>
    </w:p>
    <w:p w14:paraId="0A32D78B" w14:textId="77777777" w:rsidR="00B45987" w:rsidRPr="00E07C0D" w:rsidRDefault="00B45987" w:rsidP="00B45987">
      <w:pPr>
        <w:rPr>
          <w:b/>
          <w:bCs/>
        </w:rPr>
      </w:pPr>
      <w:r w:rsidRPr="00E07C0D">
        <w:rPr>
          <w:b/>
          <w:bCs/>
        </w:rPr>
        <w:t>Example:</w:t>
      </w:r>
    </w:p>
    <w:tbl>
      <w:tblPr>
        <w:tblStyle w:val="TableGrid"/>
        <w:tblW w:w="0" w:type="auto"/>
        <w:tblInd w:w="607" w:type="dxa"/>
        <w:tblLook w:val="04A0" w:firstRow="1" w:lastRow="0" w:firstColumn="1" w:lastColumn="0" w:noHBand="0" w:noVBand="1"/>
      </w:tblPr>
      <w:tblGrid>
        <w:gridCol w:w="7468"/>
      </w:tblGrid>
      <w:tr w:rsidR="00B45987" w14:paraId="0E405BEB" w14:textId="77777777" w:rsidTr="003C5602">
        <w:tc>
          <w:tcPr>
            <w:tcW w:w="7468" w:type="dxa"/>
          </w:tcPr>
          <w:p w14:paraId="5B83B301" w14:textId="77777777" w:rsidR="00B45987" w:rsidRDefault="00B45987" w:rsidP="003C5602">
            <w:bookmarkStart w:id="242" w:name="_Hlk123511292"/>
            <w:proofErr w:type="spellStart"/>
            <w:r>
              <w:t>cmp</w:t>
            </w:r>
            <w:proofErr w:type="spellEnd"/>
            <w:r>
              <w:t xml:space="preserve"> v1,v2,v3        ; compare vectors v2 and </w:t>
            </w:r>
            <w:proofErr w:type="gramStart"/>
            <w:r>
              <w:t>v3</w:t>
            </w:r>
            <w:proofErr w:type="gramEnd"/>
          </w:p>
          <w:p w14:paraId="66772073" w14:textId="5E4A339E" w:rsidR="00B45987" w:rsidRDefault="00B45987" w:rsidP="003C5602">
            <w:r>
              <w:t xml:space="preserve">v2bits </w:t>
            </w:r>
            <w:r w:rsidR="00AE6827">
              <w:t>pr</w:t>
            </w:r>
            <w:r>
              <w:t xml:space="preserve">1,v1,#8    ; move NE status to bits in </w:t>
            </w:r>
            <w:proofErr w:type="gramStart"/>
            <w:r>
              <w:t>m1</w:t>
            </w:r>
            <w:proofErr w:type="gramEnd"/>
          </w:p>
          <w:p w14:paraId="0324DBFC" w14:textId="129F35C0" w:rsidR="00B45987" w:rsidRDefault="00B45987" w:rsidP="003C5602">
            <w:proofErr w:type="spellStart"/>
            <w:r>
              <w:t>vadd</w:t>
            </w:r>
            <w:proofErr w:type="spellEnd"/>
            <w:r>
              <w:t xml:space="preserve"> v4,v5,v6,</w:t>
            </w:r>
            <w:r w:rsidR="00AE6827">
              <w:t>pr</w:t>
            </w:r>
            <w:r>
              <w:t xml:space="preserve">1         ; perform some masked vector </w:t>
            </w:r>
            <w:proofErr w:type="gramStart"/>
            <w:r>
              <w:t>operations</w:t>
            </w:r>
            <w:proofErr w:type="gramEnd"/>
          </w:p>
          <w:p w14:paraId="3817FDDB" w14:textId="06B52337" w:rsidR="00B45987" w:rsidRDefault="00B45987" w:rsidP="003C5602">
            <w:proofErr w:type="spellStart"/>
            <w:r>
              <w:t>vmuls</w:t>
            </w:r>
            <w:proofErr w:type="spellEnd"/>
            <w:r>
              <w:t xml:space="preserve"> v7,v8,v9,</w:t>
            </w:r>
            <w:r w:rsidR="00AE6827">
              <w:t>pr</w:t>
            </w:r>
            <w:r>
              <w:t>1</w:t>
            </w:r>
          </w:p>
          <w:p w14:paraId="0B7293F4" w14:textId="514A1E04" w:rsidR="00B45987" w:rsidRDefault="00B45987" w:rsidP="003C5602">
            <w:proofErr w:type="spellStart"/>
            <w:r>
              <w:t>vadd</w:t>
            </w:r>
            <w:proofErr w:type="spellEnd"/>
            <w:r>
              <w:t xml:space="preserve"> v7,v7,v4,</w:t>
            </w:r>
            <w:r w:rsidR="00AE6827">
              <w:t>pr</w:t>
            </w:r>
            <w:r>
              <w:t>1</w:t>
            </w:r>
          </w:p>
          <w:bookmarkEnd w:id="242"/>
          <w:p w14:paraId="45A2B681" w14:textId="77777777" w:rsidR="00B45987" w:rsidRDefault="00B45987" w:rsidP="003C5602"/>
        </w:tc>
      </w:tr>
    </w:tbl>
    <w:p w14:paraId="3FD57462" w14:textId="77777777" w:rsidR="007A13DA" w:rsidRDefault="007A13DA">
      <w:pPr>
        <w:rPr>
          <w:rFonts w:eastAsiaTheme="majorEastAsia" w:cstheme="majorBidi"/>
          <w:b/>
          <w:bCs/>
          <w:sz w:val="40"/>
        </w:rPr>
      </w:pPr>
      <w:bookmarkStart w:id="243" w:name="_Toc87087037"/>
      <w:r>
        <w:br w:type="page"/>
      </w:r>
    </w:p>
    <w:p w14:paraId="55905064" w14:textId="77777777" w:rsidR="007A13DA" w:rsidRPr="00020FC2" w:rsidRDefault="007A13DA" w:rsidP="007A13DA">
      <w:pPr>
        <w:pStyle w:val="Heading3"/>
      </w:pPr>
      <w:bookmarkStart w:id="244" w:name="_Toc448161464"/>
      <w:bookmarkStart w:id="245" w:name="_Toc75218914"/>
      <w:bookmarkStart w:id="246" w:name="_Toc87087036"/>
      <w:r w:rsidRPr="00020FC2">
        <w:t>VEINS / VMOVSV</w:t>
      </w:r>
      <w:bookmarkEnd w:id="244"/>
      <w:r>
        <w:t xml:space="preserve"> – Vector Element Insert</w:t>
      </w:r>
      <w:bookmarkEnd w:id="245"/>
      <w:bookmarkEnd w:id="246"/>
    </w:p>
    <w:p w14:paraId="1C68FCF3" w14:textId="77777777" w:rsidR="007A13DA" w:rsidRPr="00EA7FE2" w:rsidRDefault="007A13DA" w:rsidP="007A13DA">
      <w:pPr>
        <w:rPr>
          <w:b/>
          <w:bCs/>
        </w:rPr>
      </w:pPr>
      <w:r w:rsidRPr="00EA7FE2">
        <w:rPr>
          <w:b/>
          <w:bCs/>
        </w:rPr>
        <w:t>Synopsis</w:t>
      </w:r>
    </w:p>
    <w:p w14:paraId="02BCA9FB" w14:textId="77777777" w:rsidR="007A13DA" w:rsidRDefault="007A13DA" w:rsidP="007A13DA">
      <w:pPr>
        <w:ind w:left="720"/>
      </w:pPr>
      <w:r>
        <w:t xml:space="preserve">Vector </w:t>
      </w:r>
      <w:proofErr w:type="gramStart"/>
      <w:r>
        <w:t>element</w:t>
      </w:r>
      <w:proofErr w:type="gramEnd"/>
      <w:r>
        <w:t xml:space="preserve"> insert.</w:t>
      </w:r>
    </w:p>
    <w:p w14:paraId="1AD1C266" w14:textId="77777777" w:rsidR="007A13DA" w:rsidRPr="00B47359" w:rsidRDefault="007A13DA" w:rsidP="007A13DA">
      <w:pPr>
        <w:rPr>
          <w:b/>
        </w:rPr>
      </w:pPr>
      <w:r w:rsidRPr="00B47359">
        <w:rPr>
          <w:b/>
        </w:rPr>
        <w:t>Description</w:t>
      </w:r>
    </w:p>
    <w:p w14:paraId="7C1B9014" w14:textId="4935F06D" w:rsidR="007A13DA" w:rsidRDefault="007A13DA" w:rsidP="007A13DA">
      <w:pPr>
        <w:ind w:left="720"/>
      </w:pPr>
      <w:r>
        <w:t>A general-purpose register Ra is transferred into one element of a vector register Vt. The element to insert is identified by Rb.</w:t>
      </w:r>
    </w:p>
    <w:p w14:paraId="700E232E" w14:textId="77777777" w:rsidR="00476D05" w:rsidRDefault="00476D05" w:rsidP="00476D05">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476D05" w:rsidRPr="00790AD0" w14:paraId="364822CD" w14:textId="77777777" w:rsidTr="00F25AA7">
        <w:tc>
          <w:tcPr>
            <w:tcW w:w="827" w:type="dxa"/>
            <w:tcBorders>
              <w:top w:val="nil"/>
              <w:left w:val="nil"/>
              <w:bottom w:val="single" w:sz="4" w:space="0" w:color="auto"/>
              <w:right w:val="nil"/>
            </w:tcBorders>
          </w:tcPr>
          <w:p w14:paraId="69688A01" w14:textId="77777777" w:rsidR="00476D05" w:rsidRDefault="00476D05"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6A833096" w14:textId="77777777" w:rsidR="00476D05" w:rsidRDefault="00476D05"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45EBDDBB" w14:textId="77777777" w:rsidR="00476D05" w:rsidRDefault="00476D05"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04A636B7" w14:textId="77777777" w:rsidR="00476D05" w:rsidRDefault="00476D05"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778DAD8B" w14:textId="77777777" w:rsidR="00476D05" w:rsidRDefault="00476D05"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147AE00" w14:textId="77777777" w:rsidR="00476D05" w:rsidRPr="00790AD0" w:rsidRDefault="00476D05"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5EAFD43" w14:textId="77777777" w:rsidR="00476D05" w:rsidRPr="00790AD0" w:rsidRDefault="00476D05"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3029CDA" w14:textId="77777777" w:rsidR="00476D05" w:rsidRPr="00790AD0" w:rsidRDefault="00476D05"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76D05" w14:paraId="52829B7C" w14:textId="77777777" w:rsidTr="00F25AA7">
        <w:tc>
          <w:tcPr>
            <w:tcW w:w="827" w:type="dxa"/>
            <w:tcBorders>
              <w:top w:val="single" w:sz="4" w:space="0" w:color="auto"/>
              <w:left w:val="single" w:sz="4" w:space="0" w:color="auto"/>
              <w:bottom w:val="single" w:sz="4" w:space="0" w:color="auto"/>
              <w:right w:val="single" w:sz="4" w:space="0" w:color="auto"/>
            </w:tcBorders>
          </w:tcPr>
          <w:p w14:paraId="086BD084" w14:textId="77777777" w:rsidR="00476D05" w:rsidRDefault="00476D05"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B2B1AB7" w14:textId="77777777" w:rsidR="00476D05" w:rsidRDefault="00476D05"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FACB240" w14:textId="5AFB1BD5" w:rsidR="00476D05" w:rsidRDefault="00476D05" w:rsidP="00F25AA7">
            <w:pPr>
              <w:spacing w:after="0"/>
              <w:jc w:val="center"/>
            </w:pPr>
            <w:r>
              <w:t>51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F3F1DF1" w14:textId="7B920D9B" w:rsidR="00476D05" w:rsidRDefault="001D0A01" w:rsidP="00F25AA7">
            <w:pPr>
              <w:spacing w:after="0"/>
              <w:jc w:val="center"/>
            </w:pPr>
            <w:r>
              <w:t>~</w:t>
            </w:r>
            <w:r w:rsidR="00476D05"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36C4E1E" w14:textId="77777777" w:rsidR="00476D05" w:rsidRDefault="00476D05"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CFD84C6" w14:textId="77777777" w:rsidR="00476D05" w:rsidRDefault="00476D05"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4DBA2C1" w14:textId="17FB6B04" w:rsidR="00476D05" w:rsidRDefault="00476D05" w:rsidP="00F25AA7">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8FFA5A7" w14:textId="77777777" w:rsidR="00476D05" w:rsidRDefault="00476D05" w:rsidP="00F25AA7">
            <w:pPr>
              <w:spacing w:after="0"/>
              <w:jc w:val="center"/>
            </w:pPr>
            <w:r>
              <w:t>2</w:t>
            </w:r>
            <w:r>
              <w:rPr>
                <w:vertAlign w:val="subscript"/>
              </w:rPr>
              <w:t>7</w:t>
            </w:r>
          </w:p>
        </w:tc>
      </w:tr>
    </w:tbl>
    <w:p w14:paraId="285DA737" w14:textId="77777777" w:rsidR="00476D05" w:rsidRDefault="00476D05" w:rsidP="00476D05">
      <w:pPr>
        <w:rPr>
          <w:b/>
          <w:bCs/>
        </w:rPr>
      </w:pPr>
    </w:p>
    <w:p w14:paraId="230C718E" w14:textId="77777777" w:rsidR="007A13DA" w:rsidRPr="00B47359" w:rsidRDefault="007A13DA" w:rsidP="007A13DA">
      <w:pPr>
        <w:rPr>
          <w:b/>
        </w:rPr>
      </w:pPr>
      <w:r w:rsidRPr="00B47359">
        <w:rPr>
          <w:b/>
        </w:rPr>
        <w:t>Operation</w:t>
      </w:r>
    </w:p>
    <w:p w14:paraId="2F6D2356" w14:textId="2A8F5997" w:rsidR="007A13DA" w:rsidRDefault="007A13DA" w:rsidP="007A13DA">
      <w:pPr>
        <w:ind w:left="720"/>
      </w:pPr>
      <w:r>
        <w:t>Vt[R</w:t>
      </w:r>
      <w:r w:rsidR="00CA2768">
        <w:t>b</w:t>
      </w:r>
      <w:r>
        <w:t>] = R</w:t>
      </w:r>
      <w:r w:rsidR="00CA2768">
        <w:t>a</w:t>
      </w:r>
    </w:p>
    <w:p w14:paraId="08F1706A" w14:textId="77777777" w:rsidR="007A13DA" w:rsidRDefault="007A13DA" w:rsidP="007A13DA">
      <w:r w:rsidRPr="00CA0501">
        <w:t>Exceptions:</w:t>
      </w:r>
      <w:r>
        <w:t xml:space="preserve"> none</w:t>
      </w:r>
    </w:p>
    <w:p w14:paraId="1A21FC59" w14:textId="77777777" w:rsidR="007A13DA" w:rsidRDefault="007A13DA">
      <w:pPr>
        <w:rPr>
          <w:rFonts w:eastAsiaTheme="majorEastAsia" w:cstheme="majorBidi"/>
          <w:b/>
          <w:bCs/>
          <w:sz w:val="40"/>
        </w:rPr>
      </w:pPr>
      <w:r>
        <w:br w:type="page"/>
      </w:r>
    </w:p>
    <w:p w14:paraId="03A5279A" w14:textId="6266BB08" w:rsidR="00A279E4" w:rsidRPr="00020FC2" w:rsidRDefault="00A279E4" w:rsidP="00A279E4">
      <w:pPr>
        <w:pStyle w:val="Heading3"/>
      </w:pPr>
      <w:r w:rsidRPr="00020FC2">
        <w:t>VE</w:t>
      </w:r>
      <w:r>
        <w:t>X / VMOVS – Vector Element Extract</w:t>
      </w:r>
      <w:bookmarkEnd w:id="243"/>
    </w:p>
    <w:p w14:paraId="71ECE156" w14:textId="77777777" w:rsidR="00A279E4" w:rsidRPr="00EA7FE2" w:rsidRDefault="00A279E4" w:rsidP="00A279E4">
      <w:pPr>
        <w:rPr>
          <w:b/>
          <w:bCs/>
        </w:rPr>
      </w:pPr>
      <w:r w:rsidRPr="00EA7FE2">
        <w:rPr>
          <w:b/>
          <w:bCs/>
        </w:rPr>
        <w:t>Synopsis</w:t>
      </w:r>
    </w:p>
    <w:p w14:paraId="278D8865" w14:textId="77777777" w:rsidR="00A279E4" w:rsidRDefault="00A279E4" w:rsidP="00A279E4">
      <w:pPr>
        <w:ind w:left="720"/>
      </w:pPr>
      <w:r>
        <w:t>Vector element extract.</w:t>
      </w:r>
    </w:p>
    <w:p w14:paraId="7BB650BF" w14:textId="77777777" w:rsidR="00A279E4" w:rsidRPr="00B47359" w:rsidRDefault="00A279E4" w:rsidP="00A279E4">
      <w:pPr>
        <w:rPr>
          <w:b/>
        </w:rPr>
      </w:pPr>
      <w:r w:rsidRPr="00B47359">
        <w:rPr>
          <w:b/>
        </w:rPr>
        <w:t>Description</w:t>
      </w:r>
    </w:p>
    <w:p w14:paraId="1C44A939" w14:textId="246D06DC" w:rsidR="00A279E4" w:rsidRDefault="00A279E4" w:rsidP="00A279E4">
      <w:pPr>
        <w:ind w:left="720"/>
      </w:pPr>
      <w:r>
        <w:t xml:space="preserve">A vector register element from </w:t>
      </w:r>
      <w:proofErr w:type="spellStart"/>
      <w:r>
        <w:t>V</w:t>
      </w:r>
      <w:r w:rsidR="007A13DA">
        <w:t>a</w:t>
      </w:r>
      <w:proofErr w:type="spellEnd"/>
      <w:r>
        <w:t xml:space="preserve"> is transferred into a general-purpose register Rt. The element to extract is identified by R</w:t>
      </w:r>
      <w:r w:rsidR="007A13DA">
        <w:t>b</w:t>
      </w:r>
      <w:r>
        <w:t>. R</w:t>
      </w:r>
      <w:r w:rsidR="007A13DA">
        <w:t>b</w:t>
      </w:r>
      <w:r>
        <w:t xml:space="preserve"> and Rt are scalar registers.</w:t>
      </w:r>
    </w:p>
    <w:p w14:paraId="23454050" w14:textId="77777777" w:rsidR="00476D05" w:rsidRDefault="00476D05" w:rsidP="00476D05">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476D05" w:rsidRPr="00790AD0" w14:paraId="6CDE3091" w14:textId="77777777" w:rsidTr="00F25AA7">
        <w:tc>
          <w:tcPr>
            <w:tcW w:w="827" w:type="dxa"/>
            <w:tcBorders>
              <w:top w:val="nil"/>
              <w:left w:val="nil"/>
              <w:bottom w:val="single" w:sz="4" w:space="0" w:color="auto"/>
              <w:right w:val="nil"/>
            </w:tcBorders>
          </w:tcPr>
          <w:p w14:paraId="32C0F7F5" w14:textId="77777777" w:rsidR="00476D05" w:rsidRDefault="00476D05"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2FF54301" w14:textId="77777777" w:rsidR="00476D05" w:rsidRDefault="00476D05"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6F183E66" w14:textId="77777777" w:rsidR="00476D05" w:rsidRDefault="00476D05"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101EC25F" w14:textId="77777777" w:rsidR="00476D05" w:rsidRDefault="00476D05"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07137EF9" w14:textId="77777777" w:rsidR="00476D05" w:rsidRDefault="00476D05"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1FABC60" w14:textId="77777777" w:rsidR="00476D05" w:rsidRPr="00790AD0" w:rsidRDefault="00476D05"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B195EE7" w14:textId="77777777" w:rsidR="00476D05" w:rsidRPr="00790AD0" w:rsidRDefault="00476D05"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75AAE50" w14:textId="77777777" w:rsidR="00476D05" w:rsidRPr="00790AD0" w:rsidRDefault="00476D05"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76D05" w14:paraId="7FEAEBAA" w14:textId="77777777" w:rsidTr="00F25AA7">
        <w:tc>
          <w:tcPr>
            <w:tcW w:w="827" w:type="dxa"/>
            <w:tcBorders>
              <w:top w:val="single" w:sz="4" w:space="0" w:color="auto"/>
              <w:left w:val="single" w:sz="4" w:space="0" w:color="auto"/>
              <w:bottom w:val="single" w:sz="4" w:space="0" w:color="auto"/>
              <w:right w:val="single" w:sz="4" w:space="0" w:color="auto"/>
            </w:tcBorders>
          </w:tcPr>
          <w:p w14:paraId="22FA0E1C" w14:textId="77777777" w:rsidR="00476D05" w:rsidRDefault="00476D05"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DFBFD25" w14:textId="77777777" w:rsidR="00476D05" w:rsidRDefault="00476D05"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72B5E63" w14:textId="04C6B017" w:rsidR="00476D05" w:rsidRDefault="00476D05" w:rsidP="00F25AA7">
            <w:pPr>
              <w:spacing w:after="0"/>
              <w:jc w:val="center"/>
            </w:pPr>
            <w:r>
              <w:t>50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5D0F62C" w14:textId="1B142D35" w:rsidR="00476D05" w:rsidRDefault="001D0A01" w:rsidP="00F25AA7">
            <w:pPr>
              <w:spacing w:after="0"/>
              <w:jc w:val="center"/>
            </w:pPr>
            <w:r>
              <w:t>~</w:t>
            </w:r>
            <w:r w:rsidR="00476D05"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C80D9B7" w14:textId="77777777" w:rsidR="00476D05" w:rsidRDefault="00476D05"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62D1242" w14:textId="2B2EE410" w:rsidR="00476D05" w:rsidRDefault="00476D05" w:rsidP="00F25AA7">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A221A1D" w14:textId="77777777" w:rsidR="00476D05" w:rsidRDefault="00476D05"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9507D7C" w14:textId="77777777" w:rsidR="00476D05" w:rsidRDefault="00476D05" w:rsidP="00F25AA7">
            <w:pPr>
              <w:spacing w:after="0"/>
              <w:jc w:val="center"/>
            </w:pPr>
            <w:r>
              <w:t>2</w:t>
            </w:r>
            <w:r>
              <w:rPr>
                <w:vertAlign w:val="subscript"/>
              </w:rPr>
              <w:t>7</w:t>
            </w:r>
          </w:p>
        </w:tc>
      </w:tr>
    </w:tbl>
    <w:p w14:paraId="6D0308C0" w14:textId="77777777" w:rsidR="00476D05" w:rsidRDefault="00476D05" w:rsidP="00476D05">
      <w:pPr>
        <w:rPr>
          <w:b/>
          <w:bCs/>
        </w:rPr>
      </w:pPr>
    </w:p>
    <w:p w14:paraId="5A4B6234" w14:textId="3B00F799" w:rsidR="00A279E4" w:rsidRPr="00B47359" w:rsidRDefault="00A279E4" w:rsidP="00A279E4">
      <w:pPr>
        <w:rPr>
          <w:b/>
        </w:rPr>
      </w:pPr>
      <w:r w:rsidRPr="00B47359">
        <w:rPr>
          <w:b/>
        </w:rPr>
        <w:t>Operation</w:t>
      </w:r>
    </w:p>
    <w:p w14:paraId="19034600" w14:textId="5EC53D3F" w:rsidR="00A279E4" w:rsidRDefault="00A279E4" w:rsidP="00A279E4">
      <w:pPr>
        <w:ind w:left="720"/>
      </w:pPr>
      <w:r>
        <w:t xml:space="preserve">Rt = </w:t>
      </w:r>
      <w:proofErr w:type="spellStart"/>
      <w:r>
        <w:t>V</w:t>
      </w:r>
      <w:r w:rsidR="00CA2768">
        <w:t>a</w:t>
      </w:r>
      <w:proofErr w:type="spellEnd"/>
      <w:r>
        <w:t>[R</w:t>
      </w:r>
      <w:r w:rsidR="00CA2768">
        <w:t>b</w:t>
      </w:r>
      <w:r>
        <w:t>]</w:t>
      </w:r>
    </w:p>
    <w:p w14:paraId="2DA13110" w14:textId="77777777" w:rsidR="00A279E4" w:rsidRPr="00B034B3" w:rsidRDefault="00A279E4" w:rsidP="00A279E4">
      <w:r w:rsidRPr="00B034B3">
        <w:rPr>
          <w:b/>
          <w:bCs/>
        </w:rPr>
        <w:t>Exceptions</w:t>
      </w:r>
      <w:r w:rsidRPr="00CA0501">
        <w:t>:</w:t>
      </w:r>
      <w:r>
        <w:t xml:space="preserve"> </w:t>
      </w:r>
      <w:r w:rsidRPr="00B034B3">
        <w:t>none</w:t>
      </w:r>
    </w:p>
    <w:p w14:paraId="6FE88981" w14:textId="77777777" w:rsidR="0076694A" w:rsidRDefault="0076694A">
      <w:pPr>
        <w:rPr>
          <w:rFonts w:eastAsiaTheme="majorEastAsia" w:cstheme="majorBidi"/>
          <w:b/>
          <w:bCs/>
          <w:sz w:val="40"/>
        </w:rPr>
      </w:pPr>
      <w:bookmarkStart w:id="247" w:name="_Toc87087034"/>
      <w:r>
        <w:br w:type="page"/>
      </w:r>
    </w:p>
    <w:p w14:paraId="7F325907" w14:textId="1004641F" w:rsidR="0076694A" w:rsidRPr="00DA5E9C" w:rsidRDefault="0076694A" w:rsidP="0076694A">
      <w:pPr>
        <w:pStyle w:val="Heading3"/>
      </w:pPr>
      <w:r w:rsidRPr="00DA5E9C">
        <w:t>V</w:t>
      </w:r>
      <w:r>
        <w:t>G</w:t>
      </w:r>
      <w:r w:rsidR="006325F1">
        <w:t>N</w:t>
      </w:r>
      <w:r>
        <w:t>DX – Generate Index</w:t>
      </w:r>
      <w:bookmarkEnd w:id="247"/>
    </w:p>
    <w:p w14:paraId="498E4D84" w14:textId="77777777" w:rsidR="0076694A" w:rsidRPr="00DE44FD" w:rsidRDefault="0076694A" w:rsidP="0076694A">
      <w:pPr>
        <w:rPr>
          <w:b/>
        </w:rPr>
      </w:pPr>
      <w:r w:rsidRPr="00DE44FD">
        <w:rPr>
          <w:b/>
        </w:rPr>
        <w:t>Description</w:t>
      </w:r>
    </w:p>
    <w:p w14:paraId="7340910C" w14:textId="77777777" w:rsidR="0076694A" w:rsidRDefault="0076694A" w:rsidP="0076694A">
      <w:pPr>
        <w:spacing w:line="276" w:lineRule="auto"/>
        <w:ind w:left="720"/>
      </w:pPr>
      <w:r>
        <w:t>A value in a register Ra is multiplied by the element number and added to a value in Rb and copied to elements of vector register Vt guided by a vector mask register. Ra is a scalar register. This operation may be used to compute memory addresses for a subsequent vector load or store operation. Only the low order 24-bits of Ra are involved in the multiply. The result of the multiply is a product less than 41 bits in size. The multiply is a fast 24x16 bit multiply.</w:t>
      </w:r>
    </w:p>
    <w:p w14:paraId="40EFFE13" w14:textId="77777777" w:rsidR="003A342C" w:rsidRDefault="003A342C" w:rsidP="003A342C">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3A342C" w:rsidRPr="00790AD0" w14:paraId="62CAE3AB" w14:textId="77777777" w:rsidTr="00F25AA7">
        <w:tc>
          <w:tcPr>
            <w:tcW w:w="827" w:type="dxa"/>
            <w:tcBorders>
              <w:top w:val="nil"/>
              <w:left w:val="nil"/>
              <w:bottom w:val="single" w:sz="4" w:space="0" w:color="auto"/>
              <w:right w:val="nil"/>
            </w:tcBorders>
          </w:tcPr>
          <w:p w14:paraId="51F2E496" w14:textId="77777777" w:rsidR="003A342C" w:rsidRDefault="003A342C"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6E38257B" w14:textId="77777777" w:rsidR="003A342C" w:rsidRDefault="003A342C"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7B02DB76" w14:textId="77777777" w:rsidR="003A342C" w:rsidRDefault="003A342C"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37AA40C5" w14:textId="77777777" w:rsidR="003A342C" w:rsidRDefault="003A342C"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198385A2" w14:textId="77777777" w:rsidR="003A342C" w:rsidRDefault="003A342C"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5AA56F0" w14:textId="77777777" w:rsidR="003A342C" w:rsidRPr="00790AD0" w:rsidRDefault="003A342C"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2D63324" w14:textId="77777777" w:rsidR="003A342C" w:rsidRPr="00790AD0" w:rsidRDefault="003A342C"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E74D2E0" w14:textId="77777777" w:rsidR="003A342C" w:rsidRPr="00790AD0" w:rsidRDefault="003A342C"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A342C" w14:paraId="28FE9516" w14:textId="77777777" w:rsidTr="00F25AA7">
        <w:tc>
          <w:tcPr>
            <w:tcW w:w="827" w:type="dxa"/>
            <w:tcBorders>
              <w:top w:val="single" w:sz="4" w:space="0" w:color="auto"/>
              <w:left w:val="single" w:sz="4" w:space="0" w:color="auto"/>
              <w:bottom w:val="single" w:sz="4" w:space="0" w:color="auto"/>
              <w:right w:val="single" w:sz="4" w:space="0" w:color="auto"/>
            </w:tcBorders>
          </w:tcPr>
          <w:p w14:paraId="1C8D008C" w14:textId="77777777" w:rsidR="003A342C" w:rsidRDefault="003A342C"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85AC423" w14:textId="77777777" w:rsidR="003A342C" w:rsidRDefault="003A342C"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D236547" w14:textId="0A74B97A" w:rsidR="003A342C" w:rsidRDefault="003A342C" w:rsidP="00F25AA7">
            <w:pPr>
              <w:spacing w:after="0"/>
              <w:jc w:val="center"/>
            </w:pPr>
            <w:r>
              <w:t>52</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1F14A94" w14:textId="413850C1" w:rsidR="003A342C" w:rsidRDefault="001D0A01" w:rsidP="00F25AA7">
            <w:pPr>
              <w:spacing w:after="0"/>
              <w:jc w:val="center"/>
            </w:pPr>
            <w:r>
              <w:t>~</w:t>
            </w:r>
            <w:r w:rsidR="003A342C"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0C6FE49" w14:textId="77777777" w:rsidR="003A342C" w:rsidRDefault="003A342C"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D160D49" w14:textId="77777777" w:rsidR="003A342C" w:rsidRDefault="003A342C"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2089066" w14:textId="422852A8" w:rsidR="003A342C" w:rsidRDefault="003A342C" w:rsidP="00F25AA7">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D985B98" w14:textId="77777777" w:rsidR="003A342C" w:rsidRDefault="003A342C" w:rsidP="00F25AA7">
            <w:pPr>
              <w:spacing w:after="0"/>
              <w:jc w:val="center"/>
            </w:pPr>
            <w:r>
              <w:t>2</w:t>
            </w:r>
            <w:r>
              <w:rPr>
                <w:vertAlign w:val="subscript"/>
              </w:rPr>
              <w:t>7</w:t>
            </w:r>
          </w:p>
        </w:tc>
      </w:tr>
    </w:tbl>
    <w:p w14:paraId="5DCB1160" w14:textId="77777777" w:rsidR="003A342C" w:rsidRDefault="003A342C" w:rsidP="003A342C">
      <w:pPr>
        <w:rPr>
          <w:b/>
          <w:bCs/>
        </w:rPr>
      </w:pPr>
    </w:p>
    <w:p w14:paraId="3A3D4351" w14:textId="780BFCA1" w:rsidR="0076694A" w:rsidRPr="00FA1262" w:rsidRDefault="0076694A" w:rsidP="0076694A">
      <w:pPr>
        <w:rPr>
          <w:b/>
        </w:rPr>
      </w:pPr>
      <w:r w:rsidRPr="00FA1262">
        <w:rPr>
          <w:b/>
        </w:rPr>
        <w:t>Operation</w:t>
      </w:r>
    </w:p>
    <w:p w14:paraId="5B4C4AE6" w14:textId="77777777" w:rsidR="0076694A" w:rsidRDefault="0076694A" w:rsidP="0076694A">
      <w:pPr>
        <w:ind w:left="720" w:firstLine="720"/>
      </w:pPr>
      <w:r>
        <w:t>y = 0</w:t>
      </w:r>
    </w:p>
    <w:p w14:paraId="18E2368B" w14:textId="77777777" w:rsidR="0076694A" w:rsidRDefault="0076694A" w:rsidP="0076694A">
      <w:pPr>
        <w:ind w:left="720" w:firstLine="720"/>
      </w:pPr>
      <w:r>
        <w:t>for x = 0 to VL - 1</w:t>
      </w:r>
    </w:p>
    <w:p w14:paraId="395335EF" w14:textId="49379590" w:rsidR="0076694A" w:rsidRDefault="0076694A" w:rsidP="0076694A">
      <w:pPr>
        <w:ind w:left="1440" w:firstLine="720"/>
      </w:pPr>
      <w:r>
        <w:t>if (</w:t>
      </w:r>
      <w:proofErr w:type="spellStart"/>
      <w:r w:rsidR="00AD0BE3">
        <w:t>Pr</w:t>
      </w:r>
      <w:proofErr w:type="spellEnd"/>
      <w:r>
        <w:t>[x])</w:t>
      </w:r>
    </w:p>
    <w:p w14:paraId="4848D795" w14:textId="77777777" w:rsidR="0076694A" w:rsidRDefault="0076694A" w:rsidP="0076694A">
      <w:pPr>
        <w:ind w:left="2160" w:firstLine="720"/>
      </w:pPr>
      <w:r>
        <w:t>Vt[y] = Ra * y + Rb</w:t>
      </w:r>
    </w:p>
    <w:p w14:paraId="2D834D17" w14:textId="77777777" w:rsidR="0076694A" w:rsidRDefault="0076694A" w:rsidP="0076694A">
      <w:pPr>
        <w:ind w:left="2160" w:firstLine="720"/>
      </w:pPr>
      <w:r>
        <w:t>y = y + 1</w:t>
      </w:r>
    </w:p>
    <w:p w14:paraId="515CCAF6" w14:textId="77777777" w:rsidR="00F458ED" w:rsidRDefault="00F458ED">
      <w:pPr>
        <w:rPr>
          <w:rFonts w:eastAsiaTheme="majorEastAsia" w:cstheme="majorBidi"/>
          <w:b/>
          <w:bCs/>
          <w:sz w:val="40"/>
        </w:rPr>
      </w:pPr>
      <w:bookmarkStart w:id="248" w:name="_Toc134124439"/>
      <w:r>
        <w:br w:type="page"/>
      </w:r>
    </w:p>
    <w:p w14:paraId="7CC6A06C" w14:textId="268B843C" w:rsidR="00F458ED" w:rsidRPr="004F57E4" w:rsidRDefault="00F458ED" w:rsidP="00F458ED">
      <w:pPr>
        <w:pStyle w:val="Heading3"/>
      </w:pPr>
      <w:r w:rsidRPr="004F57E4">
        <w:t>V</w:t>
      </w:r>
      <w:r>
        <w:t>SHL</w:t>
      </w:r>
      <w:r w:rsidRPr="004F57E4">
        <w:t>V</w:t>
      </w:r>
      <w:r>
        <w:t xml:space="preserve"> – Shift Vector Left</w:t>
      </w:r>
      <w:bookmarkEnd w:id="248"/>
    </w:p>
    <w:p w14:paraId="6B054F5C" w14:textId="77777777" w:rsidR="00F458ED" w:rsidRPr="0093792F" w:rsidRDefault="00F458ED" w:rsidP="00F458ED">
      <w:pPr>
        <w:spacing w:line="276" w:lineRule="auto"/>
        <w:rPr>
          <w:b/>
        </w:rPr>
      </w:pPr>
      <w:r w:rsidRPr="0093792F">
        <w:rPr>
          <w:b/>
        </w:rPr>
        <w:t>Description</w:t>
      </w:r>
    </w:p>
    <w:p w14:paraId="45C26DA3" w14:textId="77777777" w:rsidR="00F458ED" w:rsidRDefault="00F458ED" w:rsidP="00F458ED">
      <w:pPr>
        <w:spacing w:line="276" w:lineRule="auto"/>
        <w:ind w:left="720"/>
      </w:pPr>
      <w:r>
        <w:t>Elements of the vector are transferred upwards to the next element position. The first is loaded with the value zero. The highest element is lost. This is also called a slide operation. Elements may be moved a variable number of elements to the left. The image depicts just a single element shift.</w:t>
      </w:r>
    </w:p>
    <w:p w14:paraId="4EF4F1BD" w14:textId="77777777" w:rsidR="00F458ED" w:rsidRDefault="00F458ED" w:rsidP="00F458ED">
      <w:pPr>
        <w:spacing w:line="276" w:lineRule="auto"/>
        <w:ind w:left="720"/>
      </w:pPr>
      <w:r>
        <w:rPr>
          <w:noProof/>
        </w:rPr>
        <w:drawing>
          <wp:inline distT="0" distB="0" distL="0" distR="0" wp14:anchorId="35764153" wp14:editId="5A1018E3">
            <wp:extent cx="5353050" cy="756928"/>
            <wp:effectExtent l="0" t="0" r="0" b="5080"/>
            <wp:docPr id="17912946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294680" name="Picture 1"/>
                    <pic:cNvPicPr/>
                  </pic:nvPicPr>
                  <pic:blipFill>
                    <a:blip r:embed="rId13">
                      <a:extLst>
                        <a:ext uri="{28A0092B-C50C-407E-A947-70E740481C1C}">
                          <a14:useLocalDpi xmlns:a14="http://schemas.microsoft.com/office/drawing/2010/main" val="0"/>
                        </a:ext>
                      </a:extLst>
                    </a:blip>
                    <a:stretch>
                      <a:fillRect/>
                    </a:stretch>
                  </pic:blipFill>
                  <pic:spPr>
                    <a:xfrm>
                      <a:off x="0" y="0"/>
                      <a:ext cx="5353050" cy="756928"/>
                    </a:xfrm>
                    <a:prstGeom prst="rect">
                      <a:avLst/>
                    </a:prstGeom>
                  </pic:spPr>
                </pic:pic>
              </a:graphicData>
            </a:graphic>
          </wp:inline>
        </w:drawing>
      </w:r>
    </w:p>
    <w:p w14:paraId="25EAAC3D" w14:textId="77777777" w:rsidR="00F458ED" w:rsidRDefault="00F458ED" w:rsidP="00F458ED">
      <w:pPr>
        <w:spacing w:line="276" w:lineRule="auto"/>
        <w:rPr>
          <w:b/>
          <w:bCs/>
        </w:rPr>
      </w:pPr>
      <w:r>
        <w:rPr>
          <w:b/>
          <w:bCs/>
        </w:rPr>
        <w:t>Instruction Formats:</w:t>
      </w:r>
    </w:p>
    <w:p w14:paraId="36DE6C10" w14:textId="04B3497D" w:rsidR="00F458ED" w:rsidRDefault="00F458ED" w:rsidP="00F458ED">
      <w:pPr>
        <w:spacing w:line="276" w:lineRule="auto"/>
        <w:rPr>
          <w:b/>
          <w:bCs/>
        </w:rPr>
      </w:pPr>
      <w:r>
        <w:rPr>
          <w:b/>
          <w:bCs/>
        </w:rPr>
        <w:t xml:space="preserve">VSHLV Vt, </w:t>
      </w:r>
      <w:proofErr w:type="spellStart"/>
      <w:r>
        <w:rPr>
          <w:b/>
          <w:bCs/>
        </w:rPr>
        <w:t>Va</w:t>
      </w:r>
      <w:proofErr w:type="spellEnd"/>
      <w:r>
        <w:rPr>
          <w:b/>
          <w:bCs/>
        </w:rPr>
        <w:t>, Rb</w:t>
      </w:r>
    </w:p>
    <w:tbl>
      <w:tblPr>
        <w:tblW w:w="0" w:type="auto"/>
        <w:tblInd w:w="426" w:type="dxa"/>
        <w:tblLook w:val="04A0" w:firstRow="1" w:lastRow="0" w:firstColumn="1" w:lastColumn="0" w:noHBand="0" w:noVBand="1"/>
      </w:tblPr>
      <w:tblGrid>
        <w:gridCol w:w="827"/>
        <w:gridCol w:w="816"/>
        <w:gridCol w:w="576"/>
        <w:gridCol w:w="856"/>
        <w:gridCol w:w="856"/>
        <w:gridCol w:w="816"/>
        <w:gridCol w:w="976"/>
      </w:tblGrid>
      <w:tr w:rsidR="00F458ED" w:rsidRPr="00790AD0" w14:paraId="0A38FDD5" w14:textId="77777777" w:rsidTr="00F25AA7">
        <w:tc>
          <w:tcPr>
            <w:tcW w:w="827" w:type="dxa"/>
            <w:tcBorders>
              <w:top w:val="nil"/>
              <w:left w:val="nil"/>
              <w:bottom w:val="single" w:sz="4" w:space="0" w:color="auto"/>
              <w:right w:val="nil"/>
            </w:tcBorders>
          </w:tcPr>
          <w:p w14:paraId="35CD0759" w14:textId="77777777" w:rsidR="00F458ED" w:rsidRDefault="00F458ED" w:rsidP="00F25AA7">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159FB2B5" w14:textId="77777777" w:rsidR="00F458ED" w:rsidRDefault="00F458ED" w:rsidP="00F25AA7">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2A978746" w14:textId="77777777" w:rsidR="00F458ED" w:rsidRDefault="00F458ED" w:rsidP="00F25AA7">
            <w:pPr>
              <w:spacing w:after="0"/>
              <w:jc w:val="center"/>
              <w:rPr>
                <w:sz w:val="16"/>
                <w:szCs w:val="16"/>
              </w:rPr>
            </w:pPr>
            <w:r>
              <w:rPr>
                <w:sz w:val="16"/>
                <w:szCs w:val="16"/>
              </w:rPr>
              <w:t>25 22</w:t>
            </w:r>
          </w:p>
        </w:tc>
        <w:tc>
          <w:tcPr>
            <w:tcW w:w="0" w:type="auto"/>
            <w:tcBorders>
              <w:top w:val="nil"/>
              <w:left w:val="nil"/>
              <w:bottom w:val="single" w:sz="4" w:space="0" w:color="auto"/>
              <w:right w:val="nil"/>
            </w:tcBorders>
          </w:tcPr>
          <w:p w14:paraId="122D40C7" w14:textId="77777777" w:rsidR="00F458ED" w:rsidRDefault="00F458ED" w:rsidP="00F25AA7">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6D1ADC8B" w14:textId="77777777" w:rsidR="00F458ED" w:rsidRPr="00790AD0" w:rsidRDefault="00F458ED"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3A8BC0ED" w14:textId="77777777" w:rsidR="00F458ED" w:rsidRPr="00790AD0" w:rsidRDefault="00F458ED" w:rsidP="00F25AA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E750477" w14:textId="77777777" w:rsidR="00F458ED" w:rsidRPr="00790AD0" w:rsidRDefault="00F458ED"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458ED" w14:paraId="2B19B898" w14:textId="77777777" w:rsidTr="00F25AA7">
        <w:tc>
          <w:tcPr>
            <w:tcW w:w="827" w:type="dxa"/>
            <w:tcBorders>
              <w:top w:val="single" w:sz="4" w:space="0" w:color="auto"/>
              <w:left w:val="single" w:sz="4" w:space="0" w:color="auto"/>
              <w:bottom w:val="single" w:sz="4" w:space="0" w:color="auto"/>
              <w:right w:val="single" w:sz="4" w:space="0" w:color="auto"/>
            </w:tcBorders>
          </w:tcPr>
          <w:p w14:paraId="476E9B7C" w14:textId="77777777" w:rsidR="00F458ED" w:rsidRDefault="00F458ED"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94FCC58" w14:textId="77777777" w:rsidR="00F458ED" w:rsidRDefault="00F458E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55F462E" w14:textId="5B71B752" w:rsidR="00F458ED" w:rsidRDefault="00F458ED" w:rsidP="00F25AA7">
            <w:pPr>
              <w:spacing w:after="0"/>
              <w:jc w:val="center"/>
            </w:pPr>
            <w:r>
              <w:t>6</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3141014" w14:textId="77777777" w:rsidR="00F458ED" w:rsidRDefault="00F458ED" w:rsidP="00F25AA7">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3B9A00A" w14:textId="24E4B9A6" w:rsidR="00F458ED" w:rsidRDefault="00F458ED" w:rsidP="00F25AA7">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33D7222" w14:textId="77777777" w:rsidR="00F458ED" w:rsidRDefault="00F458ED" w:rsidP="00F25AA7">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750354E" w14:textId="77777777" w:rsidR="00F458ED" w:rsidRDefault="00F458ED" w:rsidP="00F25AA7">
            <w:pPr>
              <w:spacing w:after="0"/>
              <w:jc w:val="center"/>
            </w:pPr>
            <w:r>
              <w:t>18</w:t>
            </w:r>
            <w:r>
              <w:rPr>
                <w:vertAlign w:val="subscript"/>
              </w:rPr>
              <w:t>7</w:t>
            </w:r>
          </w:p>
        </w:tc>
      </w:tr>
    </w:tbl>
    <w:p w14:paraId="147E1D4B" w14:textId="77777777" w:rsidR="00F458ED" w:rsidRDefault="00F458ED" w:rsidP="00F458ED">
      <w:pPr>
        <w:spacing w:line="276" w:lineRule="auto"/>
        <w:rPr>
          <w:b/>
          <w:bCs/>
        </w:rPr>
      </w:pPr>
    </w:p>
    <w:p w14:paraId="6CA91349" w14:textId="1C5CBB23" w:rsidR="00F458ED" w:rsidRDefault="00F458ED" w:rsidP="00F458ED">
      <w:pPr>
        <w:spacing w:line="276" w:lineRule="auto"/>
        <w:rPr>
          <w:b/>
          <w:bCs/>
          <w:vertAlign w:val="subscript"/>
        </w:rPr>
      </w:pPr>
      <w:r>
        <w:rPr>
          <w:b/>
          <w:bCs/>
        </w:rPr>
        <w:t>VSHLV Rt, Ra, Imm</w:t>
      </w:r>
      <w:r w:rsidR="00E055AA">
        <w:rPr>
          <w:b/>
          <w:bCs/>
          <w:vertAlign w:val="subscript"/>
        </w:rPr>
        <w:t>5</w:t>
      </w:r>
    </w:p>
    <w:tbl>
      <w:tblPr>
        <w:tblW w:w="0" w:type="auto"/>
        <w:tblInd w:w="426" w:type="dxa"/>
        <w:tblLook w:val="04A0" w:firstRow="1" w:lastRow="0" w:firstColumn="1" w:lastColumn="0" w:noHBand="0" w:noVBand="1"/>
      </w:tblPr>
      <w:tblGrid>
        <w:gridCol w:w="827"/>
        <w:gridCol w:w="816"/>
        <w:gridCol w:w="576"/>
        <w:gridCol w:w="856"/>
        <w:gridCol w:w="856"/>
        <w:gridCol w:w="816"/>
        <w:gridCol w:w="976"/>
      </w:tblGrid>
      <w:tr w:rsidR="00F458ED" w:rsidRPr="00790AD0" w14:paraId="4A65F7BA" w14:textId="77777777" w:rsidTr="00F25AA7">
        <w:tc>
          <w:tcPr>
            <w:tcW w:w="827" w:type="dxa"/>
            <w:tcBorders>
              <w:top w:val="nil"/>
              <w:left w:val="nil"/>
              <w:bottom w:val="single" w:sz="4" w:space="0" w:color="auto"/>
              <w:right w:val="nil"/>
            </w:tcBorders>
          </w:tcPr>
          <w:p w14:paraId="61BED33E" w14:textId="77777777" w:rsidR="00F458ED" w:rsidRDefault="00F458ED" w:rsidP="00F25AA7">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70BACD02" w14:textId="77777777" w:rsidR="00F458ED" w:rsidRDefault="00F458ED" w:rsidP="00F25AA7">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4957BD9D" w14:textId="77777777" w:rsidR="00F458ED" w:rsidRDefault="00F458ED" w:rsidP="00F25AA7">
            <w:pPr>
              <w:spacing w:after="0"/>
              <w:jc w:val="center"/>
              <w:rPr>
                <w:sz w:val="16"/>
                <w:szCs w:val="16"/>
              </w:rPr>
            </w:pPr>
            <w:r>
              <w:rPr>
                <w:sz w:val="16"/>
                <w:szCs w:val="16"/>
              </w:rPr>
              <w:t>25 22</w:t>
            </w:r>
          </w:p>
        </w:tc>
        <w:tc>
          <w:tcPr>
            <w:tcW w:w="0" w:type="auto"/>
            <w:tcBorders>
              <w:top w:val="nil"/>
              <w:left w:val="nil"/>
              <w:bottom w:val="single" w:sz="4" w:space="0" w:color="auto"/>
              <w:right w:val="nil"/>
            </w:tcBorders>
          </w:tcPr>
          <w:p w14:paraId="4611FB7D" w14:textId="77777777" w:rsidR="00F458ED" w:rsidRDefault="00F458ED" w:rsidP="00F25AA7">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3AE9C0E1" w14:textId="77777777" w:rsidR="00F458ED" w:rsidRPr="00790AD0" w:rsidRDefault="00F458ED"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349942BE" w14:textId="77777777" w:rsidR="00F458ED" w:rsidRPr="00790AD0" w:rsidRDefault="00F458ED" w:rsidP="00F25AA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6A2460A" w14:textId="77777777" w:rsidR="00F458ED" w:rsidRPr="00790AD0" w:rsidRDefault="00F458ED"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458ED" w14:paraId="33D1C97D" w14:textId="77777777" w:rsidTr="00F25AA7">
        <w:tc>
          <w:tcPr>
            <w:tcW w:w="827" w:type="dxa"/>
            <w:tcBorders>
              <w:top w:val="single" w:sz="4" w:space="0" w:color="auto"/>
              <w:left w:val="single" w:sz="4" w:space="0" w:color="auto"/>
              <w:bottom w:val="single" w:sz="4" w:space="0" w:color="auto"/>
              <w:right w:val="single" w:sz="4" w:space="0" w:color="auto"/>
            </w:tcBorders>
          </w:tcPr>
          <w:p w14:paraId="44DD6B6B" w14:textId="77777777" w:rsidR="00F458ED" w:rsidRDefault="00F458ED"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D6EC155" w14:textId="77777777" w:rsidR="00F458ED" w:rsidRDefault="00F458E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CFBD570" w14:textId="2CF245D0" w:rsidR="00F458ED" w:rsidRDefault="00F458ED" w:rsidP="00F25AA7">
            <w:pPr>
              <w:spacing w:after="0"/>
              <w:jc w:val="center"/>
            </w:pPr>
            <w:r>
              <w:t>14</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437F166" w14:textId="2BC2EC29" w:rsidR="00F458ED" w:rsidRDefault="00F458ED" w:rsidP="00F25AA7">
            <w:pPr>
              <w:spacing w:after="0"/>
              <w:jc w:val="center"/>
            </w:pPr>
            <w:r>
              <w:t>Imm</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1348302" w14:textId="77777777" w:rsidR="00F458ED" w:rsidRDefault="00F458ED" w:rsidP="00F25AA7">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692E355" w14:textId="77777777" w:rsidR="00F458ED" w:rsidRDefault="00F458ED" w:rsidP="00F25AA7">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C27F43E" w14:textId="77777777" w:rsidR="00F458ED" w:rsidRDefault="00F458ED" w:rsidP="00F25AA7">
            <w:pPr>
              <w:spacing w:after="0"/>
              <w:jc w:val="center"/>
            </w:pPr>
            <w:r>
              <w:t>18</w:t>
            </w:r>
            <w:r>
              <w:rPr>
                <w:vertAlign w:val="subscript"/>
              </w:rPr>
              <w:t>7</w:t>
            </w:r>
          </w:p>
        </w:tc>
      </w:tr>
    </w:tbl>
    <w:p w14:paraId="59A2D4F1" w14:textId="77777777" w:rsidR="00F458ED" w:rsidRDefault="00F458ED" w:rsidP="00F458ED">
      <w:pPr>
        <w:spacing w:line="276" w:lineRule="auto"/>
        <w:rPr>
          <w:b/>
        </w:rPr>
      </w:pPr>
    </w:p>
    <w:p w14:paraId="4203DE1C" w14:textId="45369299" w:rsidR="00F458ED" w:rsidRDefault="00F458ED" w:rsidP="00F458ED">
      <w:pPr>
        <w:spacing w:line="276" w:lineRule="auto"/>
        <w:rPr>
          <w:b/>
        </w:rPr>
      </w:pPr>
      <w:r w:rsidRPr="0093792F">
        <w:rPr>
          <w:b/>
        </w:rPr>
        <w:t>Operation</w:t>
      </w:r>
    </w:p>
    <w:p w14:paraId="296CB29D" w14:textId="77777777" w:rsidR="00F458ED" w:rsidRPr="00C8392E" w:rsidRDefault="00F458ED" w:rsidP="00F458ED">
      <w:pPr>
        <w:spacing w:line="276" w:lineRule="auto"/>
        <w:ind w:firstLine="720"/>
        <w:rPr>
          <w:bCs/>
        </w:rPr>
      </w:pPr>
      <w:r w:rsidRPr="00C8392E">
        <w:rPr>
          <w:bCs/>
        </w:rPr>
        <w:t>Amt = Rb</w:t>
      </w:r>
    </w:p>
    <w:p w14:paraId="4A0CEDBA" w14:textId="77777777" w:rsidR="00F458ED" w:rsidRDefault="00F458ED" w:rsidP="00F458ED">
      <w:pPr>
        <w:spacing w:line="276" w:lineRule="auto"/>
        <w:ind w:left="720"/>
      </w:pPr>
      <w:r>
        <w:t>For x = VL-1 to Amt</w:t>
      </w:r>
    </w:p>
    <w:p w14:paraId="6D08D75A" w14:textId="77777777" w:rsidR="00F458ED" w:rsidRDefault="00F458ED" w:rsidP="00F458ED">
      <w:pPr>
        <w:spacing w:line="276" w:lineRule="auto"/>
        <w:ind w:left="720" w:firstLine="720"/>
      </w:pPr>
      <w:r>
        <w:t xml:space="preserve">Vt[x] = </w:t>
      </w:r>
      <w:proofErr w:type="spellStart"/>
      <w:r>
        <w:t>Va</w:t>
      </w:r>
      <w:proofErr w:type="spellEnd"/>
      <w:r>
        <w:t>[x-amt]</w:t>
      </w:r>
    </w:p>
    <w:p w14:paraId="073A8F49" w14:textId="77777777" w:rsidR="00F458ED" w:rsidRDefault="00F458ED" w:rsidP="00F458ED">
      <w:pPr>
        <w:spacing w:line="276" w:lineRule="auto"/>
        <w:ind w:firstLine="720"/>
      </w:pPr>
      <w:r>
        <w:t>For x = Amt-1 to 0</w:t>
      </w:r>
    </w:p>
    <w:p w14:paraId="6C979319" w14:textId="77777777" w:rsidR="00F458ED" w:rsidRDefault="00F458ED" w:rsidP="00F458ED">
      <w:pPr>
        <w:spacing w:line="276" w:lineRule="auto"/>
        <w:ind w:left="720" w:firstLine="720"/>
      </w:pPr>
      <w:r>
        <w:t>Vt[x] = 0</w:t>
      </w:r>
    </w:p>
    <w:p w14:paraId="0DF30D09" w14:textId="77777777" w:rsidR="00F458ED" w:rsidRDefault="00F458ED" w:rsidP="00F458ED">
      <w:pPr>
        <w:spacing w:line="276" w:lineRule="auto"/>
      </w:pPr>
      <w:r w:rsidRPr="0093792F">
        <w:rPr>
          <w:b/>
        </w:rPr>
        <w:t>Exceptions:</w:t>
      </w:r>
      <w:r>
        <w:t xml:space="preserve"> none</w:t>
      </w:r>
    </w:p>
    <w:p w14:paraId="4047DBED" w14:textId="77777777" w:rsidR="00F458ED" w:rsidRDefault="00F458ED" w:rsidP="00F458ED">
      <w:pPr>
        <w:spacing w:line="276" w:lineRule="auto"/>
        <w:rPr>
          <w:rFonts w:eastAsiaTheme="majorEastAsia" w:cstheme="majorBidi"/>
          <w:b/>
          <w:bCs/>
          <w:sz w:val="40"/>
        </w:rPr>
      </w:pPr>
      <w:r>
        <w:br w:type="page"/>
      </w:r>
    </w:p>
    <w:p w14:paraId="1FCCDBC8" w14:textId="77777777" w:rsidR="00F458ED" w:rsidRPr="004F57E4" w:rsidRDefault="00F458ED" w:rsidP="00F458ED">
      <w:pPr>
        <w:pStyle w:val="Heading3"/>
      </w:pPr>
      <w:bookmarkStart w:id="249" w:name="_Toc87087057"/>
      <w:bookmarkStart w:id="250" w:name="_Toc134124440"/>
      <w:r w:rsidRPr="004F57E4">
        <w:t>VS</w:t>
      </w:r>
      <w:r>
        <w:t>H</w:t>
      </w:r>
      <w:r w:rsidRPr="004F57E4">
        <w:t>RV</w:t>
      </w:r>
      <w:r>
        <w:t xml:space="preserve"> – Shift Vector Right</w:t>
      </w:r>
      <w:bookmarkEnd w:id="249"/>
      <w:bookmarkEnd w:id="250"/>
    </w:p>
    <w:p w14:paraId="1118427A" w14:textId="77777777" w:rsidR="00F458ED" w:rsidRPr="0093792F" w:rsidRDefault="00F458ED" w:rsidP="00F458ED">
      <w:pPr>
        <w:spacing w:line="276" w:lineRule="auto"/>
        <w:rPr>
          <w:b/>
        </w:rPr>
      </w:pPr>
      <w:r w:rsidRPr="0093792F">
        <w:rPr>
          <w:b/>
        </w:rPr>
        <w:t>Description</w:t>
      </w:r>
    </w:p>
    <w:p w14:paraId="6ABB0C59" w14:textId="77777777" w:rsidR="00F458ED" w:rsidRDefault="00F458ED" w:rsidP="00F458ED">
      <w:pPr>
        <w:spacing w:line="276" w:lineRule="auto"/>
        <w:ind w:left="720"/>
      </w:pPr>
      <w:r>
        <w:t>Elements of the vector are transferred downwards to the next element position. The last is loaded with the value zero. This is also called a slide operation.</w:t>
      </w:r>
      <w:r w:rsidRPr="002664BD">
        <w:t xml:space="preserve"> </w:t>
      </w:r>
      <w:r>
        <w:t>Elements may be moved a variable number of elements to the right. The image depicts just a single element shift.</w:t>
      </w:r>
    </w:p>
    <w:p w14:paraId="24D59DDB" w14:textId="77777777" w:rsidR="00F458ED" w:rsidRDefault="00F458ED" w:rsidP="00F458ED">
      <w:pPr>
        <w:spacing w:line="276" w:lineRule="auto"/>
        <w:ind w:left="720"/>
      </w:pPr>
      <w:r>
        <w:rPr>
          <w:noProof/>
        </w:rPr>
        <w:drawing>
          <wp:inline distT="0" distB="0" distL="0" distR="0" wp14:anchorId="78179216" wp14:editId="14240650">
            <wp:extent cx="5486400" cy="740838"/>
            <wp:effectExtent l="0" t="0" r="0" b="2540"/>
            <wp:docPr id="20562156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21560" name="Picture 2"/>
                    <pic:cNvPicPr/>
                  </pic:nvPicPr>
                  <pic:blipFill>
                    <a:blip r:embed="rId14">
                      <a:extLst>
                        <a:ext uri="{28A0092B-C50C-407E-A947-70E740481C1C}">
                          <a14:useLocalDpi xmlns:a14="http://schemas.microsoft.com/office/drawing/2010/main" val="0"/>
                        </a:ext>
                      </a:extLst>
                    </a:blip>
                    <a:stretch>
                      <a:fillRect/>
                    </a:stretch>
                  </pic:blipFill>
                  <pic:spPr>
                    <a:xfrm>
                      <a:off x="0" y="0"/>
                      <a:ext cx="5486400" cy="740838"/>
                    </a:xfrm>
                    <a:prstGeom prst="rect">
                      <a:avLst/>
                    </a:prstGeom>
                  </pic:spPr>
                </pic:pic>
              </a:graphicData>
            </a:graphic>
          </wp:inline>
        </w:drawing>
      </w:r>
    </w:p>
    <w:p w14:paraId="3215A723" w14:textId="77777777" w:rsidR="00F458ED" w:rsidRDefault="00F458ED" w:rsidP="00F458ED">
      <w:pPr>
        <w:spacing w:line="276" w:lineRule="auto"/>
        <w:rPr>
          <w:b/>
          <w:bCs/>
        </w:rPr>
      </w:pPr>
      <w:r>
        <w:rPr>
          <w:b/>
          <w:bCs/>
        </w:rPr>
        <w:t>VSHRV Rt, Ra, Rb</w:t>
      </w:r>
    </w:p>
    <w:tbl>
      <w:tblPr>
        <w:tblW w:w="0" w:type="auto"/>
        <w:tblInd w:w="426" w:type="dxa"/>
        <w:tblLook w:val="04A0" w:firstRow="1" w:lastRow="0" w:firstColumn="1" w:lastColumn="0" w:noHBand="0" w:noVBand="1"/>
      </w:tblPr>
      <w:tblGrid>
        <w:gridCol w:w="827"/>
        <w:gridCol w:w="816"/>
        <w:gridCol w:w="576"/>
        <w:gridCol w:w="856"/>
        <w:gridCol w:w="856"/>
        <w:gridCol w:w="816"/>
        <w:gridCol w:w="976"/>
      </w:tblGrid>
      <w:tr w:rsidR="00E055AA" w:rsidRPr="00790AD0" w14:paraId="0B1B0036" w14:textId="77777777" w:rsidTr="00F25AA7">
        <w:tc>
          <w:tcPr>
            <w:tcW w:w="827" w:type="dxa"/>
            <w:tcBorders>
              <w:top w:val="nil"/>
              <w:left w:val="nil"/>
              <w:bottom w:val="single" w:sz="4" w:space="0" w:color="auto"/>
              <w:right w:val="nil"/>
            </w:tcBorders>
          </w:tcPr>
          <w:p w14:paraId="77D6DF84" w14:textId="77777777" w:rsidR="00E055AA" w:rsidRDefault="00E055AA" w:rsidP="00F25AA7">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0949B727" w14:textId="77777777" w:rsidR="00E055AA" w:rsidRDefault="00E055AA" w:rsidP="00F25AA7">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6C0411BB" w14:textId="77777777" w:rsidR="00E055AA" w:rsidRDefault="00E055AA" w:rsidP="00F25AA7">
            <w:pPr>
              <w:spacing w:after="0"/>
              <w:jc w:val="center"/>
              <w:rPr>
                <w:sz w:val="16"/>
                <w:szCs w:val="16"/>
              </w:rPr>
            </w:pPr>
            <w:r>
              <w:rPr>
                <w:sz w:val="16"/>
                <w:szCs w:val="16"/>
              </w:rPr>
              <w:t>25 22</w:t>
            </w:r>
          </w:p>
        </w:tc>
        <w:tc>
          <w:tcPr>
            <w:tcW w:w="0" w:type="auto"/>
            <w:tcBorders>
              <w:top w:val="nil"/>
              <w:left w:val="nil"/>
              <w:bottom w:val="single" w:sz="4" w:space="0" w:color="auto"/>
              <w:right w:val="nil"/>
            </w:tcBorders>
          </w:tcPr>
          <w:p w14:paraId="73292678" w14:textId="77777777" w:rsidR="00E055AA" w:rsidRDefault="00E055AA" w:rsidP="00F25AA7">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0CB5CD65" w14:textId="77777777" w:rsidR="00E055AA" w:rsidRPr="00790AD0" w:rsidRDefault="00E055AA"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359562A6" w14:textId="77777777" w:rsidR="00E055AA" w:rsidRPr="00790AD0" w:rsidRDefault="00E055AA" w:rsidP="00F25AA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EF654AB" w14:textId="77777777" w:rsidR="00E055AA" w:rsidRPr="00790AD0" w:rsidRDefault="00E055AA"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055AA" w14:paraId="1FB4FA13" w14:textId="77777777" w:rsidTr="00F25AA7">
        <w:tc>
          <w:tcPr>
            <w:tcW w:w="827" w:type="dxa"/>
            <w:tcBorders>
              <w:top w:val="single" w:sz="4" w:space="0" w:color="auto"/>
              <w:left w:val="single" w:sz="4" w:space="0" w:color="auto"/>
              <w:bottom w:val="single" w:sz="4" w:space="0" w:color="auto"/>
              <w:right w:val="single" w:sz="4" w:space="0" w:color="auto"/>
            </w:tcBorders>
          </w:tcPr>
          <w:p w14:paraId="25E3D429" w14:textId="77777777" w:rsidR="00E055AA" w:rsidRDefault="00E055AA"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04EF9BE" w14:textId="77777777" w:rsidR="00E055AA" w:rsidRDefault="00E055AA"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0CFC77C" w14:textId="45DA64EB" w:rsidR="00E055AA" w:rsidRDefault="00E055AA" w:rsidP="00F25AA7">
            <w:pPr>
              <w:spacing w:after="0"/>
              <w:jc w:val="center"/>
            </w:pPr>
            <w:r>
              <w:t>7</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E24DB9B" w14:textId="77777777" w:rsidR="00E055AA" w:rsidRDefault="00E055AA" w:rsidP="00F25AA7">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70990F2" w14:textId="77777777" w:rsidR="00E055AA" w:rsidRDefault="00E055AA" w:rsidP="00F25AA7">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50A39E8" w14:textId="77777777" w:rsidR="00E055AA" w:rsidRDefault="00E055AA" w:rsidP="00F25AA7">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45C3047" w14:textId="77777777" w:rsidR="00E055AA" w:rsidRDefault="00E055AA" w:rsidP="00F25AA7">
            <w:pPr>
              <w:spacing w:after="0"/>
              <w:jc w:val="center"/>
            </w:pPr>
            <w:r>
              <w:t>18</w:t>
            </w:r>
            <w:r>
              <w:rPr>
                <w:vertAlign w:val="subscript"/>
              </w:rPr>
              <w:t>7</w:t>
            </w:r>
          </w:p>
        </w:tc>
      </w:tr>
    </w:tbl>
    <w:p w14:paraId="0C870952" w14:textId="77777777" w:rsidR="00E055AA" w:rsidRDefault="00E055AA" w:rsidP="00F458ED">
      <w:pPr>
        <w:spacing w:line="276" w:lineRule="auto"/>
        <w:rPr>
          <w:b/>
          <w:bCs/>
        </w:rPr>
      </w:pPr>
    </w:p>
    <w:p w14:paraId="050DCF1D" w14:textId="0F6E7404" w:rsidR="00F458ED" w:rsidRDefault="00F458ED" w:rsidP="00F458ED">
      <w:pPr>
        <w:spacing w:line="276" w:lineRule="auto"/>
        <w:rPr>
          <w:b/>
          <w:bCs/>
          <w:vertAlign w:val="subscript"/>
        </w:rPr>
      </w:pPr>
      <w:r>
        <w:rPr>
          <w:b/>
          <w:bCs/>
        </w:rPr>
        <w:t>VSHRV Rt, Ra, Imm</w:t>
      </w:r>
      <w:r w:rsidR="00E055AA">
        <w:rPr>
          <w:b/>
          <w:bCs/>
          <w:vertAlign w:val="subscript"/>
        </w:rPr>
        <w:t>5</w:t>
      </w:r>
    </w:p>
    <w:tbl>
      <w:tblPr>
        <w:tblW w:w="0" w:type="auto"/>
        <w:tblInd w:w="426" w:type="dxa"/>
        <w:tblLook w:val="04A0" w:firstRow="1" w:lastRow="0" w:firstColumn="1" w:lastColumn="0" w:noHBand="0" w:noVBand="1"/>
      </w:tblPr>
      <w:tblGrid>
        <w:gridCol w:w="827"/>
        <w:gridCol w:w="816"/>
        <w:gridCol w:w="576"/>
        <w:gridCol w:w="856"/>
        <w:gridCol w:w="856"/>
        <w:gridCol w:w="816"/>
        <w:gridCol w:w="976"/>
      </w:tblGrid>
      <w:tr w:rsidR="00E055AA" w:rsidRPr="00790AD0" w14:paraId="37F4EC3A" w14:textId="77777777" w:rsidTr="00F25AA7">
        <w:tc>
          <w:tcPr>
            <w:tcW w:w="827" w:type="dxa"/>
            <w:tcBorders>
              <w:top w:val="nil"/>
              <w:left w:val="nil"/>
              <w:bottom w:val="single" w:sz="4" w:space="0" w:color="auto"/>
              <w:right w:val="nil"/>
            </w:tcBorders>
          </w:tcPr>
          <w:p w14:paraId="665E717F" w14:textId="77777777" w:rsidR="00E055AA" w:rsidRDefault="00E055AA" w:rsidP="00F25AA7">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50350514" w14:textId="77777777" w:rsidR="00E055AA" w:rsidRDefault="00E055AA" w:rsidP="00F25AA7">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1D10B858" w14:textId="77777777" w:rsidR="00E055AA" w:rsidRDefault="00E055AA" w:rsidP="00F25AA7">
            <w:pPr>
              <w:spacing w:after="0"/>
              <w:jc w:val="center"/>
              <w:rPr>
                <w:sz w:val="16"/>
                <w:szCs w:val="16"/>
              </w:rPr>
            </w:pPr>
            <w:r>
              <w:rPr>
                <w:sz w:val="16"/>
                <w:szCs w:val="16"/>
              </w:rPr>
              <w:t>25 22</w:t>
            </w:r>
          </w:p>
        </w:tc>
        <w:tc>
          <w:tcPr>
            <w:tcW w:w="0" w:type="auto"/>
            <w:tcBorders>
              <w:top w:val="nil"/>
              <w:left w:val="nil"/>
              <w:bottom w:val="single" w:sz="4" w:space="0" w:color="auto"/>
              <w:right w:val="nil"/>
            </w:tcBorders>
          </w:tcPr>
          <w:p w14:paraId="257CC6E9" w14:textId="77777777" w:rsidR="00E055AA" w:rsidRDefault="00E055AA" w:rsidP="00F25AA7">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3EE7A24D" w14:textId="77777777" w:rsidR="00E055AA" w:rsidRPr="00790AD0" w:rsidRDefault="00E055AA"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574A2CA7" w14:textId="77777777" w:rsidR="00E055AA" w:rsidRPr="00790AD0" w:rsidRDefault="00E055AA" w:rsidP="00F25AA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39FE3D9" w14:textId="77777777" w:rsidR="00E055AA" w:rsidRPr="00790AD0" w:rsidRDefault="00E055AA"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055AA" w14:paraId="7BF82DFB" w14:textId="77777777" w:rsidTr="00F25AA7">
        <w:tc>
          <w:tcPr>
            <w:tcW w:w="827" w:type="dxa"/>
            <w:tcBorders>
              <w:top w:val="single" w:sz="4" w:space="0" w:color="auto"/>
              <w:left w:val="single" w:sz="4" w:space="0" w:color="auto"/>
              <w:bottom w:val="single" w:sz="4" w:space="0" w:color="auto"/>
              <w:right w:val="single" w:sz="4" w:space="0" w:color="auto"/>
            </w:tcBorders>
          </w:tcPr>
          <w:p w14:paraId="4A17323B" w14:textId="77777777" w:rsidR="00E055AA" w:rsidRDefault="00E055AA"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6EECE02" w14:textId="77777777" w:rsidR="00E055AA" w:rsidRDefault="00E055AA"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26214FE" w14:textId="32902409" w:rsidR="00E055AA" w:rsidRDefault="00E055AA" w:rsidP="00F25AA7">
            <w:pPr>
              <w:spacing w:after="0"/>
              <w:jc w:val="center"/>
            </w:pPr>
            <w:r>
              <w:t>15</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7CC2E43" w14:textId="553F21F7" w:rsidR="00E055AA" w:rsidRDefault="00E055AA" w:rsidP="00F25AA7">
            <w:pPr>
              <w:spacing w:after="0"/>
              <w:jc w:val="center"/>
            </w:pPr>
            <w:r>
              <w:t>Imm</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F179FF2" w14:textId="77777777" w:rsidR="00E055AA" w:rsidRDefault="00E055AA" w:rsidP="00F25AA7">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85FFE6D" w14:textId="77777777" w:rsidR="00E055AA" w:rsidRDefault="00E055AA" w:rsidP="00F25AA7">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5B06AA6" w14:textId="77777777" w:rsidR="00E055AA" w:rsidRDefault="00E055AA" w:rsidP="00F25AA7">
            <w:pPr>
              <w:spacing w:after="0"/>
              <w:jc w:val="center"/>
            </w:pPr>
            <w:r>
              <w:t>18</w:t>
            </w:r>
            <w:r>
              <w:rPr>
                <w:vertAlign w:val="subscript"/>
              </w:rPr>
              <w:t>7</w:t>
            </w:r>
          </w:p>
        </w:tc>
      </w:tr>
    </w:tbl>
    <w:p w14:paraId="1EC1E9AB" w14:textId="77777777" w:rsidR="00E055AA" w:rsidRDefault="00E055AA" w:rsidP="00F458ED">
      <w:pPr>
        <w:spacing w:line="276" w:lineRule="auto"/>
        <w:rPr>
          <w:b/>
        </w:rPr>
      </w:pPr>
    </w:p>
    <w:p w14:paraId="6E445CF2" w14:textId="7B08E18D" w:rsidR="00F458ED" w:rsidRPr="0093792F" w:rsidRDefault="00F458ED" w:rsidP="00F458ED">
      <w:pPr>
        <w:spacing w:line="276" w:lineRule="auto"/>
        <w:rPr>
          <w:b/>
        </w:rPr>
      </w:pPr>
      <w:r w:rsidRPr="0093792F">
        <w:rPr>
          <w:b/>
        </w:rPr>
        <w:t>Operation</w:t>
      </w:r>
    </w:p>
    <w:p w14:paraId="4FAE9272" w14:textId="77777777" w:rsidR="00F458ED" w:rsidRPr="00C8392E" w:rsidRDefault="00F458ED" w:rsidP="00F458ED">
      <w:pPr>
        <w:spacing w:line="276" w:lineRule="auto"/>
        <w:ind w:firstLine="720"/>
        <w:rPr>
          <w:bCs/>
        </w:rPr>
      </w:pPr>
      <w:r w:rsidRPr="00C8392E">
        <w:rPr>
          <w:bCs/>
        </w:rPr>
        <w:t>Amt = Rb</w:t>
      </w:r>
    </w:p>
    <w:p w14:paraId="7734F3DB" w14:textId="77777777" w:rsidR="00F458ED" w:rsidRDefault="00F458ED" w:rsidP="00F458ED">
      <w:pPr>
        <w:spacing w:line="276" w:lineRule="auto"/>
        <w:ind w:left="720"/>
      </w:pPr>
      <w:r>
        <w:t>For x = 0 to VL-Amt</w:t>
      </w:r>
    </w:p>
    <w:p w14:paraId="457C0D99" w14:textId="77777777" w:rsidR="00F458ED" w:rsidRDefault="00F458ED" w:rsidP="00F458ED">
      <w:pPr>
        <w:spacing w:line="276" w:lineRule="auto"/>
        <w:ind w:left="720" w:firstLine="720"/>
      </w:pPr>
      <w:r>
        <w:t xml:space="preserve">Vt[x] = </w:t>
      </w:r>
      <w:proofErr w:type="spellStart"/>
      <w:r>
        <w:t>Va</w:t>
      </w:r>
      <w:proofErr w:type="spellEnd"/>
      <w:r>
        <w:t>[</w:t>
      </w:r>
      <w:proofErr w:type="spellStart"/>
      <w:r>
        <w:t>x+amt</w:t>
      </w:r>
      <w:proofErr w:type="spellEnd"/>
      <w:r>
        <w:t>]</w:t>
      </w:r>
    </w:p>
    <w:p w14:paraId="432275EE" w14:textId="77777777" w:rsidR="00F458ED" w:rsidRDefault="00F458ED" w:rsidP="00F458ED">
      <w:pPr>
        <w:spacing w:line="276" w:lineRule="auto"/>
      </w:pPr>
      <w:r>
        <w:tab/>
        <w:t>For x = VL-Amt +1 to VL-1</w:t>
      </w:r>
    </w:p>
    <w:p w14:paraId="1C131304" w14:textId="77777777" w:rsidR="00F458ED" w:rsidRDefault="00F458ED" w:rsidP="00F458ED">
      <w:pPr>
        <w:spacing w:line="276" w:lineRule="auto"/>
        <w:ind w:left="720" w:firstLine="720"/>
      </w:pPr>
      <w:r>
        <w:t>Vt[x] = 0</w:t>
      </w:r>
    </w:p>
    <w:p w14:paraId="77E2F49B" w14:textId="22CD34FB" w:rsidR="00AE6827" w:rsidRDefault="00F458ED" w:rsidP="00F458ED">
      <w:pPr>
        <w:rPr>
          <w:rFonts w:eastAsiaTheme="majorEastAsia" w:cstheme="majorBidi"/>
          <w:b/>
          <w:bCs/>
          <w:sz w:val="40"/>
        </w:rPr>
      </w:pPr>
      <w:r w:rsidRPr="0093792F">
        <w:rPr>
          <w:b/>
        </w:rPr>
        <w:t>Exceptions:</w:t>
      </w:r>
      <w:r>
        <w:t xml:space="preserve"> none</w:t>
      </w:r>
      <w:r w:rsidR="00AE6827">
        <w:br w:type="page"/>
      </w:r>
    </w:p>
    <w:p w14:paraId="5B1CCACA" w14:textId="681B1360" w:rsidR="00665CA6" w:rsidRDefault="00665CA6" w:rsidP="00665CA6">
      <w:pPr>
        <w:pStyle w:val="Heading2"/>
      </w:pPr>
      <w:r>
        <w:t>Predicate Operations</w:t>
      </w:r>
    </w:p>
    <w:p w14:paraId="7ABD3E15" w14:textId="77777777" w:rsidR="00DC2E63" w:rsidRDefault="00DC2E63">
      <w:pPr>
        <w:rPr>
          <w:rFonts w:eastAsiaTheme="majorEastAsia" w:cstheme="majorBidi"/>
          <w:b/>
          <w:bCs/>
          <w:sz w:val="40"/>
        </w:rPr>
      </w:pPr>
      <w:bookmarkStart w:id="251" w:name="_Toc75218905"/>
      <w:bookmarkStart w:id="252" w:name="_Toc87087040"/>
      <w:bookmarkEnd w:id="241"/>
      <w:r>
        <w:br w:type="page"/>
      </w:r>
    </w:p>
    <w:p w14:paraId="3CBFBB62" w14:textId="408F51CF" w:rsidR="004326E8" w:rsidRPr="008F040E" w:rsidRDefault="004326E8" w:rsidP="004326E8">
      <w:pPr>
        <w:pStyle w:val="Heading3"/>
      </w:pPr>
      <w:bookmarkStart w:id="253" w:name="_Toc87087049"/>
      <w:bookmarkEnd w:id="251"/>
      <w:bookmarkEnd w:id="252"/>
      <w:r>
        <w:t>PR</w:t>
      </w:r>
      <w:r w:rsidRPr="008F040E">
        <w:t>LAST – Find Last Set Bit</w:t>
      </w:r>
      <w:bookmarkEnd w:id="253"/>
    </w:p>
    <w:p w14:paraId="22846A5B" w14:textId="77777777" w:rsidR="004326E8" w:rsidRPr="00215424" w:rsidRDefault="004326E8" w:rsidP="004326E8">
      <w:pPr>
        <w:rPr>
          <w:b/>
        </w:rPr>
      </w:pPr>
      <w:r w:rsidRPr="00215424">
        <w:rPr>
          <w:b/>
        </w:rPr>
        <w:t>Description</w:t>
      </w:r>
    </w:p>
    <w:p w14:paraId="4CF0F109" w14:textId="0E7CCCFE" w:rsidR="004326E8" w:rsidRDefault="004326E8" w:rsidP="004326E8">
      <w:pPr>
        <w:ind w:left="720"/>
      </w:pPr>
      <w:r>
        <w:t>The position of the last bit set in the predicate register is copied to the target register. If no bits are set the value is -1. The search begins at the most significant bit of the mask register and proceeds to the least significant bit.</w:t>
      </w:r>
    </w:p>
    <w:p w14:paraId="4ECFFCD6" w14:textId="77777777" w:rsidR="004326E8" w:rsidRDefault="004326E8" w:rsidP="004326E8">
      <w:pPr>
        <w:rPr>
          <w:b/>
        </w:rPr>
      </w:pPr>
      <w:r w:rsidRPr="00963E47">
        <w:rPr>
          <w:b/>
        </w:rPr>
        <w:t>Instru</w:t>
      </w:r>
      <w:r>
        <w:rPr>
          <w:b/>
        </w:rPr>
        <w:t xml:space="preserve">ction Format: </w:t>
      </w:r>
    </w:p>
    <w:tbl>
      <w:tblPr>
        <w:tblW w:w="0" w:type="auto"/>
        <w:tblInd w:w="612" w:type="dxa"/>
        <w:tblLook w:val="04A0" w:firstRow="1" w:lastRow="0" w:firstColumn="1" w:lastColumn="0" w:noHBand="0" w:noVBand="1"/>
      </w:tblPr>
      <w:tblGrid>
        <w:gridCol w:w="656"/>
        <w:gridCol w:w="696"/>
        <w:gridCol w:w="736"/>
        <w:gridCol w:w="536"/>
        <w:gridCol w:w="592"/>
        <w:gridCol w:w="616"/>
        <w:gridCol w:w="736"/>
        <w:gridCol w:w="896"/>
      </w:tblGrid>
      <w:tr w:rsidR="004326E8" w:rsidRPr="00790AD0" w14:paraId="74226286" w14:textId="77777777" w:rsidTr="003C5602">
        <w:tc>
          <w:tcPr>
            <w:tcW w:w="0" w:type="auto"/>
            <w:tcBorders>
              <w:top w:val="nil"/>
              <w:left w:val="nil"/>
              <w:bottom w:val="single" w:sz="4" w:space="0" w:color="auto"/>
              <w:right w:val="nil"/>
            </w:tcBorders>
          </w:tcPr>
          <w:p w14:paraId="1C2377CF" w14:textId="77777777" w:rsidR="004326E8" w:rsidRPr="00790AD0" w:rsidRDefault="004326E8" w:rsidP="003C5602">
            <w:pPr>
              <w:spacing w:after="0"/>
              <w:jc w:val="center"/>
              <w:rPr>
                <w:sz w:val="16"/>
                <w:szCs w:val="16"/>
              </w:rPr>
            </w:pPr>
            <w:r>
              <w:rPr>
                <w:sz w:val="16"/>
                <w:szCs w:val="16"/>
              </w:rPr>
              <w:t xml:space="preserve">31   29       </w:t>
            </w:r>
          </w:p>
        </w:tc>
        <w:tc>
          <w:tcPr>
            <w:tcW w:w="0" w:type="auto"/>
            <w:tcBorders>
              <w:top w:val="nil"/>
              <w:left w:val="nil"/>
              <w:bottom w:val="single" w:sz="4" w:space="0" w:color="auto"/>
              <w:right w:val="nil"/>
            </w:tcBorders>
          </w:tcPr>
          <w:p w14:paraId="17B8006A" w14:textId="67279605" w:rsidR="004326E8" w:rsidRDefault="004326E8" w:rsidP="003C5602">
            <w:pPr>
              <w:spacing w:after="0"/>
              <w:jc w:val="center"/>
              <w:rPr>
                <w:sz w:val="16"/>
                <w:szCs w:val="16"/>
              </w:rPr>
            </w:pPr>
            <w:r>
              <w:rPr>
                <w:sz w:val="16"/>
                <w:szCs w:val="16"/>
              </w:rPr>
              <w:t>28    2</w:t>
            </w:r>
            <w:r w:rsidR="00B461DB">
              <w:rPr>
                <w:sz w:val="16"/>
                <w:szCs w:val="16"/>
              </w:rPr>
              <w:t>6</w:t>
            </w:r>
          </w:p>
        </w:tc>
        <w:tc>
          <w:tcPr>
            <w:tcW w:w="0" w:type="auto"/>
            <w:tcBorders>
              <w:top w:val="nil"/>
              <w:left w:val="nil"/>
              <w:bottom w:val="single" w:sz="4" w:space="0" w:color="auto"/>
              <w:right w:val="nil"/>
            </w:tcBorders>
          </w:tcPr>
          <w:p w14:paraId="08F4AF8A" w14:textId="447096AD" w:rsidR="004326E8" w:rsidRDefault="004326E8" w:rsidP="003C5602">
            <w:pPr>
              <w:spacing w:after="0"/>
              <w:jc w:val="center"/>
              <w:rPr>
                <w:sz w:val="16"/>
                <w:szCs w:val="16"/>
              </w:rPr>
            </w:pPr>
            <w:r>
              <w:rPr>
                <w:sz w:val="16"/>
                <w:szCs w:val="16"/>
              </w:rPr>
              <w:t>2</w:t>
            </w:r>
            <w:r w:rsidR="00B461DB">
              <w:rPr>
                <w:sz w:val="16"/>
                <w:szCs w:val="16"/>
              </w:rPr>
              <w:t>5</w:t>
            </w:r>
            <w:r>
              <w:rPr>
                <w:sz w:val="16"/>
                <w:szCs w:val="16"/>
              </w:rPr>
              <w:t xml:space="preserve">     2</w:t>
            </w:r>
            <w:r w:rsidR="002429AA">
              <w:rPr>
                <w:sz w:val="16"/>
                <w:szCs w:val="16"/>
              </w:rPr>
              <w:t>1</w:t>
            </w:r>
          </w:p>
        </w:tc>
        <w:tc>
          <w:tcPr>
            <w:tcW w:w="0" w:type="auto"/>
            <w:tcBorders>
              <w:top w:val="nil"/>
              <w:left w:val="nil"/>
              <w:bottom w:val="single" w:sz="4" w:space="0" w:color="auto"/>
              <w:right w:val="nil"/>
            </w:tcBorders>
          </w:tcPr>
          <w:p w14:paraId="2DFEEA1F" w14:textId="66C48F39" w:rsidR="004326E8" w:rsidRDefault="002429AA" w:rsidP="003C5602">
            <w:pPr>
              <w:spacing w:after="0"/>
              <w:jc w:val="center"/>
              <w:rPr>
                <w:sz w:val="16"/>
                <w:szCs w:val="16"/>
              </w:rPr>
            </w:pPr>
            <w:r>
              <w:rPr>
                <w:sz w:val="16"/>
                <w:szCs w:val="16"/>
              </w:rPr>
              <w:t>20</w:t>
            </w:r>
            <w:r w:rsidR="004326E8">
              <w:rPr>
                <w:sz w:val="16"/>
                <w:szCs w:val="16"/>
              </w:rPr>
              <w:t>19</w:t>
            </w:r>
          </w:p>
        </w:tc>
        <w:tc>
          <w:tcPr>
            <w:tcW w:w="0" w:type="auto"/>
            <w:tcBorders>
              <w:top w:val="nil"/>
              <w:left w:val="nil"/>
              <w:bottom w:val="single" w:sz="4" w:space="0" w:color="auto"/>
              <w:right w:val="nil"/>
            </w:tcBorders>
          </w:tcPr>
          <w:p w14:paraId="27686873" w14:textId="77777777" w:rsidR="004326E8" w:rsidRDefault="004326E8" w:rsidP="003C5602">
            <w:pPr>
              <w:spacing w:after="0"/>
              <w:jc w:val="center"/>
              <w:rPr>
                <w:sz w:val="16"/>
                <w:szCs w:val="16"/>
              </w:rPr>
            </w:pPr>
            <w:r>
              <w:rPr>
                <w:sz w:val="16"/>
                <w:szCs w:val="16"/>
              </w:rPr>
              <w:t>18 15</w:t>
            </w:r>
          </w:p>
        </w:tc>
        <w:tc>
          <w:tcPr>
            <w:tcW w:w="0" w:type="auto"/>
            <w:tcBorders>
              <w:top w:val="nil"/>
              <w:left w:val="nil"/>
              <w:bottom w:val="single" w:sz="4" w:space="0" w:color="auto"/>
              <w:right w:val="nil"/>
            </w:tcBorders>
          </w:tcPr>
          <w:p w14:paraId="6B7BDEAA" w14:textId="77777777" w:rsidR="004326E8" w:rsidRDefault="004326E8" w:rsidP="003C5602">
            <w:pPr>
              <w:spacing w:after="0"/>
              <w:jc w:val="center"/>
              <w:rPr>
                <w:sz w:val="16"/>
                <w:szCs w:val="16"/>
              </w:rPr>
            </w:pPr>
            <w:r>
              <w:rPr>
                <w:sz w:val="16"/>
                <w:szCs w:val="16"/>
              </w:rPr>
              <w:t>14  12</w:t>
            </w:r>
          </w:p>
        </w:tc>
        <w:tc>
          <w:tcPr>
            <w:tcW w:w="0" w:type="auto"/>
            <w:tcBorders>
              <w:top w:val="nil"/>
              <w:left w:val="nil"/>
              <w:bottom w:val="single" w:sz="4" w:space="0" w:color="auto"/>
              <w:right w:val="nil"/>
            </w:tcBorders>
          </w:tcPr>
          <w:p w14:paraId="0A1A0643" w14:textId="77777777" w:rsidR="004326E8" w:rsidRDefault="004326E8" w:rsidP="003C5602">
            <w:pPr>
              <w:spacing w:after="0"/>
              <w:jc w:val="center"/>
              <w:rPr>
                <w:sz w:val="16"/>
                <w:szCs w:val="16"/>
              </w:rPr>
            </w:pPr>
            <w:r>
              <w:rPr>
                <w:sz w:val="16"/>
                <w:szCs w:val="16"/>
              </w:rPr>
              <w:t>11       7</w:t>
            </w:r>
          </w:p>
        </w:tc>
        <w:tc>
          <w:tcPr>
            <w:tcW w:w="0" w:type="auto"/>
            <w:tcBorders>
              <w:top w:val="nil"/>
              <w:left w:val="nil"/>
              <w:bottom w:val="single" w:sz="4" w:space="0" w:color="auto"/>
              <w:right w:val="nil"/>
            </w:tcBorders>
          </w:tcPr>
          <w:p w14:paraId="236EFE66" w14:textId="77777777" w:rsidR="004326E8" w:rsidRPr="00790AD0" w:rsidRDefault="004326E8"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326E8" w14:paraId="5EDF4D14" w14:textId="77777777" w:rsidTr="003C5602">
        <w:tc>
          <w:tcPr>
            <w:tcW w:w="0" w:type="auto"/>
            <w:tcBorders>
              <w:top w:val="single" w:sz="4" w:space="0" w:color="auto"/>
              <w:left w:val="single" w:sz="4" w:space="0" w:color="auto"/>
              <w:bottom w:val="single" w:sz="4" w:space="0" w:color="auto"/>
              <w:right w:val="single" w:sz="4" w:space="0" w:color="auto"/>
            </w:tcBorders>
          </w:tcPr>
          <w:p w14:paraId="662A95DB" w14:textId="77777777" w:rsidR="004326E8" w:rsidRDefault="004326E8" w:rsidP="003C5602">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AC3D10C" w14:textId="188D97F4" w:rsidR="004326E8" w:rsidRDefault="004326E8" w:rsidP="003C5602">
            <w:pPr>
              <w:spacing w:after="0"/>
              <w:jc w:val="center"/>
            </w:pPr>
            <w:r>
              <w:t>Pr</w:t>
            </w:r>
            <w:r w:rsidR="00B461DB">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5376EB6" w14:textId="7C46C251" w:rsidR="004326E8" w:rsidRDefault="004326E8" w:rsidP="003C5602">
            <w:pPr>
              <w:spacing w:after="0"/>
              <w:jc w:val="center"/>
            </w:pPr>
            <w:r>
              <w:t>15</w:t>
            </w:r>
            <w:r w:rsidR="00B461DB">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A9EFC2F" w14:textId="6A790075" w:rsidR="004326E8" w:rsidRDefault="004326E8" w:rsidP="003C5602">
            <w:pPr>
              <w:spacing w:after="0"/>
              <w:jc w:val="center"/>
            </w:pPr>
            <w:r>
              <w:t>~</w:t>
            </w:r>
            <w:r w:rsidR="002429AA" w:rsidRPr="002429A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03D562B" w14:textId="77777777" w:rsidR="004326E8" w:rsidRDefault="004326E8" w:rsidP="003C5602">
            <w:pPr>
              <w:spacing w:after="0"/>
              <w:jc w:val="center"/>
            </w:pPr>
            <w:r>
              <w:t>Prb</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C1F60DA" w14:textId="77777777" w:rsidR="004326E8" w:rsidRDefault="004326E8" w:rsidP="003C5602">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AD34BA1" w14:textId="77777777" w:rsidR="004326E8" w:rsidRDefault="004326E8" w:rsidP="003C5602">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70967C9" w14:textId="77777777" w:rsidR="004326E8" w:rsidRDefault="004326E8" w:rsidP="003C5602">
            <w:pPr>
              <w:spacing w:after="0"/>
              <w:jc w:val="center"/>
            </w:pPr>
            <w:r>
              <w:t>48h</w:t>
            </w:r>
            <w:r>
              <w:rPr>
                <w:vertAlign w:val="subscript"/>
              </w:rPr>
              <w:t>8</w:t>
            </w:r>
          </w:p>
        </w:tc>
      </w:tr>
    </w:tbl>
    <w:p w14:paraId="379CE7E9" w14:textId="77777777" w:rsidR="004326E8" w:rsidRDefault="004326E8" w:rsidP="004326E8">
      <w:pPr>
        <w:rPr>
          <w:b/>
        </w:rPr>
      </w:pPr>
    </w:p>
    <w:p w14:paraId="54B141C1" w14:textId="77777777" w:rsidR="004326E8" w:rsidRPr="00215424" w:rsidRDefault="004326E8" w:rsidP="004326E8">
      <w:pPr>
        <w:rPr>
          <w:b/>
        </w:rPr>
      </w:pPr>
      <w:r w:rsidRPr="00215424">
        <w:rPr>
          <w:b/>
        </w:rPr>
        <w:t>Operation</w:t>
      </w:r>
    </w:p>
    <w:p w14:paraId="2F346607" w14:textId="1976E9D5" w:rsidR="004326E8" w:rsidRDefault="004326E8" w:rsidP="004326E8">
      <w:pPr>
        <w:ind w:left="720" w:firstLine="720"/>
      </w:pPr>
      <w:r>
        <w:t>Rt = last set bit number of (</w:t>
      </w:r>
      <w:proofErr w:type="spellStart"/>
      <w:r>
        <w:t>Prb</w:t>
      </w:r>
      <w:proofErr w:type="spellEnd"/>
      <w:r>
        <w:t>)</w:t>
      </w:r>
    </w:p>
    <w:p w14:paraId="083AD704" w14:textId="77777777" w:rsidR="004326E8" w:rsidRDefault="004326E8" w:rsidP="004326E8">
      <w:r w:rsidRPr="00215424">
        <w:rPr>
          <w:b/>
        </w:rPr>
        <w:t>Exceptions:</w:t>
      </w:r>
      <w:r w:rsidRPr="00215424">
        <w:t xml:space="preserve"> </w:t>
      </w:r>
      <w:r>
        <w:t>none</w:t>
      </w:r>
    </w:p>
    <w:p w14:paraId="545757F8" w14:textId="77777777" w:rsidR="004326E8" w:rsidRDefault="004326E8" w:rsidP="004326E8">
      <w:r>
        <w:rPr>
          <w:rStyle w:val="Strong"/>
        </w:rPr>
        <w:t xml:space="preserve">Execution Units: </w:t>
      </w:r>
      <w:r>
        <w:t>ALUs</w:t>
      </w:r>
    </w:p>
    <w:p w14:paraId="3CC2A236" w14:textId="77777777" w:rsidR="0012438A" w:rsidRDefault="0012438A">
      <w:pPr>
        <w:rPr>
          <w:rFonts w:eastAsiaTheme="majorEastAsia" w:cstheme="majorBidi"/>
          <w:sz w:val="44"/>
          <w:szCs w:val="26"/>
        </w:rPr>
      </w:pPr>
      <w:bookmarkStart w:id="254" w:name="_Toc87087008"/>
      <w:r>
        <w:br w:type="page"/>
      </w:r>
    </w:p>
    <w:p w14:paraId="3BDCB84C" w14:textId="40ACB5AE" w:rsidR="001A06C3" w:rsidRDefault="001A06C3" w:rsidP="001A06C3">
      <w:pPr>
        <w:pStyle w:val="Heading2"/>
      </w:pPr>
      <w:r>
        <w:t>Branch / Flow Control Instructions</w:t>
      </w:r>
    </w:p>
    <w:p w14:paraId="1D971A8C" w14:textId="77777777" w:rsidR="001A06C3" w:rsidRDefault="001A06C3" w:rsidP="001A06C3">
      <w:pPr>
        <w:pStyle w:val="Heading3"/>
      </w:pPr>
      <w:bookmarkStart w:id="255" w:name="_Toc87086951"/>
      <w:r>
        <w:t>Overview</w:t>
      </w:r>
      <w:bookmarkEnd w:id="255"/>
    </w:p>
    <w:p w14:paraId="48E225A8" w14:textId="77777777" w:rsidR="001A06C3" w:rsidRPr="00B319AE" w:rsidRDefault="001A06C3" w:rsidP="001A06C3">
      <w:pPr>
        <w:pStyle w:val="Heading4"/>
      </w:pPr>
      <w:r>
        <w:t>Mnemonics</w:t>
      </w:r>
    </w:p>
    <w:p w14:paraId="26CB6BBC" w14:textId="6A864980" w:rsidR="001A06C3" w:rsidRDefault="001A06C3" w:rsidP="001A06C3">
      <w:pPr>
        <w:ind w:left="720"/>
      </w:pPr>
      <w:r>
        <w:t>There are mnemonics for specifying the comparison method. Floating-point comparisons prefix the branch mnemonic with ‘F’ as in FBEQ. Decimal-floating point comparisons prefix the branch mnemonic with ‘DF’ as in DFBEQ. And finally posit comparisons prefix the branch mnemonic with a ‘P’ as in ‘PBEQ’. Long branches are prefixed with an ‘L’ as in LDFBEQ</w:t>
      </w:r>
    </w:p>
    <w:p w14:paraId="3B29E369" w14:textId="3174B378" w:rsidR="008C41F0" w:rsidRDefault="008C41F0" w:rsidP="008C41F0">
      <w:pPr>
        <w:pStyle w:val="Heading4"/>
      </w:pPr>
      <w:r>
        <w:t>Predicated Execution</w:t>
      </w:r>
    </w:p>
    <w:p w14:paraId="124924EA" w14:textId="6B18ABA8" w:rsidR="008C41F0" w:rsidRDefault="008C41F0" w:rsidP="001A06C3">
      <w:pPr>
        <w:ind w:left="720"/>
      </w:pPr>
      <w:r>
        <w:t>Flow control instructions do not support predicated instruction execution. Instead, a branch instruction must be used to conditionally branch around the instruction.</w:t>
      </w:r>
    </w:p>
    <w:p w14:paraId="64F0CCA2" w14:textId="77777777" w:rsidR="001A06C3" w:rsidRDefault="001A06C3" w:rsidP="001A06C3">
      <w:pPr>
        <w:pStyle w:val="Heading4"/>
      </w:pPr>
      <w:r>
        <w:t>Conditions</w:t>
      </w:r>
    </w:p>
    <w:p w14:paraId="04E74BAE" w14:textId="346B6C24" w:rsidR="001A06C3" w:rsidRDefault="001A06C3" w:rsidP="001A06C3">
      <w:pPr>
        <w:ind w:left="720"/>
      </w:pPr>
      <w:r>
        <w:t>Conditional branches branch to the target address only if the condition is true. The condition is determined by the comparison of two general-purpose registers</w:t>
      </w:r>
      <w:r w:rsidR="001A0ACF">
        <w:t>.</w:t>
      </w:r>
    </w:p>
    <w:p w14:paraId="384F0A1C" w14:textId="77777777" w:rsidR="001A06C3" w:rsidRDefault="001A06C3" w:rsidP="001A06C3">
      <w:pPr>
        <w:ind w:left="1440"/>
        <w:rPr>
          <w:i/>
          <w:iCs/>
        </w:rPr>
      </w:pPr>
      <w:r w:rsidRPr="00E72D33">
        <w:rPr>
          <w:i/>
          <w:iCs/>
        </w:rPr>
        <w:t>The original Thor machine used instruction predicates to implement conditional branching. Another instruction was required to set the predicate before branching. Combining compare and branch in a single instruction may reduce the dynamic instruction count. An issue with comparing and branching in a single instruction is that it may lead to a wider instruction format.</w:t>
      </w:r>
    </w:p>
    <w:p w14:paraId="4B439AFB" w14:textId="609399FC" w:rsidR="001A06C3" w:rsidRDefault="001A06C3" w:rsidP="001A06C3">
      <w:pPr>
        <w:ind w:left="720"/>
      </w:pPr>
      <w:r>
        <w:t>The comparison used is determined by a t</w:t>
      </w:r>
      <w:r w:rsidR="00AF5B2B">
        <w:t>wo</w:t>
      </w:r>
      <w:r>
        <w:t xml:space="preserve">-bit field in the instruction. There are </w:t>
      </w:r>
      <w:r w:rsidR="00AF5B2B">
        <w:t>thre</w:t>
      </w:r>
      <w:r>
        <w:t>e comparison types that may be performed as outlined in the table below.</w:t>
      </w:r>
    </w:p>
    <w:tbl>
      <w:tblPr>
        <w:tblStyle w:val="TableGrid"/>
        <w:tblW w:w="0" w:type="auto"/>
        <w:tblInd w:w="1327" w:type="dxa"/>
        <w:tblLook w:val="04A0" w:firstRow="1" w:lastRow="0" w:firstColumn="1" w:lastColumn="0" w:noHBand="0" w:noVBand="1"/>
      </w:tblPr>
      <w:tblGrid>
        <w:gridCol w:w="976"/>
        <w:gridCol w:w="3261"/>
      </w:tblGrid>
      <w:tr w:rsidR="001A06C3" w:rsidRPr="002C5631" w14:paraId="7933663A" w14:textId="77777777" w:rsidTr="003C5602">
        <w:tc>
          <w:tcPr>
            <w:tcW w:w="976" w:type="dxa"/>
            <w:shd w:val="clear" w:color="auto" w:fill="404040" w:themeFill="text1" w:themeFillTint="BF"/>
          </w:tcPr>
          <w:p w14:paraId="7B9D5B9B" w14:textId="2AE0A004" w:rsidR="001A06C3" w:rsidRPr="002C5631" w:rsidRDefault="001A06C3" w:rsidP="003C5602">
            <w:pPr>
              <w:jc w:val="center"/>
              <w:rPr>
                <w:color w:val="FFFFFF" w:themeColor="background1"/>
              </w:rPr>
            </w:pPr>
            <w:r w:rsidRPr="002C5631">
              <w:rPr>
                <w:color w:val="FFFFFF" w:themeColor="background1"/>
              </w:rPr>
              <w:t>Cm</w:t>
            </w:r>
            <w:r w:rsidR="00221000">
              <w:rPr>
                <w:color w:val="FFFFFF" w:themeColor="background1"/>
                <w:vertAlign w:val="subscript"/>
              </w:rPr>
              <w:t>2</w:t>
            </w:r>
          </w:p>
        </w:tc>
        <w:tc>
          <w:tcPr>
            <w:tcW w:w="3261" w:type="dxa"/>
            <w:shd w:val="clear" w:color="auto" w:fill="404040" w:themeFill="text1" w:themeFillTint="BF"/>
          </w:tcPr>
          <w:p w14:paraId="5ED05400" w14:textId="77777777" w:rsidR="001A06C3" w:rsidRPr="002C5631" w:rsidRDefault="001A06C3" w:rsidP="003C5602">
            <w:pPr>
              <w:rPr>
                <w:color w:val="FFFFFF" w:themeColor="background1"/>
              </w:rPr>
            </w:pPr>
            <w:r w:rsidRPr="002C5631">
              <w:rPr>
                <w:color w:val="FFFFFF" w:themeColor="background1"/>
              </w:rPr>
              <w:t>Comparison Type</w:t>
            </w:r>
          </w:p>
        </w:tc>
      </w:tr>
      <w:tr w:rsidR="001A06C3" w14:paraId="331BDF40" w14:textId="77777777" w:rsidTr="003C5602">
        <w:tc>
          <w:tcPr>
            <w:tcW w:w="976" w:type="dxa"/>
          </w:tcPr>
          <w:p w14:paraId="43E5C44B" w14:textId="77777777" w:rsidR="001A06C3" w:rsidRDefault="001A06C3" w:rsidP="003C5602">
            <w:pPr>
              <w:jc w:val="center"/>
            </w:pPr>
            <w:r>
              <w:t>0</w:t>
            </w:r>
          </w:p>
        </w:tc>
        <w:tc>
          <w:tcPr>
            <w:tcW w:w="3261" w:type="dxa"/>
          </w:tcPr>
          <w:p w14:paraId="60A84996" w14:textId="77777777" w:rsidR="001A06C3" w:rsidRDefault="001A06C3" w:rsidP="003C5602">
            <w:r>
              <w:t>signed integer comparisons</w:t>
            </w:r>
          </w:p>
        </w:tc>
      </w:tr>
      <w:tr w:rsidR="00221000" w14:paraId="336B4ED5" w14:textId="77777777" w:rsidTr="003C5602">
        <w:tc>
          <w:tcPr>
            <w:tcW w:w="976" w:type="dxa"/>
          </w:tcPr>
          <w:p w14:paraId="2646CBE3" w14:textId="36BC1167" w:rsidR="00221000" w:rsidRDefault="00221000" w:rsidP="003C5602">
            <w:pPr>
              <w:jc w:val="center"/>
            </w:pPr>
            <w:r>
              <w:t>1</w:t>
            </w:r>
          </w:p>
        </w:tc>
        <w:tc>
          <w:tcPr>
            <w:tcW w:w="3261" w:type="dxa"/>
          </w:tcPr>
          <w:p w14:paraId="0508888D" w14:textId="2906CBC3" w:rsidR="00221000" w:rsidRDefault="00221000" w:rsidP="003C5602">
            <w:r>
              <w:t>Unsigned integer comparisons</w:t>
            </w:r>
          </w:p>
        </w:tc>
      </w:tr>
      <w:tr w:rsidR="001A06C3" w14:paraId="391EA248" w14:textId="77777777" w:rsidTr="003C5602">
        <w:tc>
          <w:tcPr>
            <w:tcW w:w="976" w:type="dxa"/>
          </w:tcPr>
          <w:p w14:paraId="4F507955" w14:textId="4DAFFFBF" w:rsidR="001A06C3" w:rsidRDefault="00221000" w:rsidP="003C5602">
            <w:pPr>
              <w:jc w:val="center"/>
            </w:pPr>
            <w:r>
              <w:t>2</w:t>
            </w:r>
          </w:p>
        </w:tc>
        <w:tc>
          <w:tcPr>
            <w:tcW w:w="3261" w:type="dxa"/>
          </w:tcPr>
          <w:p w14:paraId="5D4B9EF9" w14:textId="493FBB97" w:rsidR="001A06C3" w:rsidRDefault="001A06C3" w:rsidP="003C5602">
            <w:r>
              <w:t>float comparison</w:t>
            </w:r>
          </w:p>
        </w:tc>
      </w:tr>
      <w:tr w:rsidR="001A06C3" w14:paraId="6AB09DBF" w14:textId="77777777" w:rsidTr="003C5602">
        <w:tc>
          <w:tcPr>
            <w:tcW w:w="976" w:type="dxa"/>
          </w:tcPr>
          <w:p w14:paraId="6744663E" w14:textId="4E9BF638" w:rsidR="001A06C3" w:rsidRDefault="00221000" w:rsidP="003C5602">
            <w:pPr>
              <w:jc w:val="center"/>
            </w:pPr>
            <w:r>
              <w:t>3</w:t>
            </w:r>
          </w:p>
        </w:tc>
        <w:tc>
          <w:tcPr>
            <w:tcW w:w="3261" w:type="dxa"/>
          </w:tcPr>
          <w:p w14:paraId="46133A4E" w14:textId="0BDC1ADC" w:rsidR="001A06C3" w:rsidRDefault="00221000" w:rsidP="003C5602">
            <w:r>
              <w:t>reserved</w:t>
            </w:r>
          </w:p>
        </w:tc>
      </w:tr>
    </w:tbl>
    <w:p w14:paraId="23C1203A" w14:textId="77777777" w:rsidR="001A06C3" w:rsidRDefault="001A06C3" w:rsidP="001A06C3">
      <w:pPr>
        <w:ind w:left="720"/>
      </w:pPr>
    </w:p>
    <w:p w14:paraId="598C7866" w14:textId="77777777" w:rsidR="001A06C3" w:rsidRDefault="001A06C3" w:rsidP="001A06C3">
      <w:pPr>
        <w:pStyle w:val="Heading3"/>
      </w:pPr>
      <w:bookmarkStart w:id="256" w:name="_Toc87086952"/>
      <w:r>
        <w:t>Conditional Branch Format</w:t>
      </w:r>
      <w:bookmarkEnd w:id="256"/>
    </w:p>
    <w:p w14:paraId="7CF3CAB3" w14:textId="66A97DFE" w:rsidR="001A06C3" w:rsidRDefault="001A06C3" w:rsidP="001A06C3">
      <w:pPr>
        <w:ind w:left="720"/>
      </w:pPr>
      <w:r>
        <w:t xml:space="preserve">Branches </w:t>
      </w:r>
      <w:r w:rsidR="00AF5B2B">
        <w:t>40</w:t>
      </w:r>
      <w:r>
        <w:t xml:space="preserve">-bit opcodes. </w:t>
      </w:r>
    </w:p>
    <w:p w14:paraId="2FB43994" w14:textId="34F5E818" w:rsidR="001A06C3" w:rsidRDefault="001A06C3" w:rsidP="001A06C3">
      <w:pPr>
        <w:ind w:left="1440"/>
        <w:rPr>
          <w:i/>
          <w:iCs/>
        </w:rPr>
      </w:pPr>
      <w:r w:rsidRPr="0034278B">
        <w:rPr>
          <w:i/>
          <w:iCs/>
        </w:rPr>
        <w:t xml:space="preserve">A 32-bit opcode </w:t>
      </w:r>
      <w:r>
        <w:rPr>
          <w:i/>
          <w:iCs/>
        </w:rPr>
        <w:t>does</w:t>
      </w:r>
      <w:r w:rsidRPr="0034278B">
        <w:rPr>
          <w:i/>
          <w:iCs/>
        </w:rPr>
        <w:t xml:space="preserve"> not leave a large enough target field </w:t>
      </w:r>
      <w:r>
        <w:rPr>
          <w:i/>
          <w:iCs/>
        </w:rPr>
        <w:t xml:space="preserve">for all cases </w:t>
      </w:r>
      <w:r w:rsidRPr="0034278B">
        <w:rPr>
          <w:i/>
          <w:iCs/>
        </w:rPr>
        <w:t>and would end up using two or more instructions to implement most branches. With the prospect of using two instructions to perform compare then branches as many architectures do, it is more space efficient to simply use a wider instruction format.</w:t>
      </w:r>
    </w:p>
    <w:tbl>
      <w:tblPr>
        <w:tblW w:w="0" w:type="auto"/>
        <w:tblInd w:w="1332" w:type="dxa"/>
        <w:tblLook w:val="04A0" w:firstRow="1" w:lastRow="0" w:firstColumn="1" w:lastColumn="0" w:noHBand="0" w:noVBand="1"/>
      </w:tblPr>
      <w:tblGrid>
        <w:gridCol w:w="1456"/>
        <w:gridCol w:w="976"/>
        <w:gridCol w:w="816"/>
        <w:gridCol w:w="576"/>
        <w:gridCol w:w="485"/>
        <w:gridCol w:w="604"/>
        <w:gridCol w:w="461"/>
        <w:gridCol w:w="856"/>
      </w:tblGrid>
      <w:tr w:rsidR="00E518FF" w:rsidRPr="00790AD0" w14:paraId="686F0174" w14:textId="77777777" w:rsidTr="00F25AA7">
        <w:tc>
          <w:tcPr>
            <w:tcW w:w="0" w:type="auto"/>
            <w:tcBorders>
              <w:top w:val="nil"/>
              <w:left w:val="nil"/>
              <w:right w:val="nil"/>
            </w:tcBorders>
          </w:tcPr>
          <w:p w14:paraId="1457E42F" w14:textId="2E655370" w:rsidR="00E518FF" w:rsidRDefault="00E518FF" w:rsidP="00F25AA7">
            <w:pPr>
              <w:spacing w:after="0"/>
              <w:jc w:val="center"/>
              <w:rPr>
                <w:sz w:val="16"/>
                <w:szCs w:val="16"/>
              </w:rPr>
            </w:pPr>
          </w:p>
        </w:tc>
        <w:tc>
          <w:tcPr>
            <w:tcW w:w="0" w:type="auto"/>
            <w:tcBorders>
              <w:top w:val="nil"/>
              <w:left w:val="nil"/>
              <w:right w:val="nil"/>
            </w:tcBorders>
          </w:tcPr>
          <w:p w14:paraId="0AD99567" w14:textId="77777777" w:rsidR="00E518FF" w:rsidRDefault="00E518FF" w:rsidP="00F25AA7">
            <w:pPr>
              <w:spacing w:after="0"/>
              <w:jc w:val="center"/>
              <w:rPr>
                <w:sz w:val="16"/>
                <w:szCs w:val="16"/>
              </w:rPr>
            </w:pPr>
          </w:p>
        </w:tc>
        <w:tc>
          <w:tcPr>
            <w:tcW w:w="0" w:type="auto"/>
            <w:tcBorders>
              <w:top w:val="nil"/>
              <w:left w:val="nil"/>
              <w:right w:val="nil"/>
            </w:tcBorders>
          </w:tcPr>
          <w:p w14:paraId="584537FB" w14:textId="77777777" w:rsidR="00E518FF" w:rsidRDefault="00E518FF" w:rsidP="00F25AA7">
            <w:pPr>
              <w:spacing w:after="0"/>
              <w:jc w:val="center"/>
              <w:rPr>
                <w:sz w:val="16"/>
                <w:szCs w:val="16"/>
              </w:rPr>
            </w:pPr>
          </w:p>
        </w:tc>
        <w:tc>
          <w:tcPr>
            <w:tcW w:w="0" w:type="auto"/>
            <w:tcBorders>
              <w:top w:val="nil"/>
              <w:left w:val="nil"/>
              <w:right w:val="nil"/>
            </w:tcBorders>
          </w:tcPr>
          <w:p w14:paraId="72816E6C" w14:textId="665A39B9" w:rsidR="00E518FF" w:rsidRDefault="00E518FF" w:rsidP="00F25AA7">
            <w:pPr>
              <w:spacing w:after="0"/>
              <w:jc w:val="center"/>
              <w:rPr>
                <w:sz w:val="16"/>
                <w:szCs w:val="16"/>
              </w:rPr>
            </w:pPr>
          </w:p>
        </w:tc>
        <w:tc>
          <w:tcPr>
            <w:tcW w:w="0" w:type="auto"/>
            <w:tcBorders>
              <w:top w:val="nil"/>
              <w:left w:val="nil"/>
              <w:right w:val="nil"/>
            </w:tcBorders>
          </w:tcPr>
          <w:p w14:paraId="6A76280F" w14:textId="77777777" w:rsidR="00E518FF" w:rsidRDefault="00E518FF" w:rsidP="00F25AA7">
            <w:pPr>
              <w:spacing w:after="0"/>
              <w:jc w:val="center"/>
              <w:rPr>
                <w:sz w:val="16"/>
                <w:szCs w:val="16"/>
              </w:rPr>
            </w:pPr>
          </w:p>
        </w:tc>
        <w:tc>
          <w:tcPr>
            <w:tcW w:w="0" w:type="auto"/>
            <w:tcBorders>
              <w:top w:val="nil"/>
              <w:left w:val="nil"/>
              <w:right w:val="nil"/>
            </w:tcBorders>
          </w:tcPr>
          <w:p w14:paraId="51EBA6FB" w14:textId="77777777" w:rsidR="00E518FF" w:rsidRDefault="00E518FF" w:rsidP="00F25AA7">
            <w:pPr>
              <w:spacing w:after="0"/>
              <w:jc w:val="center"/>
              <w:rPr>
                <w:sz w:val="16"/>
                <w:szCs w:val="16"/>
              </w:rPr>
            </w:pPr>
          </w:p>
        </w:tc>
        <w:tc>
          <w:tcPr>
            <w:tcW w:w="0" w:type="auto"/>
            <w:tcBorders>
              <w:top w:val="nil"/>
              <w:left w:val="nil"/>
              <w:right w:val="nil"/>
            </w:tcBorders>
          </w:tcPr>
          <w:p w14:paraId="5871DBBA" w14:textId="77777777" w:rsidR="00E518FF" w:rsidRDefault="00E518FF" w:rsidP="00F25AA7">
            <w:pPr>
              <w:spacing w:after="0"/>
              <w:jc w:val="center"/>
              <w:rPr>
                <w:sz w:val="16"/>
                <w:szCs w:val="16"/>
              </w:rPr>
            </w:pPr>
          </w:p>
        </w:tc>
        <w:tc>
          <w:tcPr>
            <w:tcW w:w="0" w:type="auto"/>
            <w:tcBorders>
              <w:top w:val="nil"/>
              <w:left w:val="nil"/>
              <w:right w:val="nil"/>
            </w:tcBorders>
          </w:tcPr>
          <w:p w14:paraId="230741AB" w14:textId="77777777" w:rsidR="00E518FF" w:rsidRDefault="00E518FF" w:rsidP="00F25AA7">
            <w:pPr>
              <w:spacing w:after="0"/>
              <w:jc w:val="center"/>
              <w:rPr>
                <w:sz w:val="16"/>
                <w:szCs w:val="16"/>
              </w:rPr>
            </w:pPr>
          </w:p>
        </w:tc>
      </w:tr>
      <w:tr w:rsidR="00E518FF" w:rsidRPr="00790AD0" w14:paraId="69A65E59" w14:textId="77777777" w:rsidTr="00E518FF">
        <w:tc>
          <w:tcPr>
            <w:tcW w:w="0" w:type="auto"/>
            <w:tcBorders>
              <w:left w:val="nil"/>
              <w:bottom w:val="single" w:sz="4" w:space="0" w:color="auto"/>
              <w:right w:val="nil"/>
            </w:tcBorders>
          </w:tcPr>
          <w:p w14:paraId="0597B229" w14:textId="77777777" w:rsidR="00E518FF" w:rsidRDefault="00E518FF" w:rsidP="00F25AA7">
            <w:pPr>
              <w:spacing w:after="0"/>
              <w:jc w:val="center"/>
              <w:rPr>
                <w:sz w:val="16"/>
                <w:szCs w:val="16"/>
              </w:rPr>
            </w:pPr>
            <w:r>
              <w:rPr>
                <w:sz w:val="16"/>
                <w:szCs w:val="16"/>
              </w:rPr>
              <w:t>39                       25</w:t>
            </w:r>
          </w:p>
        </w:tc>
        <w:tc>
          <w:tcPr>
            <w:tcW w:w="0" w:type="auto"/>
            <w:tcBorders>
              <w:left w:val="nil"/>
              <w:bottom w:val="single" w:sz="4" w:space="0" w:color="auto"/>
              <w:right w:val="nil"/>
            </w:tcBorders>
          </w:tcPr>
          <w:p w14:paraId="279A7B67" w14:textId="77777777" w:rsidR="00E518FF" w:rsidRDefault="00E518FF" w:rsidP="00F25AA7">
            <w:pPr>
              <w:spacing w:after="0"/>
              <w:jc w:val="center"/>
              <w:rPr>
                <w:sz w:val="16"/>
                <w:szCs w:val="16"/>
              </w:rPr>
            </w:pPr>
            <w:r>
              <w:rPr>
                <w:sz w:val="16"/>
                <w:szCs w:val="16"/>
              </w:rPr>
              <w:t>24           19</w:t>
            </w:r>
          </w:p>
        </w:tc>
        <w:tc>
          <w:tcPr>
            <w:tcW w:w="0" w:type="auto"/>
            <w:tcBorders>
              <w:left w:val="nil"/>
              <w:bottom w:val="single" w:sz="4" w:space="0" w:color="auto"/>
              <w:right w:val="nil"/>
            </w:tcBorders>
          </w:tcPr>
          <w:p w14:paraId="6C7CF435" w14:textId="77777777" w:rsidR="00E518FF" w:rsidRPr="00790AD0" w:rsidRDefault="00E518FF"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10B194A3" w14:textId="51D6263A" w:rsidR="00E518FF" w:rsidRDefault="00E518FF" w:rsidP="00F25AA7">
            <w:pPr>
              <w:spacing w:after="0"/>
              <w:jc w:val="center"/>
              <w:rPr>
                <w:sz w:val="16"/>
                <w:szCs w:val="16"/>
              </w:rPr>
            </w:pPr>
            <w:r>
              <w:rPr>
                <w:sz w:val="16"/>
                <w:szCs w:val="16"/>
              </w:rPr>
              <w:t>12</w:t>
            </w:r>
            <w:r w:rsidR="00AF5B2B">
              <w:rPr>
                <w:sz w:val="16"/>
                <w:szCs w:val="16"/>
              </w:rPr>
              <w:t xml:space="preserve"> 11</w:t>
            </w:r>
          </w:p>
        </w:tc>
        <w:tc>
          <w:tcPr>
            <w:tcW w:w="0" w:type="auto"/>
            <w:tcBorders>
              <w:left w:val="nil"/>
              <w:bottom w:val="single" w:sz="4" w:space="0" w:color="auto"/>
              <w:right w:val="nil"/>
            </w:tcBorders>
          </w:tcPr>
          <w:p w14:paraId="079FDC9A" w14:textId="325799D3" w:rsidR="00E518FF" w:rsidRDefault="00E518FF" w:rsidP="00F25AA7">
            <w:pPr>
              <w:spacing w:after="0"/>
              <w:jc w:val="center"/>
              <w:rPr>
                <w:sz w:val="16"/>
                <w:szCs w:val="16"/>
              </w:rPr>
            </w:pPr>
            <w:r>
              <w:rPr>
                <w:sz w:val="16"/>
                <w:szCs w:val="16"/>
              </w:rPr>
              <w:t>1</w:t>
            </w:r>
            <w:r w:rsidR="00AF5B2B">
              <w:rPr>
                <w:sz w:val="16"/>
                <w:szCs w:val="16"/>
              </w:rPr>
              <w:t>0</w:t>
            </w:r>
          </w:p>
        </w:tc>
        <w:tc>
          <w:tcPr>
            <w:tcW w:w="0" w:type="auto"/>
            <w:tcBorders>
              <w:left w:val="nil"/>
              <w:bottom w:val="single" w:sz="4" w:space="0" w:color="auto"/>
              <w:right w:val="nil"/>
            </w:tcBorders>
          </w:tcPr>
          <w:p w14:paraId="1ADEB9F1" w14:textId="25D6BFCD" w:rsidR="00E518FF" w:rsidRDefault="00AF5B2B" w:rsidP="00F25AA7">
            <w:pPr>
              <w:spacing w:after="0"/>
              <w:jc w:val="center"/>
              <w:rPr>
                <w:sz w:val="16"/>
                <w:szCs w:val="16"/>
              </w:rPr>
            </w:pPr>
            <w:r>
              <w:rPr>
                <w:sz w:val="16"/>
                <w:szCs w:val="16"/>
              </w:rPr>
              <w:t>9</w:t>
            </w:r>
            <w:r w:rsidR="00E518FF">
              <w:rPr>
                <w:sz w:val="16"/>
                <w:szCs w:val="16"/>
              </w:rPr>
              <w:t xml:space="preserve">   </w:t>
            </w:r>
            <w:r>
              <w:rPr>
                <w:sz w:val="16"/>
                <w:szCs w:val="16"/>
              </w:rPr>
              <w:t>8</w:t>
            </w:r>
          </w:p>
        </w:tc>
        <w:tc>
          <w:tcPr>
            <w:tcW w:w="0" w:type="auto"/>
            <w:tcBorders>
              <w:left w:val="nil"/>
              <w:bottom w:val="single" w:sz="4" w:space="0" w:color="auto"/>
              <w:right w:val="nil"/>
            </w:tcBorders>
          </w:tcPr>
          <w:p w14:paraId="6D901CA7" w14:textId="1AC51172" w:rsidR="00E518FF" w:rsidRPr="00790AD0" w:rsidRDefault="00E518FF" w:rsidP="00F25AA7">
            <w:pPr>
              <w:spacing w:after="0"/>
              <w:jc w:val="center"/>
              <w:rPr>
                <w:sz w:val="16"/>
                <w:szCs w:val="16"/>
              </w:rPr>
            </w:pPr>
            <w:r>
              <w:rPr>
                <w:sz w:val="16"/>
                <w:szCs w:val="16"/>
              </w:rPr>
              <w:t>7</w:t>
            </w:r>
          </w:p>
        </w:tc>
        <w:tc>
          <w:tcPr>
            <w:tcW w:w="0" w:type="auto"/>
            <w:tcBorders>
              <w:left w:val="nil"/>
              <w:bottom w:val="single" w:sz="4" w:space="0" w:color="auto"/>
              <w:right w:val="nil"/>
            </w:tcBorders>
          </w:tcPr>
          <w:p w14:paraId="4CA82528" w14:textId="77777777" w:rsidR="00E518FF" w:rsidRPr="00790AD0" w:rsidRDefault="00E518FF"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518FF" w14:paraId="7BE39F11" w14:textId="77777777" w:rsidTr="00E518FF">
        <w:tc>
          <w:tcPr>
            <w:tcW w:w="0" w:type="auto"/>
            <w:tcBorders>
              <w:top w:val="single" w:sz="4" w:space="0" w:color="auto"/>
              <w:left w:val="single" w:sz="4" w:space="0" w:color="auto"/>
              <w:bottom w:val="single" w:sz="4" w:space="0" w:color="auto"/>
              <w:right w:val="single" w:sz="4" w:space="0" w:color="auto"/>
            </w:tcBorders>
          </w:tcPr>
          <w:p w14:paraId="2E7E6EF9" w14:textId="3643F13E" w:rsidR="00E518FF" w:rsidRDefault="00E518FF" w:rsidP="00F25AA7">
            <w:pPr>
              <w:spacing w:after="0"/>
              <w:jc w:val="center"/>
            </w:pPr>
            <w:r>
              <w:t>Target</w:t>
            </w:r>
            <w:r>
              <w:rPr>
                <w:vertAlign w:val="subscript"/>
              </w:rPr>
              <w:t>1</w:t>
            </w:r>
            <w:r w:rsidR="00AF5B2B">
              <w:rPr>
                <w:vertAlign w:val="subscript"/>
              </w:rPr>
              <w:t>6</w:t>
            </w:r>
            <w:r>
              <w:rPr>
                <w:vertAlign w:val="subscript"/>
              </w:rPr>
              <w:t>..</w:t>
            </w:r>
            <w:r w:rsidR="00AF5B2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3741CD9" w14:textId="77777777" w:rsidR="00E518FF" w:rsidRDefault="00E518FF"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8839B3B" w14:textId="77777777" w:rsidR="00E518FF" w:rsidRDefault="00E518FF"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BE6FD93" w14:textId="04194CF8" w:rsidR="00E518FF" w:rsidRDefault="00E518FF" w:rsidP="00F25AA7">
            <w:pPr>
              <w:spacing w:after="0"/>
              <w:jc w:val="center"/>
            </w:pPr>
            <w:r>
              <w:t>T</w:t>
            </w:r>
            <w:r w:rsidR="00AF5B2B" w:rsidRPr="00AF5B2B">
              <w:rPr>
                <w:vertAlign w:val="subscript"/>
              </w:rPr>
              <w:t>1..</w:t>
            </w:r>
            <w:r w:rsidRPr="00E518FF">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779AD3C1" w14:textId="77777777" w:rsidR="00E518FF" w:rsidRDefault="00E518FF" w:rsidP="00F25AA7">
            <w:pPr>
              <w:spacing w:after="0"/>
              <w:jc w:val="center"/>
            </w:pPr>
            <w:r>
              <w:t>Op</w:t>
            </w:r>
          </w:p>
        </w:tc>
        <w:tc>
          <w:tcPr>
            <w:tcW w:w="0" w:type="auto"/>
            <w:tcBorders>
              <w:top w:val="single" w:sz="4" w:space="0" w:color="auto"/>
              <w:left w:val="single" w:sz="4" w:space="0" w:color="auto"/>
              <w:bottom w:val="single" w:sz="4" w:space="0" w:color="auto"/>
              <w:right w:val="single" w:sz="4" w:space="0" w:color="auto"/>
            </w:tcBorders>
          </w:tcPr>
          <w:p w14:paraId="09BA8DC6" w14:textId="77777777" w:rsidR="00E518FF" w:rsidRDefault="00E518FF" w:rsidP="00F25AA7">
            <w:pPr>
              <w:spacing w:after="0"/>
              <w:jc w:val="center"/>
            </w:pPr>
            <w:r>
              <w:t>Cm</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4DDA5BE" w14:textId="0F53555D" w:rsidR="00E518FF" w:rsidRDefault="00E518FF" w:rsidP="00F25AA7">
            <w:pPr>
              <w:spacing w:after="0"/>
              <w:jc w:val="center"/>
            </w:pPr>
            <w:r>
              <w:t>Lk</w:t>
            </w:r>
          </w:p>
        </w:tc>
        <w:tc>
          <w:tcPr>
            <w:tcW w:w="0" w:type="auto"/>
            <w:tcBorders>
              <w:top w:val="single" w:sz="4" w:space="0" w:color="auto"/>
              <w:left w:val="single" w:sz="4" w:space="0" w:color="auto"/>
              <w:bottom w:val="single" w:sz="4" w:space="0" w:color="auto"/>
              <w:right w:val="single" w:sz="4" w:space="0" w:color="auto"/>
            </w:tcBorders>
          </w:tcPr>
          <w:p w14:paraId="562C486F" w14:textId="77777777" w:rsidR="00E518FF" w:rsidRDefault="00E518FF" w:rsidP="00F25AA7">
            <w:pPr>
              <w:spacing w:after="0"/>
              <w:jc w:val="center"/>
            </w:pPr>
            <w:r>
              <w:t>2xh</w:t>
            </w:r>
            <w:r>
              <w:rPr>
                <w:vertAlign w:val="subscript"/>
              </w:rPr>
              <w:t>7</w:t>
            </w:r>
          </w:p>
        </w:tc>
      </w:tr>
    </w:tbl>
    <w:p w14:paraId="594A597D" w14:textId="77777777" w:rsidR="00E518FF" w:rsidRDefault="00E518FF" w:rsidP="001A06C3">
      <w:pPr>
        <w:ind w:left="1440"/>
        <w:rPr>
          <w:i/>
          <w:iCs/>
        </w:rPr>
      </w:pPr>
    </w:p>
    <w:p w14:paraId="49814C6F" w14:textId="77777777" w:rsidR="001A06C3" w:rsidRPr="0034278B" w:rsidRDefault="001A06C3" w:rsidP="001A06C3">
      <w:pPr>
        <w:ind w:left="1440"/>
        <w:rPr>
          <w:i/>
          <w:iCs/>
        </w:rPr>
      </w:pPr>
    </w:p>
    <w:p w14:paraId="005E1791" w14:textId="77777777" w:rsidR="001A06C3" w:rsidRPr="00FE35EE" w:rsidRDefault="001A06C3" w:rsidP="001A06C3"/>
    <w:p w14:paraId="7EAF38B9" w14:textId="678AA765" w:rsidR="001A06C3" w:rsidRDefault="001A06C3" w:rsidP="001A06C3">
      <w:pPr>
        <w:pStyle w:val="Heading3"/>
      </w:pPr>
      <w:bookmarkStart w:id="257" w:name="_Toc87086953"/>
      <w:r>
        <w:t>Branch Conditions</w:t>
      </w:r>
      <w:bookmarkEnd w:id="257"/>
    </w:p>
    <w:p w14:paraId="23201130" w14:textId="77777777" w:rsidR="001A06C3" w:rsidRDefault="001A06C3" w:rsidP="001A06C3">
      <w:pPr>
        <w:ind w:left="720"/>
      </w:pPr>
      <w:r>
        <w:t>The branch opcode determines the condition under which the branch will execute.</w:t>
      </w:r>
    </w:p>
    <w:tbl>
      <w:tblPr>
        <w:tblW w:w="0" w:type="auto"/>
        <w:tblInd w:w="1332" w:type="dxa"/>
        <w:tblLook w:val="04A0" w:firstRow="1" w:lastRow="0" w:firstColumn="1" w:lastColumn="0" w:noHBand="0" w:noVBand="1"/>
      </w:tblPr>
      <w:tblGrid>
        <w:gridCol w:w="1456"/>
        <w:gridCol w:w="976"/>
        <w:gridCol w:w="816"/>
        <w:gridCol w:w="576"/>
        <w:gridCol w:w="485"/>
        <w:gridCol w:w="604"/>
        <w:gridCol w:w="461"/>
        <w:gridCol w:w="856"/>
      </w:tblGrid>
      <w:tr w:rsidR="00AF5B2B" w:rsidRPr="00790AD0" w14:paraId="01E417D1" w14:textId="77777777" w:rsidTr="00F25AA7">
        <w:tc>
          <w:tcPr>
            <w:tcW w:w="0" w:type="auto"/>
            <w:tcBorders>
              <w:top w:val="nil"/>
              <w:left w:val="nil"/>
              <w:right w:val="nil"/>
            </w:tcBorders>
          </w:tcPr>
          <w:p w14:paraId="55DCA18D" w14:textId="77777777" w:rsidR="00AF5B2B" w:rsidRDefault="00AF5B2B" w:rsidP="00F25AA7">
            <w:pPr>
              <w:spacing w:after="0"/>
              <w:jc w:val="center"/>
              <w:rPr>
                <w:sz w:val="16"/>
                <w:szCs w:val="16"/>
              </w:rPr>
            </w:pPr>
          </w:p>
        </w:tc>
        <w:tc>
          <w:tcPr>
            <w:tcW w:w="0" w:type="auto"/>
            <w:tcBorders>
              <w:top w:val="nil"/>
              <w:left w:val="nil"/>
              <w:right w:val="nil"/>
            </w:tcBorders>
          </w:tcPr>
          <w:p w14:paraId="0C2E89C0" w14:textId="77777777" w:rsidR="00AF5B2B" w:rsidRDefault="00AF5B2B" w:rsidP="00F25AA7">
            <w:pPr>
              <w:spacing w:after="0"/>
              <w:jc w:val="center"/>
              <w:rPr>
                <w:sz w:val="16"/>
                <w:szCs w:val="16"/>
              </w:rPr>
            </w:pPr>
          </w:p>
        </w:tc>
        <w:tc>
          <w:tcPr>
            <w:tcW w:w="0" w:type="auto"/>
            <w:tcBorders>
              <w:top w:val="nil"/>
              <w:left w:val="nil"/>
              <w:right w:val="nil"/>
            </w:tcBorders>
          </w:tcPr>
          <w:p w14:paraId="706730F6" w14:textId="77777777" w:rsidR="00AF5B2B" w:rsidRDefault="00AF5B2B" w:rsidP="00F25AA7">
            <w:pPr>
              <w:spacing w:after="0"/>
              <w:jc w:val="center"/>
              <w:rPr>
                <w:sz w:val="16"/>
                <w:szCs w:val="16"/>
              </w:rPr>
            </w:pPr>
          </w:p>
        </w:tc>
        <w:tc>
          <w:tcPr>
            <w:tcW w:w="0" w:type="auto"/>
            <w:tcBorders>
              <w:top w:val="nil"/>
              <w:left w:val="nil"/>
              <w:right w:val="nil"/>
            </w:tcBorders>
          </w:tcPr>
          <w:p w14:paraId="41CE3FA2" w14:textId="77777777" w:rsidR="00AF5B2B" w:rsidRDefault="00AF5B2B" w:rsidP="00F25AA7">
            <w:pPr>
              <w:spacing w:after="0"/>
              <w:jc w:val="center"/>
              <w:rPr>
                <w:sz w:val="16"/>
                <w:szCs w:val="16"/>
              </w:rPr>
            </w:pPr>
          </w:p>
        </w:tc>
        <w:tc>
          <w:tcPr>
            <w:tcW w:w="0" w:type="auto"/>
            <w:tcBorders>
              <w:top w:val="nil"/>
              <w:left w:val="nil"/>
              <w:right w:val="nil"/>
            </w:tcBorders>
          </w:tcPr>
          <w:p w14:paraId="206C03D8" w14:textId="77777777" w:rsidR="00AF5B2B" w:rsidRDefault="00AF5B2B" w:rsidP="00F25AA7">
            <w:pPr>
              <w:spacing w:after="0"/>
              <w:jc w:val="center"/>
              <w:rPr>
                <w:sz w:val="16"/>
                <w:szCs w:val="16"/>
              </w:rPr>
            </w:pPr>
          </w:p>
        </w:tc>
        <w:tc>
          <w:tcPr>
            <w:tcW w:w="0" w:type="auto"/>
            <w:tcBorders>
              <w:top w:val="nil"/>
              <w:left w:val="nil"/>
              <w:right w:val="nil"/>
            </w:tcBorders>
          </w:tcPr>
          <w:p w14:paraId="6ADC2EB6" w14:textId="57EB94DC" w:rsidR="00AF5B2B" w:rsidRDefault="00AF5B2B" w:rsidP="00F25AA7">
            <w:pPr>
              <w:spacing w:after="0"/>
              <w:jc w:val="center"/>
              <w:rPr>
                <w:sz w:val="16"/>
                <w:szCs w:val="16"/>
              </w:rPr>
            </w:pPr>
            <w:r>
              <w:rPr>
                <w:rFonts w:cs="Times New Roman"/>
                <w:sz w:val="16"/>
                <w:szCs w:val="16"/>
              </w:rPr>
              <w:t>▼</w:t>
            </w:r>
          </w:p>
        </w:tc>
        <w:tc>
          <w:tcPr>
            <w:tcW w:w="0" w:type="auto"/>
            <w:tcBorders>
              <w:top w:val="nil"/>
              <w:left w:val="nil"/>
              <w:right w:val="nil"/>
            </w:tcBorders>
          </w:tcPr>
          <w:p w14:paraId="1BF8F3A1" w14:textId="77777777" w:rsidR="00AF5B2B" w:rsidRDefault="00AF5B2B" w:rsidP="00F25AA7">
            <w:pPr>
              <w:spacing w:after="0"/>
              <w:jc w:val="center"/>
              <w:rPr>
                <w:sz w:val="16"/>
                <w:szCs w:val="16"/>
              </w:rPr>
            </w:pPr>
          </w:p>
        </w:tc>
        <w:tc>
          <w:tcPr>
            <w:tcW w:w="0" w:type="auto"/>
            <w:tcBorders>
              <w:top w:val="nil"/>
              <w:left w:val="nil"/>
              <w:right w:val="nil"/>
            </w:tcBorders>
          </w:tcPr>
          <w:p w14:paraId="38A7368A" w14:textId="3D99FF80" w:rsidR="00AF5B2B" w:rsidRDefault="00AF5B2B" w:rsidP="00F25AA7">
            <w:pPr>
              <w:spacing w:after="0"/>
              <w:jc w:val="center"/>
              <w:rPr>
                <w:sz w:val="16"/>
                <w:szCs w:val="16"/>
              </w:rPr>
            </w:pPr>
            <w:r>
              <w:rPr>
                <w:rFonts w:cs="Times New Roman"/>
                <w:sz w:val="16"/>
                <w:szCs w:val="16"/>
              </w:rPr>
              <w:t>▼</w:t>
            </w:r>
          </w:p>
        </w:tc>
      </w:tr>
      <w:tr w:rsidR="00AF5B2B" w:rsidRPr="00790AD0" w14:paraId="2D697A96" w14:textId="77777777" w:rsidTr="00AF5B2B">
        <w:tc>
          <w:tcPr>
            <w:tcW w:w="0" w:type="auto"/>
            <w:tcBorders>
              <w:left w:val="nil"/>
              <w:bottom w:val="single" w:sz="4" w:space="0" w:color="auto"/>
              <w:right w:val="nil"/>
            </w:tcBorders>
          </w:tcPr>
          <w:p w14:paraId="26724B93" w14:textId="77777777" w:rsidR="00AF5B2B" w:rsidRDefault="00AF5B2B" w:rsidP="00F25AA7">
            <w:pPr>
              <w:spacing w:after="0"/>
              <w:jc w:val="center"/>
              <w:rPr>
                <w:sz w:val="16"/>
                <w:szCs w:val="16"/>
              </w:rPr>
            </w:pPr>
            <w:r>
              <w:rPr>
                <w:sz w:val="16"/>
                <w:szCs w:val="16"/>
              </w:rPr>
              <w:t>39                       25</w:t>
            </w:r>
          </w:p>
        </w:tc>
        <w:tc>
          <w:tcPr>
            <w:tcW w:w="0" w:type="auto"/>
            <w:tcBorders>
              <w:left w:val="nil"/>
              <w:bottom w:val="single" w:sz="4" w:space="0" w:color="auto"/>
              <w:right w:val="nil"/>
            </w:tcBorders>
          </w:tcPr>
          <w:p w14:paraId="09CA050C" w14:textId="77777777" w:rsidR="00AF5B2B" w:rsidRDefault="00AF5B2B" w:rsidP="00F25AA7">
            <w:pPr>
              <w:spacing w:after="0"/>
              <w:jc w:val="center"/>
              <w:rPr>
                <w:sz w:val="16"/>
                <w:szCs w:val="16"/>
              </w:rPr>
            </w:pPr>
            <w:r>
              <w:rPr>
                <w:sz w:val="16"/>
                <w:szCs w:val="16"/>
              </w:rPr>
              <w:t>24           19</w:t>
            </w:r>
          </w:p>
        </w:tc>
        <w:tc>
          <w:tcPr>
            <w:tcW w:w="0" w:type="auto"/>
            <w:tcBorders>
              <w:left w:val="nil"/>
              <w:bottom w:val="single" w:sz="4" w:space="0" w:color="auto"/>
              <w:right w:val="nil"/>
            </w:tcBorders>
          </w:tcPr>
          <w:p w14:paraId="26306225" w14:textId="77777777" w:rsidR="00AF5B2B" w:rsidRPr="00790AD0" w:rsidRDefault="00AF5B2B"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2931F58B" w14:textId="77777777" w:rsidR="00AF5B2B" w:rsidRDefault="00AF5B2B" w:rsidP="00F25AA7">
            <w:pPr>
              <w:spacing w:after="0"/>
              <w:jc w:val="center"/>
              <w:rPr>
                <w:sz w:val="16"/>
                <w:szCs w:val="16"/>
              </w:rPr>
            </w:pPr>
            <w:r>
              <w:rPr>
                <w:sz w:val="16"/>
                <w:szCs w:val="16"/>
              </w:rPr>
              <w:t>12 11</w:t>
            </w:r>
          </w:p>
        </w:tc>
        <w:tc>
          <w:tcPr>
            <w:tcW w:w="0" w:type="auto"/>
            <w:tcBorders>
              <w:left w:val="nil"/>
              <w:bottom w:val="single" w:sz="4" w:space="0" w:color="auto"/>
              <w:right w:val="nil"/>
            </w:tcBorders>
          </w:tcPr>
          <w:p w14:paraId="7CA58FA3" w14:textId="77777777" w:rsidR="00AF5B2B" w:rsidRDefault="00AF5B2B" w:rsidP="00F25AA7">
            <w:pPr>
              <w:spacing w:after="0"/>
              <w:jc w:val="center"/>
              <w:rPr>
                <w:sz w:val="16"/>
                <w:szCs w:val="16"/>
              </w:rPr>
            </w:pPr>
            <w:r>
              <w:rPr>
                <w:sz w:val="16"/>
                <w:szCs w:val="16"/>
              </w:rPr>
              <w:t>10</w:t>
            </w:r>
          </w:p>
        </w:tc>
        <w:tc>
          <w:tcPr>
            <w:tcW w:w="0" w:type="auto"/>
            <w:tcBorders>
              <w:left w:val="nil"/>
              <w:bottom w:val="single" w:sz="12" w:space="0" w:color="auto"/>
              <w:right w:val="nil"/>
            </w:tcBorders>
          </w:tcPr>
          <w:p w14:paraId="76845E9E" w14:textId="77777777" w:rsidR="00AF5B2B" w:rsidRDefault="00AF5B2B" w:rsidP="00F25AA7">
            <w:pPr>
              <w:spacing w:after="0"/>
              <w:jc w:val="center"/>
              <w:rPr>
                <w:sz w:val="16"/>
                <w:szCs w:val="16"/>
              </w:rPr>
            </w:pPr>
            <w:r>
              <w:rPr>
                <w:sz w:val="16"/>
                <w:szCs w:val="16"/>
              </w:rPr>
              <w:t>9   8</w:t>
            </w:r>
          </w:p>
        </w:tc>
        <w:tc>
          <w:tcPr>
            <w:tcW w:w="0" w:type="auto"/>
            <w:tcBorders>
              <w:left w:val="nil"/>
              <w:bottom w:val="single" w:sz="4" w:space="0" w:color="auto"/>
              <w:right w:val="nil"/>
            </w:tcBorders>
          </w:tcPr>
          <w:p w14:paraId="4F2EBDB9" w14:textId="77777777" w:rsidR="00AF5B2B" w:rsidRPr="00790AD0" w:rsidRDefault="00AF5B2B" w:rsidP="00F25AA7">
            <w:pPr>
              <w:spacing w:after="0"/>
              <w:jc w:val="center"/>
              <w:rPr>
                <w:sz w:val="16"/>
                <w:szCs w:val="16"/>
              </w:rPr>
            </w:pPr>
            <w:r>
              <w:rPr>
                <w:sz w:val="16"/>
                <w:szCs w:val="16"/>
              </w:rPr>
              <w:t>7</w:t>
            </w:r>
          </w:p>
        </w:tc>
        <w:tc>
          <w:tcPr>
            <w:tcW w:w="0" w:type="auto"/>
            <w:tcBorders>
              <w:left w:val="nil"/>
              <w:bottom w:val="single" w:sz="12" w:space="0" w:color="auto"/>
              <w:right w:val="nil"/>
            </w:tcBorders>
          </w:tcPr>
          <w:p w14:paraId="4F313274" w14:textId="77777777" w:rsidR="00AF5B2B" w:rsidRPr="00790AD0" w:rsidRDefault="00AF5B2B"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F5B2B" w14:paraId="45DB8DA8" w14:textId="77777777" w:rsidTr="00AF5B2B">
        <w:tc>
          <w:tcPr>
            <w:tcW w:w="0" w:type="auto"/>
            <w:tcBorders>
              <w:top w:val="single" w:sz="4" w:space="0" w:color="auto"/>
              <w:left w:val="single" w:sz="4" w:space="0" w:color="auto"/>
              <w:bottom w:val="single" w:sz="4" w:space="0" w:color="auto"/>
              <w:right w:val="single" w:sz="4" w:space="0" w:color="auto"/>
            </w:tcBorders>
          </w:tcPr>
          <w:p w14:paraId="42909C4A" w14:textId="77777777" w:rsidR="00AF5B2B" w:rsidRDefault="00AF5B2B" w:rsidP="00F25AA7">
            <w:pPr>
              <w:spacing w:after="0"/>
              <w:jc w:val="center"/>
            </w:pPr>
            <w:r>
              <w:t>Target</w:t>
            </w:r>
            <w:r>
              <w:rPr>
                <w:vertAlign w:val="subscript"/>
              </w:rPr>
              <w:t>16..2</w:t>
            </w:r>
          </w:p>
        </w:tc>
        <w:tc>
          <w:tcPr>
            <w:tcW w:w="0" w:type="auto"/>
            <w:tcBorders>
              <w:top w:val="single" w:sz="4" w:space="0" w:color="auto"/>
              <w:left w:val="single" w:sz="4" w:space="0" w:color="auto"/>
              <w:bottom w:val="single" w:sz="4" w:space="0" w:color="auto"/>
              <w:right w:val="single" w:sz="4" w:space="0" w:color="auto"/>
            </w:tcBorders>
          </w:tcPr>
          <w:p w14:paraId="40C8ADE1" w14:textId="77777777" w:rsidR="00AF5B2B" w:rsidRDefault="00AF5B2B"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DC37943" w14:textId="77777777" w:rsidR="00AF5B2B" w:rsidRDefault="00AF5B2B"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F0FE816" w14:textId="77777777" w:rsidR="00AF5B2B" w:rsidRDefault="00AF5B2B" w:rsidP="00F25AA7">
            <w:pPr>
              <w:spacing w:after="0"/>
              <w:jc w:val="center"/>
            </w:pPr>
            <w:r>
              <w:t>T</w:t>
            </w:r>
            <w:r w:rsidRPr="00AF5B2B">
              <w:rPr>
                <w:vertAlign w:val="subscript"/>
              </w:rPr>
              <w:t>1..</w:t>
            </w:r>
            <w:r w:rsidRPr="00E518FF">
              <w:rPr>
                <w:vertAlign w:val="subscript"/>
              </w:rPr>
              <w:t>0</w:t>
            </w:r>
          </w:p>
        </w:tc>
        <w:tc>
          <w:tcPr>
            <w:tcW w:w="0" w:type="auto"/>
            <w:tcBorders>
              <w:top w:val="single" w:sz="4" w:space="0" w:color="auto"/>
              <w:left w:val="single" w:sz="4" w:space="0" w:color="auto"/>
              <w:bottom w:val="single" w:sz="4" w:space="0" w:color="auto"/>
              <w:right w:val="single" w:sz="12" w:space="0" w:color="auto"/>
            </w:tcBorders>
          </w:tcPr>
          <w:p w14:paraId="204791CD" w14:textId="77777777" w:rsidR="00AF5B2B" w:rsidRDefault="00AF5B2B" w:rsidP="00F25AA7">
            <w:pPr>
              <w:spacing w:after="0"/>
              <w:jc w:val="center"/>
            </w:pPr>
            <w:r>
              <w:t>Op</w:t>
            </w:r>
          </w:p>
        </w:tc>
        <w:tc>
          <w:tcPr>
            <w:tcW w:w="0" w:type="auto"/>
            <w:tcBorders>
              <w:top w:val="single" w:sz="12" w:space="0" w:color="auto"/>
              <w:left w:val="single" w:sz="12" w:space="0" w:color="auto"/>
              <w:bottom w:val="single" w:sz="12" w:space="0" w:color="auto"/>
              <w:right w:val="single" w:sz="12" w:space="0" w:color="auto"/>
            </w:tcBorders>
          </w:tcPr>
          <w:p w14:paraId="74B1180C" w14:textId="77777777" w:rsidR="00AF5B2B" w:rsidRDefault="00AF5B2B" w:rsidP="00F25AA7">
            <w:pPr>
              <w:spacing w:after="0"/>
              <w:jc w:val="center"/>
            </w:pPr>
            <w:r>
              <w:t>Cm</w:t>
            </w:r>
            <w:r>
              <w:rPr>
                <w:vertAlign w:val="subscript"/>
              </w:rPr>
              <w:t>2</w:t>
            </w:r>
          </w:p>
        </w:tc>
        <w:tc>
          <w:tcPr>
            <w:tcW w:w="0" w:type="auto"/>
            <w:tcBorders>
              <w:top w:val="single" w:sz="4" w:space="0" w:color="auto"/>
              <w:left w:val="single" w:sz="12" w:space="0" w:color="auto"/>
              <w:bottom w:val="single" w:sz="4" w:space="0" w:color="auto"/>
              <w:right w:val="single" w:sz="12" w:space="0" w:color="auto"/>
            </w:tcBorders>
          </w:tcPr>
          <w:p w14:paraId="48F47580" w14:textId="77777777" w:rsidR="00AF5B2B" w:rsidRDefault="00AF5B2B" w:rsidP="00F25AA7">
            <w:pPr>
              <w:spacing w:after="0"/>
              <w:jc w:val="center"/>
            </w:pPr>
            <w:r>
              <w:t>Lk</w:t>
            </w:r>
          </w:p>
        </w:tc>
        <w:tc>
          <w:tcPr>
            <w:tcW w:w="0" w:type="auto"/>
            <w:tcBorders>
              <w:top w:val="single" w:sz="12" w:space="0" w:color="auto"/>
              <w:left w:val="single" w:sz="12" w:space="0" w:color="auto"/>
              <w:bottom w:val="single" w:sz="12" w:space="0" w:color="auto"/>
              <w:right w:val="single" w:sz="12" w:space="0" w:color="auto"/>
            </w:tcBorders>
          </w:tcPr>
          <w:p w14:paraId="654C9420" w14:textId="77777777" w:rsidR="00AF5B2B" w:rsidRDefault="00AF5B2B" w:rsidP="00F25AA7">
            <w:pPr>
              <w:spacing w:after="0"/>
              <w:jc w:val="center"/>
            </w:pPr>
            <w:r>
              <w:t>2xh</w:t>
            </w:r>
            <w:r>
              <w:rPr>
                <w:vertAlign w:val="subscript"/>
              </w:rPr>
              <w:t>7</w:t>
            </w:r>
          </w:p>
        </w:tc>
      </w:tr>
    </w:tbl>
    <w:p w14:paraId="54AE05AE" w14:textId="77777777" w:rsidR="00AF5B2B" w:rsidRDefault="00AF5B2B" w:rsidP="001A06C3">
      <w:pPr>
        <w:ind w:left="720"/>
      </w:pPr>
    </w:p>
    <w:p w14:paraId="1D5F652A" w14:textId="77777777" w:rsidR="001A06C3" w:rsidRDefault="001A06C3" w:rsidP="00AF5B2B"/>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7"/>
        <w:gridCol w:w="2492"/>
        <w:gridCol w:w="2517"/>
        <w:gridCol w:w="2654"/>
      </w:tblGrid>
      <w:tr w:rsidR="001A06C3" w:rsidRPr="002D1214" w14:paraId="21153793" w14:textId="77777777" w:rsidTr="003C5602">
        <w:tc>
          <w:tcPr>
            <w:tcW w:w="976" w:type="dxa"/>
            <w:shd w:val="clear" w:color="auto" w:fill="3B3838" w:themeFill="background2" w:themeFillShade="40"/>
          </w:tcPr>
          <w:p w14:paraId="6FB8C6F5" w14:textId="77777777" w:rsidR="001A06C3" w:rsidRPr="002D1214" w:rsidRDefault="001A06C3" w:rsidP="003C5602">
            <w:pPr>
              <w:spacing w:after="0"/>
              <w:jc w:val="center"/>
              <w:rPr>
                <w:color w:val="FFFFFF" w:themeColor="background1"/>
              </w:rPr>
            </w:pPr>
            <w:r w:rsidRPr="002D1214">
              <w:rPr>
                <w:color w:val="FFFFFF" w:themeColor="background1"/>
              </w:rPr>
              <w:t>2x</w:t>
            </w:r>
          </w:p>
        </w:tc>
        <w:tc>
          <w:tcPr>
            <w:tcW w:w="2523" w:type="dxa"/>
            <w:shd w:val="clear" w:color="auto" w:fill="3B3838" w:themeFill="background2" w:themeFillShade="40"/>
          </w:tcPr>
          <w:p w14:paraId="1EB5A8E1" w14:textId="77777777" w:rsidR="001A06C3" w:rsidRPr="002D1214" w:rsidRDefault="001A06C3" w:rsidP="003C5602">
            <w:pPr>
              <w:spacing w:after="0"/>
              <w:rPr>
                <w:color w:val="FFFFFF" w:themeColor="background1"/>
              </w:rPr>
            </w:pPr>
            <w:r w:rsidRPr="002D1214">
              <w:rPr>
                <w:color w:val="FFFFFF" w:themeColor="background1"/>
              </w:rPr>
              <w:t>Integer Comparison Test</w:t>
            </w:r>
          </w:p>
        </w:tc>
        <w:tc>
          <w:tcPr>
            <w:tcW w:w="2552" w:type="dxa"/>
            <w:shd w:val="clear" w:color="auto" w:fill="3B3838" w:themeFill="background2" w:themeFillShade="40"/>
          </w:tcPr>
          <w:p w14:paraId="3A1C8D97" w14:textId="77777777" w:rsidR="001A06C3" w:rsidRPr="002D1214" w:rsidRDefault="001A06C3" w:rsidP="003C5602">
            <w:pPr>
              <w:spacing w:after="0"/>
              <w:rPr>
                <w:color w:val="FFFFFF" w:themeColor="background1"/>
              </w:rPr>
            </w:pPr>
            <w:r w:rsidRPr="002D1214">
              <w:rPr>
                <w:color w:val="FFFFFF" w:themeColor="background1"/>
              </w:rPr>
              <w:t>Float / Decimal Float</w:t>
            </w:r>
          </w:p>
        </w:tc>
        <w:tc>
          <w:tcPr>
            <w:tcW w:w="2693" w:type="dxa"/>
            <w:shd w:val="clear" w:color="auto" w:fill="3B3838" w:themeFill="background2" w:themeFillShade="40"/>
          </w:tcPr>
          <w:p w14:paraId="7470A920" w14:textId="77777777" w:rsidR="001A06C3" w:rsidRPr="002D1214" w:rsidRDefault="001A06C3" w:rsidP="003C5602">
            <w:pPr>
              <w:spacing w:after="0"/>
              <w:rPr>
                <w:color w:val="FFFFFF" w:themeColor="background1"/>
              </w:rPr>
            </w:pPr>
            <w:r w:rsidRPr="002D1214">
              <w:rPr>
                <w:color w:val="FFFFFF" w:themeColor="background1"/>
              </w:rPr>
              <w:t>Posit</w:t>
            </w:r>
          </w:p>
        </w:tc>
      </w:tr>
      <w:tr w:rsidR="001A06C3" w14:paraId="0C823639" w14:textId="77777777" w:rsidTr="003C5602">
        <w:tc>
          <w:tcPr>
            <w:tcW w:w="976" w:type="dxa"/>
          </w:tcPr>
          <w:p w14:paraId="4601BB1F" w14:textId="77777777" w:rsidR="001A06C3" w:rsidRDefault="001A06C3" w:rsidP="003C5602">
            <w:pPr>
              <w:spacing w:after="0"/>
              <w:jc w:val="center"/>
            </w:pPr>
            <w:r>
              <w:t>28h</w:t>
            </w:r>
          </w:p>
        </w:tc>
        <w:tc>
          <w:tcPr>
            <w:tcW w:w="2523" w:type="dxa"/>
          </w:tcPr>
          <w:p w14:paraId="4B74815B" w14:textId="77777777" w:rsidR="001A06C3" w:rsidRDefault="001A06C3" w:rsidP="003C5602">
            <w:pPr>
              <w:spacing w:after="0"/>
            </w:pPr>
            <w:r>
              <w:t>signed less than</w:t>
            </w:r>
          </w:p>
        </w:tc>
        <w:tc>
          <w:tcPr>
            <w:tcW w:w="2552" w:type="dxa"/>
          </w:tcPr>
          <w:p w14:paraId="4F936BE1" w14:textId="77777777" w:rsidR="001A06C3" w:rsidRDefault="001A06C3" w:rsidP="003C5602">
            <w:pPr>
              <w:spacing w:after="0"/>
            </w:pPr>
            <w:r>
              <w:t>less than</w:t>
            </w:r>
          </w:p>
        </w:tc>
        <w:tc>
          <w:tcPr>
            <w:tcW w:w="2693" w:type="dxa"/>
          </w:tcPr>
          <w:p w14:paraId="659E7F30" w14:textId="77777777" w:rsidR="001A06C3" w:rsidRDefault="001A06C3" w:rsidP="003C5602">
            <w:pPr>
              <w:spacing w:after="0"/>
            </w:pPr>
            <w:r>
              <w:t>less than</w:t>
            </w:r>
          </w:p>
        </w:tc>
      </w:tr>
      <w:tr w:rsidR="001A06C3" w14:paraId="6FBD0EB5" w14:textId="77777777" w:rsidTr="003C5602">
        <w:tc>
          <w:tcPr>
            <w:tcW w:w="976" w:type="dxa"/>
          </w:tcPr>
          <w:p w14:paraId="7A66DDC1" w14:textId="77777777" w:rsidR="001A06C3" w:rsidRDefault="001A06C3" w:rsidP="003C5602">
            <w:pPr>
              <w:spacing w:after="0"/>
              <w:jc w:val="center"/>
            </w:pPr>
            <w:r>
              <w:t>29h</w:t>
            </w:r>
          </w:p>
        </w:tc>
        <w:tc>
          <w:tcPr>
            <w:tcW w:w="2523" w:type="dxa"/>
          </w:tcPr>
          <w:p w14:paraId="57562607" w14:textId="77777777" w:rsidR="001A06C3" w:rsidRDefault="001A06C3" w:rsidP="003C5602">
            <w:pPr>
              <w:spacing w:after="0"/>
            </w:pPr>
            <w:r>
              <w:t>signed greater or equal</w:t>
            </w:r>
          </w:p>
        </w:tc>
        <w:tc>
          <w:tcPr>
            <w:tcW w:w="2552" w:type="dxa"/>
          </w:tcPr>
          <w:p w14:paraId="1EFDD08F" w14:textId="77777777" w:rsidR="001A06C3" w:rsidRDefault="001A06C3" w:rsidP="003C5602">
            <w:pPr>
              <w:spacing w:after="0"/>
            </w:pPr>
            <w:r>
              <w:t>greater than or equal</w:t>
            </w:r>
          </w:p>
        </w:tc>
        <w:tc>
          <w:tcPr>
            <w:tcW w:w="2693" w:type="dxa"/>
          </w:tcPr>
          <w:p w14:paraId="0A36B4A7" w14:textId="77777777" w:rsidR="001A06C3" w:rsidRDefault="001A06C3" w:rsidP="003C5602">
            <w:pPr>
              <w:spacing w:after="0"/>
            </w:pPr>
            <w:r>
              <w:t>greater than or equal</w:t>
            </w:r>
          </w:p>
        </w:tc>
      </w:tr>
      <w:tr w:rsidR="001A06C3" w14:paraId="51703288" w14:textId="77777777" w:rsidTr="003C5602">
        <w:tc>
          <w:tcPr>
            <w:tcW w:w="976" w:type="dxa"/>
          </w:tcPr>
          <w:p w14:paraId="42EA1DC1" w14:textId="77777777" w:rsidR="001A06C3" w:rsidRDefault="001A06C3" w:rsidP="003C5602">
            <w:pPr>
              <w:spacing w:after="0"/>
              <w:jc w:val="center"/>
            </w:pPr>
            <w:r>
              <w:t>2Ah</w:t>
            </w:r>
          </w:p>
        </w:tc>
        <w:tc>
          <w:tcPr>
            <w:tcW w:w="2523" w:type="dxa"/>
          </w:tcPr>
          <w:p w14:paraId="2A845373" w14:textId="77777777" w:rsidR="001A06C3" w:rsidRDefault="001A06C3" w:rsidP="003C5602">
            <w:pPr>
              <w:spacing w:after="0"/>
            </w:pPr>
            <w:r>
              <w:t>signed less than or equal</w:t>
            </w:r>
          </w:p>
        </w:tc>
        <w:tc>
          <w:tcPr>
            <w:tcW w:w="2552" w:type="dxa"/>
          </w:tcPr>
          <w:p w14:paraId="3182308E" w14:textId="77777777" w:rsidR="001A06C3" w:rsidRDefault="001A06C3" w:rsidP="003C5602">
            <w:pPr>
              <w:spacing w:after="0"/>
            </w:pPr>
            <w:r>
              <w:t>less than or equal</w:t>
            </w:r>
          </w:p>
        </w:tc>
        <w:tc>
          <w:tcPr>
            <w:tcW w:w="2693" w:type="dxa"/>
          </w:tcPr>
          <w:p w14:paraId="6A8D7FE4" w14:textId="77777777" w:rsidR="001A06C3" w:rsidRDefault="001A06C3" w:rsidP="003C5602">
            <w:pPr>
              <w:spacing w:after="0"/>
            </w:pPr>
            <w:r>
              <w:t>less than or equal</w:t>
            </w:r>
          </w:p>
        </w:tc>
      </w:tr>
      <w:tr w:rsidR="001A06C3" w14:paraId="027B079F" w14:textId="77777777" w:rsidTr="003C5602">
        <w:tc>
          <w:tcPr>
            <w:tcW w:w="976" w:type="dxa"/>
          </w:tcPr>
          <w:p w14:paraId="584F6A0A" w14:textId="77777777" w:rsidR="001A06C3" w:rsidRDefault="001A06C3" w:rsidP="003C5602">
            <w:pPr>
              <w:spacing w:after="0"/>
              <w:jc w:val="center"/>
            </w:pPr>
            <w:r>
              <w:t>2Bh</w:t>
            </w:r>
          </w:p>
        </w:tc>
        <w:tc>
          <w:tcPr>
            <w:tcW w:w="2523" w:type="dxa"/>
          </w:tcPr>
          <w:p w14:paraId="79A3EB47" w14:textId="77777777" w:rsidR="001A06C3" w:rsidRDefault="001A06C3" w:rsidP="003C5602">
            <w:pPr>
              <w:spacing w:after="0"/>
            </w:pPr>
            <w:r>
              <w:t>signed greater than</w:t>
            </w:r>
          </w:p>
        </w:tc>
        <w:tc>
          <w:tcPr>
            <w:tcW w:w="2552" w:type="dxa"/>
          </w:tcPr>
          <w:p w14:paraId="20860758" w14:textId="77777777" w:rsidR="001A06C3" w:rsidRDefault="001A06C3" w:rsidP="003C5602">
            <w:pPr>
              <w:spacing w:after="0"/>
            </w:pPr>
            <w:r>
              <w:t>greater than</w:t>
            </w:r>
          </w:p>
        </w:tc>
        <w:tc>
          <w:tcPr>
            <w:tcW w:w="2693" w:type="dxa"/>
          </w:tcPr>
          <w:p w14:paraId="50D47AE2" w14:textId="77777777" w:rsidR="001A06C3" w:rsidRDefault="001A06C3" w:rsidP="003C5602">
            <w:pPr>
              <w:spacing w:after="0"/>
            </w:pPr>
            <w:r>
              <w:t>greater than</w:t>
            </w:r>
          </w:p>
        </w:tc>
      </w:tr>
      <w:tr w:rsidR="001A06C3" w14:paraId="716E0773" w14:textId="77777777" w:rsidTr="003C5602">
        <w:tc>
          <w:tcPr>
            <w:tcW w:w="976" w:type="dxa"/>
          </w:tcPr>
          <w:p w14:paraId="44E0183B" w14:textId="77777777" w:rsidR="001A06C3" w:rsidRDefault="001A06C3" w:rsidP="003C5602">
            <w:pPr>
              <w:spacing w:after="0"/>
              <w:jc w:val="center"/>
            </w:pPr>
            <w:r>
              <w:t>2Ch</w:t>
            </w:r>
          </w:p>
        </w:tc>
        <w:tc>
          <w:tcPr>
            <w:tcW w:w="2523" w:type="dxa"/>
          </w:tcPr>
          <w:p w14:paraId="640E757D" w14:textId="77777777" w:rsidR="001A06C3" w:rsidRDefault="001A06C3" w:rsidP="003C5602">
            <w:pPr>
              <w:spacing w:after="0"/>
            </w:pPr>
          </w:p>
        </w:tc>
        <w:tc>
          <w:tcPr>
            <w:tcW w:w="2552" w:type="dxa"/>
          </w:tcPr>
          <w:p w14:paraId="19BE1607" w14:textId="77777777" w:rsidR="001A06C3" w:rsidRDefault="001A06C3" w:rsidP="003C5602">
            <w:pPr>
              <w:spacing w:after="0"/>
            </w:pPr>
            <w:r>
              <w:t>magnitude less than</w:t>
            </w:r>
          </w:p>
        </w:tc>
        <w:tc>
          <w:tcPr>
            <w:tcW w:w="2693" w:type="dxa"/>
          </w:tcPr>
          <w:p w14:paraId="2C5FC750" w14:textId="77777777" w:rsidR="001A06C3" w:rsidRDefault="001A06C3" w:rsidP="003C5602">
            <w:pPr>
              <w:spacing w:after="0"/>
            </w:pPr>
          </w:p>
        </w:tc>
      </w:tr>
      <w:tr w:rsidR="001A06C3" w14:paraId="21830A17" w14:textId="77777777" w:rsidTr="003C5602">
        <w:tc>
          <w:tcPr>
            <w:tcW w:w="976" w:type="dxa"/>
          </w:tcPr>
          <w:p w14:paraId="2520BA3E" w14:textId="77777777" w:rsidR="001A06C3" w:rsidRDefault="001A06C3" w:rsidP="003C5602">
            <w:pPr>
              <w:spacing w:after="0"/>
              <w:jc w:val="center"/>
            </w:pPr>
            <w:r>
              <w:t>2Dh</w:t>
            </w:r>
          </w:p>
        </w:tc>
        <w:tc>
          <w:tcPr>
            <w:tcW w:w="2523" w:type="dxa"/>
          </w:tcPr>
          <w:p w14:paraId="7395B2EA" w14:textId="77777777" w:rsidR="001A06C3" w:rsidRDefault="001A06C3" w:rsidP="003C5602">
            <w:pPr>
              <w:spacing w:after="0"/>
            </w:pPr>
          </w:p>
        </w:tc>
        <w:tc>
          <w:tcPr>
            <w:tcW w:w="2552" w:type="dxa"/>
          </w:tcPr>
          <w:p w14:paraId="50FDA568" w14:textId="77777777" w:rsidR="001A06C3" w:rsidRDefault="001A06C3" w:rsidP="003C5602">
            <w:pPr>
              <w:spacing w:after="0"/>
            </w:pPr>
          </w:p>
        </w:tc>
        <w:tc>
          <w:tcPr>
            <w:tcW w:w="2693" w:type="dxa"/>
          </w:tcPr>
          <w:p w14:paraId="2DBF5DED" w14:textId="77777777" w:rsidR="001A06C3" w:rsidRDefault="001A06C3" w:rsidP="003C5602">
            <w:pPr>
              <w:spacing w:after="0"/>
            </w:pPr>
          </w:p>
        </w:tc>
      </w:tr>
      <w:tr w:rsidR="001A06C3" w14:paraId="39B4A237" w14:textId="77777777" w:rsidTr="003C5602">
        <w:tc>
          <w:tcPr>
            <w:tcW w:w="976" w:type="dxa"/>
          </w:tcPr>
          <w:p w14:paraId="3B26E8A7" w14:textId="77777777" w:rsidR="001A06C3" w:rsidRDefault="001A06C3" w:rsidP="003C5602">
            <w:pPr>
              <w:spacing w:after="0"/>
              <w:jc w:val="center"/>
            </w:pPr>
            <w:r>
              <w:t>2Eh</w:t>
            </w:r>
          </w:p>
        </w:tc>
        <w:tc>
          <w:tcPr>
            <w:tcW w:w="2523" w:type="dxa"/>
          </w:tcPr>
          <w:p w14:paraId="5EB80F68" w14:textId="77777777" w:rsidR="001A06C3" w:rsidRDefault="001A06C3" w:rsidP="003C5602">
            <w:pPr>
              <w:spacing w:after="0"/>
            </w:pPr>
          </w:p>
        </w:tc>
        <w:tc>
          <w:tcPr>
            <w:tcW w:w="2552" w:type="dxa"/>
          </w:tcPr>
          <w:p w14:paraId="5633E039" w14:textId="77777777" w:rsidR="001A06C3" w:rsidRDefault="001A06C3" w:rsidP="003C5602">
            <w:pPr>
              <w:spacing w:after="0"/>
            </w:pPr>
          </w:p>
        </w:tc>
        <w:tc>
          <w:tcPr>
            <w:tcW w:w="2693" w:type="dxa"/>
          </w:tcPr>
          <w:p w14:paraId="1F2DC393" w14:textId="77777777" w:rsidR="001A06C3" w:rsidRDefault="001A06C3" w:rsidP="003C5602">
            <w:pPr>
              <w:spacing w:after="0"/>
            </w:pPr>
          </w:p>
        </w:tc>
      </w:tr>
      <w:tr w:rsidR="001A06C3" w14:paraId="53AB37E9" w14:textId="77777777" w:rsidTr="003C5602">
        <w:tc>
          <w:tcPr>
            <w:tcW w:w="976" w:type="dxa"/>
          </w:tcPr>
          <w:p w14:paraId="61BFDA37" w14:textId="77777777" w:rsidR="001A06C3" w:rsidRDefault="001A06C3" w:rsidP="003C5602">
            <w:pPr>
              <w:spacing w:after="0"/>
              <w:jc w:val="center"/>
            </w:pPr>
            <w:r>
              <w:t>2Fh</w:t>
            </w:r>
          </w:p>
        </w:tc>
        <w:tc>
          <w:tcPr>
            <w:tcW w:w="2523" w:type="dxa"/>
          </w:tcPr>
          <w:p w14:paraId="18235FB4" w14:textId="77777777" w:rsidR="001A06C3" w:rsidRDefault="001A06C3" w:rsidP="003C5602">
            <w:pPr>
              <w:spacing w:after="0"/>
            </w:pPr>
          </w:p>
        </w:tc>
        <w:tc>
          <w:tcPr>
            <w:tcW w:w="2552" w:type="dxa"/>
          </w:tcPr>
          <w:p w14:paraId="201B2933" w14:textId="77777777" w:rsidR="001A06C3" w:rsidRDefault="001A06C3" w:rsidP="003C5602">
            <w:pPr>
              <w:spacing w:after="0"/>
            </w:pPr>
          </w:p>
        </w:tc>
        <w:tc>
          <w:tcPr>
            <w:tcW w:w="2693" w:type="dxa"/>
          </w:tcPr>
          <w:p w14:paraId="4D0854D4" w14:textId="77777777" w:rsidR="001A06C3" w:rsidRDefault="001A06C3" w:rsidP="003C5602">
            <w:pPr>
              <w:spacing w:after="0"/>
            </w:pPr>
          </w:p>
        </w:tc>
      </w:tr>
      <w:tr w:rsidR="001A06C3" w14:paraId="447D7E76" w14:textId="77777777" w:rsidTr="003C5602">
        <w:tc>
          <w:tcPr>
            <w:tcW w:w="976" w:type="dxa"/>
          </w:tcPr>
          <w:p w14:paraId="6A8CB8E3" w14:textId="77777777" w:rsidR="001A06C3" w:rsidRDefault="001A06C3" w:rsidP="003C5602">
            <w:pPr>
              <w:spacing w:after="0"/>
              <w:jc w:val="center"/>
            </w:pPr>
            <w:r>
              <w:t>26h</w:t>
            </w:r>
          </w:p>
        </w:tc>
        <w:tc>
          <w:tcPr>
            <w:tcW w:w="2523" w:type="dxa"/>
          </w:tcPr>
          <w:p w14:paraId="339DD51A" w14:textId="77777777" w:rsidR="001A06C3" w:rsidRDefault="001A06C3" w:rsidP="003C5602">
            <w:pPr>
              <w:spacing w:after="0"/>
            </w:pPr>
            <w:r>
              <w:t>equal</w:t>
            </w:r>
          </w:p>
        </w:tc>
        <w:tc>
          <w:tcPr>
            <w:tcW w:w="2552" w:type="dxa"/>
          </w:tcPr>
          <w:p w14:paraId="49050ADB" w14:textId="77777777" w:rsidR="001A06C3" w:rsidRDefault="001A06C3" w:rsidP="003C5602">
            <w:pPr>
              <w:spacing w:after="0"/>
            </w:pPr>
            <w:r>
              <w:t>equal</w:t>
            </w:r>
          </w:p>
        </w:tc>
        <w:tc>
          <w:tcPr>
            <w:tcW w:w="2693" w:type="dxa"/>
          </w:tcPr>
          <w:p w14:paraId="617E472D" w14:textId="77777777" w:rsidR="001A06C3" w:rsidRDefault="001A06C3" w:rsidP="003C5602">
            <w:pPr>
              <w:spacing w:after="0"/>
            </w:pPr>
            <w:r>
              <w:t>equal</w:t>
            </w:r>
          </w:p>
        </w:tc>
      </w:tr>
      <w:tr w:rsidR="001A06C3" w14:paraId="664F2A62" w14:textId="77777777" w:rsidTr="003C5602">
        <w:tc>
          <w:tcPr>
            <w:tcW w:w="976" w:type="dxa"/>
          </w:tcPr>
          <w:p w14:paraId="1D694B0A" w14:textId="77777777" w:rsidR="001A06C3" w:rsidRDefault="001A06C3" w:rsidP="003C5602">
            <w:pPr>
              <w:spacing w:after="0"/>
              <w:jc w:val="center"/>
            </w:pPr>
            <w:r>
              <w:t>27h</w:t>
            </w:r>
          </w:p>
        </w:tc>
        <w:tc>
          <w:tcPr>
            <w:tcW w:w="2523" w:type="dxa"/>
          </w:tcPr>
          <w:p w14:paraId="6B706DC3" w14:textId="77777777" w:rsidR="001A06C3" w:rsidRDefault="001A06C3" w:rsidP="003C5602">
            <w:pPr>
              <w:spacing w:after="0"/>
            </w:pPr>
            <w:r>
              <w:t>not equal</w:t>
            </w:r>
          </w:p>
        </w:tc>
        <w:tc>
          <w:tcPr>
            <w:tcW w:w="2552" w:type="dxa"/>
          </w:tcPr>
          <w:p w14:paraId="532FB558" w14:textId="77777777" w:rsidR="001A06C3" w:rsidRDefault="001A06C3" w:rsidP="003C5602">
            <w:pPr>
              <w:spacing w:after="0"/>
            </w:pPr>
            <w:r>
              <w:t>not equal</w:t>
            </w:r>
          </w:p>
        </w:tc>
        <w:tc>
          <w:tcPr>
            <w:tcW w:w="2693" w:type="dxa"/>
          </w:tcPr>
          <w:p w14:paraId="684CD333" w14:textId="77777777" w:rsidR="001A06C3" w:rsidRDefault="001A06C3" w:rsidP="003C5602">
            <w:pPr>
              <w:spacing w:after="0"/>
            </w:pPr>
            <w:r>
              <w:t>not equal</w:t>
            </w:r>
          </w:p>
        </w:tc>
      </w:tr>
      <w:tr w:rsidR="001A06C3" w14:paraId="6ABA17C2" w14:textId="77777777" w:rsidTr="003C5602">
        <w:tc>
          <w:tcPr>
            <w:tcW w:w="976" w:type="dxa"/>
          </w:tcPr>
          <w:p w14:paraId="0619F029" w14:textId="77777777" w:rsidR="001A06C3" w:rsidRDefault="001A06C3" w:rsidP="003C5602">
            <w:pPr>
              <w:spacing w:after="0"/>
              <w:jc w:val="center"/>
            </w:pPr>
            <w:r>
              <w:t>24h</w:t>
            </w:r>
          </w:p>
        </w:tc>
        <w:tc>
          <w:tcPr>
            <w:tcW w:w="2523" w:type="dxa"/>
          </w:tcPr>
          <w:p w14:paraId="2C1F005B" w14:textId="77777777" w:rsidR="001A06C3" w:rsidRDefault="001A06C3" w:rsidP="003C5602">
            <w:pPr>
              <w:spacing w:after="0"/>
            </w:pPr>
          </w:p>
        </w:tc>
        <w:tc>
          <w:tcPr>
            <w:tcW w:w="2552" w:type="dxa"/>
          </w:tcPr>
          <w:p w14:paraId="3C5D6406" w14:textId="77777777" w:rsidR="001A06C3" w:rsidRDefault="001A06C3" w:rsidP="003C5602">
            <w:pPr>
              <w:spacing w:after="0"/>
            </w:pPr>
            <w:r>
              <w:t>ordered</w:t>
            </w:r>
          </w:p>
        </w:tc>
        <w:tc>
          <w:tcPr>
            <w:tcW w:w="2693" w:type="dxa"/>
          </w:tcPr>
          <w:p w14:paraId="65D30029" w14:textId="77777777" w:rsidR="001A06C3" w:rsidRDefault="001A06C3" w:rsidP="003C5602">
            <w:pPr>
              <w:spacing w:after="0"/>
            </w:pPr>
          </w:p>
        </w:tc>
      </w:tr>
      <w:tr w:rsidR="001A06C3" w14:paraId="19F9AEF6" w14:textId="77777777" w:rsidTr="003C5602">
        <w:tc>
          <w:tcPr>
            <w:tcW w:w="976" w:type="dxa"/>
          </w:tcPr>
          <w:p w14:paraId="002E58C7" w14:textId="77777777" w:rsidR="001A06C3" w:rsidRDefault="001A06C3" w:rsidP="003C5602">
            <w:pPr>
              <w:spacing w:after="0"/>
              <w:jc w:val="center"/>
            </w:pPr>
            <w:r>
              <w:t>25h</w:t>
            </w:r>
          </w:p>
        </w:tc>
        <w:tc>
          <w:tcPr>
            <w:tcW w:w="2523" w:type="dxa"/>
          </w:tcPr>
          <w:p w14:paraId="0D1081F8" w14:textId="77777777" w:rsidR="001A06C3" w:rsidRDefault="001A06C3" w:rsidP="003C5602">
            <w:pPr>
              <w:spacing w:after="0"/>
            </w:pPr>
            <w:r>
              <w:t>bit set or clear</w:t>
            </w:r>
          </w:p>
        </w:tc>
        <w:tc>
          <w:tcPr>
            <w:tcW w:w="2552" w:type="dxa"/>
          </w:tcPr>
          <w:p w14:paraId="4D56B8FF" w14:textId="77777777" w:rsidR="001A06C3" w:rsidRDefault="001A06C3" w:rsidP="003C5602">
            <w:pPr>
              <w:spacing w:after="0"/>
            </w:pPr>
            <w:r>
              <w:t>unordered</w:t>
            </w:r>
          </w:p>
        </w:tc>
        <w:tc>
          <w:tcPr>
            <w:tcW w:w="2693" w:type="dxa"/>
          </w:tcPr>
          <w:p w14:paraId="1303F5CF" w14:textId="77777777" w:rsidR="001A06C3" w:rsidRDefault="001A06C3" w:rsidP="003C5602">
            <w:pPr>
              <w:spacing w:after="0"/>
            </w:pPr>
          </w:p>
        </w:tc>
      </w:tr>
      <w:tr w:rsidR="001A06C3" w14:paraId="7D5E868A" w14:textId="77777777" w:rsidTr="003C5602">
        <w:tc>
          <w:tcPr>
            <w:tcW w:w="976" w:type="dxa"/>
          </w:tcPr>
          <w:p w14:paraId="1AB9E604" w14:textId="77777777" w:rsidR="001A06C3" w:rsidRDefault="001A06C3" w:rsidP="003C5602">
            <w:pPr>
              <w:spacing w:after="0"/>
              <w:jc w:val="center"/>
            </w:pPr>
            <w:r>
              <w:t>22h</w:t>
            </w:r>
          </w:p>
        </w:tc>
        <w:tc>
          <w:tcPr>
            <w:tcW w:w="2523" w:type="dxa"/>
          </w:tcPr>
          <w:p w14:paraId="68B9E857" w14:textId="77777777" w:rsidR="001A06C3" w:rsidRDefault="001A06C3" w:rsidP="003C5602">
            <w:pPr>
              <w:spacing w:after="0"/>
            </w:pPr>
            <w:r>
              <w:t>bit set or clear immediate</w:t>
            </w:r>
          </w:p>
        </w:tc>
        <w:tc>
          <w:tcPr>
            <w:tcW w:w="2552" w:type="dxa"/>
          </w:tcPr>
          <w:p w14:paraId="3F1336FC" w14:textId="77777777" w:rsidR="001A06C3" w:rsidRDefault="001A06C3" w:rsidP="003C5602">
            <w:pPr>
              <w:spacing w:after="0"/>
            </w:pPr>
            <w:r>
              <w:t>bit set or clear immediate</w:t>
            </w:r>
          </w:p>
        </w:tc>
        <w:tc>
          <w:tcPr>
            <w:tcW w:w="2693" w:type="dxa"/>
          </w:tcPr>
          <w:p w14:paraId="5F31322B" w14:textId="77777777" w:rsidR="001A06C3" w:rsidRDefault="001A06C3" w:rsidP="003C5602">
            <w:pPr>
              <w:spacing w:after="0"/>
            </w:pPr>
            <w:r>
              <w:t>bit set or clear immediate</w:t>
            </w:r>
          </w:p>
        </w:tc>
      </w:tr>
    </w:tbl>
    <w:p w14:paraId="2E5C640E" w14:textId="77777777" w:rsidR="001A06C3" w:rsidRPr="00ED20E6" w:rsidRDefault="001A06C3" w:rsidP="001A06C3"/>
    <w:p w14:paraId="5D08E4E0" w14:textId="77777777" w:rsidR="001A06C3" w:rsidRDefault="001A06C3" w:rsidP="001A06C3">
      <w:pPr>
        <w:pStyle w:val="Heading3"/>
      </w:pPr>
      <w:bookmarkStart w:id="258" w:name="_Toc87086954"/>
      <w:r>
        <w:t>Linkage</w:t>
      </w:r>
      <w:bookmarkEnd w:id="258"/>
    </w:p>
    <w:p w14:paraId="394151F2" w14:textId="411962B2" w:rsidR="001A06C3" w:rsidRDefault="001A06C3" w:rsidP="001A06C3">
      <w:pPr>
        <w:ind w:left="720"/>
      </w:pPr>
      <w:r>
        <w:t xml:space="preserve">Branches may specify a linkage register which is updated with the address of the next instruction. This allows subroutines to be called. </w:t>
      </w:r>
      <w:r w:rsidR="00AF5B2B">
        <w:t>Only the primary link register may be updated</w:t>
      </w:r>
      <w:r>
        <w:t>.</w:t>
      </w:r>
    </w:p>
    <w:tbl>
      <w:tblPr>
        <w:tblW w:w="0" w:type="auto"/>
        <w:tblInd w:w="1332" w:type="dxa"/>
        <w:tblLook w:val="04A0" w:firstRow="1" w:lastRow="0" w:firstColumn="1" w:lastColumn="0" w:noHBand="0" w:noVBand="1"/>
      </w:tblPr>
      <w:tblGrid>
        <w:gridCol w:w="1456"/>
        <w:gridCol w:w="976"/>
        <w:gridCol w:w="816"/>
        <w:gridCol w:w="576"/>
        <w:gridCol w:w="485"/>
        <w:gridCol w:w="604"/>
        <w:gridCol w:w="461"/>
        <w:gridCol w:w="856"/>
      </w:tblGrid>
      <w:tr w:rsidR="00AF5B2B" w:rsidRPr="00790AD0" w14:paraId="7160C697" w14:textId="77777777" w:rsidTr="00F25AA7">
        <w:tc>
          <w:tcPr>
            <w:tcW w:w="0" w:type="auto"/>
            <w:tcBorders>
              <w:top w:val="nil"/>
              <w:left w:val="nil"/>
              <w:right w:val="nil"/>
            </w:tcBorders>
          </w:tcPr>
          <w:p w14:paraId="3ED70AF0" w14:textId="77777777" w:rsidR="00AF5B2B" w:rsidRDefault="00AF5B2B" w:rsidP="00F25AA7">
            <w:pPr>
              <w:spacing w:after="0"/>
              <w:jc w:val="center"/>
              <w:rPr>
                <w:sz w:val="16"/>
                <w:szCs w:val="16"/>
              </w:rPr>
            </w:pPr>
          </w:p>
        </w:tc>
        <w:tc>
          <w:tcPr>
            <w:tcW w:w="0" w:type="auto"/>
            <w:tcBorders>
              <w:top w:val="nil"/>
              <w:left w:val="nil"/>
              <w:right w:val="nil"/>
            </w:tcBorders>
          </w:tcPr>
          <w:p w14:paraId="5ACB67B6" w14:textId="77777777" w:rsidR="00AF5B2B" w:rsidRDefault="00AF5B2B" w:rsidP="00F25AA7">
            <w:pPr>
              <w:spacing w:after="0"/>
              <w:jc w:val="center"/>
              <w:rPr>
                <w:sz w:val="16"/>
                <w:szCs w:val="16"/>
              </w:rPr>
            </w:pPr>
          </w:p>
        </w:tc>
        <w:tc>
          <w:tcPr>
            <w:tcW w:w="0" w:type="auto"/>
            <w:tcBorders>
              <w:top w:val="nil"/>
              <w:left w:val="nil"/>
              <w:right w:val="nil"/>
            </w:tcBorders>
          </w:tcPr>
          <w:p w14:paraId="485698BE" w14:textId="77777777" w:rsidR="00AF5B2B" w:rsidRDefault="00AF5B2B" w:rsidP="00F25AA7">
            <w:pPr>
              <w:spacing w:after="0"/>
              <w:jc w:val="center"/>
              <w:rPr>
                <w:sz w:val="16"/>
                <w:szCs w:val="16"/>
              </w:rPr>
            </w:pPr>
          </w:p>
        </w:tc>
        <w:tc>
          <w:tcPr>
            <w:tcW w:w="0" w:type="auto"/>
            <w:tcBorders>
              <w:top w:val="nil"/>
              <w:left w:val="nil"/>
              <w:right w:val="nil"/>
            </w:tcBorders>
          </w:tcPr>
          <w:p w14:paraId="3D2E92E1" w14:textId="77777777" w:rsidR="00AF5B2B" w:rsidRDefault="00AF5B2B" w:rsidP="00F25AA7">
            <w:pPr>
              <w:spacing w:after="0"/>
              <w:jc w:val="center"/>
              <w:rPr>
                <w:sz w:val="16"/>
                <w:szCs w:val="16"/>
              </w:rPr>
            </w:pPr>
          </w:p>
        </w:tc>
        <w:tc>
          <w:tcPr>
            <w:tcW w:w="0" w:type="auto"/>
            <w:tcBorders>
              <w:top w:val="nil"/>
              <w:left w:val="nil"/>
              <w:right w:val="nil"/>
            </w:tcBorders>
          </w:tcPr>
          <w:p w14:paraId="3EC5A41F" w14:textId="77777777" w:rsidR="00AF5B2B" w:rsidRDefault="00AF5B2B" w:rsidP="00F25AA7">
            <w:pPr>
              <w:spacing w:after="0"/>
              <w:jc w:val="center"/>
              <w:rPr>
                <w:sz w:val="16"/>
                <w:szCs w:val="16"/>
              </w:rPr>
            </w:pPr>
          </w:p>
        </w:tc>
        <w:tc>
          <w:tcPr>
            <w:tcW w:w="0" w:type="auto"/>
            <w:tcBorders>
              <w:top w:val="nil"/>
              <w:left w:val="nil"/>
              <w:right w:val="nil"/>
            </w:tcBorders>
          </w:tcPr>
          <w:p w14:paraId="3F35FFB2" w14:textId="77777777" w:rsidR="00AF5B2B" w:rsidRDefault="00AF5B2B" w:rsidP="00F25AA7">
            <w:pPr>
              <w:spacing w:after="0"/>
              <w:jc w:val="center"/>
              <w:rPr>
                <w:sz w:val="16"/>
                <w:szCs w:val="16"/>
              </w:rPr>
            </w:pPr>
          </w:p>
        </w:tc>
        <w:tc>
          <w:tcPr>
            <w:tcW w:w="0" w:type="auto"/>
            <w:tcBorders>
              <w:top w:val="nil"/>
              <w:left w:val="nil"/>
              <w:right w:val="nil"/>
            </w:tcBorders>
          </w:tcPr>
          <w:p w14:paraId="159F1F9E" w14:textId="312BBF09" w:rsidR="00AF5B2B" w:rsidRDefault="00AF5B2B" w:rsidP="00F25AA7">
            <w:pPr>
              <w:spacing w:after="0"/>
              <w:jc w:val="center"/>
              <w:rPr>
                <w:sz w:val="16"/>
                <w:szCs w:val="16"/>
              </w:rPr>
            </w:pPr>
            <w:r>
              <w:rPr>
                <w:rFonts w:cs="Times New Roman"/>
                <w:sz w:val="16"/>
                <w:szCs w:val="16"/>
              </w:rPr>
              <w:t>▼</w:t>
            </w:r>
          </w:p>
        </w:tc>
        <w:tc>
          <w:tcPr>
            <w:tcW w:w="0" w:type="auto"/>
            <w:tcBorders>
              <w:top w:val="nil"/>
              <w:left w:val="nil"/>
              <w:right w:val="nil"/>
            </w:tcBorders>
          </w:tcPr>
          <w:p w14:paraId="148C9C9C" w14:textId="77777777" w:rsidR="00AF5B2B" w:rsidRDefault="00AF5B2B" w:rsidP="00F25AA7">
            <w:pPr>
              <w:spacing w:after="0"/>
              <w:jc w:val="center"/>
              <w:rPr>
                <w:sz w:val="16"/>
                <w:szCs w:val="16"/>
              </w:rPr>
            </w:pPr>
          </w:p>
        </w:tc>
      </w:tr>
      <w:tr w:rsidR="00AF5B2B" w:rsidRPr="00790AD0" w14:paraId="6216F839" w14:textId="77777777" w:rsidTr="00AF5B2B">
        <w:tc>
          <w:tcPr>
            <w:tcW w:w="0" w:type="auto"/>
            <w:tcBorders>
              <w:left w:val="nil"/>
              <w:bottom w:val="single" w:sz="4" w:space="0" w:color="auto"/>
              <w:right w:val="nil"/>
            </w:tcBorders>
          </w:tcPr>
          <w:p w14:paraId="28AF785B" w14:textId="77777777" w:rsidR="00AF5B2B" w:rsidRDefault="00AF5B2B" w:rsidP="00F25AA7">
            <w:pPr>
              <w:spacing w:after="0"/>
              <w:jc w:val="center"/>
              <w:rPr>
                <w:sz w:val="16"/>
                <w:szCs w:val="16"/>
              </w:rPr>
            </w:pPr>
            <w:r>
              <w:rPr>
                <w:sz w:val="16"/>
                <w:szCs w:val="16"/>
              </w:rPr>
              <w:t>39                       25</w:t>
            </w:r>
          </w:p>
        </w:tc>
        <w:tc>
          <w:tcPr>
            <w:tcW w:w="0" w:type="auto"/>
            <w:tcBorders>
              <w:left w:val="nil"/>
              <w:bottom w:val="single" w:sz="4" w:space="0" w:color="auto"/>
              <w:right w:val="nil"/>
            </w:tcBorders>
          </w:tcPr>
          <w:p w14:paraId="6EA90B4E" w14:textId="77777777" w:rsidR="00AF5B2B" w:rsidRDefault="00AF5B2B" w:rsidP="00F25AA7">
            <w:pPr>
              <w:spacing w:after="0"/>
              <w:jc w:val="center"/>
              <w:rPr>
                <w:sz w:val="16"/>
                <w:szCs w:val="16"/>
              </w:rPr>
            </w:pPr>
            <w:r>
              <w:rPr>
                <w:sz w:val="16"/>
                <w:szCs w:val="16"/>
              </w:rPr>
              <w:t>24           19</w:t>
            </w:r>
          </w:p>
        </w:tc>
        <w:tc>
          <w:tcPr>
            <w:tcW w:w="0" w:type="auto"/>
            <w:tcBorders>
              <w:left w:val="nil"/>
              <w:bottom w:val="single" w:sz="4" w:space="0" w:color="auto"/>
              <w:right w:val="nil"/>
            </w:tcBorders>
          </w:tcPr>
          <w:p w14:paraId="66239DC7" w14:textId="77777777" w:rsidR="00AF5B2B" w:rsidRPr="00790AD0" w:rsidRDefault="00AF5B2B"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7F68D19A" w14:textId="77777777" w:rsidR="00AF5B2B" w:rsidRDefault="00AF5B2B" w:rsidP="00F25AA7">
            <w:pPr>
              <w:spacing w:after="0"/>
              <w:jc w:val="center"/>
              <w:rPr>
                <w:sz w:val="16"/>
                <w:szCs w:val="16"/>
              </w:rPr>
            </w:pPr>
            <w:r>
              <w:rPr>
                <w:sz w:val="16"/>
                <w:szCs w:val="16"/>
              </w:rPr>
              <w:t>12 11</w:t>
            </w:r>
          </w:p>
        </w:tc>
        <w:tc>
          <w:tcPr>
            <w:tcW w:w="0" w:type="auto"/>
            <w:tcBorders>
              <w:left w:val="nil"/>
              <w:bottom w:val="single" w:sz="4" w:space="0" w:color="auto"/>
              <w:right w:val="nil"/>
            </w:tcBorders>
          </w:tcPr>
          <w:p w14:paraId="733DF9E0" w14:textId="77777777" w:rsidR="00AF5B2B" w:rsidRDefault="00AF5B2B" w:rsidP="00F25AA7">
            <w:pPr>
              <w:spacing w:after="0"/>
              <w:jc w:val="center"/>
              <w:rPr>
                <w:sz w:val="16"/>
                <w:szCs w:val="16"/>
              </w:rPr>
            </w:pPr>
            <w:r>
              <w:rPr>
                <w:sz w:val="16"/>
                <w:szCs w:val="16"/>
              </w:rPr>
              <w:t>10</w:t>
            </w:r>
          </w:p>
        </w:tc>
        <w:tc>
          <w:tcPr>
            <w:tcW w:w="0" w:type="auto"/>
            <w:tcBorders>
              <w:left w:val="nil"/>
              <w:bottom w:val="single" w:sz="4" w:space="0" w:color="auto"/>
              <w:right w:val="nil"/>
            </w:tcBorders>
          </w:tcPr>
          <w:p w14:paraId="2BA80D2C" w14:textId="77777777" w:rsidR="00AF5B2B" w:rsidRDefault="00AF5B2B" w:rsidP="00F25AA7">
            <w:pPr>
              <w:spacing w:after="0"/>
              <w:jc w:val="center"/>
              <w:rPr>
                <w:sz w:val="16"/>
                <w:szCs w:val="16"/>
              </w:rPr>
            </w:pPr>
            <w:r>
              <w:rPr>
                <w:sz w:val="16"/>
                <w:szCs w:val="16"/>
              </w:rPr>
              <w:t>9   8</w:t>
            </w:r>
          </w:p>
        </w:tc>
        <w:tc>
          <w:tcPr>
            <w:tcW w:w="0" w:type="auto"/>
            <w:tcBorders>
              <w:left w:val="nil"/>
              <w:bottom w:val="single" w:sz="12" w:space="0" w:color="auto"/>
              <w:right w:val="nil"/>
            </w:tcBorders>
          </w:tcPr>
          <w:p w14:paraId="690E2221" w14:textId="77777777" w:rsidR="00AF5B2B" w:rsidRPr="00790AD0" w:rsidRDefault="00AF5B2B" w:rsidP="00F25AA7">
            <w:pPr>
              <w:spacing w:after="0"/>
              <w:jc w:val="center"/>
              <w:rPr>
                <w:sz w:val="16"/>
                <w:szCs w:val="16"/>
              </w:rPr>
            </w:pPr>
            <w:r>
              <w:rPr>
                <w:sz w:val="16"/>
                <w:szCs w:val="16"/>
              </w:rPr>
              <w:t>7</w:t>
            </w:r>
          </w:p>
        </w:tc>
        <w:tc>
          <w:tcPr>
            <w:tcW w:w="0" w:type="auto"/>
            <w:tcBorders>
              <w:left w:val="nil"/>
              <w:bottom w:val="single" w:sz="4" w:space="0" w:color="auto"/>
              <w:right w:val="nil"/>
            </w:tcBorders>
          </w:tcPr>
          <w:p w14:paraId="5E404153" w14:textId="77777777" w:rsidR="00AF5B2B" w:rsidRPr="00790AD0" w:rsidRDefault="00AF5B2B"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F5B2B" w14:paraId="1D57A40C" w14:textId="77777777" w:rsidTr="00AF5B2B">
        <w:tc>
          <w:tcPr>
            <w:tcW w:w="0" w:type="auto"/>
            <w:tcBorders>
              <w:top w:val="single" w:sz="4" w:space="0" w:color="auto"/>
              <w:left w:val="single" w:sz="4" w:space="0" w:color="auto"/>
              <w:bottom w:val="single" w:sz="4" w:space="0" w:color="auto"/>
              <w:right w:val="single" w:sz="4" w:space="0" w:color="auto"/>
            </w:tcBorders>
          </w:tcPr>
          <w:p w14:paraId="263D9234" w14:textId="77777777" w:rsidR="00AF5B2B" w:rsidRDefault="00AF5B2B" w:rsidP="00F25AA7">
            <w:pPr>
              <w:spacing w:after="0"/>
              <w:jc w:val="center"/>
            </w:pPr>
            <w:r>
              <w:t>Target</w:t>
            </w:r>
            <w:r>
              <w:rPr>
                <w:vertAlign w:val="subscript"/>
              </w:rPr>
              <w:t>16..2</w:t>
            </w:r>
          </w:p>
        </w:tc>
        <w:tc>
          <w:tcPr>
            <w:tcW w:w="0" w:type="auto"/>
            <w:tcBorders>
              <w:top w:val="single" w:sz="4" w:space="0" w:color="auto"/>
              <w:left w:val="single" w:sz="4" w:space="0" w:color="auto"/>
              <w:bottom w:val="single" w:sz="4" w:space="0" w:color="auto"/>
              <w:right w:val="single" w:sz="4" w:space="0" w:color="auto"/>
            </w:tcBorders>
          </w:tcPr>
          <w:p w14:paraId="231E9328" w14:textId="77777777" w:rsidR="00AF5B2B" w:rsidRDefault="00AF5B2B"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7003D32" w14:textId="77777777" w:rsidR="00AF5B2B" w:rsidRDefault="00AF5B2B"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F3894F0" w14:textId="77777777" w:rsidR="00AF5B2B" w:rsidRDefault="00AF5B2B" w:rsidP="00F25AA7">
            <w:pPr>
              <w:spacing w:after="0"/>
              <w:jc w:val="center"/>
            </w:pPr>
            <w:r>
              <w:t>T</w:t>
            </w:r>
            <w:r w:rsidRPr="00AF5B2B">
              <w:rPr>
                <w:vertAlign w:val="subscript"/>
              </w:rPr>
              <w:t>1..</w:t>
            </w:r>
            <w:r w:rsidRPr="00E518FF">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08B672A3" w14:textId="77777777" w:rsidR="00AF5B2B" w:rsidRDefault="00AF5B2B" w:rsidP="00F25AA7">
            <w:pPr>
              <w:spacing w:after="0"/>
              <w:jc w:val="center"/>
            </w:pPr>
            <w:r>
              <w:t>Op</w:t>
            </w:r>
          </w:p>
        </w:tc>
        <w:tc>
          <w:tcPr>
            <w:tcW w:w="0" w:type="auto"/>
            <w:tcBorders>
              <w:top w:val="single" w:sz="4" w:space="0" w:color="auto"/>
              <w:left w:val="single" w:sz="4" w:space="0" w:color="auto"/>
              <w:bottom w:val="single" w:sz="4" w:space="0" w:color="auto"/>
              <w:right w:val="single" w:sz="12" w:space="0" w:color="auto"/>
            </w:tcBorders>
          </w:tcPr>
          <w:p w14:paraId="5A589A93" w14:textId="77777777" w:rsidR="00AF5B2B" w:rsidRDefault="00AF5B2B" w:rsidP="00F25AA7">
            <w:pPr>
              <w:spacing w:after="0"/>
              <w:jc w:val="center"/>
            </w:pPr>
            <w:r>
              <w:t>Cm</w:t>
            </w:r>
            <w:r>
              <w:rPr>
                <w:vertAlign w:val="subscript"/>
              </w:rPr>
              <w:t>2</w:t>
            </w:r>
          </w:p>
        </w:tc>
        <w:tc>
          <w:tcPr>
            <w:tcW w:w="0" w:type="auto"/>
            <w:tcBorders>
              <w:top w:val="single" w:sz="12" w:space="0" w:color="auto"/>
              <w:left w:val="single" w:sz="12" w:space="0" w:color="auto"/>
              <w:bottom w:val="single" w:sz="12" w:space="0" w:color="auto"/>
              <w:right w:val="single" w:sz="12" w:space="0" w:color="auto"/>
            </w:tcBorders>
          </w:tcPr>
          <w:p w14:paraId="142EDE8F" w14:textId="77777777" w:rsidR="00AF5B2B" w:rsidRDefault="00AF5B2B" w:rsidP="00F25AA7">
            <w:pPr>
              <w:spacing w:after="0"/>
              <w:jc w:val="center"/>
            </w:pPr>
            <w:r>
              <w:t>Lk</w:t>
            </w:r>
          </w:p>
        </w:tc>
        <w:tc>
          <w:tcPr>
            <w:tcW w:w="0" w:type="auto"/>
            <w:tcBorders>
              <w:top w:val="single" w:sz="4" w:space="0" w:color="auto"/>
              <w:left w:val="single" w:sz="12" w:space="0" w:color="auto"/>
              <w:bottom w:val="single" w:sz="4" w:space="0" w:color="auto"/>
              <w:right w:val="single" w:sz="4" w:space="0" w:color="auto"/>
            </w:tcBorders>
          </w:tcPr>
          <w:p w14:paraId="651CCFAA" w14:textId="77777777" w:rsidR="00AF5B2B" w:rsidRDefault="00AF5B2B" w:rsidP="00F25AA7">
            <w:pPr>
              <w:spacing w:after="0"/>
              <w:jc w:val="center"/>
            </w:pPr>
            <w:r>
              <w:t>2xh</w:t>
            </w:r>
            <w:r>
              <w:rPr>
                <w:vertAlign w:val="subscript"/>
              </w:rPr>
              <w:t>7</w:t>
            </w:r>
          </w:p>
        </w:tc>
      </w:tr>
    </w:tbl>
    <w:p w14:paraId="12F9A097" w14:textId="77777777" w:rsidR="00AF5B2B" w:rsidRDefault="00AF5B2B" w:rsidP="001A06C3">
      <w:pPr>
        <w:ind w:left="720"/>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3"/>
        <w:gridCol w:w="2977"/>
      </w:tblGrid>
      <w:tr w:rsidR="001A06C3" w14:paraId="7B5EC047" w14:textId="77777777" w:rsidTr="003C5602">
        <w:tc>
          <w:tcPr>
            <w:tcW w:w="693" w:type="dxa"/>
            <w:shd w:val="clear" w:color="auto" w:fill="404040" w:themeFill="text1" w:themeFillTint="BF"/>
          </w:tcPr>
          <w:p w14:paraId="7070DA11" w14:textId="77777777" w:rsidR="001A06C3" w:rsidRPr="0034278B" w:rsidRDefault="001A06C3" w:rsidP="003C5602">
            <w:pPr>
              <w:spacing w:after="0"/>
              <w:jc w:val="center"/>
              <w:rPr>
                <w:color w:val="FFFFFF" w:themeColor="background1"/>
              </w:rPr>
            </w:pPr>
            <w:r w:rsidRPr="0034278B">
              <w:rPr>
                <w:color w:val="FFFFFF" w:themeColor="background1"/>
              </w:rPr>
              <w:t>Lk</w:t>
            </w:r>
            <w:r w:rsidRPr="0034278B">
              <w:rPr>
                <w:color w:val="FFFFFF" w:themeColor="background1"/>
                <w:vertAlign w:val="subscript"/>
              </w:rPr>
              <w:t>2</w:t>
            </w:r>
          </w:p>
        </w:tc>
        <w:tc>
          <w:tcPr>
            <w:tcW w:w="2977" w:type="dxa"/>
            <w:shd w:val="clear" w:color="auto" w:fill="404040" w:themeFill="text1" w:themeFillTint="BF"/>
          </w:tcPr>
          <w:p w14:paraId="346AAC3F" w14:textId="77777777" w:rsidR="001A06C3" w:rsidRPr="0034278B" w:rsidRDefault="001A06C3" w:rsidP="003C5602">
            <w:pPr>
              <w:spacing w:after="0"/>
              <w:rPr>
                <w:color w:val="FFFFFF" w:themeColor="background1"/>
              </w:rPr>
            </w:pPr>
            <w:r w:rsidRPr="0034278B">
              <w:rPr>
                <w:color w:val="FFFFFF" w:themeColor="background1"/>
              </w:rPr>
              <w:t>Meaning</w:t>
            </w:r>
          </w:p>
        </w:tc>
      </w:tr>
      <w:tr w:rsidR="001A06C3" w14:paraId="31F37BDF" w14:textId="77777777" w:rsidTr="003C5602">
        <w:tc>
          <w:tcPr>
            <w:tcW w:w="693" w:type="dxa"/>
          </w:tcPr>
          <w:p w14:paraId="7D036A5C" w14:textId="77777777" w:rsidR="001A06C3" w:rsidRDefault="001A06C3" w:rsidP="003C5602">
            <w:pPr>
              <w:spacing w:after="0"/>
              <w:jc w:val="center"/>
            </w:pPr>
            <w:r>
              <w:t>0</w:t>
            </w:r>
          </w:p>
        </w:tc>
        <w:tc>
          <w:tcPr>
            <w:tcW w:w="2977" w:type="dxa"/>
          </w:tcPr>
          <w:p w14:paraId="07145452" w14:textId="77777777" w:rsidR="001A06C3" w:rsidRDefault="001A06C3" w:rsidP="003C5602">
            <w:pPr>
              <w:spacing w:after="0"/>
            </w:pPr>
            <w:r>
              <w:t>do not store return address</w:t>
            </w:r>
          </w:p>
        </w:tc>
      </w:tr>
      <w:tr w:rsidR="001A06C3" w14:paraId="5A815354" w14:textId="77777777" w:rsidTr="003C5602">
        <w:tc>
          <w:tcPr>
            <w:tcW w:w="693" w:type="dxa"/>
          </w:tcPr>
          <w:p w14:paraId="64E3E8AF" w14:textId="77777777" w:rsidR="001A06C3" w:rsidRDefault="001A06C3" w:rsidP="003C5602">
            <w:pPr>
              <w:spacing w:after="0"/>
              <w:jc w:val="center"/>
            </w:pPr>
            <w:r>
              <w:t>1</w:t>
            </w:r>
          </w:p>
        </w:tc>
        <w:tc>
          <w:tcPr>
            <w:tcW w:w="2977" w:type="dxa"/>
          </w:tcPr>
          <w:p w14:paraId="16627724" w14:textId="437B7359" w:rsidR="001A06C3" w:rsidRDefault="001A06C3" w:rsidP="003C5602">
            <w:pPr>
              <w:spacing w:after="0"/>
            </w:pPr>
            <w:r>
              <w:t>u</w:t>
            </w:r>
            <w:r w:rsidR="00AF5B2B">
              <w:t>pdate</w:t>
            </w:r>
            <w:r>
              <w:t xml:space="preserve"> L</w:t>
            </w:r>
            <w:r w:rsidR="00AF5B2B">
              <w:t>r</w:t>
            </w:r>
            <w:r>
              <w:t>1</w:t>
            </w:r>
          </w:p>
        </w:tc>
      </w:tr>
    </w:tbl>
    <w:p w14:paraId="52FF7863" w14:textId="77777777" w:rsidR="000406E7" w:rsidRDefault="000406E7">
      <w:pPr>
        <w:rPr>
          <w:rFonts w:eastAsiaTheme="majorEastAsia" w:cstheme="majorBidi"/>
          <w:b/>
          <w:bCs/>
          <w:sz w:val="40"/>
        </w:rPr>
      </w:pPr>
      <w:bookmarkStart w:id="259" w:name="_Toc87086955"/>
      <w:bookmarkStart w:id="260" w:name="_Hlk86232138"/>
      <w:r>
        <w:br w:type="page"/>
      </w:r>
    </w:p>
    <w:p w14:paraId="5325DEC9" w14:textId="7B78591C" w:rsidR="001A06C3" w:rsidRDefault="001A06C3" w:rsidP="001A06C3">
      <w:pPr>
        <w:pStyle w:val="Heading3"/>
      </w:pPr>
      <w:r>
        <w:t>Branch Target</w:t>
      </w:r>
      <w:bookmarkEnd w:id="259"/>
    </w:p>
    <w:p w14:paraId="6EE0AB85" w14:textId="1BD3DE2F" w:rsidR="001A06C3" w:rsidRDefault="001A06C3" w:rsidP="001A06C3">
      <w:pPr>
        <w:ind w:left="720"/>
      </w:pPr>
      <w:r>
        <w:t xml:space="preserve">For conditional branches, the target address is formed as the sum of the instruction pointer and a constant specified in the instruction. </w:t>
      </w:r>
      <w:r w:rsidR="00E518FF">
        <w:t>B</w:t>
      </w:r>
      <w:r>
        <w:t>ranches are IP relative with a range of ±</w:t>
      </w:r>
      <w:r w:rsidR="00AF5B2B">
        <w:t>64</w:t>
      </w:r>
      <w:r w:rsidR="00E518FF">
        <w:t>k</w:t>
      </w:r>
      <w:r>
        <w:t>B.</w:t>
      </w:r>
    </w:p>
    <w:p w14:paraId="18408364" w14:textId="312298F6" w:rsidR="001A06C3" w:rsidRDefault="001A06C3" w:rsidP="00E518FF">
      <w:pPr>
        <w:ind w:left="1440"/>
        <w:rPr>
          <w:i/>
          <w:iCs/>
        </w:rPr>
      </w:pPr>
      <w:r w:rsidRPr="003E74BB">
        <w:rPr>
          <w:i/>
          <w:iCs/>
        </w:rPr>
        <w:t>The target displacement field is recommended to be at least 16-bits. It is possible to get by with a displacement as small as 12-bits before a significant percentage of branches must be implemented as two or more instructions.</w:t>
      </w:r>
    </w:p>
    <w:tbl>
      <w:tblPr>
        <w:tblW w:w="0" w:type="auto"/>
        <w:tblInd w:w="1332" w:type="dxa"/>
        <w:tblLook w:val="04A0" w:firstRow="1" w:lastRow="0" w:firstColumn="1" w:lastColumn="0" w:noHBand="0" w:noVBand="1"/>
      </w:tblPr>
      <w:tblGrid>
        <w:gridCol w:w="1456"/>
        <w:gridCol w:w="976"/>
        <w:gridCol w:w="816"/>
        <w:gridCol w:w="576"/>
        <w:gridCol w:w="485"/>
        <w:gridCol w:w="604"/>
        <w:gridCol w:w="461"/>
        <w:gridCol w:w="856"/>
      </w:tblGrid>
      <w:tr w:rsidR="00AF5B2B" w:rsidRPr="00790AD0" w14:paraId="4BD48198" w14:textId="77777777" w:rsidTr="00F25AA7">
        <w:tc>
          <w:tcPr>
            <w:tcW w:w="0" w:type="auto"/>
            <w:tcBorders>
              <w:top w:val="nil"/>
              <w:left w:val="nil"/>
              <w:right w:val="nil"/>
            </w:tcBorders>
          </w:tcPr>
          <w:p w14:paraId="12952D87" w14:textId="1DE179E1" w:rsidR="00AF5B2B" w:rsidRDefault="00AF5B2B" w:rsidP="00F25AA7">
            <w:pPr>
              <w:spacing w:after="0"/>
              <w:jc w:val="center"/>
              <w:rPr>
                <w:sz w:val="16"/>
                <w:szCs w:val="16"/>
              </w:rPr>
            </w:pPr>
            <w:r>
              <w:rPr>
                <w:rFonts w:cs="Times New Roman"/>
                <w:sz w:val="16"/>
                <w:szCs w:val="16"/>
              </w:rPr>
              <w:t>▼</w:t>
            </w:r>
          </w:p>
        </w:tc>
        <w:tc>
          <w:tcPr>
            <w:tcW w:w="0" w:type="auto"/>
            <w:tcBorders>
              <w:top w:val="nil"/>
              <w:left w:val="nil"/>
              <w:right w:val="nil"/>
            </w:tcBorders>
          </w:tcPr>
          <w:p w14:paraId="00004726" w14:textId="77777777" w:rsidR="00AF5B2B" w:rsidRDefault="00AF5B2B" w:rsidP="00F25AA7">
            <w:pPr>
              <w:spacing w:after="0"/>
              <w:jc w:val="center"/>
              <w:rPr>
                <w:sz w:val="16"/>
                <w:szCs w:val="16"/>
              </w:rPr>
            </w:pPr>
          </w:p>
        </w:tc>
        <w:tc>
          <w:tcPr>
            <w:tcW w:w="0" w:type="auto"/>
            <w:tcBorders>
              <w:top w:val="nil"/>
              <w:left w:val="nil"/>
              <w:right w:val="nil"/>
            </w:tcBorders>
          </w:tcPr>
          <w:p w14:paraId="25B62BA3" w14:textId="77777777" w:rsidR="00AF5B2B" w:rsidRDefault="00AF5B2B" w:rsidP="00F25AA7">
            <w:pPr>
              <w:spacing w:after="0"/>
              <w:jc w:val="center"/>
              <w:rPr>
                <w:sz w:val="16"/>
                <w:szCs w:val="16"/>
              </w:rPr>
            </w:pPr>
          </w:p>
        </w:tc>
        <w:tc>
          <w:tcPr>
            <w:tcW w:w="0" w:type="auto"/>
            <w:tcBorders>
              <w:top w:val="nil"/>
              <w:left w:val="nil"/>
              <w:right w:val="nil"/>
            </w:tcBorders>
          </w:tcPr>
          <w:p w14:paraId="58B4D3D9" w14:textId="04D5EC93" w:rsidR="00AF5B2B" w:rsidRDefault="00AF5B2B" w:rsidP="00F25AA7">
            <w:pPr>
              <w:spacing w:after="0"/>
              <w:jc w:val="center"/>
              <w:rPr>
                <w:sz w:val="16"/>
                <w:szCs w:val="16"/>
              </w:rPr>
            </w:pPr>
            <w:r>
              <w:rPr>
                <w:rFonts w:cs="Times New Roman"/>
                <w:sz w:val="16"/>
                <w:szCs w:val="16"/>
              </w:rPr>
              <w:t>▼</w:t>
            </w:r>
          </w:p>
        </w:tc>
        <w:tc>
          <w:tcPr>
            <w:tcW w:w="0" w:type="auto"/>
            <w:tcBorders>
              <w:top w:val="nil"/>
              <w:left w:val="nil"/>
              <w:right w:val="nil"/>
            </w:tcBorders>
          </w:tcPr>
          <w:p w14:paraId="2C3005F9" w14:textId="77777777" w:rsidR="00AF5B2B" w:rsidRDefault="00AF5B2B" w:rsidP="00F25AA7">
            <w:pPr>
              <w:spacing w:after="0"/>
              <w:jc w:val="center"/>
              <w:rPr>
                <w:sz w:val="16"/>
                <w:szCs w:val="16"/>
              </w:rPr>
            </w:pPr>
          </w:p>
        </w:tc>
        <w:tc>
          <w:tcPr>
            <w:tcW w:w="0" w:type="auto"/>
            <w:tcBorders>
              <w:top w:val="nil"/>
              <w:left w:val="nil"/>
              <w:right w:val="nil"/>
            </w:tcBorders>
          </w:tcPr>
          <w:p w14:paraId="4961E8A3" w14:textId="77777777" w:rsidR="00AF5B2B" w:rsidRDefault="00AF5B2B" w:rsidP="00F25AA7">
            <w:pPr>
              <w:spacing w:after="0"/>
              <w:jc w:val="center"/>
              <w:rPr>
                <w:sz w:val="16"/>
                <w:szCs w:val="16"/>
              </w:rPr>
            </w:pPr>
          </w:p>
        </w:tc>
        <w:tc>
          <w:tcPr>
            <w:tcW w:w="0" w:type="auto"/>
            <w:tcBorders>
              <w:top w:val="nil"/>
              <w:left w:val="nil"/>
              <w:right w:val="nil"/>
            </w:tcBorders>
          </w:tcPr>
          <w:p w14:paraId="4C26A47C" w14:textId="77777777" w:rsidR="00AF5B2B" w:rsidRDefault="00AF5B2B" w:rsidP="00F25AA7">
            <w:pPr>
              <w:spacing w:after="0"/>
              <w:jc w:val="center"/>
              <w:rPr>
                <w:sz w:val="16"/>
                <w:szCs w:val="16"/>
              </w:rPr>
            </w:pPr>
          </w:p>
        </w:tc>
        <w:tc>
          <w:tcPr>
            <w:tcW w:w="0" w:type="auto"/>
            <w:tcBorders>
              <w:top w:val="nil"/>
              <w:left w:val="nil"/>
              <w:right w:val="nil"/>
            </w:tcBorders>
          </w:tcPr>
          <w:p w14:paraId="0180F8C6" w14:textId="77777777" w:rsidR="00AF5B2B" w:rsidRDefault="00AF5B2B" w:rsidP="00F25AA7">
            <w:pPr>
              <w:spacing w:after="0"/>
              <w:jc w:val="center"/>
              <w:rPr>
                <w:sz w:val="16"/>
                <w:szCs w:val="16"/>
              </w:rPr>
            </w:pPr>
          </w:p>
        </w:tc>
      </w:tr>
      <w:tr w:rsidR="00AF5B2B" w:rsidRPr="00790AD0" w14:paraId="64C39F41" w14:textId="77777777" w:rsidTr="00AF5B2B">
        <w:tc>
          <w:tcPr>
            <w:tcW w:w="0" w:type="auto"/>
            <w:tcBorders>
              <w:left w:val="nil"/>
              <w:bottom w:val="single" w:sz="12" w:space="0" w:color="auto"/>
              <w:right w:val="nil"/>
            </w:tcBorders>
          </w:tcPr>
          <w:p w14:paraId="327C90DE" w14:textId="77777777" w:rsidR="00AF5B2B" w:rsidRDefault="00AF5B2B" w:rsidP="00F25AA7">
            <w:pPr>
              <w:spacing w:after="0"/>
              <w:jc w:val="center"/>
              <w:rPr>
                <w:sz w:val="16"/>
                <w:szCs w:val="16"/>
              </w:rPr>
            </w:pPr>
            <w:r>
              <w:rPr>
                <w:sz w:val="16"/>
                <w:szCs w:val="16"/>
              </w:rPr>
              <w:t>39                       25</w:t>
            </w:r>
          </w:p>
        </w:tc>
        <w:tc>
          <w:tcPr>
            <w:tcW w:w="0" w:type="auto"/>
            <w:tcBorders>
              <w:left w:val="nil"/>
              <w:bottom w:val="single" w:sz="4" w:space="0" w:color="auto"/>
              <w:right w:val="nil"/>
            </w:tcBorders>
          </w:tcPr>
          <w:p w14:paraId="6FCE621F" w14:textId="77777777" w:rsidR="00AF5B2B" w:rsidRDefault="00AF5B2B" w:rsidP="00F25AA7">
            <w:pPr>
              <w:spacing w:after="0"/>
              <w:jc w:val="center"/>
              <w:rPr>
                <w:sz w:val="16"/>
                <w:szCs w:val="16"/>
              </w:rPr>
            </w:pPr>
            <w:r>
              <w:rPr>
                <w:sz w:val="16"/>
                <w:szCs w:val="16"/>
              </w:rPr>
              <w:t>24           19</w:t>
            </w:r>
          </w:p>
        </w:tc>
        <w:tc>
          <w:tcPr>
            <w:tcW w:w="0" w:type="auto"/>
            <w:tcBorders>
              <w:left w:val="nil"/>
              <w:bottom w:val="single" w:sz="4" w:space="0" w:color="auto"/>
              <w:right w:val="nil"/>
            </w:tcBorders>
          </w:tcPr>
          <w:p w14:paraId="5B97386B" w14:textId="77777777" w:rsidR="00AF5B2B" w:rsidRPr="00790AD0" w:rsidRDefault="00AF5B2B"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12" w:space="0" w:color="auto"/>
              <w:right w:val="nil"/>
            </w:tcBorders>
          </w:tcPr>
          <w:p w14:paraId="535C5622" w14:textId="77777777" w:rsidR="00AF5B2B" w:rsidRDefault="00AF5B2B" w:rsidP="00F25AA7">
            <w:pPr>
              <w:spacing w:after="0"/>
              <w:jc w:val="center"/>
              <w:rPr>
                <w:sz w:val="16"/>
                <w:szCs w:val="16"/>
              </w:rPr>
            </w:pPr>
            <w:r>
              <w:rPr>
                <w:sz w:val="16"/>
                <w:szCs w:val="16"/>
              </w:rPr>
              <w:t>12 11</w:t>
            </w:r>
          </w:p>
        </w:tc>
        <w:tc>
          <w:tcPr>
            <w:tcW w:w="0" w:type="auto"/>
            <w:tcBorders>
              <w:left w:val="nil"/>
              <w:bottom w:val="single" w:sz="4" w:space="0" w:color="auto"/>
              <w:right w:val="nil"/>
            </w:tcBorders>
          </w:tcPr>
          <w:p w14:paraId="18613A75" w14:textId="77777777" w:rsidR="00AF5B2B" w:rsidRDefault="00AF5B2B" w:rsidP="00F25AA7">
            <w:pPr>
              <w:spacing w:after="0"/>
              <w:jc w:val="center"/>
              <w:rPr>
                <w:sz w:val="16"/>
                <w:szCs w:val="16"/>
              </w:rPr>
            </w:pPr>
            <w:r>
              <w:rPr>
                <w:sz w:val="16"/>
                <w:szCs w:val="16"/>
              </w:rPr>
              <w:t>10</w:t>
            </w:r>
          </w:p>
        </w:tc>
        <w:tc>
          <w:tcPr>
            <w:tcW w:w="0" w:type="auto"/>
            <w:tcBorders>
              <w:left w:val="nil"/>
              <w:bottom w:val="single" w:sz="4" w:space="0" w:color="auto"/>
              <w:right w:val="nil"/>
            </w:tcBorders>
          </w:tcPr>
          <w:p w14:paraId="650C67C1" w14:textId="77777777" w:rsidR="00AF5B2B" w:rsidRDefault="00AF5B2B" w:rsidP="00F25AA7">
            <w:pPr>
              <w:spacing w:after="0"/>
              <w:jc w:val="center"/>
              <w:rPr>
                <w:sz w:val="16"/>
                <w:szCs w:val="16"/>
              </w:rPr>
            </w:pPr>
            <w:r>
              <w:rPr>
                <w:sz w:val="16"/>
                <w:szCs w:val="16"/>
              </w:rPr>
              <w:t>9   8</w:t>
            </w:r>
          </w:p>
        </w:tc>
        <w:tc>
          <w:tcPr>
            <w:tcW w:w="0" w:type="auto"/>
            <w:tcBorders>
              <w:left w:val="nil"/>
              <w:bottom w:val="single" w:sz="4" w:space="0" w:color="auto"/>
              <w:right w:val="nil"/>
            </w:tcBorders>
          </w:tcPr>
          <w:p w14:paraId="27F53B5E" w14:textId="77777777" w:rsidR="00AF5B2B" w:rsidRPr="00790AD0" w:rsidRDefault="00AF5B2B" w:rsidP="00F25AA7">
            <w:pPr>
              <w:spacing w:after="0"/>
              <w:jc w:val="center"/>
              <w:rPr>
                <w:sz w:val="16"/>
                <w:szCs w:val="16"/>
              </w:rPr>
            </w:pPr>
            <w:r>
              <w:rPr>
                <w:sz w:val="16"/>
                <w:szCs w:val="16"/>
              </w:rPr>
              <w:t>7</w:t>
            </w:r>
          </w:p>
        </w:tc>
        <w:tc>
          <w:tcPr>
            <w:tcW w:w="0" w:type="auto"/>
            <w:tcBorders>
              <w:left w:val="nil"/>
              <w:bottom w:val="single" w:sz="4" w:space="0" w:color="auto"/>
              <w:right w:val="nil"/>
            </w:tcBorders>
          </w:tcPr>
          <w:p w14:paraId="05F36057" w14:textId="77777777" w:rsidR="00AF5B2B" w:rsidRPr="00790AD0" w:rsidRDefault="00AF5B2B"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F5B2B" w14:paraId="25C71432" w14:textId="77777777" w:rsidTr="00AF5B2B">
        <w:tc>
          <w:tcPr>
            <w:tcW w:w="0" w:type="auto"/>
            <w:tcBorders>
              <w:top w:val="single" w:sz="12" w:space="0" w:color="auto"/>
              <w:left w:val="single" w:sz="12" w:space="0" w:color="auto"/>
              <w:bottom w:val="single" w:sz="12" w:space="0" w:color="auto"/>
              <w:right w:val="single" w:sz="12" w:space="0" w:color="auto"/>
            </w:tcBorders>
          </w:tcPr>
          <w:p w14:paraId="3FC15C8D" w14:textId="77777777" w:rsidR="00AF5B2B" w:rsidRDefault="00AF5B2B" w:rsidP="00F25AA7">
            <w:pPr>
              <w:spacing w:after="0"/>
              <w:jc w:val="center"/>
            </w:pPr>
            <w:r>
              <w:t>Target</w:t>
            </w:r>
            <w:r>
              <w:rPr>
                <w:vertAlign w:val="subscript"/>
              </w:rPr>
              <w:t>16..2</w:t>
            </w:r>
          </w:p>
        </w:tc>
        <w:tc>
          <w:tcPr>
            <w:tcW w:w="0" w:type="auto"/>
            <w:tcBorders>
              <w:top w:val="single" w:sz="4" w:space="0" w:color="auto"/>
              <w:left w:val="single" w:sz="12" w:space="0" w:color="auto"/>
              <w:bottom w:val="single" w:sz="4" w:space="0" w:color="auto"/>
              <w:right w:val="single" w:sz="4" w:space="0" w:color="auto"/>
            </w:tcBorders>
          </w:tcPr>
          <w:p w14:paraId="78086230" w14:textId="77777777" w:rsidR="00AF5B2B" w:rsidRDefault="00AF5B2B"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12" w:space="0" w:color="auto"/>
            </w:tcBorders>
          </w:tcPr>
          <w:p w14:paraId="74ABCAE3" w14:textId="77777777" w:rsidR="00AF5B2B" w:rsidRDefault="00AF5B2B" w:rsidP="00F25AA7">
            <w:pPr>
              <w:spacing w:after="0"/>
              <w:jc w:val="center"/>
            </w:pPr>
            <w:r>
              <w:t>Ra</w:t>
            </w:r>
            <w:r>
              <w:rPr>
                <w:vertAlign w:val="subscript"/>
              </w:rPr>
              <w:t>6</w:t>
            </w:r>
          </w:p>
        </w:tc>
        <w:tc>
          <w:tcPr>
            <w:tcW w:w="0" w:type="auto"/>
            <w:tcBorders>
              <w:top w:val="single" w:sz="12" w:space="0" w:color="auto"/>
              <w:left w:val="single" w:sz="12" w:space="0" w:color="auto"/>
              <w:bottom w:val="single" w:sz="12" w:space="0" w:color="auto"/>
              <w:right w:val="single" w:sz="12" w:space="0" w:color="auto"/>
            </w:tcBorders>
          </w:tcPr>
          <w:p w14:paraId="7D93659D" w14:textId="77777777" w:rsidR="00AF5B2B" w:rsidRDefault="00AF5B2B" w:rsidP="00F25AA7">
            <w:pPr>
              <w:spacing w:after="0"/>
              <w:jc w:val="center"/>
            </w:pPr>
            <w:r>
              <w:t>T</w:t>
            </w:r>
            <w:r w:rsidRPr="00AF5B2B">
              <w:rPr>
                <w:vertAlign w:val="subscript"/>
              </w:rPr>
              <w:t>1..</w:t>
            </w:r>
            <w:r w:rsidRPr="00E518FF">
              <w:rPr>
                <w:vertAlign w:val="subscript"/>
              </w:rPr>
              <w:t>0</w:t>
            </w:r>
          </w:p>
        </w:tc>
        <w:tc>
          <w:tcPr>
            <w:tcW w:w="0" w:type="auto"/>
            <w:tcBorders>
              <w:top w:val="single" w:sz="4" w:space="0" w:color="auto"/>
              <w:left w:val="single" w:sz="12" w:space="0" w:color="auto"/>
              <w:bottom w:val="single" w:sz="4" w:space="0" w:color="auto"/>
              <w:right w:val="single" w:sz="4" w:space="0" w:color="auto"/>
            </w:tcBorders>
          </w:tcPr>
          <w:p w14:paraId="1AAE41AE" w14:textId="77777777" w:rsidR="00AF5B2B" w:rsidRDefault="00AF5B2B" w:rsidP="00F25AA7">
            <w:pPr>
              <w:spacing w:after="0"/>
              <w:jc w:val="center"/>
            </w:pPr>
            <w:r>
              <w:t>Op</w:t>
            </w:r>
          </w:p>
        </w:tc>
        <w:tc>
          <w:tcPr>
            <w:tcW w:w="0" w:type="auto"/>
            <w:tcBorders>
              <w:top w:val="single" w:sz="4" w:space="0" w:color="auto"/>
              <w:left w:val="single" w:sz="4" w:space="0" w:color="auto"/>
              <w:bottom w:val="single" w:sz="4" w:space="0" w:color="auto"/>
              <w:right w:val="single" w:sz="4" w:space="0" w:color="auto"/>
            </w:tcBorders>
          </w:tcPr>
          <w:p w14:paraId="2A1A7D9D" w14:textId="77777777" w:rsidR="00AF5B2B" w:rsidRDefault="00AF5B2B" w:rsidP="00F25AA7">
            <w:pPr>
              <w:spacing w:after="0"/>
              <w:jc w:val="center"/>
            </w:pPr>
            <w:r>
              <w:t>Cm</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551BBDD" w14:textId="77777777" w:rsidR="00AF5B2B" w:rsidRDefault="00AF5B2B" w:rsidP="00F25AA7">
            <w:pPr>
              <w:spacing w:after="0"/>
              <w:jc w:val="center"/>
            </w:pPr>
            <w:r>
              <w:t>Lk</w:t>
            </w:r>
          </w:p>
        </w:tc>
        <w:tc>
          <w:tcPr>
            <w:tcW w:w="0" w:type="auto"/>
            <w:tcBorders>
              <w:top w:val="single" w:sz="4" w:space="0" w:color="auto"/>
              <w:left w:val="single" w:sz="4" w:space="0" w:color="auto"/>
              <w:bottom w:val="single" w:sz="4" w:space="0" w:color="auto"/>
              <w:right w:val="single" w:sz="4" w:space="0" w:color="auto"/>
            </w:tcBorders>
          </w:tcPr>
          <w:p w14:paraId="3BA0E03B" w14:textId="77777777" w:rsidR="00AF5B2B" w:rsidRDefault="00AF5B2B" w:rsidP="00F25AA7">
            <w:pPr>
              <w:spacing w:after="0"/>
              <w:jc w:val="center"/>
            </w:pPr>
            <w:r>
              <w:t>2xh</w:t>
            </w:r>
            <w:r>
              <w:rPr>
                <w:vertAlign w:val="subscript"/>
              </w:rPr>
              <w:t>7</w:t>
            </w:r>
          </w:p>
        </w:tc>
      </w:tr>
    </w:tbl>
    <w:p w14:paraId="32BA6307" w14:textId="77777777" w:rsidR="00DF6811" w:rsidRDefault="00DF6811" w:rsidP="00AF5B2B"/>
    <w:p w14:paraId="7DFD4C6C" w14:textId="5C2F1DAF" w:rsidR="001A06C3" w:rsidRDefault="001A06C3" w:rsidP="001A06C3">
      <w:pPr>
        <w:pStyle w:val="Heading3"/>
      </w:pPr>
      <w:bookmarkStart w:id="261" w:name="_Toc87086957"/>
      <w:bookmarkEnd w:id="260"/>
      <w:r>
        <w:t>Branch to Register</w:t>
      </w:r>
      <w:bookmarkEnd w:id="261"/>
      <w:r w:rsidR="00DF6811">
        <w:t xml:space="preserve"> </w:t>
      </w:r>
    </w:p>
    <w:p w14:paraId="7969B4CE" w14:textId="1E9440DA" w:rsidR="001A06C3" w:rsidRDefault="001A06C3" w:rsidP="001A06C3">
      <w:pPr>
        <w:ind w:left="720"/>
      </w:pPr>
      <w:r>
        <w:t xml:space="preserve">The branch to register instruction allows a conditional return from subroutine to be used or a branch to a value in a register. </w:t>
      </w:r>
      <w:r w:rsidR="00AF5B2B">
        <w:t xml:space="preserve">This is useful when the branch target is more than 16 displacement bits away. </w:t>
      </w:r>
      <w:r>
        <w:t xml:space="preserve">Branching to a value in a register allows all bits of the instruction pointer to be set. The target constant may be set to zero. </w:t>
      </w:r>
    </w:p>
    <w:tbl>
      <w:tblPr>
        <w:tblW w:w="0" w:type="auto"/>
        <w:tblInd w:w="1332" w:type="dxa"/>
        <w:tblLook w:val="04A0" w:firstRow="1" w:lastRow="0" w:firstColumn="1" w:lastColumn="0" w:noHBand="0" w:noVBand="1"/>
      </w:tblPr>
      <w:tblGrid>
        <w:gridCol w:w="1136"/>
        <w:gridCol w:w="816"/>
        <w:gridCol w:w="976"/>
        <w:gridCol w:w="816"/>
        <w:gridCol w:w="576"/>
        <w:gridCol w:w="376"/>
        <w:gridCol w:w="604"/>
        <w:gridCol w:w="461"/>
        <w:gridCol w:w="856"/>
      </w:tblGrid>
      <w:tr w:rsidR="00AF5B2B" w:rsidRPr="00790AD0" w14:paraId="2DAB0DDB" w14:textId="77777777" w:rsidTr="00322B64">
        <w:tc>
          <w:tcPr>
            <w:tcW w:w="0" w:type="auto"/>
            <w:tcBorders>
              <w:top w:val="nil"/>
              <w:left w:val="nil"/>
              <w:right w:val="nil"/>
            </w:tcBorders>
          </w:tcPr>
          <w:p w14:paraId="58E3C5C5" w14:textId="6B91C5FF" w:rsidR="00AF5B2B" w:rsidRDefault="00B75113" w:rsidP="00F25AA7">
            <w:pPr>
              <w:spacing w:after="0"/>
              <w:jc w:val="center"/>
              <w:rPr>
                <w:sz w:val="16"/>
                <w:szCs w:val="16"/>
              </w:rPr>
            </w:pPr>
            <w:r>
              <w:rPr>
                <w:rFonts w:cs="Times New Roman"/>
                <w:sz w:val="16"/>
                <w:szCs w:val="16"/>
              </w:rPr>
              <w:t>▼</w:t>
            </w:r>
          </w:p>
        </w:tc>
        <w:tc>
          <w:tcPr>
            <w:tcW w:w="0" w:type="auto"/>
            <w:tcBorders>
              <w:top w:val="nil"/>
              <w:left w:val="nil"/>
              <w:right w:val="nil"/>
            </w:tcBorders>
          </w:tcPr>
          <w:p w14:paraId="1F6CE7BC" w14:textId="74C95A15" w:rsidR="00AF5B2B" w:rsidRDefault="00B75113" w:rsidP="00F25AA7">
            <w:pPr>
              <w:spacing w:after="0"/>
              <w:jc w:val="center"/>
              <w:rPr>
                <w:sz w:val="16"/>
                <w:szCs w:val="16"/>
              </w:rPr>
            </w:pPr>
            <w:r>
              <w:rPr>
                <w:rFonts w:cs="Times New Roman"/>
                <w:sz w:val="16"/>
                <w:szCs w:val="16"/>
              </w:rPr>
              <w:t>▼</w:t>
            </w:r>
          </w:p>
        </w:tc>
        <w:tc>
          <w:tcPr>
            <w:tcW w:w="0" w:type="auto"/>
            <w:tcBorders>
              <w:top w:val="nil"/>
              <w:left w:val="nil"/>
              <w:right w:val="nil"/>
            </w:tcBorders>
          </w:tcPr>
          <w:p w14:paraId="3526F427" w14:textId="5EA94946" w:rsidR="00AF5B2B" w:rsidRDefault="00AF5B2B" w:rsidP="00F25AA7">
            <w:pPr>
              <w:spacing w:after="0"/>
              <w:jc w:val="center"/>
              <w:rPr>
                <w:sz w:val="16"/>
                <w:szCs w:val="16"/>
              </w:rPr>
            </w:pPr>
          </w:p>
        </w:tc>
        <w:tc>
          <w:tcPr>
            <w:tcW w:w="0" w:type="auto"/>
            <w:tcBorders>
              <w:top w:val="nil"/>
              <w:left w:val="nil"/>
              <w:right w:val="nil"/>
            </w:tcBorders>
          </w:tcPr>
          <w:p w14:paraId="327150FD" w14:textId="77777777" w:rsidR="00AF5B2B" w:rsidRDefault="00AF5B2B" w:rsidP="00F25AA7">
            <w:pPr>
              <w:spacing w:after="0"/>
              <w:jc w:val="center"/>
              <w:rPr>
                <w:sz w:val="16"/>
                <w:szCs w:val="16"/>
              </w:rPr>
            </w:pPr>
          </w:p>
        </w:tc>
        <w:tc>
          <w:tcPr>
            <w:tcW w:w="0" w:type="auto"/>
            <w:tcBorders>
              <w:top w:val="nil"/>
              <w:left w:val="nil"/>
              <w:right w:val="nil"/>
            </w:tcBorders>
          </w:tcPr>
          <w:p w14:paraId="403CC510" w14:textId="094E651D" w:rsidR="00AF5B2B" w:rsidRDefault="00B75113" w:rsidP="00F25AA7">
            <w:pPr>
              <w:spacing w:after="0"/>
              <w:jc w:val="center"/>
              <w:rPr>
                <w:sz w:val="16"/>
                <w:szCs w:val="16"/>
              </w:rPr>
            </w:pPr>
            <w:r>
              <w:rPr>
                <w:rFonts w:cs="Times New Roman"/>
                <w:sz w:val="16"/>
                <w:szCs w:val="16"/>
              </w:rPr>
              <w:t>▼</w:t>
            </w:r>
          </w:p>
        </w:tc>
        <w:tc>
          <w:tcPr>
            <w:tcW w:w="0" w:type="auto"/>
            <w:tcBorders>
              <w:top w:val="nil"/>
              <w:left w:val="nil"/>
              <w:right w:val="nil"/>
            </w:tcBorders>
          </w:tcPr>
          <w:p w14:paraId="7660D7C4" w14:textId="1408FE7E" w:rsidR="00AF5B2B" w:rsidRDefault="00B75113" w:rsidP="00F25AA7">
            <w:pPr>
              <w:spacing w:after="0"/>
              <w:jc w:val="center"/>
              <w:rPr>
                <w:sz w:val="16"/>
                <w:szCs w:val="16"/>
              </w:rPr>
            </w:pPr>
            <w:r>
              <w:rPr>
                <w:rFonts w:cs="Times New Roman"/>
                <w:sz w:val="16"/>
                <w:szCs w:val="16"/>
              </w:rPr>
              <w:t>▼</w:t>
            </w:r>
          </w:p>
        </w:tc>
        <w:tc>
          <w:tcPr>
            <w:tcW w:w="0" w:type="auto"/>
            <w:tcBorders>
              <w:top w:val="nil"/>
              <w:left w:val="nil"/>
              <w:right w:val="nil"/>
            </w:tcBorders>
          </w:tcPr>
          <w:p w14:paraId="7C427C0D" w14:textId="77777777" w:rsidR="00AF5B2B" w:rsidRDefault="00AF5B2B" w:rsidP="00F25AA7">
            <w:pPr>
              <w:spacing w:after="0"/>
              <w:jc w:val="center"/>
              <w:rPr>
                <w:sz w:val="16"/>
                <w:szCs w:val="16"/>
              </w:rPr>
            </w:pPr>
          </w:p>
        </w:tc>
        <w:tc>
          <w:tcPr>
            <w:tcW w:w="0" w:type="auto"/>
            <w:tcBorders>
              <w:top w:val="nil"/>
              <w:left w:val="nil"/>
              <w:right w:val="nil"/>
            </w:tcBorders>
          </w:tcPr>
          <w:p w14:paraId="1D9DF6AF" w14:textId="77777777" w:rsidR="00AF5B2B" w:rsidRDefault="00AF5B2B" w:rsidP="00F25AA7">
            <w:pPr>
              <w:spacing w:after="0"/>
              <w:jc w:val="center"/>
              <w:rPr>
                <w:sz w:val="16"/>
                <w:szCs w:val="16"/>
              </w:rPr>
            </w:pPr>
          </w:p>
        </w:tc>
        <w:tc>
          <w:tcPr>
            <w:tcW w:w="0" w:type="auto"/>
            <w:tcBorders>
              <w:top w:val="nil"/>
              <w:left w:val="nil"/>
              <w:right w:val="nil"/>
            </w:tcBorders>
          </w:tcPr>
          <w:p w14:paraId="500D6A12" w14:textId="77777777" w:rsidR="00AF5B2B" w:rsidRDefault="00AF5B2B" w:rsidP="00F25AA7">
            <w:pPr>
              <w:spacing w:after="0"/>
              <w:jc w:val="center"/>
              <w:rPr>
                <w:sz w:val="16"/>
                <w:szCs w:val="16"/>
              </w:rPr>
            </w:pPr>
          </w:p>
        </w:tc>
      </w:tr>
      <w:tr w:rsidR="00AF5B2B" w:rsidRPr="00790AD0" w14:paraId="10165AB7" w14:textId="77777777" w:rsidTr="00B75113">
        <w:tc>
          <w:tcPr>
            <w:tcW w:w="0" w:type="auto"/>
            <w:tcBorders>
              <w:left w:val="nil"/>
              <w:bottom w:val="single" w:sz="12" w:space="0" w:color="auto"/>
              <w:right w:val="nil"/>
            </w:tcBorders>
          </w:tcPr>
          <w:p w14:paraId="163F51D1" w14:textId="2642902F" w:rsidR="00AF5B2B" w:rsidRDefault="00AF5B2B" w:rsidP="00F25AA7">
            <w:pPr>
              <w:spacing w:after="0"/>
              <w:jc w:val="center"/>
              <w:rPr>
                <w:sz w:val="16"/>
                <w:szCs w:val="16"/>
              </w:rPr>
            </w:pPr>
            <w:r>
              <w:rPr>
                <w:sz w:val="16"/>
                <w:szCs w:val="16"/>
              </w:rPr>
              <w:t xml:space="preserve">39               </w:t>
            </w:r>
            <w:r w:rsidR="00B75113">
              <w:rPr>
                <w:sz w:val="16"/>
                <w:szCs w:val="16"/>
              </w:rPr>
              <w:t>31</w:t>
            </w:r>
          </w:p>
        </w:tc>
        <w:tc>
          <w:tcPr>
            <w:tcW w:w="0" w:type="auto"/>
            <w:tcBorders>
              <w:left w:val="nil"/>
              <w:bottom w:val="single" w:sz="12" w:space="0" w:color="auto"/>
              <w:right w:val="nil"/>
            </w:tcBorders>
          </w:tcPr>
          <w:p w14:paraId="797CB951" w14:textId="7F968EB5" w:rsidR="00AF5B2B" w:rsidRDefault="00AF5B2B" w:rsidP="00F25AA7">
            <w:pPr>
              <w:spacing w:after="0"/>
              <w:jc w:val="center"/>
              <w:rPr>
                <w:sz w:val="16"/>
                <w:szCs w:val="16"/>
              </w:rPr>
            </w:pPr>
            <w:r>
              <w:rPr>
                <w:sz w:val="16"/>
                <w:szCs w:val="16"/>
              </w:rPr>
              <w:t>30       25</w:t>
            </w:r>
          </w:p>
        </w:tc>
        <w:tc>
          <w:tcPr>
            <w:tcW w:w="0" w:type="auto"/>
            <w:tcBorders>
              <w:left w:val="nil"/>
              <w:bottom w:val="single" w:sz="4" w:space="0" w:color="auto"/>
              <w:right w:val="nil"/>
            </w:tcBorders>
          </w:tcPr>
          <w:p w14:paraId="16328ECD" w14:textId="3002E0F4" w:rsidR="00AF5B2B" w:rsidRDefault="00AF5B2B" w:rsidP="00F25AA7">
            <w:pPr>
              <w:spacing w:after="0"/>
              <w:jc w:val="center"/>
              <w:rPr>
                <w:sz w:val="16"/>
                <w:szCs w:val="16"/>
              </w:rPr>
            </w:pPr>
            <w:r>
              <w:rPr>
                <w:sz w:val="16"/>
                <w:szCs w:val="16"/>
              </w:rPr>
              <w:t>24           19</w:t>
            </w:r>
          </w:p>
        </w:tc>
        <w:tc>
          <w:tcPr>
            <w:tcW w:w="0" w:type="auto"/>
            <w:tcBorders>
              <w:left w:val="nil"/>
              <w:bottom w:val="single" w:sz="4" w:space="0" w:color="auto"/>
              <w:right w:val="nil"/>
            </w:tcBorders>
          </w:tcPr>
          <w:p w14:paraId="2C9D1A14" w14:textId="77777777" w:rsidR="00AF5B2B" w:rsidRPr="00790AD0" w:rsidRDefault="00AF5B2B"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12" w:space="0" w:color="auto"/>
              <w:right w:val="nil"/>
            </w:tcBorders>
          </w:tcPr>
          <w:p w14:paraId="21FE2F4F" w14:textId="77777777" w:rsidR="00AF5B2B" w:rsidRDefault="00AF5B2B" w:rsidP="00F25AA7">
            <w:pPr>
              <w:spacing w:after="0"/>
              <w:jc w:val="center"/>
              <w:rPr>
                <w:sz w:val="16"/>
                <w:szCs w:val="16"/>
              </w:rPr>
            </w:pPr>
            <w:r>
              <w:rPr>
                <w:sz w:val="16"/>
                <w:szCs w:val="16"/>
              </w:rPr>
              <w:t>12 11</w:t>
            </w:r>
          </w:p>
        </w:tc>
        <w:tc>
          <w:tcPr>
            <w:tcW w:w="0" w:type="auto"/>
            <w:tcBorders>
              <w:left w:val="nil"/>
              <w:bottom w:val="single" w:sz="12" w:space="0" w:color="auto"/>
              <w:right w:val="nil"/>
            </w:tcBorders>
          </w:tcPr>
          <w:p w14:paraId="2F69AC76" w14:textId="77777777" w:rsidR="00AF5B2B" w:rsidRDefault="00AF5B2B" w:rsidP="00F25AA7">
            <w:pPr>
              <w:spacing w:after="0"/>
              <w:jc w:val="center"/>
              <w:rPr>
                <w:sz w:val="16"/>
                <w:szCs w:val="16"/>
              </w:rPr>
            </w:pPr>
            <w:r>
              <w:rPr>
                <w:sz w:val="16"/>
                <w:szCs w:val="16"/>
              </w:rPr>
              <w:t>10</w:t>
            </w:r>
          </w:p>
        </w:tc>
        <w:tc>
          <w:tcPr>
            <w:tcW w:w="0" w:type="auto"/>
            <w:tcBorders>
              <w:left w:val="nil"/>
              <w:bottom w:val="single" w:sz="4" w:space="0" w:color="auto"/>
              <w:right w:val="nil"/>
            </w:tcBorders>
          </w:tcPr>
          <w:p w14:paraId="0409FEA4" w14:textId="77777777" w:rsidR="00AF5B2B" w:rsidRDefault="00AF5B2B" w:rsidP="00F25AA7">
            <w:pPr>
              <w:spacing w:after="0"/>
              <w:jc w:val="center"/>
              <w:rPr>
                <w:sz w:val="16"/>
                <w:szCs w:val="16"/>
              </w:rPr>
            </w:pPr>
            <w:r>
              <w:rPr>
                <w:sz w:val="16"/>
                <w:szCs w:val="16"/>
              </w:rPr>
              <w:t>9   8</w:t>
            </w:r>
          </w:p>
        </w:tc>
        <w:tc>
          <w:tcPr>
            <w:tcW w:w="0" w:type="auto"/>
            <w:tcBorders>
              <w:left w:val="nil"/>
              <w:bottom w:val="single" w:sz="4" w:space="0" w:color="auto"/>
              <w:right w:val="nil"/>
            </w:tcBorders>
          </w:tcPr>
          <w:p w14:paraId="0E7A8FE8" w14:textId="77777777" w:rsidR="00AF5B2B" w:rsidRPr="00790AD0" w:rsidRDefault="00AF5B2B" w:rsidP="00F25AA7">
            <w:pPr>
              <w:spacing w:after="0"/>
              <w:jc w:val="center"/>
              <w:rPr>
                <w:sz w:val="16"/>
                <w:szCs w:val="16"/>
              </w:rPr>
            </w:pPr>
            <w:r>
              <w:rPr>
                <w:sz w:val="16"/>
                <w:szCs w:val="16"/>
              </w:rPr>
              <w:t>7</w:t>
            </w:r>
          </w:p>
        </w:tc>
        <w:tc>
          <w:tcPr>
            <w:tcW w:w="0" w:type="auto"/>
            <w:tcBorders>
              <w:left w:val="nil"/>
              <w:bottom w:val="single" w:sz="4" w:space="0" w:color="auto"/>
              <w:right w:val="nil"/>
            </w:tcBorders>
          </w:tcPr>
          <w:p w14:paraId="0EEF5ED9" w14:textId="77777777" w:rsidR="00AF5B2B" w:rsidRPr="00790AD0" w:rsidRDefault="00AF5B2B"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F5B2B" w14:paraId="7E18C9CC" w14:textId="77777777" w:rsidTr="00B75113">
        <w:tc>
          <w:tcPr>
            <w:tcW w:w="0" w:type="auto"/>
            <w:tcBorders>
              <w:top w:val="single" w:sz="12" w:space="0" w:color="auto"/>
              <w:left w:val="single" w:sz="12" w:space="0" w:color="auto"/>
              <w:bottom w:val="single" w:sz="12" w:space="0" w:color="auto"/>
              <w:right w:val="single" w:sz="12" w:space="0" w:color="auto"/>
            </w:tcBorders>
          </w:tcPr>
          <w:p w14:paraId="44A2D494" w14:textId="678FDB82" w:rsidR="00AF5B2B" w:rsidRDefault="00AF5B2B" w:rsidP="00F25AA7">
            <w:pPr>
              <w:spacing w:after="0"/>
              <w:jc w:val="center"/>
            </w:pPr>
            <w:r>
              <w:t>Target</w:t>
            </w:r>
            <w:r>
              <w:rPr>
                <w:vertAlign w:val="subscript"/>
              </w:rPr>
              <w:t>10..2</w:t>
            </w:r>
          </w:p>
        </w:tc>
        <w:tc>
          <w:tcPr>
            <w:tcW w:w="0" w:type="auto"/>
            <w:tcBorders>
              <w:top w:val="single" w:sz="12" w:space="0" w:color="auto"/>
              <w:left w:val="single" w:sz="12" w:space="0" w:color="auto"/>
              <w:bottom w:val="single" w:sz="12" w:space="0" w:color="auto"/>
              <w:right w:val="single" w:sz="12" w:space="0" w:color="auto"/>
            </w:tcBorders>
          </w:tcPr>
          <w:p w14:paraId="2E149D90" w14:textId="474B6309" w:rsidR="00AF5B2B" w:rsidRDefault="00AF5B2B" w:rsidP="00F25AA7">
            <w:pPr>
              <w:spacing w:after="0"/>
              <w:jc w:val="center"/>
            </w:pPr>
            <w:r>
              <w:t>Rc</w:t>
            </w:r>
            <w:r w:rsidRPr="00AF5B2B">
              <w:rPr>
                <w:vertAlign w:val="subscript"/>
              </w:rPr>
              <w:t>6</w:t>
            </w:r>
          </w:p>
        </w:tc>
        <w:tc>
          <w:tcPr>
            <w:tcW w:w="0" w:type="auto"/>
            <w:tcBorders>
              <w:top w:val="single" w:sz="4" w:space="0" w:color="auto"/>
              <w:left w:val="single" w:sz="12" w:space="0" w:color="auto"/>
              <w:bottom w:val="single" w:sz="4" w:space="0" w:color="auto"/>
              <w:right w:val="single" w:sz="4" w:space="0" w:color="auto"/>
            </w:tcBorders>
          </w:tcPr>
          <w:p w14:paraId="35C21126" w14:textId="40DE5FF9" w:rsidR="00AF5B2B" w:rsidRDefault="00AF5B2B"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12" w:space="0" w:color="auto"/>
            </w:tcBorders>
          </w:tcPr>
          <w:p w14:paraId="7118C168" w14:textId="77777777" w:rsidR="00AF5B2B" w:rsidRDefault="00AF5B2B" w:rsidP="00F25AA7">
            <w:pPr>
              <w:spacing w:after="0"/>
              <w:jc w:val="center"/>
            </w:pPr>
            <w:r>
              <w:t>Ra</w:t>
            </w:r>
            <w:r>
              <w:rPr>
                <w:vertAlign w:val="subscript"/>
              </w:rPr>
              <w:t>6</w:t>
            </w:r>
          </w:p>
        </w:tc>
        <w:tc>
          <w:tcPr>
            <w:tcW w:w="0" w:type="auto"/>
            <w:tcBorders>
              <w:top w:val="single" w:sz="12" w:space="0" w:color="auto"/>
              <w:left w:val="single" w:sz="12" w:space="0" w:color="auto"/>
              <w:bottom w:val="single" w:sz="12" w:space="0" w:color="auto"/>
              <w:right w:val="single" w:sz="12" w:space="0" w:color="auto"/>
            </w:tcBorders>
          </w:tcPr>
          <w:p w14:paraId="5DC0B47B" w14:textId="77777777" w:rsidR="00AF5B2B" w:rsidRDefault="00AF5B2B" w:rsidP="00F25AA7">
            <w:pPr>
              <w:spacing w:after="0"/>
              <w:jc w:val="center"/>
            </w:pPr>
            <w:r>
              <w:t>T</w:t>
            </w:r>
            <w:r w:rsidRPr="00AF5B2B">
              <w:rPr>
                <w:vertAlign w:val="subscript"/>
              </w:rPr>
              <w:t>1..</w:t>
            </w:r>
            <w:r w:rsidRPr="00E518FF">
              <w:rPr>
                <w:vertAlign w:val="subscript"/>
              </w:rPr>
              <w:t>0</w:t>
            </w:r>
          </w:p>
        </w:tc>
        <w:tc>
          <w:tcPr>
            <w:tcW w:w="0" w:type="auto"/>
            <w:tcBorders>
              <w:top w:val="single" w:sz="12" w:space="0" w:color="auto"/>
              <w:left w:val="single" w:sz="12" w:space="0" w:color="auto"/>
              <w:bottom w:val="single" w:sz="12" w:space="0" w:color="auto"/>
              <w:right w:val="single" w:sz="12" w:space="0" w:color="auto"/>
            </w:tcBorders>
          </w:tcPr>
          <w:p w14:paraId="44D8BCB5" w14:textId="0859B6E0" w:rsidR="00AF5B2B" w:rsidRDefault="00B75113" w:rsidP="00F25AA7">
            <w:pPr>
              <w:spacing w:after="0"/>
              <w:jc w:val="center"/>
            </w:pPr>
            <w:r>
              <w:t>1</w:t>
            </w:r>
          </w:p>
        </w:tc>
        <w:tc>
          <w:tcPr>
            <w:tcW w:w="0" w:type="auto"/>
            <w:tcBorders>
              <w:top w:val="single" w:sz="4" w:space="0" w:color="auto"/>
              <w:left w:val="single" w:sz="12" w:space="0" w:color="auto"/>
              <w:bottom w:val="single" w:sz="4" w:space="0" w:color="auto"/>
              <w:right w:val="single" w:sz="4" w:space="0" w:color="auto"/>
            </w:tcBorders>
          </w:tcPr>
          <w:p w14:paraId="49CC466B" w14:textId="77777777" w:rsidR="00AF5B2B" w:rsidRDefault="00AF5B2B" w:rsidP="00F25AA7">
            <w:pPr>
              <w:spacing w:after="0"/>
              <w:jc w:val="center"/>
            </w:pPr>
            <w:r>
              <w:t>Cm</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CB64878" w14:textId="77777777" w:rsidR="00AF5B2B" w:rsidRDefault="00AF5B2B" w:rsidP="00F25AA7">
            <w:pPr>
              <w:spacing w:after="0"/>
              <w:jc w:val="center"/>
            </w:pPr>
            <w:r>
              <w:t>Lk</w:t>
            </w:r>
          </w:p>
        </w:tc>
        <w:tc>
          <w:tcPr>
            <w:tcW w:w="0" w:type="auto"/>
            <w:tcBorders>
              <w:top w:val="single" w:sz="4" w:space="0" w:color="auto"/>
              <w:left w:val="single" w:sz="4" w:space="0" w:color="auto"/>
              <w:bottom w:val="single" w:sz="4" w:space="0" w:color="auto"/>
              <w:right w:val="single" w:sz="4" w:space="0" w:color="auto"/>
            </w:tcBorders>
          </w:tcPr>
          <w:p w14:paraId="3806F604" w14:textId="77777777" w:rsidR="00AF5B2B" w:rsidRDefault="00AF5B2B" w:rsidP="00F25AA7">
            <w:pPr>
              <w:spacing w:after="0"/>
              <w:jc w:val="center"/>
            </w:pPr>
            <w:r>
              <w:t>2xh</w:t>
            </w:r>
            <w:r>
              <w:rPr>
                <w:vertAlign w:val="subscript"/>
              </w:rPr>
              <w:t>7</w:t>
            </w:r>
          </w:p>
        </w:tc>
      </w:tr>
    </w:tbl>
    <w:p w14:paraId="18C129E0" w14:textId="77777777" w:rsidR="001A06C3" w:rsidRDefault="001A06C3" w:rsidP="001A06C3"/>
    <w:tbl>
      <w:tblPr>
        <w:tblStyle w:val="TableGrid"/>
        <w:tblW w:w="0" w:type="auto"/>
        <w:tblInd w:w="607" w:type="dxa"/>
        <w:tblLook w:val="04A0" w:firstRow="1" w:lastRow="0" w:firstColumn="1" w:lastColumn="0" w:noHBand="0" w:noVBand="1"/>
      </w:tblPr>
      <w:tblGrid>
        <w:gridCol w:w="851"/>
        <w:gridCol w:w="4252"/>
      </w:tblGrid>
      <w:tr w:rsidR="007A7DCC" w14:paraId="048E88E7" w14:textId="77777777" w:rsidTr="00B75113">
        <w:tc>
          <w:tcPr>
            <w:tcW w:w="851" w:type="dxa"/>
          </w:tcPr>
          <w:p w14:paraId="2659F712" w14:textId="77DCBD31" w:rsidR="007A7DCC" w:rsidRDefault="007A7DCC" w:rsidP="007A7DCC">
            <w:pPr>
              <w:jc w:val="center"/>
            </w:pPr>
            <w:bookmarkStart w:id="262" w:name="_Toc87086958"/>
            <w:r>
              <w:t>Op</w:t>
            </w:r>
          </w:p>
        </w:tc>
        <w:tc>
          <w:tcPr>
            <w:tcW w:w="4252" w:type="dxa"/>
          </w:tcPr>
          <w:p w14:paraId="64682ECD" w14:textId="53C7B3E9" w:rsidR="007A7DCC" w:rsidRDefault="007A7DCC">
            <w:r>
              <w:t>Target</w:t>
            </w:r>
          </w:p>
        </w:tc>
      </w:tr>
      <w:tr w:rsidR="007A7DCC" w14:paraId="62D27DED" w14:textId="77777777" w:rsidTr="00B75113">
        <w:tc>
          <w:tcPr>
            <w:tcW w:w="851" w:type="dxa"/>
          </w:tcPr>
          <w:p w14:paraId="6B26A5FC" w14:textId="0D0F5CA7" w:rsidR="007A7DCC" w:rsidRDefault="007A7DCC" w:rsidP="007A7DCC">
            <w:pPr>
              <w:jc w:val="center"/>
            </w:pPr>
            <w:r>
              <w:t>0</w:t>
            </w:r>
          </w:p>
        </w:tc>
        <w:tc>
          <w:tcPr>
            <w:tcW w:w="4252" w:type="dxa"/>
          </w:tcPr>
          <w:p w14:paraId="44BAAADC" w14:textId="6BE1431D" w:rsidR="007A7DCC" w:rsidRDefault="00AF5B2B">
            <w:r>
              <w:t>17</w:t>
            </w:r>
            <w:r w:rsidR="007A7DCC">
              <w:t>-bit PC relative displacement</w:t>
            </w:r>
          </w:p>
        </w:tc>
      </w:tr>
      <w:tr w:rsidR="007A7DCC" w14:paraId="4E5DDD97" w14:textId="77777777" w:rsidTr="00B75113">
        <w:tc>
          <w:tcPr>
            <w:tcW w:w="851" w:type="dxa"/>
          </w:tcPr>
          <w:p w14:paraId="4035D27A" w14:textId="21622C4A" w:rsidR="007A7DCC" w:rsidRDefault="007A7DCC" w:rsidP="007A7DCC">
            <w:pPr>
              <w:jc w:val="center"/>
            </w:pPr>
            <w:r>
              <w:t>1</w:t>
            </w:r>
          </w:p>
        </w:tc>
        <w:tc>
          <w:tcPr>
            <w:tcW w:w="4252" w:type="dxa"/>
          </w:tcPr>
          <w:p w14:paraId="6BD862F1" w14:textId="2E4A381D" w:rsidR="007A7DCC" w:rsidRDefault="007A7DCC">
            <w:r>
              <w:t xml:space="preserve">Sum of Rc and </w:t>
            </w:r>
            <w:r w:rsidR="00AF5B2B">
              <w:t>11</w:t>
            </w:r>
            <w:r>
              <w:t>-bit constant</w:t>
            </w:r>
          </w:p>
        </w:tc>
      </w:tr>
    </w:tbl>
    <w:p w14:paraId="45ED9E87" w14:textId="77777777" w:rsidR="00021EC9" w:rsidRDefault="00021EC9"/>
    <w:p w14:paraId="1756CBFF" w14:textId="77777777" w:rsidR="00B75113" w:rsidRDefault="00B75113">
      <w:pPr>
        <w:rPr>
          <w:rFonts w:eastAsiaTheme="majorEastAsia" w:cstheme="majorBidi"/>
          <w:b/>
          <w:bCs/>
          <w:sz w:val="40"/>
        </w:rPr>
      </w:pPr>
      <w:r>
        <w:br w:type="page"/>
      </w:r>
    </w:p>
    <w:p w14:paraId="172E0675" w14:textId="0ADB3A43" w:rsidR="00FD0787" w:rsidRDefault="00FD0787" w:rsidP="00FD0787">
      <w:pPr>
        <w:pStyle w:val="Heading3"/>
      </w:pPr>
      <w:r>
        <w:t>BBC – Branch if Bit Clear</w:t>
      </w:r>
      <w:bookmarkEnd w:id="262"/>
    </w:p>
    <w:p w14:paraId="5BBA6914" w14:textId="77777777" w:rsidR="00FD0787" w:rsidRDefault="00FD0787" w:rsidP="00FD0787">
      <w:r w:rsidRPr="00D06BD4">
        <w:rPr>
          <w:b/>
          <w:bCs/>
        </w:rPr>
        <w:t>Description</w:t>
      </w:r>
      <w:r>
        <w:t>:</w:t>
      </w:r>
    </w:p>
    <w:p w14:paraId="195E1569" w14:textId="533DCBA3" w:rsidR="00FD0787" w:rsidRDefault="00FD0787" w:rsidP="00FD0787">
      <w:pPr>
        <w:ind w:left="720"/>
      </w:pPr>
      <w:r>
        <w:t xml:space="preserve">This instruction branches to the target address if bit  Rb of Ra is clear, otherwise program execution continues with the next instruction. For a further description see </w:t>
      </w:r>
      <w:hyperlink w:anchor="_Branch_Instructions" w:history="1">
        <w:r w:rsidRPr="00011967">
          <w:rPr>
            <w:rStyle w:val="NoSpacingChar"/>
          </w:rPr>
          <w:t>Branch Instructions</w:t>
        </w:r>
      </w:hyperlink>
      <w:r>
        <w:t xml:space="preserve">. </w:t>
      </w:r>
    </w:p>
    <w:p w14:paraId="49681B43" w14:textId="77777777" w:rsidR="00FD0787" w:rsidRDefault="00FD0787" w:rsidP="00FD0787">
      <w:r w:rsidRPr="00D06BD4">
        <w:rPr>
          <w:b/>
          <w:bCs/>
        </w:rPr>
        <w:t>Formats</w:t>
      </w:r>
      <w:r>
        <w:rPr>
          <w:b/>
          <w:bCs/>
        </w:rPr>
        <w:t xml:space="preserve"> Supported</w:t>
      </w:r>
      <w:r>
        <w:t>: B</w:t>
      </w:r>
    </w:p>
    <w:tbl>
      <w:tblPr>
        <w:tblW w:w="0" w:type="auto"/>
        <w:tblInd w:w="612" w:type="dxa"/>
        <w:tblLook w:val="04A0" w:firstRow="1" w:lastRow="0" w:firstColumn="1" w:lastColumn="0" w:noHBand="0" w:noVBand="1"/>
      </w:tblPr>
      <w:tblGrid>
        <w:gridCol w:w="1456"/>
        <w:gridCol w:w="976"/>
        <w:gridCol w:w="816"/>
        <w:gridCol w:w="576"/>
        <w:gridCol w:w="485"/>
        <w:gridCol w:w="496"/>
        <w:gridCol w:w="461"/>
        <w:gridCol w:w="856"/>
      </w:tblGrid>
      <w:tr w:rsidR="00E3354C" w:rsidRPr="00790AD0" w14:paraId="051823FA" w14:textId="77777777" w:rsidTr="00E3354C">
        <w:tc>
          <w:tcPr>
            <w:tcW w:w="0" w:type="auto"/>
            <w:tcBorders>
              <w:top w:val="nil"/>
              <w:left w:val="nil"/>
              <w:right w:val="nil"/>
            </w:tcBorders>
          </w:tcPr>
          <w:p w14:paraId="18E9D286" w14:textId="77777777" w:rsidR="00E3354C" w:rsidRDefault="00E3354C" w:rsidP="00F25AA7">
            <w:pPr>
              <w:spacing w:after="0"/>
              <w:jc w:val="center"/>
              <w:rPr>
                <w:sz w:val="16"/>
                <w:szCs w:val="16"/>
              </w:rPr>
            </w:pPr>
          </w:p>
        </w:tc>
        <w:tc>
          <w:tcPr>
            <w:tcW w:w="0" w:type="auto"/>
            <w:tcBorders>
              <w:top w:val="nil"/>
              <w:left w:val="nil"/>
              <w:right w:val="nil"/>
            </w:tcBorders>
          </w:tcPr>
          <w:p w14:paraId="5D3E2C14" w14:textId="77777777" w:rsidR="00E3354C" w:rsidRDefault="00E3354C" w:rsidP="00F25AA7">
            <w:pPr>
              <w:spacing w:after="0"/>
              <w:jc w:val="center"/>
              <w:rPr>
                <w:sz w:val="16"/>
                <w:szCs w:val="16"/>
              </w:rPr>
            </w:pPr>
          </w:p>
        </w:tc>
        <w:tc>
          <w:tcPr>
            <w:tcW w:w="0" w:type="auto"/>
            <w:tcBorders>
              <w:top w:val="nil"/>
              <w:left w:val="nil"/>
              <w:right w:val="nil"/>
            </w:tcBorders>
          </w:tcPr>
          <w:p w14:paraId="352DED75" w14:textId="77777777" w:rsidR="00E3354C" w:rsidRDefault="00E3354C" w:rsidP="00F25AA7">
            <w:pPr>
              <w:spacing w:after="0"/>
              <w:jc w:val="center"/>
              <w:rPr>
                <w:sz w:val="16"/>
                <w:szCs w:val="16"/>
              </w:rPr>
            </w:pPr>
          </w:p>
        </w:tc>
        <w:tc>
          <w:tcPr>
            <w:tcW w:w="0" w:type="auto"/>
            <w:tcBorders>
              <w:top w:val="nil"/>
              <w:left w:val="nil"/>
              <w:right w:val="nil"/>
            </w:tcBorders>
          </w:tcPr>
          <w:p w14:paraId="3DFB7473" w14:textId="77777777" w:rsidR="00E3354C" w:rsidRDefault="00E3354C" w:rsidP="00F25AA7">
            <w:pPr>
              <w:spacing w:after="0"/>
              <w:jc w:val="center"/>
              <w:rPr>
                <w:sz w:val="16"/>
                <w:szCs w:val="16"/>
              </w:rPr>
            </w:pPr>
          </w:p>
        </w:tc>
        <w:tc>
          <w:tcPr>
            <w:tcW w:w="0" w:type="auto"/>
            <w:tcBorders>
              <w:top w:val="nil"/>
              <w:left w:val="nil"/>
              <w:right w:val="nil"/>
            </w:tcBorders>
          </w:tcPr>
          <w:p w14:paraId="72AF3C89" w14:textId="77777777" w:rsidR="00E3354C" w:rsidRDefault="00E3354C" w:rsidP="00F25AA7">
            <w:pPr>
              <w:spacing w:after="0"/>
              <w:jc w:val="center"/>
              <w:rPr>
                <w:sz w:val="16"/>
                <w:szCs w:val="16"/>
              </w:rPr>
            </w:pPr>
          </w:p>
        </w:tc>
        <w:tc>
          <w:tcPr>
            <w:tcW w:w="0" w:type="auto"/>
            <w:tcBorders>
              <w:top w:val="nil"/>
              <w:left w:val="nil"/>
              <w:right w:val="nil"/>
            </w:tcBorders>
          </w:tcPr>
          <w:p w14:paraId="47B24F07" w14:textId="77777777" w:rsidR="00E3354C" w:rsidRDefault="00E3354C" w:rsidP="00F25AA7">
            <w:pPr>
              <w:spacing w:after="0"/>
              <w:jc w:val="center"/>
              <w:rPr>
                <w:sz w:val="16"/>
                <w:szCs w:val="16"/>
              </w:rPr>
            </w:pPr>
          </w:p>
        </w:tc>
        <w:tc>
          <w:tcPr>
            <w:tcW w:w="0" w:type="auto"/>
            <w:tcBorders>
              <w:top w:val="nil"/>
              <w:left w:val="nil"/>
              <w:right w:val="nil"/>
            </w:tcBorders>
          </w:tcPr>
          <w:p w14:paraId="1E8E91BE" w14:textId="77777777" w:rsidR="00E3354C" w:rsidRDefault="00E3354C" w:rsidP="00F25AA7">
            <w:pPr>
              <w:spacing w:after="0"/>
              <w:jc w:val="center"/>
              <w:rPr>
                <w:sz w:val="16"/>
                <w:szCs w:val="16"/>
              </w:rPr>
            </w:pPr>
          </w:p>
        </w:tc>
        <w:tc>
          <w:tcPr>
            <w:tcW w:w="0" w:type="auto"/>
            <w:tcBorders>
              <w:top w:val="nil"/>
              <w:left w:val="nil"/>
              <w:right w:val="nil"/>
            </w:tcBorders>
          </w:tcPr>
          <w:p w14:paraId="5E79E377" w14:textId="77777777" w:rsidR="00E3354C" w:rsidRDefault="00E3354C" w:rsidP="00F25AA7">
            <w:pPr>
              <w:spacing w:after="0"/>
              <w:jc w:val="center"/>
              <w:rPr>
                <w:sz w:val="16"/>
                <w:szCs w:val="16"/>
              </w:rPr>
            </w:pPr>
          </w:p>
        </w:tc>
      </w:tr>
      <w:tr w:rsidR="00E3354C" w:rsidRPr="00790AD0" w14:paraId="47BF3E3A" w14:textId="77777777" w:rsidTr="00E3354C">
        <w:tc>
          <w:tcPr>
            <w:tcW w:w="0" w:type="auto"/>
            <w:tcBorders>
              <w:left w:val="nil"/>
              <w:bottom w:val="single" w:sz="4" w:space="0" w:color="auto"/>
              <w:right w:val="nil"/>
            </w:tcBorders>
          </w:tcPr>
          <w:p w14:paraId="0A28D5D6" w14:textId="77777777" w:rsidR="00E3354C" w:rsidRDefault="00E3354C" w:rsidP="00F25AA7">
            <w:pPr>
              <w:spacing w:after="0"/>
              <w:jc w:val="center"/>
              <w:rPr>
                <w:sz w:val="16"/>
                <w:szCs w:val="16"/>
              </w:rPr>
            </w:pPr>
            <w:r>
              <w:rPr>
                <w:sz w:val="16"/>
                <w:szCs w:val="16"/>
              </w:rPr>
              <w:t>39                       25</w:t>
            </w:r>
          </w:p>
        </w:tc>
        <w:tc>
          <w:tcPr>
            <w:tcW w:w="0" w:type="auto"/>
            <w:tcBorders>
              <w:left w:val="nil"/>
              <w:bottom w:val="single" w:sz="4" w:space="0" w:color="auto"/>
              <w:right w:val="nil"/>
            </w:tcBorders>
          </w:tcPr>
          <w:p w14:paraId="5BA02611" w14:textId="77777777" w:rsidR="00E3354C" w:rsidRDefault="00E3354C" w:rsidP="00F25AA7">
            <w:pPr>
              <w:spacing w:after="0"/>
              <w:jc w:val="center"/>
              <w:rPr>
                <w:sz w:val="16"/>
                <w:szCs w:val="16"/>
              </w:rPr>
            </w:pPr>
            <w:r>
              <w:rPr>
                <w:sz w:val="16"/>
                <w:szCs w:val="16"/>
              </w:rPr>
              <w:t>24           19</w:t>
            </w:r>
          </w:p>
        </w:tc>
        <w:tc>
          <w:tcPr>
            <w:tcW w:w="0" w:type="auto"/>
            <w:tcBorders>
              <w:left w:val="nil"/>
              <w:bottom w:val="single" w:sz="4" w:space="0" w:color="auto"/>
              <w:right w:val="nil"/>
            </w:tcBorders>
          </w:tcPr>
          <w:p w14:paraId="29E14447" w14:textId="77777777" w:rsidR="00E3354C" w:rsidRPr="00790AD0" w:rsidRDefault="00E3354C"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42051310" w14:textId="77777777" w:rsidR="00E3354C" w:rsidRDefault="00E3354C" w:rsidP="00F25AA7">
            <w:pPr>
              <w:spacing w:after="0"/>
              <w:jc w:val="center"/>
              <w:rPr>
                <w:sz w:val="16"/>
                <w:szCs w:val="16"/>
              </w:rPr>
            </w:pPr>
            <w:r>
              <w:rPr>
                <w:sz w:val="16"/>
                <w:szCs w:val="16"/>
              </w:rPr>
              <w:t>12 11</w:t>
            </w:r>
          </w:p>
        </w:tc>
        <w:tc>
          <w:tcPr>
            <w:tcW w:w="0" w:type="auto"/>
            <w:tcBorders>
              <w:left w:val="nil"/>
              <w:bottom w:val="single" w:sz="4" w:space="0" w:color="auto"/>
              <w:right w:val="nil"/>
            </w:tcBorders>
          </w:tcPr>
          <w:p w14:paraId="57B91A4A" w14:textId="77777777" w:rsidR="00E3354C" w:rsidRDefault="00E3354C" w:rsidP="00F25AA7">
            <w:pPr>
              <w:spacing w:after="0"/>
              <w:jc w:val="center"/>
              <w:rPr>
                <w:sz w:val="16"/>
                <w:szCs w:val="16"/>
              </w:rPr>
            </w:pPr>
            <w:r>
              <w:rPr>
                <w:sz w:val="16"/>
                <w:szCs w:val="16"/>
              </w:rPr>
              <w:t>10</w:t>
            </w:r>
          </w:p>
        </w:tc>
        <w:tc>
          <w:tcPr>
            <w:tcW w:w="0" w:type="auto"/>
            <w:tcBorders>
              <w:left w:val="nil"/>
              <w:bottom w:val="single" w:sz="4" w:space="0" w:color="auto"/>
              <w:right w:val="nil"/>
            </w:tcBorders>
          </w:tcPr>
          <w:p w14:paraId="73325BAD" w14:textId="77777777" w:rsidR="00E3354C" w:rsidRDefault="00E3354C" w:rsidP="00F25AA7">
            <w:pPr>
              <w:spacing w:after="0"/>
              <w:jc w:val="center"/>
              <w:rPr>
                <w:sz w:val="16"/>
                <w:szCs w:val="16"/>
              </w:rPr>
            </w:pPr>
            <w:r>
              <w:rPr>
                <w:sz w:val="16"/>
                <w:szCs w:val="16"/>
              </w:rPr>
              <w:t>9   8</w:t>
            </w:r>
          </w:p>
        </w:tc>
        <w:tc>
          <w:tcPr>
            <w:tcW w:w="0" w:type="auto"/>
            <w:tcBorders>
              <w:left w:val="nil"/>
              <w:bottom w:val="single" w:sz="4" w:space="0" w:color="auto"/>
              <w:right w:val="nil"/>
            </w:tcBorders>
          </w:tcPr>
          <w:p w14:paraId="6DF3F108" w14:textId="77777777" w:rsidR="00E3354C" w:rsidRPr="00790AD0" w:rsidRDefault="00E3354C" w:rsidP="00F25AA7">
            <w:pPr>
              <w:spacing w:after="0"/>
              <w:jc w:val="center"/>
              <w:rPr>
                <w:sz w:val="16"/>
                <w:szCs w:val="16"/>
              </w:rPr>
            </w:pPr>
            <w:r>
              <w:rPr>
                <w:sz w:val="16"/>
                <w:szCs w:val="16"/>
              </w:rPr>
              <w:t>7</w:t>
            </w:r>
          </w:p>
        </w:tc>
        <w:tc>
          <w:tcPr>
            <w:tcW w:w="0" w:type="auto"/>
            <w:tcBorders>
              <w:left w:val="nil"/>
              <w:bottom w:val="single" w:sz="4" w:space="0" w:color="auto"/>
              <w:right w:val="nil"/>
            </w:tcBorders>
          </w:tcPr>
          <w:p w14:paraId="4272C368" w14:textId="77777777" w:rsidR="00E3354C" w:rsidRPr="00790AD0" w:rsidRDefault="00E3354C"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3354C" w14:paraId="6DA42CF4" w14:textId="77777777" w:rsidTr="00E3354C">
        <w:tc>
          <w:tcPr>
            <w:tcW w:w="0" w:type="auto"/>
            <w:tcBorders>
              <w:top w:val="single" w:sz="4" w:space="0" w:color="auto"/>
              <w:left w:val="single" w:sz="4" w:space="0" w:color="auto"/>
              <w:bottom w:val="single" w:sz="4" w:space="0" w:color="auto"/>
              <w:right w:val="single" w:sz="4" w:space="0" w:color="auto"/>
            </w:tcBorders>
          </w:tcPr>
          <w:p w14:paraId="0EC321EC" w14:textId="77777777" w:rsidR="00E3354C" w:rsidRDefault="00E3354C" w:rsidP="00F25AA7">
            <w:pPr>
              <w:spacing w:after="0"/>
              <w:jc w:val="center"/>
            </w:pPr>
            <w:r>
              <w:t>Target</w:t>
            </w:r>
            <w:r>
              <w:rPr>
                <w:vertAlign w:val="subscript"/>
              </w:rPr>
              <w:t>16..2</w:t>
            </w:r>
          </w:p>
        </w:tc>
        <w:tc>
          <w:tcPr>
            <w:tcW w:w="0" w:type="auto"/>
            <w:tcBorders>
              <w:top w:val="single" w:sz="4" w:space="0" w:color="auto"/>
              <w:left w:val="single" w:sz="4" w:space="0" w:color="auto"/>
              <w:bottom w:val="single" w:sz="4" w:space="0" w:color="auto"/>
              <w:right w:val="single" w:sz="4" w:space="0" w:color="auto"/>
            </w:tcBorders>
          </w:tcPr>
          <w:p w14:paraId="6EF90EF5" w14:textId="77777777" w:rsidR="00E3354C" w:rsidRDefault="00E3354C"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3BFBDFE" w14:textId="77777777" w:rsidR="00E3354C" w:rsidRDefault="00E3354C"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DE8B62E" w14:textId="77777777" w:rsidR="00E3354C" w:rsidRDefault="00E3354C" w:rsidP="00F25AA7">
            <w:pPr>
              <w:spacing w:after="0"/>
              <w:jc w:val="center"/>
            </w:pPr>
            <w:r>
              <w:t>T</w:t>
            </w:r>
            <w:r w:rsidRPr="00AF5B2B">
              <w:rPr>
                <w:vertAlign w:val="subscript"/>
              </w:rPr>
              <w:t>1..</w:t>
            </w:r>
            <w:r w:rsidRPr="00E518FF">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73A1D4AE" w14:textId="77777777" w:rsidR="00E3354C" w:rsidRDefault="00E3354C" w:rsidP="00F25AA7">
            <w:pPr>
              <w:spacing w:after="0"/>
              <w:jc w:val="center"/>
            </w:pPr>
            <w:r>
              <w:t>Op</w:t>
            </w:r>
          </w:p>
        </w:tc>
        <w:tc>
          <w:tcPr>
            <w:tcW w:w="0" w:type="auto"/>
            <w:tcBorders>
              <w:top w:val="single" w:sz="4" w:space="0" w:color="auto"/>
              <w:left w:val="single" w:sz="4" w:space="0" w:color="auto"/>
              <w:bottom w:val="single" w:sz="4" w:space="0" w:color="auto"/>
              <w:right w:val="single" w:sz="4" w:space="0" w:color="auto"/>
            </w:tcBorders>
          </w:tcPr>
          <w:p w14:paraId="22690C7A" w14:textId="24524DB6" w:rsidR="00E3354C" w:rsidRDefault="00E3354C" w:rsidP="00F25AA7">
            <w:pPr>
              <w:spacing w:after="0"/>
              <w:jc w:val="center"/>
            </w:pPr>
            <w:r>
              <w:t>0</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3106223" w14:textId="77777777" w:rsidR="00E3354C" w:rsidRDefault="00E3354C" w:rsidP="00F25AA7">
            <w:pPr>
              <w:spacing w:after="0"/>
              <w:jc w:val="center"/>
            </w:pPr>
            <w:r>
              <w:t>Lk</w:t>
            </w:r>
          </w:p>
        </w:tc>
        <w:tc>
          <w:tcPr>
            <w:tcW w:w="0" w:type="auto"/>
            <w:tcBorders>
              <w:top w:val="single" w:sz="4" w:space="0" w:color="auto"/>
              <w:left w:val="single" w:sz="4" w:space="0" w:color="auto"/>
              <w:bottom w:val="single" w:sz="4" w:space="0" w:color="auto"/>
              <w:right w:val="single" w:sz="4" w:space="0" w:color="auto"/>
            </w:tcBorders>
          </w:tcPr>
          <w:p w14:paraId="1691ACF0" w14:textId="23C4DDB2" w:rsidR="00E3354C" w:rsidRDefault="00E3354C" w:rsidP="00F25AA7">
            <w:pPr>
              <w:spacing w:after="0"/>
              <w:jc w:val="center"/>
            </w:pPr>
            <w:r>
              <w:t>44</w:t>
            </w:r>
            <w:r>
              <w:rPr>
                <w:vertAlign w:val="subscript"/>
              </w:rPr>
              <w:t>7</w:t>
            </w:r>
          </w:p>
        </w:tc>
      </w:tr>
    </w:tbl>
    <w:p w14:paraId="48F45E71" w14:textId="77777777" w:rsidR="00E3354C" w:rsidRDefault="00E3354C" w:rsidP="00FD0787"/>
    <w:p w14:paraId="19CE39D6" w14:textId="77777777" w:rsidR="00FD0787" w:rsidRDefault="00FD0787" w:rsidP="00FD0787">
      <w:pPr>
        <w:rPr>
          <w:b/>
          <w:bCs/>
        </w:rPr>
      </w:pPr>
      <w:r>
        <w:rPr>
          <w:b/>
          <w:bCs/>
        </w:rPr>
        <w:t>Operation:</w:t>
      </w:r>
    </w:p>
    <w:p w14:paraId="178D94BF" w14:textId="77777777" w:rsidR="00FD0787" w:rsidRDefault="00FD0787" w:rsidP="00FD0787">
      <w:pPr>
        <w:spacing w:after="0"/>
        <w:ind w:left="720"/>
      </w:pPr>
      <w:r>
        <w:t>Lk = next IP</w:t>
      </w:r>
    </w:p>
    <w:p w14:paraId="2D901A3C" w14:textId="77777777" w:rsidR="00FD0787" w:rsidRDefault="00FD0787" w:rsidP="00FD0787">
      <w:pPr>
        <w:spacing w:after="0"/>
        <w:ind w:left="720"/>
      </w:pPr>
      <w:r>
        <w:t>If (</w:t>
      </w:r>
      <w:proofErr w:type="spellStart"/>
      <w:r>
        <w:t>Ra.bit</w:t>
      </w:r>
      <w:proofErr w:type="spellEnd"/>
      <w:r>
        <w:t>[Rb] == 0)</w:t>
      </w:r>
    </w:p>
    <w:p w14:paraId="0C4B4824" w14:textId="77777777" w:rsidR="00FD0787" w:rsidRDefault="00FD0787" w:rsidP="00FD0787">
      <w:pPr>
        <w:spacing w:after="0"/>
        <w:ind w:left="720" w:firstLine="720"/>
      </w:pPr>
      <w:r>
        <w:t>IP = IP + Constant</w:t>
      </w:r>
    </w:p>
    <w:p w14:paraId="3F1B4679" w14:textId="77777777" w:rsidR="00FD0787" w:rsidRDefault="00FD0787" w:rsidP="00FD0787">
      <w:pPr>
        <w:rPr>
          <w:b/>
          <w:bCs/>
        </w:rPr>
      </w:pPr>
    </w:p>
    <w:p w14:paraId="146B6F0B" w14:textId="77777777" w:rsidR="00FD0787" w:rsidRDefault="00FD0787" w:rsidP="00FD0787">
      <w:r w:rsidRPr="00D06BD4">
        <w:rPr>
          <w:b/>
          <w:bCs/>
        </w:rPr>
        <w:t>Execution Units</w:t>
      </w:r>
      <w:r>
        <w:t>: Branch</w:t>
      </w:r>
    </w:p>
    <w:p w14:paraId="788FBFBA" w14:textId="77777777" w:rsidR="00FD0787" w:rsidRDefault="00FD0787" w:rsidP="00FD0787">
      <w:r w:rsidRPr="00275903">
        <w:rPr>
          <w:b/>
          <w:bCs/>
        </w:rPr>
        <w:t>Exceptions</w:t>
      </w:r>
      <w:r>
        <w:t>: none</w:t>
      </w:r>
    </w:p>
    <w:p w14:paraId="3DBB2E65" w14:textId="77777777" w:rsidR="00FD0787" w:rsidRPr="00EA1E45" w:rsidRDefault="00FD0787" w:rsidP="00FD0787">
      <w:pPr>
        <w:rPr>
          <w:b/>
          <w:bCs/>
        </w:rPr>
      </w:pPr>
      <w:r w:rsidRPr="00EA1E45">
        <w:rPr>
          <w:b/>
          <w:bCs/>
        </w:rPr>
        <w:t>Notes:</w:t>
      </w:r>
    </w:p>
    <w:p w14:paraId="4F7DDAB0" w14:textId="77777777" w:rsidR="00B71F26" w:rsidRDefault="00B71F26">
      <w:pPr>
        <w:rPr>
          <w:rFonts w:eastAsiaTheme="majorEastAsia" w:cstheme="majorBidi"/>
          <w:b/>
          <w:bCs/>
          <w:sz w:val="40"/>
        </w:rPr>
      </w:pPr>
      <w:r>
        <w:br w:type="page"/>
      </w:r>
    </w:p>
    <w:p w14:paraId="560C9BEB" w14:textId="77777777" w:rsidR="00F66777" w:rsidRDefault="00F66777" w:rsidP="00F66777">
      <w:pPr>
        <w:pStyle w:val="Heading3"/>
      </w:pPr>
      <w:r>
        <w:t>BBCI – Branch if Bit Clear Immediate</w:t>
      </w:r>
    </w:p>
    <w:p w14:paraId="3CC6751E" w14:textId="77777777" w:rsidR="00F66777" w:rsidRDefault="00F66777" w:rsidP="00F66777">
      <w:r w:rsidRPr="00D06BD4">
        <w:rPr>
          <w:b/>
          <w:bCs/>
        </w:rPr>
        <w:t>Description</w:t>
      </w:r>
      <w:r>
        <w:t>:</w:t>
      </w:r>
    </w:p>
    <w:p w14:paraId="2487C536" w14:textId="44251CE5" w:rsidR="00F66777" w:rsidRDefault="00F66777" w:rsidP="00F66777">
      <w:pPr>
        <w:ind w:left="720"/>
      </w:pPr>
      <w:r>
        <w:t xml:space="preserve">This instruction branches to the target address if a bit specified in an immediate field of the instruction of Ra is clear, otherwise program execution continues with the next instruction. For a further description see </w:t>
      </w:r>
      <w:hyperlink w:anchor="_Branch_Instructions" w:history="1">
        <w:r w:rsidRPr="00011967">
          <w:rPr>
            <w:rStyle w:val="NoSpacingChar"/>
          </w:rPr>
          <w:t>Branch Instructions</w:t>
        </w:r>
      </w:hyperlink>
      <w:r>
        <w:t>.</w:t>
      </w:r>
    </w:p>
    <w:p w14:paraId="07A55CC5" w14:textId="77777777" w:rsidR="00F66777" w:rsidRDefault="00F66777" w:rsidP="00F66777">
      <w:r w:rsidRPr="00D06BD4">
        <w:rPr>
          <w:b/>
          <w:bCs/>
        </w:rPr>
        <w:t>Formats</w:t>
      </w:r>
      <w:r>
        <w:rPr>
          <w:b/>
          <w:bCs/>
        </w:rPr>
        <w:t xml:space="preserve"> Supported</w:t>
      </w:r>
      <w:r>
        <w:t>: B</w:t>
      </w:r>
    </w:p>
    <w:tbl>
      <w:tblPr>
        <w:tblW w:w="0" w:type="auto"/>
        <w:tblInd w:w="612" w:type="dxa"/>
        <w:tblLook w:val="04A0" w:firstRow="1" w:lastRow="0" w:firstColumn="1" w:lastColumn="0" w:noHBand="0" w:noVBand="1"/>
      </w:tblPr>
      <w:tblGrid>
        <w:gridCol w:w="1456"/>
        <w:gridCol w:w="976"/>
        <w:gridCol w:w="816"/>
        <w:gridCol w:w="576"/>
        <w:gridCol w:w="485"/>
        <w:gridCol w:w="496"/>
        <w:gridCol w:w="461"/>
        <w:gridCol w:w="856"/>
      </w:tblGrid>
      <w:tr w:rsidR="00E3354C" w:rsidRPr="00790AD0" w14:paraId="19ECCDA3" w14:textId="77777777" w:rsidTr="00F25AA7">
        <w:tc>
          <w:tcPr>
            <w:tcW w:w="0" w:type="auto"/>
            <w:tcBorders>
              <w:top w:val="nil"/>
              <w:left w:val="nil"/>
              <w:right w:val="nil"/>
            </w:tcBorders>
          </w:tcPr>
          <w:p w14:paraId="49E20E7C" w14:textId="77777777" w:rsidR="00E3354C" w:rsidRDefault="00E3354C" w:rsidP="00F25AA7">
            <w:pPr>
              <w:spacing w:after="0"/>
              <w:jc w:val="center"/>
              <w:rPr>
                <w:sz w:val="16"/>
                <w:szCs w:val="16"/>
              </w:rPr>
            </w:pPr>
          </w:p>
        </w:tc>
        <w:tc>
          <w:tcPr>
            <w:tcW w:w="0" w:type="auto"/>
            <w:tcBorders>
              <w:top w:val="nil"/>
              <w:left w:val="nil"/>
              <w:right w:val="nil"/>
            </w:tcBorders>
          </w:tcPr>
          <w:p w14:paraId="00528F3B" w14:textId="77777777" w:rsidR="00E3354C" w:rsidRDefault="00E3354C" w:rsidP="00F25AA7">
            <w:pPr>
              <w:spacing w:after="0"/>
              <w:jc w:val="center"/>
              <w:rPr>
                <w:sz w:val="16"/>
                <w:szCs w:val="16"/>
              </w:rPr>
            </w:pPr>
          </w:p>
        </w:tc>
        <w:tc>
          <w:tcPr>
            <w:tcW w:w="0" w:type="auto"/>
            <w:tcBorders>
              <w:top w:val="nil"/>
              <w:left w:val="nil"/>
              <w:right w:val="nil"/>
            </w:tcBorders>
          </w:tcPr>
          <w:p w14:paraId="7A4D7849" w14:textId="77777777" w:rsidR="00E3354C" w:rsidRDefault="00E3354C" w:rsidP="00F25AA7">
            <w:pPr>
              <w:spacing w:after="0"/>
              <w:jc w:val="center"/>
              <w:rPr>
                <w:sz w:val="16"/>
                <w:szCs w:val="16"/>
              </w:rPr>
            </w:pPr>
          </w:p>
        </w:tc>
        <w:tc>
          <w:tcPr>
            <w:tcW w:w="0" w:type="auto"/>
            <w:tcBorders>
              <w:top w:val="nil"/>
              <w:left w:val="nil"/>
              <w:right w:val="nil"/>
            </w:tcBorders>
          </w:tcPr>
          <w:p w14:paraId="090C8F05" w14:textId="77777777" w:rsidR="00E3354C" w:rsidRDefault="00E3354C" w:rsidP="00F25AA7">
            <w:pPr>
              <w:spacing w:after="0"/>
              <w:jc w:val="center"/>
              <w:rPr>
                <w:sz w:val="16"/>
                <w:szCs w:val="16"/>
              </w:rPr>
            </w:pPr>
          </w:p>
        </w:tc>
        <w:tc>
          <w:tcPr>
            <w:tcW w:w="0" w:type="auto"/>
            <w:tcBorders>
              <w:top w:val="nil"/>
              <w:left w:val="nil"/>
              <w:right w:val="nil"/>
            </w:tcBorders>
          </w:tcPr>
          <w:p w14:paraId="41D7767A" w14:textId="77777777" w:rsidR="00E3354C" w:rsidRDefault="00E3354C" w:rsidP="00F25AA7">
            <w:pPr>
              <w:spacing w:after="0"/>
              <w:jc w:val="center"/>
              <w:rPr>
                <w:sz w:val="16"/>
                <w:szCs w:val="16"/>
              </w:rPr>
            </w:pPr>
          </w:p>
        </w:tc>
        <w:tc>
          <w:tcPr>
            <w:tcW w:w="0" w:type="auto"/>
            <w:tcBorders>
              <w:top w:val="nil"/>
              <w:left w:val="nil"/>
              <w:right w:val="nil"/>
            </w:tcBorders>
          </w:tcPr>
          <w:p w14:paraId="01E900FD" w14:textId="77777777" w:rsidR="00E3354C" w:rsidRDefault="00E3354C" w:rsidP="00F25AA7">
            <w:pPr>
              <w:spacing w:after="0"/>
              <w:jc w:val="center"/>
              <w:rPr>
                <w:sz w:val="16"/>
                <w:szCs w:val="16"/>
              </w:rPr>
            </w:pPr>
          </w:p>
        </w:tc>
        <w:tc>
          <w:tcPr>
            <w:tcW w:w="0" w:type="auto"/>
            <w:tcBorders>
              <w:top w:val="nil"/>
              <w:left w:val="nil"/>
              <w:right w:val="nil"/>
            </w:tcBorders>
          </w:tcPr>
          <w:p w14:paraId="62D79524" w14:textId="77777777" w:rsidR="00E3354C" w:rsidRDefault="00E3354C" w:rsidP="00F25AA7">
            <w:pPr>
              <w:spacing w:after="0"/>
              <w:jc w:val="center"/>
              <w:rPr>
                <w:sz w:val="16"/>
                <w:szCs w:val="16"/>
              </w:rPr>
            </w:pPr>
          </w:p>
        </w:tc>
        <w:tc>
          <w:tcPr>
            <w:tcW w:w="0" w:type="auto"/>
            <w:tcBorders>
              <w:top w:val="nil"/>
              <w:left w:val="nil"/>
              <w:right w:val="nil"/>
            </w:tcBorders>
          </w:tcPr>
          <w:p w14:paraId="03817EDE" w14:textId="77777777" w:rsidR="00E3354C" w:rsidRDefault="00E3354C" w:rsidP="00F25AA7">
            <w:pPr>
              <w:spacing w:after="0"/>
              <w:jc w:val="center"/>
              <w:rPr>
                <w:sz w:val="16"/>
                <w:szCs w:val="16"/>
              </w:rPr>
            </w:pPr>
          </w:p>
        </w:tc>
      </w:tr>
      <w:tr w:rsidR="00E3354C" w:rsidRPr="00790AD0" w14:paraId="49B480B6" w14:textId="77777777" w:rsidTr="00F25AA7">
        <w:tc>
          <w:tcPr>
            <w:tcW w:w="0" w:type="auto"/>
            <w:tcBorders>
              <w:left w:val="nil"/>
              <w:bottom w:val="single" w:sz="4" w:space="0" w:color="auto"/>
              <w:right w:val="nil"/>
            </w:tcBorders>
          </w:tcPr>
          <w:p w14:paraId="2C99A887" w14:textId="77777777" w:rsidR="00E3354C" w:rsidRDefault="00E3354C" w:rsidP="00F25AA7">
            <w:pPr>
              <w:spacing w:after="0"/>
              <w:jc w:val="center"/>
              <w:rPr>
                <w:sz w:val="16"/>
                <w:szCs w:val="16"/>
              </w:rPr>
            </w:pPr>
            <w:r>
              <w:rPr>
                <w:sz w:val="16"/>
                <w:szCs w:val="16"/>
              </w:rPr>
              <w:t>39                       25</w:t>
            </w:r>
          </w:p>
        </w:tc>
        <w:tc>
          <w:tcPr>
            <w:tcW w:w="0" w:type="auto"/>
            <w:tcBorders>
              <w:left w:val="nil"/>
              <w:bottom w:val="single" w:sz="4" w:space="0" w:color="auto"/>
              <w:right w:val="nil"/>
            </w:tcBorders>
          </w:tcPr>
          <w:p w14:paraId="1DE3135E" w14:textId="77777777" w:rsidR="00E3354C" w:rsidRDefault="00E3354C" w:rsidP="00F25AA7">
            <w:pPr>
              <w:spacing w:after="0"/>
              <w:jc w:val="center"/>
              <w:rPr>
                <w:sz w:val="16"/>
                <w:szCs w:val="16"/>
              </w:rPr>
            </w:pPr>
            <w:r>
              <w:rPr>
                <w:sz w:val="16"/>
                <w:szCs w:val="16"/>
              </w:rPr>
              <w:t>24           19</w:t>
            </w:r>
          </w:p>
        </w:tc>
        <w:tc>
          <w:tcPr>
            <w:tcW w:w="0" w:type="auto"/>
            <w:tcBorders>
              <w:left w:val="nil"/>
              <w:bottom w:val="single" w:sz="4" w:space="0" w:color="auto"/>
              <w:right w:val="nil"/>
            </w:tcBorders>
          </w:tcPr>
          <w:p w14:paraId="2B6ACC33" w14:textId="77777777" w:rsidR="00E3354C" w:rsidRPr="00790AD0" w:rsidRDefault="00E3354C"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3B288C35" w14:textId="77777777" w:rsidR="00E3354C" w:rsidRDefault="00E3354C" w:rsidP="00F25AA7">
            <w:pPr>
              <w:spacing w:after="0"/>
              <w:jc w:val="center"/>
              <w:rPr>
                <w:sz w:val="16"/>
                <w:szCs w:val="16"/>
              </w:rPr>
            </w:pPr>
            <w:r>
              <w:rPr>
                <w:sz w:val="16"/>
                <w:szCs w:val="16"/>
              </w:rPr>
              <w:t>12 11</w:t>
            </w:r>
          </w:p>
        </w:tc>
        <w:tc>
          <w:tcPr>
            <w:tcW w:w="0" w:type="auto"/>
            <w:tcBorders>
              <w:left w:val="nil"/>
              <w:bottom w:val="single" w:sz="4" w:space="0" w:color="auto"/>
              <w:right w:val="nil"/>
            </w:tcBorders>
          </w:tcPr>
          <w:p w14:paraId="1D979244" w14:textId="77777777" w:rsidR="00E3354C" w:rsidRDefault="00E3354C" w:rsidP="00F25AA7">
            <w:pPr>
              <w:spacing w:after="0"/>
              <w:jc w:val="center"/>
              <w:rPr>
                <w:sz w:val="16"/>
                <w:szCs w:val="16"/>
              </w:rPr>
            </w:pPr>
            <w:r>
              <w:rPr>
                <w:sz w:val="16"/>
                <w:szCs w:val="16"/>
              </w:rPr>
              <w:t>10</w:t>
            </w:r>
          </w:p>
        </w:tc>
        <w:tc>
          <w:tcPr>
            <w:tcW w:w="0" w:type="auto"/>
            <w:tcBorders>
              <w:left w:val="nil"/>
              <w:bottom w:val="single" w:sz="4" w:space="0" w:color="auto"/>
              <w:right w:val="nil"/>
            </w:tcBorders>
          </w:tcPr>
          <w:p w14:paraId="5AD2F958" w14:textId="77777777" w:rsidR="00E3354C" w:rsidRDefault="00E3354C" w:rsidP="00F25AA7">
            <w:pPr>
              <w:spacing w:after="0"/>
              <w:jc w:val="center"/>
              <w:rPr>
                <w:sz w:val="16"/>
                <w:szCs w:val="16"/>
              </w:rPr>
            </w:pPr>
            <w:r>
              <w:rPr>
                <w:sz w:val="16"/>
                <w:szCs w:val="16"/>
              </w:rPr>
              <w:t>9   8</w:t>
            </w:r>
          </w:p>
        </w:tc>
        <w:tc>
          <w:tcPr>
            <w:tcW w:w="0" w:type="auto"/>
            <w:tcBorders>
              <w:left w:val="nil"/>
              <w:bottom w:val="single" w:sz="4" w:space="0" w:color="auto"/>
              <w:right w:val="nil"/>
            </w:tcBorders>
          </w:tcPr>
          <w:p w14:paraId="6AB4791C" w14:textId="77777777" w:rsidR="00E3354C" w:rsidRPr="00790AD0" w:rsidRDefault="00E3354C" w:rsidP="00F25AA7">
            <w:pPr>
              <w:spacing w:after="0"/>
              <w:jc w:val="center"/>
              <w:rPr>
                <w:sz w:val="16"/>
                <w:szCs w:val="16"/>
              </w:rPr>
            </w:pPr>
            <w:r>
              <w:rPr>
                <w:sz w:val="16"/>
                <w:szCs w:val="16"/>
              </w:rPr>
              <w:t>7</w:t>
            </w:r>
          </w:p>
        </w:tc>
        <w:tc>
          <w:tcPr>
            <w:tcW w:w="0" w:type="auto"/>
            <w:tcBorders>
              <w:left w:val="nil"/>
              <w:bottom w:val="single" w:sz="4" w:space="0" w:color="auto"/>
              <w:right w:val="nil"/>
            </w:tcBorders>
          </w:tcPr>
          <w:p w14:paraId="289726B4" w14:textId="77777777" w:rsidR="00E3354C" w:rsidRPr="00790AD0" w:rsidRDefault="00E3354C"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3354C" w14:paraId="23D54787" w14:textId="77777777" w:rsidTr="00F25AA7">
        <w:tc>
          <w:tcPr>
            <w:tcW w:w="0" w:type="auto"/>
            <w:tcBorders>
              <w:top w:val="single" w:sz="4" w:space="0" w:color="auto"/>
              <w:left w:val="single" w:sz="4" w:space="0" w:color="auto"/>
              <w:bottom w:val="single" w:sz="4" w:space="0" w:color="auto"/>
              <w:right w:val="single" w:sz="4" w:space="0" w:color="auto"/>
            </w:tcBorders>
          </w:tcPr>
          <w:p w14:paraId="2CBA9E3C" w14:textId="77777777" w:rsidR="00E3354C" w:rsidRDefault="00E3354C" w:rsidP="00F25AA7">
            <w:pPr>
              <w:spacing w:after="0"/>
              <w:jc w:val="center"/>
            </w:pPr>
            <w:r>
              <w:t>Target</w:t>
            </w:r>
            <w:r>
              <w:rPr>
                <w:vertAlign w:val="subscript"/>
              </w:rPr>
              <w:t>16..2</w:t>
            </w:r>
          </w:p>
        </w:tc>
        <w:tc>
          <w:tcPr>
            <w:tcW w:w="0" w:type="auto"/>
            <w:tcBorders>
              <w:top w:val="single" w:sz="4" w:space="0" w:color="auto"/>
              <w:left w:val="single" w:sz="4" w:space="0" w:color="auto"/>
              <w:bottom w:val="single" w:sz="4" w:space="0" w:color="auto"/>
              <w:right w:val="single" w:sz="4" w:space="0" w:color="auto"/>
            </w:tcBorders>
          </w:tcPr>
          <w:p w14:paraId="0E552EA7" w14:textId="6A1F0367" w:rsidR="00E3354C" w:rsidRDefault="00E3354C" w:rsidP="00F25AA7">
            <w:pPr>
              <w:spacing w:after="0"/>
              <w:jc w:val="center"/>
            </w:pPr>
            <w:r>
              <w:t>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4EB81C0" w14:textId="77777777" w:rsidR="00E3354C" w:rsidRDefault="00E3354C"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9DD8EBA" w14:textId="77777777" w:rsidR="00E3354C" w:rsidRDefault="00E3354C" w:rsidP="00F25AA7">
            <w:pPr>
              <w:spacing w:after="0"/>
              <w:jc w:val="center"/>
            </w:pPr>
            <w:r>
              <w:t>T</w:t>
            </w:r>
            <w:r w:rsidRPr="00AF5B2B">
              <w:rPr>
                <w:vertAlign w:val="subscript"/>
              </w:rPr>
              <w:t>1..</w:t>
            </w:r>
            <w:r w:rsidRPr="00E518FF">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13B91F4F" w14:textId="77777777" w:rsidR="00E3354C" w:rsidRDefault="00E3354C" w:rsidP="00F25AA7">
            <w:pPr>
              <w:spacing w:after="0"/>
              <w:jc w:val="center"/>
            </w:pPr>
            <w:r>
              <w:t>Op</w:t>
            </w:r>
          </w:p>
        </w:tc>
        <w:tc>
          <w:tcPr>
            <w:tcW w:w="0" w:type="auto"/>
            <w:tcBorders>
              <w:top w:val="single" w:sz="4" w:space="0" w:color="auto"/>
              <w:left w:val="single" w:sz="4" w:space="0" w:color="auto"/>
              <w:bottom w:val="single" w:sz="4" w:space="0" w:color="auto"/>
              <w:right w:val="single" w:sz="4" w:space="0" w:color="auto"/>
            </w:tcBorders>
          </w:tcPr>
          <w:p w14:paraId="3FF2D3D8" w14:textId="5171C61C" w:rsidR="00E3354C" w:rsidRDefault="00E3354C" w:rsidP="00F25AA7">
            <w:pPr>
              <w:spacing w:after="0"/>
              <w:jc w:val="center"/>
            </w:pPr>
            <w:r>
              <w:t>0</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1B5DD82" w14:textId="77777777" w:rsidR="00E3354C" w:rsidRDefault="00E3354C" w:rsidP="00F25AA7">
            <w:pPr>
              <w:spacing w:after="0"/>
              <w:jc w:val="center"/>
            </w:pPr>
            <w:r>
              <w:t>Lk</w:t>
            </w:r>
          </w:p>
        </w:tc>
        <w:tc>
          <w:tcPr>
            <w:tcW w:w="0" w:type="auto"/>
            <w:tcBorders>
              <w:top w:val="single" w:sz="4" w:space="0" w:color="auto"/>
              <w:left w:val="single" w:sz="4" w:space="0" w:color="auto"/>
              <w:bottom w:val="single" w:sz="4" w:space="0" w:color="auto"/>
              <w:right w:val="single" w:sz="4" w:space="0" w:color="auto"/>
            </w:tcBorders>
          </w:tcPr>
          <w:p w14:paraId="18FFAE7A" w14:textId="06D98609" w:rsidR="00E3354C" w:rsidRDefault="00E3354C" w:rsidP="00F25AA7">
            <w:pPr>
              <w:spacing w:after="0"/>
              <w:jc w:val="center"/>
            </w:pPr>
            <w:r>
              <w:t>46</w:t>
            </w:r>
            <w:r>
              <w:rPr>
                <w:vertAlign w:val="subscript"/>
              </w:rPr>
              <w:t>7</w:t>
            </w:r>
          </w:p>
        </w:tc>
      </w:tr>
    </w:tbl>
    <w:p w14:paraId="738DE56A" w14:textId="77777777" w:rsidR="00E3354C" w:rsidRDefault="00E3354C" w:rsidP="00F66777"/>
    <w:p w14:paraId="69ECD1A0" w14:textId="77777777" w:rsidR="00F66777" w:rsidRDefault="00F66777" w:rsidP="00F66777">
      <w:pPr>
        <w:rPr>
          <w:b/>
          <w:bCs/>
        </w:rPr>
      </w:pPr>
      <w:r>
        <w:rPr>
          <w:b/>
          <w:bCs/>
        </w:rPr>
        <w:t>Operation:</w:t>
      </w:r>
    </w:p>
    <w:p w14:paraId="3D32DD36" w14:textId="77777777" w:rsidR="00F66777" w:rsidRDefault="00F66777" w:rsidP="00F66777">
      <w:pPr>
        <w:spacing w:after="0"/>
        <w:ind w:left="720"/>
      </w:pPr>
      <w:r>
        <w:t>Lk = next IP</w:t>
      </w:r>
    </w:p>
    <w:p w14:paraId="635D44A5" w14:textId="1D28059D" w:rsidR="00F66777" w:rsidRDefault="00F66777" w:rsidP="00F66777">
      <w:pPr>
        <w:spacing w:after="0"/>
        <w:ind w:left="720"/>
      </w:pPr>
      <w:r>
        <w:t>If (</w:t>
      </w:r>
      <w:proofErr w:type="spellStart"/>
      <w:r>
        <w:t>Ra.bit</w:t>
      </w:r>
      <w:proofErr w:type="spellEnd"/>
      <w:r>
        <w:t>[Imm</w:t>
      </w:r>
      <w:r w:rsidR="00E3354C">
        <w:rPr>
          <w:vertAlign w:val="subscript"/>
        </w:rPr>
        <w:t>6</w:t>
      </w:r>
      <w:r>
        <w:t>] == 1)</w:t>
      </w:r>
    </w:p>
    <w:p w14:paraId="0C1F5A97" w14:textId="11281B10" w:rsidR="00F66777" w:rsidRDefault="00F66777" w:rsidP="00F66777">
      <w:pPr>
        <w:spacing w:after="0"/>
        <w:ind w:left="720" w:firstLine="720"/>
      </w:pPr>
      <w:r>
        <w:t xml:space="preserve">IP = </w:t>
      </w:r>
      <w:r w:rsidR="00E86AA5">
        <w:t>IP</w:t>
      </w:r>
      <w:r>
        <w:t xml:space="preserve"> + Constant</w:t>
      </w:r>
    </w:p>
    <w:p w14:paraId="29E314DE" w14:textId="77777777" w:rsidR="00F66777" w:rsidRDefault="00F66777" w:rsidP="00F66777">
      <w:pPr>
        <w:rPr>
          <w:b/>
          <w:bCs/>
        </w:rPr>
      </w:pPr>
    </w:p>
    <w:p w14:paraId="07A46377" w14:textId="77777777" w:rsidR="00F66777" w:rsidRDefault="00F66777" w:rsidP="00F66777">
      <w:r w:rsidRPr="00D06BD4">
        <w:rPr>
          <w:b/>
          <w:bCs/>
        </w:rPr>
        <w:t>Execution Units</w:t>
      </w:r>
      <w:r>
        <w:t>: Branch</w:t>
      </w:r>
    </w:p>
    <w:p w14:paraId="48888567" w14:textId="77777777" w:rsidR="00F66777" w:rsidRDefault="00F66777" w:rsidP="00F66777">
      <w:r w:rsidRPr="00275903">
        <w:rPr>
          <w:b/>
          <w:bCs/>
        </w:rPr>
        <w:t>Exceptions</w:t>
      </w:r>
      <w:r>
        <w:t>: none</w:t>
      </w:r>
    </w:p>
    <w:p w14:paraId="38728A99" w14:textId="77777777" w:rsidR="00F66777" w:rsidRDefault="00F66777" w:rsidP="00F66777">
      <w:pPr>
        <w:rPr>
          <w:b/>
          <w:bCs/>
        </w:rPr>
      </w:pPr>
      <w:r w:rsidRPr="00EA1E45">
        <w:rPr>
          <w:b/>
          <w:bCs/>
        </w:rPr>
        <w:t>Notes:</w:t>
      </w:r>
    </w:p>
    <w:p w14:paraId="1D3BE2AE" w14:textId="77777777" w:rsidR="00F66777" w:rsidRDefault="00F66777" w:rsidP="00F66777">
      <w:pPr>
        <w:rPr>
          <w:rFonts w:eastAsiaTheme="majorEastAsia" w:cstheme="majorBidi"/>
          <w:b/>
          <w:bCs/>
          <w:sz w:val="40"/>
        </w:rPr>
      </w:pPr>
      <w:r>
        <w:br w:type="page"/>
      </w:r>
    </w:p>
    <w:p w14:paraId="5D98B7EE" w14:textId="5C0C0AB4" w:rsidR="00B71F26" w:rsidRDefault="00B71F26" w:rsidP="00B71F26">
      <w:pPr>
        <w:pStyle w:val="Heading3"/>
      </w:pPr>
      <w:r>
        <w:t>BBS – Branch if Bit Set</w:t>
      </w:r>
    </w:p>
    <w:p w14:paraId="46D51076" w14:textId="77777777" w:rsidR="00B71F26" w:rsidRDefault="00B71F26" w:rsidP="00B71F26">
      <w:r w:rsidRPr="00D06BD4">
        <w:rPr>
          <w:b/>
          <w:bCs/>
        </w:rPr>
        <w:t>Description</w:t>
      </w:r>
      <w:r>
        <w:t>:</w:t>
      </w:r>
    </w:p>
    <w:p w14:paraId="76E55807" w14:textId="77777777" w:rsidR="00B71F26" w:rsidRDefault="00B71F26" w:rsidP="00B71F26">
      <w:pPr>
        <w:ind w:left="720"/>
      </w:pPr>
      <w:r>
        <w:t xml:space="preserve">This instruction branches to the target address if bit  Rb of Ra is clear, otherwise program execution continues with the next instruction. For a further description see </w:t>
      </w:r>
      <w:hyperlink w:anchor="_Branch_Instructions" w:history="1">
        <w:r w:rsidRPr="00011967">
          <w:rPr>
            <w:rStyle w:val="NoSpacingChar"/>
          </w:rPr>
          <w:t>Branch Instructions</w:t>
        </w:r>
      </w:hyperlink>
      <w:r>
        <w:t xml:space="preserve">. </w:t>
      </w:r>
    </w:p>
    <w:p w14:paraId="576F0A97" w14:textId="77777777" w:rsidR="00B71F26" w:rsidRDefault="00B71F26" w:rsidP="00B71F26">
      <w:r w:rsidRPr="00D06BD4">
        <w:rPr>
          <w:b/>
          <w:bCs/>
        </w:rPr>
        <w:t>Formats</w:t>
      </w:r>
      <w:r>
        <w:rPr>
          <w:b/>
          <w:bCs/>
        </w:rPr>
        <w:t xml:space="preserve"> Supported</w:t>
      </w:r>
      <w:r>
        <w:t>: B</w:t>
      </w:r>
    </w:p>
    <w:tbl>
      <w:tblPr>
        <w:tblW w:w="0" w:type="auto"/>
        <w:tblInd w:w="612" w:type="dxa"/>
        <w:tblLook w:val="04A0" w:firstRow="1" w:lastRow="0" w:firstColumn="1" w:lastColumn="0" w:noHBand="0" w:noVBand="1"/>
      </w:tblPr>
      <w:tblGrid>
        <w:gridCol w:w="1456"/>
        <w:gridCol w:w="976"/>
        <w:gridCol w:w="816"/>
        <w:gridCol w:w="576"/>
        <w:gridCol w:w="485"/>
        <w:gridCol w:w="496"/>
        <w:gridCol w:w="461"/>
        <w:gridCol w:w="856"/>
      </w:tblGrid>
      <w:tr w:rsidR="00E3354C" w:rsidRPr="00790AD0" w14:paraId="26B77FE4" w14:textId="77777777" w:rsidTr="00F25AA7">
        <w:tc>
          <w:tcPr>
            <w:tcW w:w="0" w:type="auto"/>
            <w:tcBorders>
              <w:top w:val="nil"/>
              <w:left w:val="nil"/>
              <w:right w:val="nil"/>
            </w:tcBorders>
          </w:tcPr>
          <w:p w14:paraId="37852CBC" w14:textId="77777777" w:rsidR="00E3354C" w:rsidRDefault="00E3354C" w:rsidP="00F25AA7">
            <w:pPr>
              <w:spacing w:after="0"/>
              <w:jc w:val="center"/>
              <w:rPr>
                <w:sz w:val="16"/>
                <w:szCs w:val="16"/>
              </w:rPr>
            </w:pPr>
          </w:p>
        </w:tc>
        <w:tc>
          <w:tcPr>
            <w:tcW w:w="0" w:type="auto"/>
            <w:tcBorders>
              <w:top w:val="nil"/>
              <w:left w:val="nil"/>
              <w:right w:val="nil"/>
            </w:tcBorders>
          </w:tcPr>
          <w:p w14:paraId="0B11F9BF" w14:textId="77777777" w:rsidR="00E3354C" w:rsidRDefault="00E3354C" w:rsidP="00F25AA7">
            <w:pPr>
              <w:spacing w:after="0"/>
              <w:jc w:val="center"/>
              <w:rPr>
                <w:sz w:val="16"/>
                <w:szCs w:val="16"/>
              </w:rPr>
            </w:pPr>
          </w:p>
        </w:tc>
        <w:tc>
          <w:tcPr>
            <w:tcW w:w="0" w:type="auto"/>
            <w:tcBorders>
              <w:top w:val="nil"/>
              <w:left w:val="nil"/>
              <w:right w:val="nil"/>
            </w:tcBorders>
          </w:tcPr>
          <w:p w14:paraId="4BA6D8DF" w14:textId="77777777" w:rsidR="00E3354C" w:rsidRDefault="00E3354C" w:rsidP="00F25AA7">
            <w:pPr>
              <w:spacing w:after="0"/>
              <w:jc w:val="center"/>
              <w:rPr>
                <w:sz w:val="16"/>
                <w:szCs w:val="16"/>
              </w:rPr>
            </w:pPr>
          </w:p>
        </w:tc>
        <w:tc>
          <w:tcPr>
            <w:tcW w:w="0" w:type="auto"/>
            <w:tcBorders>
              <w:top w:val="nil"/>
              <w:left w:val="nil"/>
              <w:right w:val="nil"/>
            </w:tcBorders>
          </w:tcPr>
          <w:p w14:paraId="5ADABD99" w14:textId="77777777" w:rsidR="00E3354C" w:rsidRDefault="00E3354C" w:rsidP="00F25AA7">
            <w:pPr>
              <w:spacing w:after="0"/>
              <w:jc w:val="center"/>
              <w:rPr>
                <w:sz w:val="16"/>
                <w:szCs w:val="16"/>
              </w:rPr>
            </w:pPr>
          </w:p>
        </w:tc>
        <w:tc>
          <w:tcPr>
            <w:tcW w:w="0" w:type="auto"/>
            <w:tcBorders>
              <w:top w:val="nil"/>
              <w:left w:val="nil"/>
              <w:right w:val="nil"/>
            </w:tcBorders>
          </w:tcPr>
          <w:p w14:paraId="14A88794" w14:textId="77777777" w:rsidR="00E3354C" w:rsidRDefault="00E3354C" w:rsidP="00F25AA7">
            <w:pPr>
              <w:spacing w:after="0"/>
              <w:jc w:val="center"/>
              <w:rPr>
                <w:sz w:val="16"/>
                <w:szCs w:val="16"/>
              </w:rPr>
            </w:pPr>
          </w:p>
        </w:tc>
        <w:tc>
          <w:tcPr>
            <w:tcW w:w="0" w:type="auto"/>
            <w:tcBorders>
              <w:top w:val="nil"/>
              <w:left w:val="nil"/>
              <w:right w:val="nil"/>
            </w:tcBorders>
          </w:tcPr>
          <w:p w14:paraId="2065E8F2" w14:textId="77777777" w:rsidR="00E3354C" w:rsidRDefault="00E3354C" w:rsidP="00F25AA7">
            <w:pPr>
              <w:spacing w:after="0"/>
              <w:jc w:val="center"/>
              <w:rPr>
                <w:sz w:val="16"/>
                <w:szCs w:val="16"/>
              </w:rPr>
            </w:pPr>
          </w:p>
        </w:tc>
        <w:tc>
          <w:tcPr>
            <w:tcW w:w="0" w:type="auto"/>
            <w:tcBorders>
              <w:top w:val="nil"/>
              <w:left w:val="nil"/>
              <w:right w:val="nil"/>
            </w:tcBorders>
          </w:tcPr>
          <w:p w14:paraId="00A65DE4" w14:textId="77777777" w:rsidR="00E3354C" w:rsidRDefault="00E3354C" w:rsidP="00F25AA7">
            <w:pPr>
              <w:spacing w:after="0"/>
              <w:jc w:val="center"/>
              <w:rPr>
                <w:sz w:val="16"/>
                <w:szCs w:val="16"/>
              </w:rPr>
            </w:pPr>
          </w:p>
        </w:tc>
        <w:tc>
          <w:tcPr>
            <w:tcW w:w="0" w:type="auto"/>
            <w:tcBorders>
              <w:top w:val="nil"/>
              <w:left w:val="nil"/>
              <w:right w:val="nil"/>
            </w:tcBorders>
          </w:tcPr>
          <w:p w14:paraId="096C9C5E" w14:textId="77777777" w:rsidR="00E3354C" w:rsidRDefault="00E3354C" w:rsidP="00F25AA7">
            <w:pPr>
              <w:spacing w:after="0"/>
              <w:jc w:val="center"/>
              <w:rPr>
                <w:sz w:val="16"/>
                <w:szCs w:val="16"/>
              </w:rPr>
            </w:pPr>
          </w:p>
        </w:tc>
      </w:tr>
      <w:tr w:rsidR="00E3354C" w:rsidRPr="00790AD0" w14:paraId="78339AD2" w14:textId="77777777" w:rsidTr="00F25AA7">
        <w:tc>
          <w:tcPr>
            <w:tcW w:w="0" w:type="auto"/>
            <w:tcBorders>
              <w:left w:val="nil"/>
              <w:bottom w:val="single" w:sz="4" w:space="0" w:color="auto"/>
              <w:right w:val="nil"/>
            </w:tcBorders>
          </w:tcPr>
          <w:p w14:paraId="68B22694" w14:textId="77777777" w:rsidR="00E3354C" w:rsidRDefault="00E3354C" w:rsidP="00F25AA7">
            <w:pPr>
              <w:spacing w:after="0"/>
              <w:jc w:val="center"/>
              <w:rPr>
                <w:sz w:val="16"/>
                <w:szCs w:val="16"/>
              </w:rPr>
            </w:pPr>
            <w:r>
              <w:rPr>
                <w:sz w:val="16"/>
                <w:szCs w:val="16"/>
              </w:rPr>
              <w:t>39                       25</w:t>
            </w:r>
          </w:p>
        </w:tc>
        <w:tc>
          <w:tcPr>
            <w:tcW w:w="0" w:type="auto"/>
            <w:tcBorders>
              <w:left w:val="nil"/>
              <w:bottom w:val="single" w:sz="4" w:space="0" w:color="auto"/>
              <w:right w:val="nil"/>
            </w:tcBorders>
          </w:tcPr>
          <w:p w14:paraId="157EEEAC" w14:textId="77777777" w:rsidR="00E3354C" w:rsidRDefault="00E3354C" w:rsidP="00F25AA7">
            <w:pPr>
              <w:spacing w:after="0"/>
              <w:jc w:val="center"/>
              <w:rPr>
                <w:sz w:val="16"/>
                <w:szCs w:val="16"/>
              </w:rPr>
            </w:pPr>
            <w:r>
              <w:rPr>
                <w:sz w:val="16"/>
                <w:szCs w:val="16"/>
              </w:rPr>
              <w:t>24           19</w:t>
            </w:r>
          </w:p>
        </w:tc>
        <w:tc>
          <w:tcPr>
            <w:tcW w:w="0" w:type="auto"/>
            <w:tcBorders>
              <w:left w:val="nil"/>
              <w:bottom w:val="single" w:sz="4" w:space="0" w:color="auto"/>
              <w:right w:val="nil"/>
            </w:tcBorders>
          </w:tcPr>
          <w:p w14:paraId="4196F1AF" w14:textId="77777777" w:rsidR="00E3354C" w:rsidRPr="00790AD0" w:rsidRDefault="00E3354C"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56C29F10" w14:textId="77777777" w:rsidR="00E3354C" w:rsidRDefault="00E3354C" w:rsidP="00F25AA7">
            <w:pPr>
              <w:spacing w:after="0"/>
              <w:jc w:val="center"/>
              <w:rPr>
                <w:sz w:val="16"/>
                <w:szCs w:val="16"/>
              </w:rPr>
            </w:pPr>
            <w:r>
              <w:rPr>
                <w:sz w:val="16"/>
                <w:szCs w:val="16"/>
              </w:rPr>
              <w:t>12 11</w:t>
            </w:r>
          </w:p>
        </w:tc>
        <w:tc>
          <w:tcPr>
            <w:tcW w:w="0" w:type="auto"/>
            <w:tcBorders>
              <w:left w:val="nil"/>
              <w:bottom w:val="single" w:sz="4" w:space="0" w:color="auto"/>
              <w:right w:val="nil"/>
            </w:tcBorders>
          </w:tcPr>
          <w:p w14:paraId="035D1683" w14:textId="77777777" w:rsidR="00E3354C" w:rsidRDefault="00E3354C" w:rsidP="00F25AA7">
            <w:pPr>
              <w:spacing w:after="0"/>
              <w:jc w:val="center"/>
              <w:rPr>
                <w:sz w:val="16"/>
                <w:szCs w:val="16"/>
              </w:rPr>
            </w:pPr>
            <w:r>
              <w:rPr>
                <w:sz w:val="16"/>
                <w:szCs w:val="16"/>
              </w:rPr>
              <w:t>10</w:t>
            </w:r>
          </w:p>
        </w:tc>
        <w:tc>
          <w:tcPr>
            <w:tcW w:w="0" w:type="auto"/>
            <w:tcBorders>
              <w:left w:val="nil"/>
              <w:bottom w:val="single" w:sz="4" w:space="0" w:color="auto"/>
              <w:right w:val="nil"/>
            </w:tcBorders>
          </w:tcPr>
          <w:p w14:paraId="25355012" w14:textId="77777777" w:rsidR="00E3354C" w:rsidRDefault="00E3354C" w:rsidP="00F25AA7">
            <w:pPr>
              <w:spacing w:after="0"/>
              <w:jc w:val="center"/>
              <w:rPr>
                <w:sz w:val="16"/>
                <w:szCs w:val="16"/>
              </w:rPr>
            </w:pPr>
            <w:r>
              <w:rPr>
                <w:sz w:val="16"/>
                <w:szCs w:val="16"/>
              </w:rPr>
              <w:t>9   8</w:t>
            </w:r>
          </w:p>
        </w:tc>
        <w:tc>
          <w:tcPr>
            <w:tcW w:w="0" w:type="auto"/>
            <w:tcBorders>
              <w:left w:val="nil"/>
              <w:bottom w:val="single" w:sz="4" w:space="0" w:color="auto"/>
              <w:right w:val="nil"/>
            </w:tcBorders>
          </w:tcPr>
          <w:p w14:paraId="094D8A06" w14:textId="77777777" w:rsidR="00E3354C" w:rsidRPr="00790AD0" w:rsidRDefault="00E3354C" w:rsidP="00F25AA7">
            <w:pPr>
              <w:spacing w:after="0"/>
              <w:jc w:val="center"/>
              <w:rPr>
                <w:sz w:val="16"/>
                <w:szCs w:val="16"/>
              </w:rPr>
            </w:pPr>
            <w:r>
              <w:rPr>
                <w:sz w:val="16"/>
                <w:szCs w:val="16"/>
              </w:rPr>
              <w:t>7</w:t>
            </w:r>
          </w:p>
        </w:tc>
        <w:tc>
          <w:tcPr>
            <w:tcW w:w="0" w:type="auto"/>
            <w:tcBorders>
              <w:left w:val="nil"/>
              <w:bottom w:val="single" w:sz="4" w:space="0" w:color="auto"/>
              <w:right w:val="nil"/>
            </w:tcBorders>
          </w:tcPr>
          <w:p w14:paraId="7EB4C697" w14:textId="77777777" w:rsidR="00E3354C" w:rsidRPr="00790AD0" w:rsidRDefault="00E3354C"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3354C" w14:paraId="50782D9F" w14:textId="77777777" w:rsidTr="00F25AA7">
        <w:tc>
          <w:tcPr>
            <w:tcW w:w="0" w:type="auto"/>
            <w:tcBorders>
              <w:top w:val="single" w:sz="4" w:space="0" w:color="auto"/>
              <w:left w:val="single" w:sz="4" w:space="0" w:color="auto"/>
              <w:bottom w:val="single" w:sz="4" w:space="0" w:color="auto"/>
              <w:right w:val="single" w:sz="4" w:space="0" w:color="auto"/>
            </w:tcBorders>
          </w:tcPr>
          <w:p w14:paraId="6EC74FD0" w14:textId="77777777" w:rsidR="00E3354C" w:rsidRDefault="00E3354C" w:rsidP="00F25AA7">
            <w:pPr>
              <w:spacing w:after="0"/>
              <w:jc w:val="center"/>
            </w:pPr>
            <w:r>
              <w:t>Target</w:t>
            </w:r>
            <w:r>
              <w:rPr>
                <w:vertAlign w:val="subscript"/>
              </w:rPr>
              <w:t>16..2</w:t>
            </w:r>
          </w:p>
        </w:tc>
        <w:tc>
          <w:tcPr>
            <w:tcW w:w="0" w:type="auto"/>
            <w:tcBorders>
              <w:top w:val="single" w:sz="4" w:space="0" w:color="auto"/>
              <w:left w:val="single" w:sz="4" w:space="0" w:color="auto"/>
              <w:bottom w:val="single" w:sz="4" w:space="0" w:color="auto"/>
              <w:right w:val="single" w:sz="4" w:space="0" w:color="auto"/>
            </w:tcBorders>
          </w:tcPr>
          <w:p w14:paraId="6F4DE38F" w14:textId="77777777" w:rsidR="00E3354C" w:rsidRDefault="00E3354C"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A1FCEAD" w14:textId="77777777" w:rsidR="00E3354C" w:rsidRDefault="00E3354C"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14881B6" w14:textId="77777777" w:rsidR="00E3354C" w:rsidRDefault="00E3354C" w:rsidP="00F25AA7">
            <w:pPr>
              <w:spacing w:after="0"/>
              <w:jc w:val="center"/>
            </w:pPr>
            <w:r>
              <w:t>T</w:t>
            </w:r>
            <w:r w:rsidRPr="00AF5B2B">
              <w:rPr>
                <w:vertAlign w:val="subscript"/>
              </w:rPr>
              <w:t>1..</w:t>
            </w:r>
            <w:r w:rsidRPr="00E518FF">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65A50C2A" w14:textId="77777777" w:rsidR="00E3354C" w:rsidRDefault="00E3354C" w:rsidP="00F25AA7">
            <w:pPr>
              <w:spacing w:after="0"/>
              <w:jc w:val="center"/>
            </w:pPr>
            <w:r>
              <w:t>Op</w:t>
            </w:r>
          </w:p>
        </w:tc>
        <w:tc>
          <w:tcPr>
            <w:tcW w:w="0" w:type="auto"/>
            <w:tcBorders>
              <w:top w:val="single" w:sz="4" w:space="0" w:color="auto"/>
              <w:left w:val="single" w:sz="4" w:space="0" w:color="auto"/>
              <w:bottom w:val="single" w:sz="4" w:space="0" w:color="auto"/>
              <w:right w:val="single" w:sz="4" w:space="0" w:color="auto"/>
            </w:tcBorders>
          </w:tcPr>
          <w:p w14:paraId="07D09A6D" w14:textId="1CA83B09" w:rsidR="00E3354C" w:rsidRDefault="00E3354C" w:rsidP="00F25AA7">
            <w:pPr>
              <w:spacing w:after="0"/>
              <w:jc w:val="center"/>
            </w:pPr>
            <w:r>
              <w:t>0</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8C1020A" w14:textId="77777777" w:rsidR="00E3354C" w:rsidRDefault="00E3354C" w:rsidP="00F25AA7">
            <w:pPr>
              <w:spacing w:after="0"/>
              <w:jc w:val="center"/>
            </w:pPr>
            <w:r>
              <w:t>Lk</w:t>
            </w:r>
          </w:p>
        </w:tc>
        <w:tc>
          <w:tcPr>
            <w:tcW w:w="0" w:type="auto"/>
            <w:tcBorders>
              <w:top w:val="single" w:sz="4" w:space="0" w:color="auto"/>
              <w:left w:val="single" w:sz="4" w:space="0" w:color="auto"/>
              <w:bottom w:val="single" w:sz="4" w:space="0" w:color="auto"/>
              <w:right w:val="single" w:sz="4" w:space="0" w:color="auto"/>
            </w:tcBorders>
          </w:tcPr>
          <w:p w14:paraId="4F782D8C" w14:textId="67342B86" w:rsidR="00E3354C" w:rsidRDefault="00E3354C" w:rsidP="00F25AA7">
            <w:pPr>
              <w:spacing w:after="0"/>
              <w:jc w:val="center"/>
            </w:pPr>
            <w:r>
              <w:t>45</w:t>
            </w:r>
            <w:r>
              <w:rPr>
                <w:vertAlign w:val="subscript"/>
              </w:rPr>
              <w:t>7</w:t>
            </w:r>
          </w:p>
        </w:tc>
      </w:tr>
    </w:tbl>
    <w:p w14:paraId="459FCD7C" w14:textId="77777777" w:rsidR="00D6044E" w:rsidRDefault="00D6044E" w:rsidP="00B71F26"/>
    <w:p w14:paraId="3FABA067" w14:textId="77777777" w:rsidR="00B71F26" w:rsidRDefault="00B71F26" w:rsidP="00B71F26">
      <w:pPr>
        <w:rPr>
          <w:b/>
          <w:bCs/>
        </w:rPr>
      </w:pPr>
      <w:r>
        <w:rPr>
          <w:b/>
          <w:bCs/>
        </w:rPr>
        <w:t>Operation:</w:t>
      </w:r>
    </w:p>
    <w:p w14:paraId="36355614" w14:textId="77777777" w:rsidR="00B71F26" w:rsidRDefault="00B71F26" w:rsidP="00B71F26">
      <w:pPr>
        <w:spacing w:after="0"/>
        <w:ind w:left="720"/>
      </w:pPr>
      <w:r>
        <w:t>Lk = next IP</w:t>
      </w:r>
    </w:p>
    <w:p w14:paraId="3733FBC2" w14:textId="77777777" w:rsidR="00B71F26" w:rsidRDefault="00B71F26" w:rsidP="00B71F26">
      <w:pPr>
        <w:spacing w:after="0"/>
        <w:ind w:left="720"/>
      </w:pPr>
      <w:r>
        <w:t>If (</w:t>
      </w:r>
      <w:proofErr w:type="spellStart"/>
      <w:r>
        <w:t>Ra.bit</w:t>
      </w:r>
      <w:proofErr w:type="spellEnd"/>
      <w:r>
        <w:t>[Rb] == 0)</w:t>
      </w:r>
    </w:p>
    <w:p w14:paraId="604E07AF" w14:textId="77777777" w:rsidR="00B71F26" w:rsidRDefault="00B71F26" w:rsidP="00B71F26">
      <w:pPr>
        <w:spacing w:after="0"/>
        <w:ind w:left="720" w:firstLine="720"/>
      </w:pPr>
      <w:r>
        <w:t>IP = IP + Constant</w:t>
      </w:r>
    </w:p>
    <w:p w14:paraId="2C89A5FC" w14:textId="77777777" w:rsidR="00B71F26" w:rsidRDefault="00B71F26" w:rsidP="00B71F26">
      <w:pPr>
        <w:rPr>
          <w:b/>
          <w:bCs/>
        </w:rPr>
      </w:pPr>
    </w:p>
    <w:p w14:paraId="37B16D1E" w14:textId="77777777" w:rsidR="00B71F26" w:rsidRDefault="00B71F26" w:rsidP="00B71F26">
      <w:r w:rsidRPr="00D06BD4">
        <w:rPr>
          <w:b/>
          <w:bCs/>
        </w:rPr>
        <w:t>Execution Units</w:t>
      </w:r>
      <w:r>
        <w:t>: Branch</w:t>
      </w:r>
    </w:p>
    <w:p w14:paraId="2CB3F70F" w14:textId="77777777" w:rsidR="00B71F26" w:rsidRDefault="00B71F26" w:rsidP="00B71F26">
      <w:r w:rsidRPr="00275903">
        <w:rPr>
          <w:b/>
          <w:bCs/>
        </w:rPr>
        <w:t>Exceptions</w:t>
      </w:r>
      <w:r>
        <w:t>: none</w:t>
      </w:r>
    </w:p>
    <w:p w14:paraId="0F19C827" w14:textId="77777777" w:rsidR="00B71F26" w:rsidRPr="00EA1E45" w:rsidRDefault="00B71F26" w:rsidP="00B71F26">
      <w:pPr>
        <w:rPr>
          <w:b/>
          <w:bCs/>
        </w:rPr>
      </w:pPr>
      <w:r w:rsidRPr="00EA1E45">
        <w:rPr>
          <w:b/>
          <w:bCs/>
        </w:rPr>
        <w:t>Notes:</w:t>
      </w:r>
    </w:p>
    <w:p w14:paraId="146497DD" w14:textId="77777777" w:rsidR="00420AF2" w:rsidRDefault="00420AF2">
      <w:pPr>
        <w:rPr>
          <w:rFonts w:eastAsiaTheme="majorEastAsia" w:cstheme="majorBidi"/>
          <w:b/>
          <w:bCs/>
          <w:sz w:val="40"/>
        </w:rPr>
      </w:pPr>
      <w:r>
        <w:br w:type="page"/>
      </w:r>
    </w:p>
    <w:p w14:paraId="5757EEB1" w14:textId="071D537D" w:rsidR="00F66777" w:rsidRDefault="00F66777" w:rsidP="00F66777">
      <w:pPr>
        <w:pStyle w:val="Heading3"/>
      </w:pPr>
      <w:r>
        <w:t>BBSI – Branch if Bit Set Immediate</w:t>
      </w:r>
    </w:p>
    <w:p w14:paraId="636CEE31" w14:textId="77777777" w:rsidR="00F66777" w:rsidRDefault="00F66777" w:rsidP="00F66777">
      <w:r w:rsidRPr="00D06BD4">
        <w:rPr>
          <w:b/>
          <w:bCs/>
        </w:rPr>
        <w:t>Description</w:t>
      </w:r>
      <w:r>
        <w:t>:</w:t>
      </w:r>
    </w:p>
    <w:p w14:paraId="64FAAB3C" w14:textId="77777777" w:rsidR="00F66777" w:rsidRDefault="00F66777" w:rsidP="00F66777">
      <w:pPr>
        <w:ind w:left="720"/>
      </w:pPr>
      <w:r>
        <w:t xml:space="preserve">This instruction branches to the target address if a bit specified in an immediate field of the instruction of Ra is set, otherwise program execution continues with the next instruction. For a further description see </w:t>
      </w:r>
      <w:hyperlink w:anchor="_Branch_Instructions" w:history="1">
        <w:r w:rsidRPr="00011967">
          <w:rPr>
            <w:rStyle w:val="NoSpacingChar"/>
          </w:rPr>
          <w:t>Branch Instructions</w:t>
        </w:r>
      </w:hyperlink>
      <w:r>
        <w:t>.</w:t>
      </w:r>
    </w:p>
    <w:p w14:paraId="7F880A0A" w14:textId="77777777" w:rsidR="00F66777" w:rsidRDefault="00F66777" w:rsidP="00F66777">
      <w:r w:rsidRPr="00D06BD4">
        <w:rPr>
          <w:b/>
          <w:bCs/>
        </w:rPr>
        <w:t>Formats</w:t>
      </w:r>
      <w:r>
        <w:rPr>
          <w:b/>
          <w:bCs/>
        </w:rPr>
        <w:t xml:space="preserve"> Supported</w:t>
      </w:r>
      <w:r>
        <w:t>: B</w:t>
      </w:r>
    </w:p>
    <w:tbl>
      <w:tblPr>
        <w:tblW w:w="0" w:type="auto"/>
        <w:tblInd w:w="612" w:type="dxa"/>
        <w:tblLook w:val="04A0" w:firstRow="1" w:lastRow="0" w:firstColumn="1" w:lastColumn="0" w:noHBand="0" w:noVBand="1"/>
      </w:tblPr>
      <w:tblGrid>
        <w:gridCol w:w="1456"/>
        <w:gridCol w:w="976"/>
        <w:gridCol w:w="816"/>
        <w:gridCol w:w="576"/>
        <w:gridCol w:w="485"/>
        <w:gridCol w:w="496"/>
        <w:gridCol w:w="461"/>
        <w:gridCol w:w="856"/>
      </w:tblGrid>
      <w:tr w:rsidR="00E3354C" w:rsidRPr="00790AD0" w14:paraId="733D9D3F" w14:textId="77777777" w:rsidTr="00F25AA7">
        <w:tc>
          <w:tcPr>
            <w:tcW w:w="0" w:type="auto"/>
            <w:tcBorders>
              <w:top w:val="nil"/>
              <w:left w:val="nil"/>
              <w:right w:val="nil"/>
            </w:tcBorders>
          </w:tcPr>
          <w:p w14:paraId="43595D0A" w14:textId="77777777" w:rsidR="00E3354C" w:rsidRDefault="00E3354C" w:rsidP="00F25AA7">
            <w:pPr>
              <w:spacing w:after="0"/>
              <w:jc w:val="center"/>
              <w:rPr>
                <w:sz w:val="16"/>
                <w:szCs w:val="16"/>
              </w:rPr>
            </w:pPr>
          </w:p>
        </w:tc>
        <w:tc>
          <w:tcPr>
            <w:tcW w:w="0" w:type="auto"/>
            <w:tcBorders>
              <w:top w:val="nil"/>
              <w:left w:val="nil"/>
              <w:right w:val="nil"/>
            </w:tcBorders>
          </w:tcPr>
          <w:p w14:paraId="56530E17" w14:textId="77777777" w:rsidR="00E3354C" w:rsidRDefault="00E3354C" w:rsidP="00F25AA7">
            <w:pPr>
              <w:spacing w:after="0"/>
              <w:jc w:val="center"/>
              <w:rPr>
                <w:sz w:val="16"/>
                <w:szCs w:val="16"/>
              </w:rPr>
            </w:pPr>
          </w:p>
        </w:tc>
        <w:tc>
          <w:tcPr>
            <w:tcW w:w="0" w:type="auto"/>
            <w:tcBorders>
              <w:top w:val="nil"/>
              <w:left w:val="nil"/>
              <w:right w:val="nil"/>
            </w:tcBorders>
          </w:tcPr>
          <w:p w14:paraId="4B5070CE" w14:textId="77777777" w:rsidR="00E3354C" w:rsidRDefault="00E3354C" w:rsidP="00F25AA7">
            <w:pPr>
              <w:spacing w:after="0"/>
              <w:jc w:val="center"/>
              <w:rPr>
                <w:sz w:val="16"/>
                <w:szCs w:val="16"/>
              </w:rPr>
            </w:pPr>
          </w:p>
        </w:tc>
        <w:tc>
          <w:tcPr>
            <w:tcW w:w="0" w:type="auto"/>
            <w:tcBorders>
              <w:top w:val="nil"/>
              <w:left w:val="nil"/>
              <w:right w:val="nil"/>
            </w:tcBorders>
          </w:tcPr>
          <w:p w14:paraId="6804709E" w14:textId="77777777" w:rsidR="00E3354C" w:rsidRDefault="00E3354C" w:rsidP="00F25AA7">
            <w:pPr>
              <w:spacing w:after="0"/>
              <w:jc w:val="center"/>
              <w:rPr>
                <w:sz w:val="16"/>
                <w:szCs w:val="16"/>
              </w:rPr>
            </w:pPr>
          </w:p>
        </w:tc>
        <w:tc>
          <w:tcPr>
            <w:tcW w:w="0" w:type="auto"/>
            <w:tcBorders>
              <w:top w:val="nil"/>
              <w:left w:val="nil"/>
              <w:right w:val="nil"/>
            </w:tcBorders>
          </w:tcPr>
          <w:p w14:paraId="0D6138D0" w14:textId="77777777" w:rsidR="00E3354C" w:rsidRDefault="00E3354C" w:rsidP="00F25AA7">
            <w:pPr>
              <w:spacing w:after="0"/>
              <w:jc w:val="center"/>
              <w:rPr>
                <w:sz w:val="16"/>
                <w:szCs w:val="16"/>
              </w:rPr>
            </w:pPr>
          </w:p>
        </w:tc>
        <w:tc>
          <w:tcPr>
            <w:tcW w:w="0" w:type="auto"/>
            <w:tcBorders>
              <w:top w:val="nil"/>
              <w:left w:val="nil"/>
              <w:right w:val="nil"/>
            </w:tcBorders>
          </w:tcPr>
          <w:p w14:paraId="65CD4E1D" w14:textId="77777777" w:rsidR="00E3354C" w:rsidRDefault="00E3354C" w:rsidP="00F25AA7">
            <w:pPr>
              <w:spacing w:after="0"/>
              <w:jc w:val="center"/>
              <w:rPr>
                <w:sz w:val="16"/>
                <w:szCs w:val="16"/>
              </w:rPr>
            </w:pPr>
          </w:p>
        </w:tc>
        <w:tc>
          <w:tcPr>
            <w:tcW w:w="0" w:type="auto"/>
            <w:tcBorders>
              <w:top w:val="nil"/>
              <w:left w:val="nil"/>
              <w:right w:val="nil"/>
            </w:tcBorders>
          </w:tcPr>
          <w:p w14:paraId="103AA47A" w14:textId="77777777" w:rsidR="00E3354C" w:rsidRDefault="00E3354C" w:rsidP="00F25AA7">
            <w:pPr>
              <w:spacing w:after="0"/>
              <w:jc w:val="center"/>
              <w:rPr>
                <w:sz w:val="16"/>
                <w:szCs w:val="16"/>
              </w:rPr>
            </w:pPr>
          </w:p>
        </w:tc>
        <w:tc>
          <w:tcPr>
            <w:tcW w:w="0" w:type="auto"/>
            <w:tcBorders>
              <w:top w:val="nil"/>
              <w:left w:val="nil"/>
              <w:right w:val="nil"/>
            </w:tcBorders>
          </w:tcPr>
          <w:p w14:paraId="34C48C0D" w14:textId="77777777" w:rsidR="00E3354C" w:rsidRDefault="00E3354C" w:rsidP="00F25AA7">
            <w:pPr>
              <w:spacing w:after="0"/>
              <w:jc w:val="center"/>
              <w:rPr>
                <w:sz w:val="16"/>
                <w:szCs w:val="16"/>
              </w:rPr>
            </w:pPr>
          </w:p>
        </w:tc>
      </w:tr>
      <w:tr w:rsidR="00E3354C" w:rsidRPr="00790AD0" w14:paraId="748A0B7E" w14:textId="77777777" w:rsidTr="00F25AA7">
        <w:tc>
          <w:tcPr>
            <w:tcW w:w="0" w:type="auto"/>
            <w:tcBorders>
              <w:left w:val="nil"/>
              <w:bottom w:val="single" w:sz="4" w:space="0" w:color="auto"/>
              <w:right w:val="nil"/>
            </w:tcBorders>
          </w:tcPr>
          <w:p w14:paraId="1DC66184" w14:textId="77777777" w:rsidR="00E3354C" w:rsidRDefault="00E3354C" w:rsidP="00F25AA7">
            <w:pPr>
              <w:spacing w:after="0"/>
              <w:jc w:val="center"/>
              <w:rPr>
                <w:sz w:val="16"/>
                <w:szCs w:val="16"/>
              </w:rPr>
            </w:pPr>
            <w:r>
              <w:rPr>
                <w:sz w:val="16"/>
                <w:szCs w:val="16"/>
              </w:rPr>
              <w:t>39                       25</w:t>
            </w:r>
          </w:p>
        </w:tc>
        <w:tc>
          <w:tcPr>
            <w:tcW w:w="0" w:type="auto"/>
            <w:tcBorders>
              <w:left w:val="nil"/>
              <w:bottom w:val="single" w:sz="4" w:space="0" w:color="auto"/>
              <w:right w:val="nil"/>
            </w:tcBorders>
          </w:tcPr>
          <w:p w14:paraId="5E97C085" w14:textId="77777777" w:rsidR="00E3354C" w:rsidRDefault="00E3354C" w:rsidP="00F25AA7">
            <w:pPr>
              <w:spacing w:after="0"/>
              <w:jc w:val="center"/>
              <w:rPr>
                <w:sz w:val="16"/>
                <w:szCs w:val="16"/>
              </w:rPr>
            </w:pPr>
            <w:r>
              <w:rPr>
                <w:sz w:val="16"/>
                <w:szCs w:val="16"/>
              </w:rPr>
              <w:t>24           19</w:t>
            </w:r>
          </w:p>
        </w:tc>
        <w:tc>
          <w:tcPr>
            <w:tcW w:w="0" w:type="auto"/>
            <w:tcBorders>
              <w:left w:val="nil"/>
              <w:bottom w:val="single" w:sz="4" w:space="0" w:color="auto"/>
              <w:right w:val="nil"/>
            </w:tcBorders>
          </w:tcPr>
          <w:p w14:paraId="7EC197A9" w14:textId="77777777" w:rsidR="00E3354C" w:rsidRPr="00790AD0" w:rsidRDefault="00E3354C"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63E43D6E" w14:textId="77777777" w:rsidR="00E3354C" w:rsidRDefault="00E3354C" w:rsidP="00F25AA7">
            <w:pPr>
              <w:spacing w:after="0"/>
              <w:jc w:val="center"/>
              <w:rPr>
                <w:sz w:val="16"/>
                <w:szCs w:val="16"/>
              </w:rPr>
            </w:pPr>
            <w:r>
              <w:rPr>
                <w:sz w:val="16"/>
                <w:szCs w:val="16"/>
              </w:rPr>
              <w:t>12 11</w:t>
            </w:r>
          </w:p>
        </w:tc>
        <w:tc>
          <w:tcPr>
            <w:tcW w:w="0" w:type="auto"/>
            <w:tcBorders>
              <w:left w:val="nil"/>
              <w:bottom w:val="single" w:sz="4" w:space="0" w:color="auto"/>
              <w:right w:val="nil"/>
            </w:tcBorders>
          </w:tcPr>
          <w:p w14:paraId="46159BB9" w14:textId="77777777" w:rsidR="00E3354C" w:rsidRDefault="00E3354C" w:rsidP="00F25AA7">
            <w:pPr>
              <w:spacing w:after="0"/>
              <w:jc w:val="center"/>
              <w:rPr>
                <w:sz w:val="16"/>
                <w:szCs w:val="16"/>
              </w:rPr>
            </w:pPr>
            <w:r>
              <w:rPr>
                <w:sz w:val="16"/>
                <w:szCs w:val="16"/>
              </w:rPr>
              <w:t>10</w:t>
            </w:r>
          </w:p>
        </w:tc>
        <w:tc>
          <w:tcPr>
            <w:tcW w:w="0" w:type="auto"/>
            <w:tcBorders>
              <w:left w:val="nil"/>
              <w:bottom w:val="single" w:sz="4" w:space="0" w:color="auto"/>
              <w:right w:val="nil"/>
            </w:tcBorders>
          </w:tcPr>
          <w:p w14:paraId="4603DE3A" w14:textId="77777777" w:rsidR="00E3354C" w:rsidRDefault="00E3354C" w:rsidP="00F25AA7">
            <w:pPr>
              <w:spacing w:after="0"/>
              <w:jc w:val="center"/>
              <w:rPr>
                <w:sz w:val="16"/>
                <w:szCs w:val="16"/>
              </w:rPr>
            </w:pPr>
            <w:r>
              <w:rPr>
                <w:sz w:val="16"/>
                <w:szCs w:val="16"/>
              </w:rPr>
              <w:t>9   8</w:t>
            </w:r>
          </w:p>
        </w:tc>
        <w:tc>
          <w:tcPr>
            <w:tcW w:w="0" w:type="auto"/>
            <w:tcBorders>
              <w:left w:val="nil"/>
              <w:bottom w:val="single" w:sz="4" w:space="0" w:color="auto"/>
              <w:right w:val="nil"/>
            </w:tcBorders>
          </w:tcPr>
          <w:p w14:paraId="1D711EA1" w14:textId="77777777" w:rsidR="00E3354C" w:rsidRPr="00790AD0" w:rsidRDefault="00E3354C" w:rsidP="00F25AA7">
            <w:pPr>
              <w:spacing w:after="0"/>
              <w:jc w:val="center"/>
              <w:rPr>
                <w:sz w:val="16"/>
                <w:szCs w:val="16"/>
              </w:rPr>
            </w:pPr>
            <w:r>
              <w:rPr>
                <w:sz w:val="16"/>
                <w:szCs w:val="16"/>
              </w:rPr>
              <w:t>7</w:t>
            </w:r>
          </w:p>
        </w:tc>
        <w:tc>
          <w:tcPr>
            <w:tcW w:w="0" w:type="auto"/>
            <w:tcBorders>
              <w:left w:val="nil"/>
              <w:bottom w:val="single" w:sz="4" w:space="0" w:color="auto"/>
              <w:right w:val="nil"/>
            </w:tcBorders>
          </w:tcPr>
          <w:p w14:paraId="17B0CBE0" w14:textId="77777777" w:rsidR="00E3354C" w:rsidRPr="00790AD0" w:rsidRDefault="00E3354C"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3354C" w14:paraId="6454BEA3" w14:textId="77777777" w:rsidTr="00F25AA7">
        <w:tc>
          <w:tcPr>
            <w:tcW w:w="0" w:type="auto"/>
            <w:tcBorders>
              <w:top w:val="single" w:sz="4" w:space="0" w:color="auto"/>
              <w:left w:val="single" w:sz="4" w:space="0" w:color="auto"/>
              <w:bottom w:val="single" w:sz="4" w:space="0" w:color="auto"/>
              <w:right w:val="single" w:sz="4" w:space="0" w:color="auto"/>
            </w:tcBorders>
          </w:tcPr>
          <w:p w14:paraId="6EE7C6AC" w14:textId="77777777" w:rsidR="00E3354C" w:rsidRDefault="00E3354C" w:rsidP="00F25AA7">
            <w:pPr>
              <w:spacing w:after="0"/>
              <w:jc w:val="center"/>
            </w:pPr>
            <w:r>
              <w:t>Target</w:t>
            </w:r>
            <w:r>
              <w:rPr>
                <w:vertAlign w:val="subscript"/>
              </w:rPr>
              <w:t>16..2</w:t>
            </w:r>
          </w:p>
        </w:tc>
        <w:tc>
          <w:tcPr>
            <w:tcW w:w="0" w:type="auto"/>
            <w:tcBorders>
              <w:top w:val="single" w:sz="4" w:space="0" w:color="auto"/>
              <w:left w:val="single" w:sz="4" w:space="0" w:color="auto"/>
              <w:bottom w:val="single" w:sz="4" w:space="0" w:color="auto"/>
              <w:right w:val="single" w:sz="4" w:space="0" w:color="auto"/>
            </w:tcBorders>
          </w:tcPr>
          <w:p w14:paraId="4CBDB5E3" w14:textId="0DEB23F1" w:rsidR="00E3354C" w:rsidRDefault="00E3354C" w:rsidP="00F25AA7">
            <w:pPr>
              <w:spacing w:after="0"/>
              <w:jc w:val="center"/>
            </w:pPr>
            <w:r>
              <w:t>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4F7939E" w14:textId="77777777" w:rsidR="00E3354C" w:rsidRDefault="00E3354C"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8E6D92F" w14:textId="77777777" w:rsidR="00E3354C" w:rsidRDefault="00E3354C" w:rsidP="00F25AA7">
            <w:pPr>
              <w:spacing w:after="0"/>
              <w:jc w:val="center"/>
            </w:pPr>
            <w:r>
              <w:t>T</w:t>
            </w:r>
            <w:r w:rsidRPr="00AF5B2B">
              <w:rPr>
                <w:vertAlign w:val="subscript"/>
              </w:rPr>
              <w:t>1..</w:t>
            </w:r>
            <w:r w:rsidRPr="00E518FF">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5B26B02C" w14:textId="77777777" w:rsidR="00E3354C" w:rsidRDefault="00E3354C" w:rsidP="00F25AA7">
            <w:pPr>
              <w:spacing w:after="0"/>
              <w:jc w:val="center"/>
            </w:pPr>
            <w:r>
              <w:t>Op</w:t>
            </w:r>
          </w:p>
        </w:tc>
        <w:tc>
          <w:tcPr>
            <w:tcW w:w="0" w:type="auto"/>
            <w:tcBorders>
              <w:top w:val="single" w:sz="4" w:space="0" w:color="auto"/>
              <w:left w:val="single" w:sz="4" w:space="0" w:color="auto"/>
              <w:bottom w:val="single" w:sz="4" w:space="0" w:color="auto"/>
              <w:right w:val="single" w:sz="4" w:space="0" w:color="auto"/>
            </w:tcBorders>
          </w:tcPr>
          <w:p w14:paraId="7641687D" w14:textId="41AAB247" w:rsidR="00E3354C" w:rsidRDefault="00E3354C" w:rsidP="00F25AA7">
            <w:pPr>
              <w:spacing w:after="0"/>
              <w:jc w:val="center"/>
            </w:pPr>
            <w:r>
              <w:t>0</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65281D0" w14:textId="77777777" w:rsidR="00E3354C" w:rsidRDefault="00E3354C" w:rsidP="00F25AA7">
            <w:pPr>
              <w:spacing w:after="0"/>
              <w:jc w:val="center"/>
            </w:pPr>
            <w:r>
              <w:t>Lk</w:t>
            </w:r>
          </w:p>
        </w:tc>
        <w:tc>
          <w:tcPr>
            <w:tcW w:w="0" w:type="auto"/>
            <w:tcBorders>
              <w:top w:val="single" w:sz="4" w:space="0" w:color="auto"/>
              <w:left w:val="single" w:sz="4" w:space="0" w:color="auto"/>
              <w:bottom w:val="single" w:sz="4" w:space="0" w:color="auto"/>
              <w:right w:val="single" w:sz="4" w:space="0" w:color="auto"/>
            </w:tcBorders>
          </w:tcPr>
          <w:p w14:paraId="664AF2E2" w14:textId="1AFE0C39" w:rsidR="00E3354C" w:rsidRDefault="00E3354C" w:rsidP="00F25AA7">
            <w:pPr>
              <w:spacing w:after="0"/>
              <w:jc w:val="center"/>
            </w:pPr>
            <w:r>
              <w:t>47</w:t>
            </w:r>
            <w:r>
              <w:rPr>
                <w:vertAlign w:val="subscript"/>
              </w:rPr>
              <w:t>7</w:t>
            </w:r>
          </w:p>
        </w:tc>
      </w:tr>
    </w:tbl>
    <w:p w14:paraId="7E13CB76" w14:textId="77777777" w:rsidR="00E3354C" w:rsidRDefault="00E3354C" w:rsidP="00F66777"/>
    <w:p w14:paraId="033F3940" w14:textId="77777777" w:rsidR="00F66777" w:rsidRDefault="00F66777" w:rsidP="00F66777">
      <w:pPr>
        <w:rPr>
          <w:b/>
          <w:bCs/>
        </w:rPr>
      </w:pPr>
      <w:r>
        <w:rPr>
          <w:b/>
          <w:bCs/>
        </w:rPr>
        <w:t>Operation:</w:t>
      </w:r>
    </w:p>
    <w:p w14:paraId="2B8402B9" w14:textId="77777777" w:rsidR="00F66777" w:rsidRDefault="00F66777" w:rsidP="00F66777">
      <w:pPr>
        <w:spacing w:after="0"/>
        <w:ind w:left="720"/>
      </w:pPr>
      <w:r>
        <w:t>Lk = next IP</w:t>
      </w:r>
    </w:p>
    <w:p w14:paraId="02694F13" w14:textId="4C85CC2C" w:rsidR="00F66777" w:rsidRDefault="00F66777" w:rsidP="00F66777">
      <w:pPr>
        <w:spacing w:after="0"/>
        <w:ind w:left="720"/>
      </w:pPr>
      <w:r>
        <w:t>If (</w:t>
      </w:r>
      <w:proofErr w:type="spellStart"/>
      <w:r>
        <w:t>Ra.bit</w:t>
      </w:r>
      <w:proofErr w:type="spellEnd"/>
      <w:r>
        <w:t>[Imm</w:t>
      </w:r>
      <w:r w:rsidR="00012C45">
        <w:rPr>
          <w:vertAlign w:val="subscript"/>
        </w:rPr>
        <w:t>5</w:t>
      </w:r>
      <w:r>
        <w:t>] == 1)</w:t>
      </w:r>
    </w:p>
    <w:p w14:paraId="1D0B4A8B" w14:textId="162D8C15" w:rsidR="00F66777" w:rsidRDefault="00F66777" w:rsidP="00F66777">
      <w:pPr>
        <w:spacing w:after="0"/>
        <w:ind w:left="720" w:firstLine="720"/>
      </w:pPr>
      <w:r>
        <w:t xml:space="preserve">IP = </w:t>
      </w:r>
      <w:r w:rsidR="00012C45">
        <w:t>IP</w:t>
      </w:r>
      <w:r>
        <w:t xml:space="preserve"> + Constant</w:t>
      </w:r>
    </w:p>
    <w:p w14:paraId="55378AA4" w14:textId="77777777" w:rsidR="00F66777" w:rsidRDefault="00F66777" w:rsidP="00F66777">
      <w:pPr>
        <w:rPr>
          <w:b/>
          <w:bCs/>
        </w:rPr>
      </w:pPr>
    </w:p>
    <w:p w14:paraId="4ECEA5BF" w14:textId="77777777" w:rsidR="00F66777" w:rsidRDefault="00F66777" w:rsidP="00F66777">
      <w:r w:rsidRPr="00D06BD4">
        <w:rPr>
          <w:b/>
          <w:bCs/>
        </w:rPr>
        <w:t>Execution Units</w:t>
      </w:r>
      <w:r>
        <w:t>: Branch</w:t>
      </w:r>
    </w:p>
    <w:p w14:paraId="68B96700" w14:textId="77777777" w:rsidR="00F66777" w:rsidRDefault="00F66777" w:rsidP="00F66777">
      <w:r w:rsidRPr="00275903">
        <w:rPr>
          <w:b/>
          <w:bCs/>
        </w:rPr>
        <w:t>Exceptions</w:t>
      </w:r>
      <w:r>
        <w:t>: none</w:t>
      </w:r>
    </w:p>
    <w:p w14:paraId="2BB16A4E" w14:textId="77777777" w:rsidR="00F66777" w:rsidRDefault="00F66777" w:rsidP="00F66777">
      <w:pPr>
        <w:rPr>
          <w:b/>
          <w:bCs/>
        </w:rPr>
      </w:pPr>
      <w:r w:rsidRPr="00EA1E45">
        <w:rPr>
          <w:b/>
          <w:bCs/>
        </w:rPr>
        <w:t>Notes:</w:t>
      </w:r>
    </w:p>
    <w:p w14:paraId="56E6791F" w14:textId="77777777" w:rsidR="00DF6811" w:rsidRDefault="00DF6811">
      <w:pPr>
        <w:rPr>
          <w:rFonts w:eastAsiaTheme="majorEastAsia" w:cstheme="majorBidi"/>
          <w:b/>
          <w:bCs/>
          <w:sz w:val="40"/>
        </w:rPr>
      </w:pPr>
      <w:r>
        <w:br w:type="page"/>
      </w:r>
    </w:p>
    <w:p w14:paraId="6CEB8369" w14:textId="77777777" w:rsidR="00CD1435" w:rsidRPr="00AF7474" w:rsidRDefault="00CD1435" w:rsidP="00CD1435">
      <w:pPr>
        <w:pStyle w:val="Heading3"/>
      </w:pPr>
      <w:r>
        <w:t>BCC –Branch if Carry Clear</w:t>
      </w:r>
    </w:p>
    <w:p w14:paraId="221D4350" w14:textId="138756AE" w:rsidR="00CD1435" w:rsidRDefault="00CD1435" w:rsidP="00CD1435">
      <w:r>
        <w:t>BCC R</w:t>
      </w:r>
      <w:r w:rsidR="00556EAD">
        <w:t>a</w:t>
      </w:r>
      <w:r>
        <w:t>, R</w:t>
      </w:r>
      <w:r w:rsidR="00556EAD">
        <w:t>b</w:t>
      </w:r>
      <w:r>
        <w:t>, label</w:t>
      </w:r>
    </w:p>
    <w:p w14:paraId="57AC2AC1" w14:textId="77777777" w:rsidR="00CD1435" w:rsidRDefault="00CD1435" w:rsidP="00CD1435">
      <w:pPr>
        <w:rPr>
          <w:b/>
          <w:bCs/>
        </w:rPr>
      </w:pPr>
      <w:r w:rsidRPr="002206E7">
        <w:rPr>
          <w:b/>
          <w:bCs/>
        </w:rPr>
        <w:t>Description:</w:t>
      </w:r>
    </w:p>
    <w:p w14:paraId="02F10E07" w14:textId="64DFFA25" w:rsidR="00CD1435" w:rsidRDefault="00CD1435" w:rsidP="00CD1435">
      <w:pPr>
        <w:spacing w:line="276" w:lineRule="auto"/>
        <w:ind w:left="720"/>
      </w:pPr>
      <w:r w:rsidRPr="002206E7">
        <w:t xml:space="preserve">Branch if </w:t>
      </w:r>
      <w:r>
        <w:t>the carry would be set when comparing the first source operand to the second</w:t>
      </w:r>
      <w:r w:rsidRPr="002206E7">
        <w:t>.</w:t>
      </w:r>
      <w:r>
        <w:t xml:space="preserve"> The first operand is in a register, the second in a register or an immediate value. Both operands are treated as unsigned integer values. The displacement is relative to the address of the branch instruction. </w:t>
      </w:r>
    </w:p>
    <w:p w14:paraId="74B3C2D6" w14:textId="4496F62A" w:rsidR="00CD1435" w:rsidRDefault="00CD1435" w:rsidP="00CD1435">
      <w:pPr>
        <w:spacing w:line="276" w:lineRule="auto"/>
        <w:ind w:left="720"/>
      </w:pPr>
      <w:r>
        <w:t>A postfix instruction containing an immediate value may follow the branch instruction, in which case the immediate is used instead of Rb. Rb should be set to zero.</w:t>
      </w:r>
    </w:p>
    <w:p w14:paraId="2F467099" w14:textId="6CFBA309" w:rsidR="00CD1435" w:rsidRDefault="00CD1435" w:rsidP="00CD1435">
      <w:pPr>
        <w:rPr>
          <w:b/>
          <w:bCs/>
        </w:rPr>
      </w:pPr>
      <w:r>
        <w:rPr>
          <w:b/>
          <w:bCs/>
        </w:rPr>
        <w:t>Instruction Format: B</w:t>
      </w:r>
    </w:p>
    <w:tbl>
      <w:tblPr>
        <w:tblW w:w="0" w:type="auto"/>
        <w:tblInd w:w="612" w:type="dxa"/>
        <w:tblLook w:val="04A0" w:firstRow="1" w:lastRow="0" w:firstColumn="1" w:lastColumn="0" w:noHBand="0" w:noVBand="1"/>
      </w:tblPr>
      <w:tblGrid>
        <w:gridCol w:w="1456"/>
        <w:gridCol w:w="976"/>
        <w:gridCol w:w="816"/>
        <w:gridCol w:w="576"/>
        <w:gridCol w:w="485"/>
        <w:gridCol w:w="496"/>
        <w:gridCol w:w="461"/>
        <w:gridCol w:w="856"/>
      </w:tblGrid>
      <w:tr w:rsidR="00E3354C" w:rsidRPr="00790AD0" w14:paraId="3ECCFE6C" w14:textId="77777777" w:rsidTr="00F25AA7">
        <w:tc>
          <w:tcPr>
            <w:tcW w:w="0" w:type="auto"/>
            <w:tcBorders>
              <w:top w:val="nil"/>
              <w:left w:val="nil"/>
              <w:right w:val="nil"/>
            </w:tcBorders>
          </w:tcPr>
          <w:p w14:paraId="567FF0C1" w14:textId="77777777" w:rsidR="00E3354C" w:rsidRDefault="00E3354C" w:rsidP="00F25AA7">
            <w:pPr>
              <w:spacing w:after="0"/>
              <w:jc w:val="center"/>
              <w:rPr>
                <w:sz w:val="16"/>
                <w:szCs w:val="16"/>
              </w:rPr>
            </w:pPr>
          </w:p>
        </w:tc>
        <w:tc>
          <w:tcPr>
            <w:tcW w:w="0" w:type="auto"/>
            <w:tcBorders>
              <w:top w:val="nil"/>
              <w:left w:val="nil"/>
              <w:right w:val="nil"/>
            </w:tcBorders>
          </w:tcPr>
          <w:p w14:paraId="0543F8E1" w14:textId="77777777" w:rsidR="00E3354C" w:rsidRDefault="00E3354C" w:rsidP="00F25AA7">
            <w:pPr>
              <w:spacing w:after="0"/>
              <w:jc w:val="center"/>
              <w:rPr>
                <w:sz w:val="16"/>
                <w:szCs w:val="16"/>
              </w:rPr>
            </w:pPr>
          </w:p>
        </w:tc>
        <w:tc>
          <w:tcPr>
            <w:tcW w:w="0" w:type="auto"/>
            <w:tcBorders>
              <w:top w:val="nil"/>
              <w:left w:val="nil"/>
              <w:right w:val="nil"/>
            </w:tcBorders>
          </w:tcPr>
          <w:p w14:paraId="1BAF7E45" w14:textId="77777777" w:rsidR="00E3354C" w:rsidRDefault="00E3354C" w:rsidP="00F25AA7">
            <w:pPr>
              <w:spacing w:after="0"/>
              <w:jc w:val="center"/>
              <w:rPr>
                <w:sz w:val="16"/>
                <w:szCs w:val="16"/>
              </w:rPr>
            </w:pPr>
          </w:p>
        </w:tc>
        <w:tc>
          <w:tcPr>
            <w:tcW w:w="0" w:type="auto"/>
            <w:tcBorders>
              <w:top w:val="nil"/>
              <w:left w:val="nil"/>
              <w:right w:val="nil"/>
            </w:tcBorders>
          </w:tcPr>
          <w:p w14:paraId="368BEF30" w14:textId="77777777" w:rsidR="00E3354C" w:rsidRDefault="00E3354C" w:rsidP="00F25AA7">
            <w:pPr>
              <w:spacing w:after="0"/>
              <w:jc w:val="center"/>
              <w:rPr>
                <w:sz w:val="16"/>
                <w:szCs w:val="16"/>
              </w:rPr>
            </w:pPr>
          </w:p>
        </w:tc>
        <w:tc>
          <w:tcPr>
            <w:tcW w:w="0" w:type="auto"/>
            <w:tcBorders>
              <w:top w:val="nil"/>
              <w:left w:val="nil"/>
              <w:right w:val="nil"/>
            </w:tcBorders>
          </w:tcPr>
          <w:p w14:paraId="3163E146" w14:textId="77777777" w:rsidR="00E3354C" w:rsidRDefault="00E3354C" w:rsidP="00F25AA7">
            <w:pPr>
              <w:spacing w:after="0"/>
              <w:jc w:val="center"/>
              <w:rPr>
                <w:sz w:val="16"/>
                <w:szCs w:val="16"/>
              </w:rPr>
            </w:pPr>
          </w:p>
        </w:tc>
        <w:tc>
          <w:tcPr>
            <w:tcW w:w="0" w:type="auto"/>
            <w:tcBorders>
              <w:top w:val="nil"/>
              <w:left w:val="nil"/>
              <w:right w:val="nil"/>
            </w:tcBorders>
          </w:tcPr>
          <w:p w14:paraId="5FC6164A" w14:textId="77777777" w:rsidR="00E3354C" w:rsidRDefault="00E3354C" w:rsidP="00F25AA7">
            <w:pPr>
              <w:spacing w:after="0"/>
              <w:jc w:val="center"/>
              <w:rPr>
                <w:sz w:val="16"/>
                <w:szCs w:val="16"/>
              </w:rPr>
            </w:pPr>
          </w:p>
        </w:tc>
        <w:tc>
          <w:tcPr>
            <w:tcW w:w="0" w:type="auto"/>
            <w:tcBorders>
              <w:top w:val="nil"/>
              <w:left w:val="nil"/>
              <w:right w:val="nil"/>
            </w:tcBorders>
          </w:tcPr>
          <w:p w14:paraId="4D52093F" w14:textId="77777777" w:rsidR="00E3354C" w:rsidRDefault="00E3354C" w:rsidP="00F25AA7">
            <w:pPr>
              <w:spacing w:after="0"/>
              <w:jc w:val="center"/>
              <w:rPr>
                <w:sz w:val="16"/>
                <w:szCs w:val="16"/>
              </w:rPr>
            </w:pPr>
          </w:p>
        </w:tc>
        <w:tc>
          <w:tcPr>
            <w:tcW w:w="0" w:type="auto"/>
            <w:tcBorders>
              <w:top w:val="nil"/>
              <w:left w:val="nil"/>
              <w:right w:val="nil"/>
            </w:tcBorders>
          </w:tcPr>
          <w:p w14:paraId="5F399319" w14:textId="77777777" w:rsidR="00E3354C" w:rsidRDefault="00E3354C" w:rsidP="00F25AA7">
            <w:pPr>
              <w:spacing w:after="0"/>
              <w:jc w:val="center"/>
              <w:rPr>
                <w:sz w:val="16"/>
                <w:szCs w:val="16"/>
              </w:rPr>
            </w:pPr>
          </w:p>
        </w:tc>
      </w:tr>
      <w:tr w:rsidR="00E3354C" w:rsidRPr="00790AD0" w14:paraId="491098F9" w14:textId="77777777" w:rsidTr="00F25AA7">
        <w:tc>
          <w:tcPr>
            <w:tcW w:w="0" w:type="auto"/>
            <w:tcBorders>
              <w:left w:val="nil"/>
              <w:bottom w:val="single" w:sz="4" w:space="0" w:color="auto"/>
              <w:right w:val="nil"/>
            </w:tcBorders>
          </w:tcPr>
          <w:p w14:paraId="594954FE" w14:textId="77777777" w:rsidR="00E3354C" w:rsidRDefault="00E3354C" w:rsidP="00F25AA7">
            <w:pPr>
              <w:spacing w:after="0"/>
              <w:jc w:val="center"/>
              <w:rPr>
                <w:sz w:val="16"/>
                <w:szCs w:val="16"/>
              </w:rPr>
            </w:pPr>
            <w:r>
              <w:rPr>
                <w:sz w:val="16"/>
                <w:szCs w:val="16"/>
              </w:rPr>
              <w:t>39                       25</w:t>
            </w:r>
          </w:p>
        </w:tc>
        <w:tc>
          <w:tcPr>
            <w:tcW w:w="0" w:type="auto"/>
            <w:tcBorders>
              <w:left w:val="nil"/>
              <w:bottom w:val="single" w:sz="4" w:space="0" w:color="auto"/>
              <w:right w:val="nil"/>
            </w:tcBorders>
          </w:tcPr>
          <w:p w14:paraId="6D4E735B" w14:textId="77777777" w:rsidR="00E3354C" w:rsidRDefault="00E3354C" w:rsidP="00F25AA7">
            <w:pPr>
              <w:spacing w:after="0"/>
              <w:jc w:val="center"/>
              <w:rPr>
                <w:sz w:val="16"/>
                <w:szCs w:val="16"/>
              </w:rPr>
            </w:pPr>
            <w:r>
              <w:rPr>
                <w:sz w:val="16"/>
                <w:szCs w:val="16"/>
              </w:rPr>
              <w:t>24           19</w:t>
            </w:r>
          </w:p>
        </w:tc>
        <w:tc>
          <w:tcPr>
            <w:tcW w:w="0" w:type="auto"/>
            <w:tcBorders>
              <w:left w:val="nil"/>
              <w:bottom w:val="single" w:sz="4" w:space="0" w:color="auto"/>
              <w:right w:val="nil"/>
            </w:tcBorders>
          </w:tcPr>
          <w:p w14:paraId="75AC5727" w14:textId="77777777" w:rsidR="00E3354C" w:rsidRPr="00790AD0" w:rsidRDefault="00E3354C"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6F985EFD" w14:textId="77777777" w:rsidR="00E3354C" w:rsidRDefault="00E3354C" w:rsidP="00F25AA7">
            <w:pPr>
              <w:spacing w:after="0"/>
              <w:jc w:val="center"/>
              <w:rPr>
                <w:sz w:val="16"/>
                <w:szCs w:val="16"/>
              </w:rPr>
            </w:pPr>
            <w:r>
              <w:rPr>
                <w:sz w:val="16"/>
                <w:szCs w:val="16"/>
              </w:rPr>
              <w:t>12 11</w:t>
            </w:r>
          </w:p>
        </w:tc>
        <w:tc>
          <w:tcPr>
            <w:tcW w:w="0" w:type="auto"/>
            <w:tcBorders>
              <w:left w:val="nil"/>
              <w:bottom w:val="single" w:sz="4" w:space="0" w:color="auto"/>
              <w:right w:val="nil"/>
            </w:tcBorders>
          </w:tcPr>
          <w:p w14:paraId="4380F86F" w14:textId="77777777" w:rsidR="00E3354C" w:rsidRDefault="00E3354C" w:rsidP="00F25AA7">
            <w:pPr>
              <w:spacing w:after="0"/>
              <w:jc w:val="center"/>
              <w:rPr>
                <w:sz w:val="16"/>
                <w:szCs w:val="16"/>
              </w:rPr>
            </w:pPr>
            <w:r>
              <w:rPr>
                <w:sz w:val="16"/>
                <w:szCs w:val="16"/>
              </w:rPr>
              <w:t>10</w:t>
            </w:r>
          </w:p>
        </w:tc>
        <w:tc>
          <w:tcPr>
            <w:tcW w:w="0" w:type="auto"/>
            <w:tcBorders>
              <w:left w:val="nil"/>
              <w:bottom w:val="single" w:sz="4" w:space="0" w:color="auto"/>
              <w:right w:val="nil"/>
            </w:tcBorders>
          </w:tcPr>
          <w:p w14:paraId="45C7A326" w14:textId="77777777" w:rsidR="00E3354C" w:rsidRDefault="00E3354C" w:rsidP="00F25AA7">
            <w:pPr>
              <w:spacing w:after="0"/>
              <w:jc w:val="center"/>
              <w:rPr>
                <w:sz w:val="16"/>
                <w:szCs w:val="16"/>
              </w:rPr>
            </w:pPr>
            <w:r>
              <w:rPr>
                <w:sz w:val="16"/>
                <w:szCs w:val="16"/>
              </w:rPr>
              <w:t>9   8</w:t>
            </w:r>
          </w:p>
        </w:tc>
        <w:tc>
          <w:tcPr>
            <w:tcW w:w="0" w:type="auto"/>
            <w:tcBorders>
              <w:left w:val="nil"/>
              <w:bottom w:val="single" w:sz="4" w:space="0" w:color="auto"/>
              <w:right w:val="nil"/>
            </w:tcBorders>
          </w:tcPr>
          <w:p w14:paraId="16CAC711" w14:textId="77777777" w:rsidR="00E3354C" w:rsidRPr="00790AD0" w:rsidRDefault="00E3354C" w:rsidP="00F25AA7">
            <w:pPr>
              <w:spacing w:after="0"/>
              <w:jc w:val="center"/>
              <w:rPr>
                <w:sz w:val="16"/>
                <w:szCs w:val="16"/>
              </w:rPr>
            </w:pPr>
            <w:r>
              <w:rPr>
                <w:sz w:val="16"/>
                <w:szCs w:val="16"/>
              </w:rPr>
              <w:t>7</w:t>
            </w:r>
          </w:p>
        </w:tc>
        <w:tc>
          <w:tcPr>
            <w:tcW w:w="0" w:type="auto"/>
            <w:tcBorders>
              <w:left w:val="nil"/>
              <w:bottom w:val="single" w:sz="4" w:space="0" w:color="auto"/>
              <w:right w:val="nil"/>
            </w:tcBorders>
          </w:tcPr>
          <w:p w14:paraId="7C439DFB" w14:textId="77777777" w:rsidR="00E3354C" w:rsidRPr="00790AD0" w:rsidRDefault="00E3354C"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3354C" w14:paraId="6F41A4D2" w14:textId="77777777" w:rsidTr="00F25AA7">
        <w:tc>
          <w:tcPr>
            <w:tcW w:w="0" w:type="auto"/>
            <w:tcBorders>
              <w:top w:val="single" w:sz="4" w:space="0" w:color="auto"/>
              <w:left w:val="single" w:sz="4" w:space="0" w:color="auto"/>
              <w:bottom w:val="single" w:sz="4" w:space="0" w:color="auto"/>
              <w:right w:val="single" w:sz="4" w:space="0" w:color="auto"/>
            </w:tcBorders>
          </w:tcPr>
          <w:p w14:paraId="1CC96CCA" w14:textId="77777777" w:rsidR="00E3354C" w:rsidRDefault="00E3354C" w:rsidP="00F25AA7">
            <w:pPr>
              <w:spacing w:after="0"/>
              <w:jc w:val="center"/>
            </w:pPr>
            <w:r>
              <w:t>Target</w:t>
            </w:r>
            <w:r>
              <w:rPr>
                <w:vertAlign w:val="subscript"/>
              </w:rPr>
              <w:t>16..2</w:t>
            </w:r>
          </w:p>
        </w:tc>
        <w:tc>
          <w:tcPr>
            <w:tcW w:w="0" w:type="auto"/>
            <w:tcBorders>
              <w:top w:val="single" w:sz="4" w:space="0" w:color="auto"/>
              <w:left w:val="single" w:sz="4" w:space="0" w:color="auto"/>
              <w:bottom w:val="single" w:sz="4" w:space="0" w:color="auto"/>
              <w:right w:val="single" w:sz="4" w:space="0" w:color="auto"/>
            </w:tcBorders>
          </w:tcPr>
          <w:p w14:paraId="765F3D2C" w14:textId="77777777" w:rsidR="00E3354C" w:rsidRDefault="00E3354C"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EBABF3D" w14:textId="77777777" w:rsidR="00E3354C" w:rsidRDefault="00E3354C"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D47638D" w14:textId="77777777" w:rsidR="00E3354C" w:rsidRDefault="00E3354C" w:rsidP="00F25AA7">
            <w:pPr>
              <w:spacing w:after="0"/>
              <w:jc w:val="center"/>
            </w:pPr>
            <w:r>
              <w:t>T</w:t>
            </w:r>
            <w:r w:rsidRPr="00AF5B2B">
              <w:rPr>
                <w:vertAlign w:val="subscript"/>
              </w:rPr>
              <w:t>1..</w:t>
            </w:r>
            <w:r w:rsidRPr="00E518FF">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56C2CA46" w14:textId="77777777" w:rsidR="00E3354C" w:rsidRDefault="00E3354C" w:rsidP="00F25AA7">
            <w:pPr>
              <w:spacing w:after="0"/>
              <w:jc w:val="center"/>
            </w:pPr>
            <w:r>
              <w:t>Op</w:t>
            </w:r>
          </w:p>
        </w:tc>
        <w:tc>
          <w:tcPr>
            <w:tcW w:w="0" w:type="auto"/>
            <w:tcBorders>
              <w:top w:val="single" w:sz="4" w:space="0" w:color="auto"/>
              <w:left w:val="single" w:sz="4" w:space="0" w:color="auto"/>
              <w:bottom w:val="single" w:sz="4" w:space="0" w:color="auto"/>
              <w:right w:val="single" w:sz="4" w:space="0" w:color="auto"/>
            </w:tcBorders>
          </w:tcPr>
          <w:p w14:paraId="09D6C629" w14:textId="649A74FE" w:rsidR="00E3354C" w:rsidRDefault="00E3354C" w:rsidP="00F25AA7">
            <w:pPr>
              <w:spacing w:after="0"/>
              <w:jc w:val="center"/>
            </w:pPr>
            <w:r>
              <w:t>1</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F7CC77F" w14:textId="77777777" w:rsidR="00E3354C" w:rsidRDefault="00E3354C" w:rsidP="00F25AA7">
            <w:pPr>
              <w:spacing w:after="0"/>
              <w:jc w:val="center"/>
            </w:pPr>
            <w:r>
              <w:t>Lk</w:t>
            </w:r>
          </w:p>
        </w:tc>
        <w:tc>
          <w:tcPr>
            <w:tcW w:w="0" w:type="auto"/>
            <w:tcBorders>
              <w:top w:val="single" w:sz="4" w:space="0" w:color="auto"/>
              <w:left w:val="single" w:sz="4" w:space="0" w:color="auto"/>
              <w:bottom w:val="single" w:sz="4" w:space="0" w:color="auto"/>
              <w:right w:val="single" w:sz="4" w:space="0" w:color="auto"/>
            </w:tcBorders>
          </w:tcPr>
          <w:p w14:paraId="40FE1A3E" w14:textId="3FCF19DE" w:rsidR="00E3354C" w:rsidRDefault="00E3354C" w:rsidP="00F25AA7">
            <w:pPr>
              <w:spacing w:after="0"/>
              <w:jc w:val="center"/>
            </w:pPr>
            <w:r>
              <w:t>41</w:t>
            </w:r>
            <w:r>
              <w:rPr>
                <w:vertAlign w:val="subscript"/>
              </w:rPr>
              <w:t>7</w:t>
            </w:r>
          </w:p>
        </w:tc>
      </w:tr>
    </w:tbl>
    <w:p w14:paraId="02987032" w14:textId="77777777" w:rsidR="00E3354C" w:rsidRDefault="00E3354C" w:rsidP="00CD1435">
      <w:pPr>
        <w:rPr>
          <w:b/>
          <w:bCs/>
        </w:rPr>
      </w:pPr>
    </w:p>
    <w:p w14:paraId="4B6494E6" w14:textId="77777777" w:rsidR="00CD1435" w:rsidRDefault="00CD1435" w:rsidP="00CD1435">
      <w:pPr>
        <w:rPr>
          <w:b/>
          <w:bCs/>
        </w:rPr>
      </w:pPr>
      <w:r>
        <w:rPr>
          <w:b/>
          <w:bCs/>
        </w:rPr>
        <w:t>Clock Cycles: 4</w:t>
      </w:r>
    </w:p>
    <w:p w14:paraId="4EC640C8" w14:textId="77777777" w:rsidR="00CD1435" w:rsidRDefault="00CD1435">
      <w:pPr>
        <w:rPr>
          <w:rFonts w:eastAsiaTheme="majorEastAsia" w:cstheme="majorBidi"/>
          <w:b/>
          <w:bCs/>
          <w:sz w:val="40"/>
        </w:rPr>
      </w:pPr>
      <w:r>
        <w:br w:type="page"/>
      </w:r>
    </w:p>
    <w:p w14:paraId="261CE572" w14:textId="07DD45AA" w:rsidR="00CD1435" w:rsidRPr="00AF7474" w:rsidRDefault="00CD1435" w:rsidP="00CD1435">
      <w:pPr>
        <w:pStyle w:val="Heading3"/>
      </w:pPr>
      <w:r>
        <w:t>BCS –Branch if Carry Set</w:t>
      </w:r>
    </w:p>
    <w:p w14:paraId="3D9B04E8" w14:textId="77777777" w:rsidR="00CD1435" w:rsidRDefault="00CD1435" w:rsidP="00CD1435">
      <w:r>
        <w:t>BCS Rm, Rn, label</w:t>
      </w:r>
    </w:p>
    <w:p w14:paraId="7F17FE7C" w14:textId="77777777" w:rsidR="00CD1435" w:rsidRDefault="00CD1435" w:rsidP="00CD1435">
      <w:pPr>
        <w:rPr>
          <w:b/>
          <w:bCs/>
        </w:rPr>
      </w:pPr>
      <w:r w:rsidRPr="002206E7">
        <w:rPr>
          <w:b/>
          <w:bCs/>
        </w:rPr>
        <w:t>Description:</w:t>
      </w:r>
    </w:p>
    <w:p w14:paraId="568AE2D1" w14:textId="4B8BC644" w:rsidR="00CD1435" w:rsidRDefault="00CD1435" w:rsidP="00CD1435">
      <w:pPr>
        <w:spacing w:line="276" w:lineRule="auto"/>
        <w:ind w:left="720"/>
      </w:pPr>
      <w:r>
        <w:t xml:space="preserve">This is an alternate mnemonic for the </w:t>
      </w:r>
      <w:hyperlink w:anchor="_BLO_–Branch_if" w:history="1">
        <w:r w:rsidRPr="008E5E23">
          <w:rPr>
            <w:rStyle w:val="Hyperlink"/>
          </w:rPr>
          <w:t>BLO</w:t>
        </w:r>
      </w:hyperlink>
      <w:r>
        <w:t xml:space="preserve"> instruction. </w:t>
      </w:r>
      <w:r w:rsidRPr="002206E7">
        <w:t xml:space="preserve">Branch if </w:t>
      </w:r>
      <w:r>
        <w:t>the carry would be set because of the comparison of the first operand to the second</w:t>
      </w:r>
      <w:r w:rsidRPr="002206E7">
        <w:t>.</w:t>
      </w:r>
      <w:r>
        <w:t xml:space="preserve"> The first operand is in a register, the second in a register or an immediate value. Both operands are treated as unsigned integer values. The displacement is relative to the address of the branch instruction.</w:t>
      </w:r>
    </w:p>
    <w:p w14:paraId="292C4ADD" w14:textId="6DAD615B" w:rsidR="00CD1435" w:rsidRDefault="00CD1435" w:rsidP="00CD1435">
      <w:pPr>
        <w:spacing w:line="276" w:lineRule="auto"/>
        <w:ind w:left="720"/>
      </w:pPr>
      <w:r>
        <w:t>A postfix instruction containing an immediate value may follow the branch instruction, in which case the immediate is used instead of Rb. Rb should be set to zero.</w:t>
      </w:r>
    </w:p>
    <w:p w14:paraId="2340B915" w14:textId="5EFCFC81" w:rsidR="00CD1435" w:rsidRDefault="00CD1435" w:rsidP="00CD1435">
      <w:pPr>
        <w:rPr>
          <w:b/>
          <w:bCs/>
        </w:rPr>
      </w:pPr>
      <w:r>
        <w:rPr>
          <w:b/>
          <w:bCs/>
        </w:rPr>
        <w:t>Instruction Format: B</w:t>
      </w:r>
    </w:p>
    <w:tbl>
      <w:tblPr>
        <w:tblW w:w="0" w:type="auto"/>
        <w:tblInd w:w="612" w:type="dxa"/>
        <w:tblLook w:val="04A0" w:firstRow="1" w:lastRow="0" w:firstColumn="1" w:lastColumn="0" w:noHBand="0" w:noVBand="1"/>
      </w:tblPr>
      <w:tblGrid>
        <w:gridCol w:w="1456"/>
        <w:gridCol w:w="976"/>
        <w:gridCol w:w="816"/>
        <w:gridCol w:w="576"/>
        <w:gridCol w:w="485"/>
        <w:gridCol w:w="496"/>
        <w:gridCol w:w="461"/>
        <w:gridCol w:w="856"/>
      </w:tblGrid>
      <w:tr w:rsidR="00E3354C" w:rsidRPr="00790AD0" w14:paraId="74F03983" w14:textId="77777777" w:rsidTr="00F25AA7">
        <w:tc>
          <w:tcPr>
            <w:tcW w:w="0" w:type="auto"/>
            <w:tcBorders>
              <w:top w:val="nil"/>
              <w:left w:val="nil"/>
              <w:right w:val="nil"/>
            </w:tcBorders>
          </w:tcPr>
          <w:p w14:paraId="20E9D7DF" w14:textId="77777777" w:rsidR="00E3354C" w:rsidRDefault="00E3354C" w:rsidP="00F25AA7">
            <w:pPr>
              <w:spacing w:after="0"/>
              <w:jc w:val="center"/>
              <w:rPr>
                <w:sz w:val="16"/>
                <w:szCs w:val="16"/>
              </w:rPr>
            </w:pPr>
          </w:p>
        </w:tc>
        <w:tc>
          <w:tcPr>
            <w:tcW w:w="0" w:type="auto"/>
            <w:tcBorders>
              <w:top w:val="nil"/>
              <w:left w:val="nil"/>
              <w:right w:val="nil"/>
            </w:tcBorders>
          </w:tcPr>
          <w:p w14:paraId="460B4E18" w14:textId="77777777" w:rsidR="00E3354C" w:rsidRDefault="00E3354C" w:rsidP="00F25AA7">
            <w:pPr>
              <w:spacing w:after="0"/>
              <w:jc w:val="center"/>
              <w:rPr>
                <w:sz w:val="16"/>
                <w:szCs w:val="16"/>
              </w:rPr>
            </w:pPr>
          </w:p>
        </w:tc>
        <w:tc>
          <w:tcPr>
            <w:tcW w:w="0" w:type="auto"/>
            <w:tcBorders>
              <w:top w:val="nil"/>
              <w:left w:val="nil"/>
              <w:right w:val="nil"/>
            </w:tcBorders>
          </w:tcPr>
          <w:p w14:paraId="3ABFBE85" w14:textId="77777777" w:rsidR="00E3354C" w:rsidRDefault="00E3354C" w:rsidP="00F25AA7">
            <w:pPr>
              <w:spacing w:after="0"/>
              <w:jc w:val="center"/>
              <w:rPr>
                <w:sz w:val="16"/>
                <w:szCs w:val="16"/>
              </w:rPr>
            </w:pPr>
          </w:p>
        </w:tc>
        <w:tc>
          <w:tcPr>
            <w:tcW w:w="0" w:type="auto"/>
            <w:tcBorders>
              <w:top w:val="nil"/>
              <w:left w:val="nil"/>
              <w:right w:val="nil"/>
            </w:tcBorders>
          </w:tcPr>
          <w:p w14:paraId="68FCB8F3" w14:textId="77777777" w:rsidR="00E3354C" w:rsidRDefault="00E3354C" w:rsidP="00F25AA7">
            <w:pPr>
              <w:spacing w:after="0"/>
              <w:jc w:val="center"/>
              <w:rPr>
                <w:sz w:val="16"/>
                <w:szCs w:val="16"/>
              </w:rPr>
            </w:pPr>
          </w:p>
        </w:tc>
        <w:tc>
          <w:tcPr>
            <w:tcW w:w="0" w:type="auto"/>
            <w:tcBorders>
              <w:top w:val="nil"/>
              <w:left w:val="nil"/>
              <w:right w:val="nil"/>
            </w:tcBorders>
          </w:tcPr>
          <w:p w14:paraId="42502ACD" w14:textId="77777777" w:rsidR="00E3354C" w:rsidRDefault="00E3354C" w:rsidP="00F25AA7">
            <w:pPr>
              <w:spacing w:after="0"/>
              <w:jc w:val="center"/>
              <w:rPr>
                <w:sz w:val="16"/>
                <w:szCs w:val="16"/>
              </w:rPr>
            </w:pPr>
          </w:p>
        </w:tc>
        <w:tc>
          <w:tcPr>
            <w:tcW w:w="0" w:type="auto"/>
            <w:tcBorders>
              <w:top w:val="nil"/>
              <w:left w:val="nil"/>
              <w:right w:val="nil"/>
            </w:tcBorders>
          </w:tcPr>
          <w:p w14:paraId="1886E33A" w14:textId="77777777" w:rsidR="00E3354C" w:rsidRDefault="00E3354C" w:rsidP="00F25AA7">
            <w:pPr>
              <w:spacing w:after="0"/>
              <w:jc w:val="center"/>
              <w:rPr>
                <w:sz w:val="16"/>
                <w:szCs w:val="16"/>
              </w:rPr>
            </w:pPr>
          </w:p>
        </w:tc>
        <w:tc>
          <w:tcPr>
            <w:tcW w:w="0" w:type="auto"/>
            <w:tcBorders>
              <w:top w:val="nil"/>
              <w:left w:val="nil"/>
              <w:right w:val="nil"/>
            </w:tcBorders>
          </w:tcPr>
          <w:p w14:paraId="09C7D901" w14:textId="77777777" w:rsidR="00E3354C" w:rsidRDefault="00E3354C" w:rsidP="00F25AA7">
            <w:pPr>
              <w:spacing w:after="0"/>
              <w:jc w:val="center"/>
              <w:rPr>
                <w:sz w:val="16"/>
                <w:szCs w:val="16"/>
              </w:rPr>
            </w:pPr>
          </w:p>
        </w:tc>
        <w:tc>
          <w:tcPr>
            <w:tcW w:w="0" w:type="auto"/>
            <w:tcBorders>
              <w:top w:val="nil"/>
              <w:left w:val="nil"/>
              <w:right w:val="nil"/>
            </w:tcBorders>
          </w:tcPr>
          <w:p w14:paraId="52DC9FED" w14:textId="77777777" w:rsidR="00E3354C" w:rsidRDefault="00E3354C" w:rsidP="00F25AA7">
            <w:pPr>
              <w:spacing w:after="0"/>
              <w:jc w:val="center"/>
              <w:rPr>
                <w:sz w:val="16"/>
                <w:szCs w:val="16"/>
              </w:rPr>
            </w:pPr>
          </w:p>
        </w:tc>
      </w:tr>
      <w:tr w:rsidR="00E3354C" w:rsidRPr="00790AD0" w14:paraId="01C6C576" w14:textId="77777777" w:rsidTr="00F25AA7">
        <w:tc>
          <w:tcPr>
            <w:tcW w:w="0" w:type="auto"/>
            <w:tcBorders>
              <w:left w:val="nil"/>
              <w:bottom w:val="single" w:sz="4" w:space="0" w:color="auto"/>
              <w:right w:val="nil"/>
            </w:tcBorders>
          </w:tcPr>
          <w:p w14:paraId="3EDB3E71" w14:textId="77777777" w:rsidR="00E3354C" w:rsidRDefault="00E3354C" w:rsidP="00F25AA7">
            <w:pPr>
              <w:spacing w:after="0"/>
              <w:jc w:val="center"/>
              <w:rPr>
                <w:sz w:val="16"/>
                <w:szCs w:val="16"/>
              </w:rPr>
            </w:pPr>
            <w:r>
              <w:rPr>
                <w:sz w:val="16"/>
                <w:szCs w:val="16"/>
              </w:rPr>
              <w:t>39                       25</w:t>
            </w:r>
          </w:p>
        </w:tc>
        <w:tc>
          <w:tcPr>
            <w:tcW w:w="0" w:type="auto"/>
            <w:tcBorders>
              <w:left w:val="nil"/>
              <w:bottom w:val="single" w:sz="4" w:space="0" w:color="auto"/>
              <w:right w:val="nil"/>
            </w:tcBorders>
          </w:tcPr>
          <w:p w14:paraId="7BF74598" w14:textId="77777777" w:rsidR="00E3354C" w:rsidRDefault="00E3354C" w:rsidP="00F25AA7">
            <w:pPr>
              <w:spacing w:after="0"/>
              <w:jc w:val="center"/>
              <w:rPr>
                <w:sz w:val="16"/>
                <w:szCs w:val="16"/>
              </w:rPr>
            </w:pPr>
            <w:r>
              <w:rPr>
                <w:sz w:val="16"/>
                <w:szCs w:val="16"/>
              </w:rPr>
              <w:t>24           19</w:t>
            </w:r>
          </w:p>
        </w:tc>
        <w:tc>
          <w:tcPr>
            <w:tcW w:w="0" w:type="auto"/>
            <w:tcBorders>
              <w:left w:val="nil"/>
              <w:bottom w:val="single" w:sz="4" w:space="0" w:color="auto"/>
              <w:right w:val="nil"/>
            </w:tcBorders>
          </w:tcPr>
          <w:p w14:paraId="5835E289" w14:textId="77777777" w:rsidR="00E3354C" w:rsidRPr="00790AD0" w:rsidRDefault="00E3354C"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26408799" w14:textId="77777777" w:rsidR="00E3354C" w:rsidRDefault="00E3354C" w:rsidP="00F25AA7">
            <w:pPr>
              <w:spacing w:after="0"/>
              <w:jc w:val="center"/>
              <w:rPr>
                <w:sz w:val="16"/>
                <w:szCs w:val="16"/>
              </w:rPr>
            </w:pPr>
            <w:r>
              <w:rPr>
                <w:sz w:val="16"/>
                <w:szCs w:val="16"/>
              </w:rPr>
              <w:t>12 11</w:t>
            </w:r>
          </w:p>
        </w:tc>
        <w:tc>
          <w:tcPr>
            <w:tcW w:w="0" w:type="auto"/>
            <w:tcBorders>
              <w:left w:val="nil"/>
              <w:bottom w:val="single" w:sz="4" w:space="0" w:color="auto"/>
              <w:right w:val="nil"/>
            </w:tcBorders>
          </w:tcPr>
          <w:p w14:paraId="149ECCA8" w14:textId="77777777" w:rsidR="00E3354C" w:rsidRDefault="00E3354C" w:rsidP="00F25AA7">
            <w:pPr>
              <w:spacing w:after="0"/>
              <w:jc w:val="center"/>
              <w:rPr>
                <w:sz w:val="16"/>
                <w:szCs w:val="16"/>
              </w:rPr>
            </w:pPr>
            <w:r>
              <w:rPr>
                <w:sz w:val="16"/>
                <w:szCs w:val="16"/>
              </w:rPr>
              <w:t>10</w:t>
            </w:r>
          </w:p>
        </w:tc>
        <w:tc>
          <w:tcPr>
            <w:tcW w:w="0" w:type="auto"/>
            <w:tcBorders>
              <w:left w:val="nil"/>
              <w:bottom w:val="single" w:sz="4" w:space="0" w:color="auto"/>
              <w:right w:val="nil"/>
            </w:tcBorders>
          </w:tcPr>
          <w:p w14:paraId="2B1DF4DE" w14:textId="77777777" w:rsidR="00E3354C" w:rsidRDefault="00E3354C" w:rsidP="00F25AA7">
            <w:pPr>
              <w:spacing w:after="0"/>
              <w:jc w:val="center"/>
              <w:rPr>
                <w:sz w:val="16"/>
                <w:szCs w:val="16"/>
              </w:rPr>
            </w:pPr>
            <w:r>
              <w:rPr>
                <w:sz w:val="16"/>
                <w:szCs w:val="16"/>
              </w:rPr>
              <w:t>9   8</w:t>
            </w:r>
          </w:p>
        </w:tc>
        <w:tc>
          <w:tcPr>
            <w:tcW w:w="0" w:type="auto"/>
            <w:tcBorders>
              <w:left w:val="nil"/>
              <w:bottom w:val="single" w:sz="4" w:space="0" w:color="auto"/>
              <w:right w:val="nil"/>
            </w:tcBorders>
          </w:tcPr>
          <w:p w14:paraId="3747A617" w14:textId="77777777" w:rsidR="00E3354C" w:rsidRPr="00790AD0" w:rsidRDefault="00E3354C" w:rsidP="00F25AA7">
            <w:pPr>
              <w:spacing w:after="0"/>
              <w:jc w:val="center"/>
              <w:rPr>
                <w:sz w:val="16"/>
                <w:szCs w:val="16"/>
              </w:rPr>
            </w:pPr>
            <w:r>
              <w:rPr>
                <w:sz w:val="16"/>
                <w:szCs w:val="16"/>
              </w:rPr>
              <w:t>7</w:t>
            </w:r>
          </w:p>
        </w:tc>
        <w:tc>
          <w:tcPr>
            <w:tcW w:w="0" w:type="auto"/>
            <w:tcBorders>
              <w:left w:val="nil"/>
              <w:bottom w:val="single" w:sz="4" w:space="0" w:color="auto"/>
              <w:right w:val="nil"/>
            </w:tcBorders>
          </w:tcPr>
          <w:p w14:paraId="52BB9818" w14:textId="77777777" w:rsidR="00E3354C" w:rsidRPr="00790AD0" w:rsidRDefault="00E3354C"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3354C" w14:paraId="018889F7" w14:textId="77777777" w:rsidTr="00F25AA7">
        <w:tc>
          <w:tcPr>
            <w:tcW w:w="0" w:type="auto"/>
            <w:tcBorders>
              <w:top w:val="single" w:sz="4" w:space="0" w:color="auto"/>
              <w:left w:val="single" w:sz="4" w:space="0" w:color="auto"/>
              <w:bottom w:val="single" w:sz="4" w:space="0" w:color="auto"/>
              <w:right w:val="single" w:sz="4" w:space="0" w:color="auto"/>
            </w:tcBorders>
          </w:tcPr>
          <w:p w14:paraId="4191F331" w14:textId="77777777" w:rsidR="00E3354C" w:rsidRDefault="00E3354C" w:rsidP="00F25AA7">
            <w:pPr>
              <w:spacing w:after="0"/>
              <w:jc w:val="center"/>
            </w:pPr>
            <w:r>
              <w:t>Target</w:t>
            </w:r>
            <w:r>
              <w:rPr>
                <w:vertAlign w:val="subscript"/>
              </w:rPr>
              <w:t>16..2</w:t>
            </w:r>
          </w:p>
        </w:tc>
        <w:tc>
          <w:tcPr>
            <w:tcW w:w="0" w:type="auto"/>
            <w:tcBorders>
              <w:top w:val="single" w:sz="4" w:space="0" w:color="auto"/>
              <w:left w:val="single" w:sz="4" w:space="0" w:color="auto"/>
              <w:bottom w:val="single" w:sz="4" w:space="0" w:color="auto"/>
              <w:right w:val="single" w:sz="4" w:space="0" w:color="auto"/>
            </w:tcBorders>
          </w:tcPr>
          <w:p w14:paraId="172B88E8" w14:textId="77777777" w:rsidR="00E3354C" w:rsidRDefault="00E3354C"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C2FD830" w14:textId="77777777" w:rsidR="00E3354C" w:rsidRDefault="00E3354C"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2859436" w14:textId="77777777" w:rsidR="00E3354C" w:rsidRDefault="00E3354C" w:rsidP="00F25AA7">
            <w:pPr>
              <w:spacing w:after="0"/>
              <w:jc w:val="center"/>
            </w:pPr>
            <w:r>
              <w:t>T</w:t>
            </w:r>
            <w:r w:rsidRPr="00AF5B2B">
              <w:rPr>
                <w:vertAlign w:val="subscript"/>
              </w:rPr>
              <w:t>1..</w:t>
            </w:r>
            <w:r w:rsidRPr="00E518FF">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6993AF4F" w14:textId="77777777" w:rsidR="00E3354C" w:rsidRDefault="00E3354C" w:rsidP="00F25AA7">
            <w:pPr>
              <w:spacing w:after="0"/>
              <w:jc w:val="center"/>
            </w:pPr>
            <w:r>
              <w:t>Op</w:t>
            </w:r>
          </w:p>
        </w:tc>
        <w:tc>
          <w:tcPr>
            <w:tcW w:w="0" w:type="auto"/>
            <w:tcBorders>
              <w:top w:val="single" w:sz="4" w:space="0" w:color="auto"/>
              <w:left w:val="single" w:sz="4" w:space="0" w:color="auto"/>
              <w:bottom w:val="single" w:sz="4" w:space="0" w:color="auto"/>
              <w:right w:val="single" w:sz="4" w:space="0" w:color="auto"/>
            </w:tcBorders>
          </w:tcPr>
          <w:p w14:paraId="61B965C7" w14:textId="66671F3D" w:rsidR="00E3354C" w:rsidRDefault="00E3354C" w:rsidP="00F25AA7">
            <w:pPr>
              <w:spacing w:after="0"/>
              <w:jc w:val="center"/>
            </w:pPr>
            <w:r>
              <w:t>1</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0827BB4" w14:textId="77777777" w:rsidR="00E3354C" w:rsidRDefault="00E3354C" w:rsidP="00F25AA7">
            <w:pPr>
              <w:spacing w:after="0"/>
              <w:jc w:val="center"/>
            </w:pPr>
            <w:r>
              <w:t>Lk</w:t>
            </w:r>
          </w:p>
        </w:tc>
        <w:tc>
          <w:tcPr>
            <w:tcW w:w="0" w:type="auto"/>
            <w:tcBorders>
              <w:top w:val="single" w:sz="4" w:space="0" w:color="auto"/>
              <w:left w:val="single" w:sz="4" w:space="0" w:color="auto"/>
              <w:bottom w:val="single" w:sz="4" w:space="0" w:color="auto"/>
              <w:right w:val="single" w:sz="4" w:space="0" w:color="auto"/>
            </w:tcBorders>
          </w:tcPr>
          <w:p w14:paraId="48D07E42" w14:textId="13D24403" w:rsidR="00E3354C" w:rsidRDefault="00E3354C" w:rsidP="00F25AA7">
            <w:pPr>
              <w:spacing w:after="0"/>
              <w:jc w:val="center"/>
            </w:pPr>
            <w:r>
              <w:t>40</w:t>
            </w:r>
            <w:r>
              <w:rPr>
                <w:vertAlign w:val="subscript"/>
              </w:rPr>
              <w:t>7</w:t>
            </w:r>
          </w:p>
        </w:tc>
      </w:tr>
    </w:tbl>
    <w:p w14:paraId="1F9EABEC" w14:textId="77777777" w:rsidR="00E3354C" w:rsidRDefault="00E3354C" w:rsidP="00CD1435">
      <w:pPr>
        <w:rPr>
          <w:b/>
          <w:bCs/>
        </w:rPr>
      </w:pPr>
    </w:p>
    <w:p w14:paraId="1EC233E0" w14:textId="77777777" w:rsidR="00CD1435" w:rsidRDefault="00CD1435" w:rsidP="00CD1435">
      <w:pPr>
        <w:rPr>
          <w:b/>
          <w:bCs/>
        </w:rPr>
      </w:pPr>
      <w:r>
        <w:rPr>
          <w:b/>
          <w:bCs/>
        </w:rPr>
        <w:t>Clock Cycles: 4</w:t>
      </w:r>
    </w:p>
    <w:p w14:paraId="41393A6E" w14:textId="77777777" w:rsidR="00CD1435" w:rsidRDefault="00CD1435">
      <w:pPr>
        <w:rPr>
          <w:rFonts w:eastAsiaTheme="majorEastAsia" w:cstheme="majorBidi"/>
          <w:b/>
          <w:bCs/>
          <w:sz w:val="40"/>
        </w:rPr>
      </w:pPr>
      <w:r>
        <w:br w:type="page"/>
      </w:r>
    </w:p>
    <w:p w14:paraId="16B5998B" w14:textId="05E870BA" w:rsidR="00CD1435" w:rsidRPr="00AF7474" w:rsidRDefault="00CD1435" w:rsidP="00CD1435">
      <w:pPr>
        <w:pStyle w:val="Heading3"/>
      </w:pPr>
      <w:r>
        <w:t>BGE –Branch if Greater Than or Equal</w:t>
      </w:r>
    </w:p>
    <w:p w14:paraId="4FD030FA" w14:textId="77777777" w:rsidR="00CD1435" w:rsidRDefault="00CD1435" w:rsidP="00CD1435">
      <w:r>
        <w:t>BGE Rm, Rn, label</w:t>
      </w:r>
    </w:p>
    <w:p w14:paraId="00F3CB9A" w14:textId="77777777" w:rsidR="00CD1435" w:rsidRDefault="00CD1435" w:rsidP="00CD1435">
      <w:pPr>
        <w:rPr>
          <w:b/>
          <w:bCs/>
        </w:rPr>
      </w:pPr>
      <w:r w:rsidRPr="002206E7">
        <w:rPr>
          <w:b/>
          <w:bCs/>
        </w:rPr>
        <w:t>Description:</w:t>
      </w:r>
    </w:p>
    <w:p w14:paraId="23D69230" w14:textId="6318DF25" w:rsidR="00CD1435" w:rsidRDefault="00CD1435" w:rsidP="00CD1435">
      <w:pPr>
        <w:spacing w:line="276" w:lineRule="auto"/>
        <w:ind w:left="720"/>
      </w:pPr>
      <w:r w:rsidRPr="002206E7">
        <w:t xml:space="preserve">Branch if </w:t>
      </w:r>
      <w:r>
        <w:t>the first source operand is greater than or equal to the second</w:t>
      </w:r>
      <w:r w:rsidRPr="002206E7">
        <w:t>.</w:t>
      </w:r>
      <w:r>
        <w:t xml:space="preserve"> Both operands are treated as signed integer values. The displacement is relative to the address of the branch instruction. </w:t>
      </w:r>
    </w:p>
    <w:p w14:paraId="6244D001" w14:textId="77777777" w:rsidR="00CD1435" w:rsidRDefault="00CD1435" w:rsidP="00CD1435">
      <w:pPr>
        <w:rPr>
          <w:b/>
          <w:bCs/>
        </w:rPr>
      </w:pPr>
      <w:r>
        <w:rPr>
          <w:b/>
          <w:bCs/>
        </w:rPr>
        <w:t>Instruction Format: B</w:t>
      </w:r>
    </w:p>
    <w:tbl>
      <w:tblPr>
        <w:tblW w:w="0" w:type="auto"/>
        <w:tblInd w:w="612" w:type="dxa"/>
        <w:tblLook w:val="04A0" w:firstRow="1" w:lastRow="0" w:firstColumn="1" w:lastColumn="0" w:noHBand="0" w:noVBand="1"/>
      </w:tblPr>
      <w:tblGrid>
        <w:gridCol w:w="1456"/>
        <w:gridCol w:w="976"/>
        <w:gridCol w:w="816"/>
        <w:gridCol w:w="576"/>
        <w:gridCol w:w="485"/>
        <w:gridCol w:w="496"/>
        <w:gridCol w:w="461"/>
        <w:gridCol w:w="856"/>
      </w:tblGrid>
      <w:tr w:rsidR="00E3354C" w:rsidRPr="00790AD0" w14:paraId="2A989DC4" w14:textId="77777777" w:rsidTr="00F25AA7">
        <w:tc>
          <w:tcPr>
            <w:tcW w:w="0" w:type="auto"/>
            <w:tcBorders>
              <w:top w:val="nil"/>
              <w:left w:val="nil"/>
              <w:right w:val="nil"/>
            </w:tcBorders>
          </w:tcPr>
          <w:p w14:paraId="6C935863" w14:textId="77777777" w:rsidR="00E3354C" w:rsidRDefault="00E3354C" w:rsidP="00F25AA7">
            <w:pPr>
              <w:spacing w:after="0"/>
              <w:jc w:val="center"/>
              <w:rPr>
                <w:sz w:val="16"/>
                <w:szCs w:val="16"/>
              </w:rPr>
            </w:pPr>
          </w:p>
        </w:tc>
        <w:tc>
          <w:tcPr>
            <w:tcW w:w="0" w:type="auto"/>
            <w:tcBorders>
              <w:top w:val="nil"/>
              <w:left w:val="nil"/>
              <w:right w:val="nil"/>
            </w:tcBorders>
          </w:tcPr>
          <w:p w14:paraId="6BB2CD6A" w14:textId="77777777" w:rsidR="00E3354C" w:rsidRDefault="00E3354C" w:rsidP="00F25AA7">
            <w:pPr>
              <w:spacing w:after="0"/>
              <w:jc w:val="center"/>
              <w:rPr>
                <w:sz w:val="16"/>
                <w:szCs w:val="16"/>
              </w:rPr>
            </w:pPr>
          </w:p>
        </w:tc>
        <w:tc>
          <w:tcPr>
            <w:tcW w:w="0" w:type="auto"/>
            <w:tcBorders>
              <w:top w:val="nil"/>
              <w:left w:val="nil"/>
              <w:right w:val="nil"/>
            </w:tcBorders>
          </w:tcPr>
          <w:p w14:paraId="457F5AA9" w14:textId="77777777" w:rsidR="00E3354C" w:rsidRDefault="00E3354C" w:rsidP="00F25AA7">
            <w:pPr>
              <w:spacing w:after="0"/>
              <w:jc w:val="center"/>
              <w:rPr>
                <w:sz w:val="16"/>
                <w:szCs w:val="16"/>
              </w:rPr>
            </w:pPr>
          </w:p>
        </w:tc>
        <w:tc>
          <w:tcPr>
            <w:tcW w:w="0" w:type="auto"/>
            <w:tcBorders>
              <w:top w:val="nil"/>
              <w:left w:val="nil"/>
              <w:right w:val="nil"/>
            </w:tcBorders>
          </w:tcPr>
          <w:p w14:paraId="41C5E8AD" w14:textId="77777777" w:rsidR="00E3354C" w:rsidRDefault="00E3354C" w:rsidP="00F25AA7">
            <w:pPr>
              <w:spacing w:after="0"/>
              <w:jc w:val="center"/>
              <w:rPr>
                <w:sz w:val="16"/>
                <w:szCs w:val="16"/>
              </w:rPr>
            </w:pPr>
          </w:p>
        </w:tc>
        <w:tc>
          <w:tcPr>
            <w:tcW w:w="0" w:type="auto"/>
            <w:tcBorders>
              <w:top w:val="nil"/>
              <w:left w:val="nil"/>
              <w:right w:val="nil"/>
            </w:tcBorders>
          </w:tcPr>
          <w:p w14:paraId="607C022C" w14:textId="77777777" w:rsidR="00E3354C" w:rsidRDefault="00E3354C" w:rsidP="00F25AA7">
            <w:pPr>
              <w:spacing w:after="0"/>
              <w:jc w:val="center"/>
              <w:rPr>
                <w:sz w:val="16"/>
                <w:szCs w:val="16"/>
              </w:rPr>
            </w:pPr>
          </w:p>
        </w:tc>
        <w:tc>
          <w:tcPr>
            <w:tcW w:w="0" w:type="auto"/>
            <w:tcBorders>
              <w:top w:val="nil"/>
              <w:left w:val="nil"/>
              <w:right w:val="nil"/>
            </w:tcBorders>
          </w:tcPr>
          <w:p w14:paraId="106C3D36" w14:textId="77777777" w:rsidR="00E3354C" w:rsidRDefault="00E3354C" w:rsidP="00F25AA7">
            <w:pPr>
              <w:spacing w:after="0"/>
              <w:jc w:val="center"/>
              <w:rPr>
                <w:sz w:val="16"/>
                <w:szCs w:val="16"/>
              </w:rPr>
            </w:pPr>
          </w:p>
        </w:tc>
        <w:tc>
          <w:tcPr>
            <w:tcW w:w="0" w:type="auto"/>
            <w:tcBorders>
              <w:top w:val="nil"/>
              <w:left w:val="nil"/>
              <w:right w:val="nil"/>
            </w:tcBorders>
          </w:tcPr>
          <w:p w14:paraId="2374F153" w14:textId="77777777" w:rsidR="00E3354C" w:rsidRDefault="00E3354C" w:rsidP="00F25AA7">
            <w:pPr>
              <w:spacing w:after="0"/>
              <w:jc w:val="center"/>
              <w:rPr>
                <w:sz w:val="16"/>
                <w:szCs w:val="16"/>
              </w:rPr>
            </w:pPr>
          </w:p>
        </w:tc>
        <w:tc>
          <w:tcPr>
            <w:tcW w:w="0" w:type="auto"/>
            <w:tcBorders>
              <w:top w:val="nil"/>
              <w:left w:val="nil"/>
              <w:right w:val="nil"/>
            </w:tcBorders>
          </w:tcPr>
          <w:p w14:paraId="585AB32D" w14:textId="77777777" w:rsidR="00E3354C" w:rsidRDefault="00E3354C" w:rsidP="00F25AA7">
            <w:pPr>
              <w:spacing w:after="0"/>
              <w:jc w:val="center"/>
              <w:rPr>
                <w:sz w:val="16"/>
                <w:szCs w:val="16"/>
              </w:rPr>
            </w:pPr>
          </w:p>
        </w:tc>
      </w:tr>
      <w:tr w:rsidR="00E3354C" w:rsidRPr="00790AD0" w14:paraId="234EA4FD" w14:textId="77777777" w:rsidTr="00F25AA7">
        <w:tc>
          <w:tcPr>
            <w:tcW w:w="0" w:type="auto"/>
            <w:tcBorders>
              <w:left w:val="nil"/>
              <w:bottom w:val="single" w:sz="4" w:space="0" w:color="auto"/>
              <w:right w:val="nil"/>
            </w:tcBorders>
          </w:tcPr>
          <w:p w14:paraId="3BE92891" w14:textId="77777777" w:rsidR="00E3354C" w:rsidRDefault="00E3354C" w:rsidP="00F25AA7">
            <w:pPr>
              <w:spacing w:after="0"/>
              <w:jc w:val="center"/>
              <w:rPr>
                <w:sz w:val="16"/>
                <w:szCs w:val="16"/>
              </w:rPr>
            </w:pPr>
            <w:r>
              <w:rPr>
                <w:sz w:val="16"/>
                <w:szCs w:val="16"/>
              </w:rPr>
              <w:t>39                       25</w:t>
            </w:r>
          </w:p>
        </w:tc>
        <w:tc>
          <w:tcPr>
            <w:tcW w:w="0" w:type="auto"/>
            <w:tcBorders>
              <w:left w:val="nil"/>
              <w:bottom w:val="single" w:sz="4" w:space="0" w:color="auto"/>
              <w:right w:val="nil"/>
            </w:tcBorders>
          </w:tcPr>
          <w:p w14:paraId="7AC61DA3" w14:textId="77777777" w:rsidR="00E3354C" w:rsidRDefault="00E3354C" w:rsidP="00F25AA7">
            <w:pPr>
              <w:spacing w:after="0"/>
              <w:jc w:val="center"/>
              <w:rPr>
                <w:sz w:val="16"/>
                <w:szCs w:val="16"/>
              </w:rPr>
            </w:pPr>
            <w:r>
              <w:rPr>
                <w:sz w:val="16"/>
                <w:szCs w:val="16"/>
              </w:rPr>
              <w:t>24           19</w:t>
            </w:r>
          </w:p>
        </w:tc>
        <w:tc>
          <w:tcPr>
            <w:tcW w:w="0" w:type="auto"/>
            <w:tcBorders>
              <w:left w:val="nil"/>
              <w:bottom w:val="single" w:sz="4" w:space="0" w:color="auto"/>
              <w:right w:val="nil"/>
            </w:tcBorders>
          </w:tcPr>
          <w:p w14:paraId="1D6BE3B0" w14:textId="77777777" w:rsidR="00E3354C" w:rsidRPr="00790AD0" w:rsidRDefault="00E3354C"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4F0A98F3" w14:textId="77777777" w:rsidR="00E3354C" w:rsidRDefault="00E3354C" w:rsidP="00F25AA7">
            <w:pPr>
              <w:spacing w:after="0"/>
              <w:jc w:val="center"/>
              <w:rPr>
                <w:sz w:val="16"/>
                <w:szCs w:val="16"/>
              </w:rPr>
            </w:pPr>
            <w:r>
              <w:rPr>
                <w:sz w:val="16"/>
                <w:szCs w:val="16"/>
              </w:rPr>
              <w:t>12 11</w:t>
            </w:r>
          </w:p>
        </w:tc>
        <w:tc>
          <w:tcPr>
            <w:tcW w:w="0" w:type="auto"/>
            <w:tcBorders>
              <w:left w:val="nil"/>
              <w:bottom w:val="single" w:sz="4" w:space="0" w:color="auto"/>
              <w:right w:val="nil"/>
            </w:tcBorders>
          </w:tcPr>
          <w:p w14:paraId="649A7D17" w14:textId="77777777" w:rsidR="00E3354C" w:rsidRDefault="00E3354C" w:rsidP="00F25AA7">
            <w:pPr>
              <w:spacing w:after="0"/>
              <w:jc w:val="center"/>
              <w:rPr>
                <w:sz w:val="16"/>
                <w:szCs w:val="16"/>
              </w:rPr>
            </w:pPr>
            <w:r>
              <w:rPr>
                <w:sz w:val="16"/>
                <w:szCs w:val="16"/>
              </w:rPr>
              <w:t>10</w:t>
            </w:r>
          </w:p>
        </w:tc>
        <w:tc>
          <w:tcPr>
            <w:tcW w:w="0" w:type="auto"/>
            <w:tcBorders>
              <w:left w:val="nil"/>
              <w:bottom w:val="single" w:sz="4" w:space="0" w:color="auto"/>
              <w:right w:val="nil"/>
            </w:tcBorders>
          </w:tcPr>
          <w:p w14:paraId="15BDBAE4" w14:textId="77777777" w:rsidR="00E3354C" w:rsidRDefault="00E3354C" w:rsidP="00F25AA7">
            <w:pPr>
              <w:spacing w:after="0"/>
              <w:jc w:val="center"/>
              <w:rPr>
                <w:sz w:val="16"/>
                <w:szCs w:val="16"/>
              </w:rPr>
            </w:pPr>
            <w:r>
              <w:rPr>
                <w:sz w:val="16"/>
                <w:szCs w:val="16"/>
              </w:rPr>
              <w:t>9   8</w:t>
            </w:r>
          </w:p>
        </w:tc>
        <w:tc>
          <w:tcPr>
            <w:tcW w:w="0" w:type="auto"/>
            <w:tcBorders>
              <w:left w:val="nil"/>
              <w:bottom w:val="single" w:sz="4" w:space="0" w:color="auto"/>
              <w:right w:val="nil"/>
            </w:tcBorders>
          </w:tcPr>
          <w:p w14:paraId="2AB78702" w14:textId="77777777" w:rsidR="00E3354C" w:rsidRPr="00790AD0" w:rsidRDefault="00E3354C" w:rsidP="00F25AA7">
            <w:pPr>
              <w:spacing w:after="0"/>
              <w:jc w:val="center"/>
              <w:rPr>
                <w:sz w:val="16"/>
                <w:szCs w:val="16"/>
              </w:rPr>
            </w:pPr>
            <w:r>
              <w:rPr>
                <w:sz w:val="16"/>
                <w:szCs w:val="16"/>
              </w:rPr>
              <w:t>7</w:t>
            </w:r>
          </w:p>
        </w:tc>
        <w:tc>
          <w:tcPr>
            <w:tcW w:w="0" w:type="auto"/>
            <w:tcBorders>
              <w:left w:val="nil"/>
              <w:bottom w:val="single" w:sz="4" w:space="0" w:color="auto"/>
              <w:right w:val="nil"/>
            </w:tcBorders>
          </w:tcPr>
          <w:p w14:paraId="5DC32AD2" w14:textId="77777777" w:rsidR="00E3354C" w:rsidRPr="00790AD0" w:rsidRDefault="00E3354C"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3354C" w14:paraId="4356CB8A" w14:textId="77777777" w:rsidTr="00F25AA7">
        <w:tc>
          <w:tcPr>
            <w:tcW w:w="0" w:type="auto"/>
            <w:tcBorders>
              <w:top w:val="single" w:sz="4" w:space="0" w:color="auto"/>
              <w:left w:val="single" w:sz="4" w:space="0" w:color="auto"/>
              <w:bottom w:val="single" w:sz="4" w:space="0" w:color="auto"/>
              <w:right w:val="single" w:sz="4" w:space="0" w:color="auto"/>
            </w:tcBorders>
          </w:tcPr>
          <w:p w14:paraId="1B1C4A90" w14:textId="77777777" w:rsidR="00E3354C" w:rsidRDefault="00E3354C" w:rsidP="00F25AA7">
            <w:pPr>
              <w:spacing w:after="0"/>
              <w:jc w:val="center"/>
            </w:pPr>
            <w:r>
              <w:t>Target</w:t>
            </w:r>
            <w:r>
              <w:rPr>
                <w:vertAlign w:val="subscript"/>
              </w:rPr>
              <w:t>16..2</w:t>
            </w:r>
          </w:p>
        </w:tc>
        <w:tc>
          <w:tcPr>
            <w:tcW w:w="0" w:type="auto"/>
            <w:tcBorders>
              <w:top w:val="single" w:sz="4" w:space="0" w:color="auto"/>
              <w:left w:val="single" w:sz="4" w:space="0" w:color="auto"/>
              <w:bottom w:val="single" w:sz="4" w:space="0" w:color="auto"/>
              <w:right w:val="single" w:sz="4" w:space="0" w:color="auto"/>
            </w:tcBorders>
          </w:tcPr>
          <w:p w14:paraId="2765492F" w14:textId="77777777" w:rsidR="00E3354C" w:rsidRDefault="00E3354C"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3B565DD" w14:textId="77777777" w:rsidR="00E3354C" w:rsidRDefault="00E3354C"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111CEAB" w14:textId="77777777" w:rsidR="00E3354C" w:rsidRDefault="00E3354C" w:rsidP="00F25AA7">
            <w:pPr>
              <w:spacing w:after="0"/>
              <w:jc w:val="center"/>
            </w:pPr>
            <w:r>
              <w:t>T</w:t>
            </w:r>
            <w:r w:rsidRPr="00AF5B2B">
              <w:rPr>
                <w:vertAlign w:val="subscript"/>
              </w:rPr>
              <w:t>1..</w:t>
            </w:r>
            <w:r w:rsidRPr="00E518FF">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73322180" w14:textId="77777777" w:rsidR="00E3354C" w:rsidRDefault="00E3354C" w:rsidP="00F25AA7">
            <w:pPr>
              <w:spacing w:after="0"/>
              <w:jc w:val="center"/>
            </w:pPr>
            <w:r>
              <w:t>Op</w:t>
            </w:r>
          </w:p>
        </w:tc>
        <w:tc>
          <w:tcPr>
            <w:tcW w:w="0" w:type="auto"/>
            <w:tcBorders>
              <w:top w:val="single" w:sz="4" w:space="0" w:color="auto"/>
              <w:left w:val="single" w:sz="4" w:space="0" w:color="auto"/>
              <w:bottom w:val="single" w:sz="4" w:space="0" w:color="auto"/>
              <w:right w:val="single" w:sz="4" w:space="0" w:color="auto"/>
            </w:tcBorders>
          </w:tcPr>
          <w:p w14:paraId="653C3238" w14:textId="5E5E0488" w:rsidR="00E3354C" w:rsidRDefault="00E3354C" w:rsidP="00F25AA7">
            <w:pPr>
              <w:spacing w:after="0"/>
              <w:jc w:val="center"/>
            </w:pPr>
            <w:r>
              <w:t>0</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15F7EF6" w14:textId="77777777" w:rsidR="00E3354C" w:rsidRDefault="00E3354C" w:rsidP="00F25AA7">
            <w:pPr>
              <w:spacing w:after="0"/>
              <w:jc w:val="center"/>
            </w:pPr>
            <w:r>
              <w:t>Lk</w:t>
            </w:r>
          </w:p>
        </w:tc>
        <w:tc>
          <w:tcPr>
            <w:tcW w:w="0" w:type="auto"/>
            <w:tcBorders>
              <w:top w:val="single" w:sz="4" w:space="0" w:color="auto"/>
              <w:left w:val="single" w:sz="4" w:space="0" w:color="auto"/>
              <w:bottom w:val="single" w:sz="4" w:space="0" w:color="auto"/>
              <w:right w:val="single" w:sz="4" w:space="0" w:color="auto"/>
            </w:tcBorders>
          </w:tcPr>
          <w:p w14:paraId="57967D6E" w14:textId="5FDC73A9" w:rsidR="00E3354C" w:rsidRDefault="00E3354C" w:rsidP="00F25AA7">
            <w:pPr>
              <w:spacing w:after="0"/>
              <w:jc w:val="center"/>
            </w:pPr>
            <w:r>
              <w:t>41</w:t>
            </w:r>
            <w:r>
              <w:rPr>
                <w:vertAlign w:val="subscript"/>
              </w:rPr>
              <w:t>7</w:t>
            </w:r>
          </w:p>
        </w:tc>
      </w:tr>
    </w:tbl>
    <w:p w14:paraId="69B38B89" w14:textId="77777777" w:rsidR="00E3354C" w:rsidRDefault="00E3354C" w:rsidP="00CD1435">
      <w:pPr>
        <w:rPr>
          <w:b/>
          <w:bCs/>
        </w:rPr>
      </w:pPr>
    </w:p>
    <w:p w14:paraId="096C88CC" w14:textId="77777777" w:rsidR="00CD1435" w:rsidRDefault="00CD1435" w:rsidP="00CD1435">
      <w:pPr>
        <w:rPr>
          <w:b/>
          <w:bCs/>
        </w:rPr>
      </w:pPr>
      <w:r>
        <w:rPr>
          <w:b/>
          <w:bCs/>
        </w:rPr>
        <w:t>Clock Cycles: 4</w:t>
      </w:r>
    </w:p>
    <w:p w14:paraId="23AEB1C4" w14:textId="77777777" w:rsidR="00234FB0" w:rsidRDefault="00234FB0">
      <w:pPr>
        <w:rPr>
          <w:rFonts w:eastAsiaTheme="majorEastAsia" w:cstheme="majorBidi"/>
          <w:b/>
          <w:bCs/>
          <w:sz w:val="40"/>
        </w:rPr>
      </w:pPr>
      <w:r>
        <w:br w:type="page"/>
      </w:r>
    </w:p>
    <w:p w14:paraId="148A5D57" w14:textId="42FDF50C" w:rsidR="00234FB0" w:rsidRPr="00AF7474" w:rsidRDefault="00234FB0" w:rsidP="00234FB0">
      <w:pPr>
        <w:pStyle w:val="Heading3"/>
      </w:pPr>
      <w:r>
        <w:t>BGEU –Branch if Unsigned Greater Than or Equal</w:t>
      </w:r>
    </w:p>
    <w:p w14:paraId="1B2B9778" w14:textId="77777777" w:rsidR="00234FB0" w:rsidRDefault="00234FB0" w:rsidP="00234FB0">
      <w:r>
        <w:t>BGEU Rm, Rn, label</w:t>
      </w:r>
    </w:p>
    <w:p w14:paraId="725E874B" w14:textId="77777777" w:rsidR="00234FB0" w:rsidRDefault="00234FB0" w:rsidP="00234FB0">
      <w:pPr>
        <w:rPr>
          <w:b/>
          <w:bCs/>
        </w:rPr>
      </w:pPr>
      <w:r w:rsidRPr="002206E7">
        <w:rPr>
          <w:b/>
          <w:bCs/>
        </w:rPr>
        <w:t>Description:</w:t>
      </w:r>
    </w:p>
    <w:p w14:paraId="2F794AFF" w14:textId="7FE66EF6" w:rsidR="00234FB0" w:rsidRDefault="00234FB0" w:rsidP="00234FB0">
      <w:pPr>
        <w:spacing w:line="276" w:lineRule="auto"/>
        <w:ind w:left="720"/>
      </w:pPr>
      <w:r w:rsidRPr="002206E7">
        <w:t xml:space="preserve">Branch if </w:t>
      </w:r>
      <w:r>
        <w:t>the first source operand is greater than or equal to the second</w:t>
      </w:r>
      <w:r w:rsidRPr="002206E7">
        <w:t>.</w:t>
      </w:r>
      <w:r>
        <w:t xml:space="preserve"> The first operand is in a register, the second in a register or an immediate value. Both operands are treated as unsigned integer values. The displacement is relative to the address of the branch instruction. </w:t>
      </w:r>
    </w:p>
    <w:p w14:paraId="5B3EF120" w14:textId="7D5FE0F5" w:rsidR="00234FB0" w:rsidRDefault="00234FB0" w:rsidP="00234FB0">
      <w:pPr>
        <w:spacing w:line="276" w:lineRule="auto"/>
        <w:ind w:left="720"/>
      </w:pPr>
      <w:r>
        <w:t>A postfix instruction containing an immediate value may follow the branch instruction, in which case the immediate is used instead of Rb. Rb should be set to zero.</w:t>
      </w:r>
    </w:p>
    <w:p w14:paraId="18B54653" w14:textId="7947DB96" w:rsidR="00234FB0" w:rsidRDefault="00234FB0" w:rsidP="00234FB0">
      <w:pPr>
        <w:rPr>
          <w:b/>
          <w:bCs/>
        </w:rPr>
      </w:pPr>
      <w:r>
        <w:rPr>
          <w:b/>
          <w:bCs/>
        </w:rPr>
        <w:t xml:space="preserve">Instruction Format: </w:t>
      </w:r>
      <w:r w:rsidR="00E3354C">
        <w:rPr>
          <w:b/>
          <w:bCs/>
        </w:rPr>
        <w:t>B</w:t>
      </w:r>
    </w:p>
    <w:tbl>
      <w:tblPr>
        <w:tblW w:w="0" w:type="auto"/>
        <w:tblInd w:w="612" w:type="dxa"/>
        <w:tblLook w:val="04A0" w:firstRow="1" w:lastRow="0" w:firstColumn="1" w:lastColumn="0" w:noHBand="0" w:noVBand="1"/>
      </w:tblPr>
      <w:tblGrid>
        <w:gridCol w:w="1456"/>
        <w:gridCol w:w="976"/>
        <w:gridCol w:w="816"/>
        <w:gridCol w:w="576"/>
        <w:gridCol w:w="485"/>
        <w:gridCol w:w="496"/>
        <w:gridCol w:w="461"/>
        <w:gridCol w:w="856"/>
      </w:tblGrid>
      <w:tr w:rsidR="00E3354C" w:rsidRPr="00790AD0" w14:paraId="15755FF6" w14:textId="77777777" w:rsidTr="00F25AA7">
        <w:tc>
          <w:tcPr>
            <w:tcW w:w="0" w:type="auto"/>
            <w:tcBorders>
              <w:top w:val="nil"/>
              <w:left w:val="nil"/>
              <w:right w:val="nil"/>
            </w:tcBorders>
          </w:tcPr>
          <w:p w14:paraId="76FE0D8F" w14:textId="77777777" w:rsidR="00E3354C" w:rsidRDefault="00E3354C" w:rsidP="00F25AA7">
            <w:pPr>
              <w:spacing w:after="0"/>
              <w:jc w:val="center"/>
              <w:rPr>
                <w:sz w:val="16"/>
                <w:szCs w:val="16"/>
              </w:rPr>
            </w:pPr>
          </w:p>
        </w:tc>
        <w:tc>
          <w:tcPr>
            <w:tcW w:w="0" w:type="auto"/>
            <w:tcBorders>
              <w:top w:val="nil"/>
              <w:left w:val="nil"/>
              <w:right w:val="nil"/>
            </w:tcBorders>
          </w:tcPr>
          <w:p w14:paraId="0B5B213C" w14:textId="77777777" w:rsidR="00E3354C" w:rsidRDefault="00E3354C" w:rsidP="00F25AA7">
            <w:pPr>
              <w:spacing w:after="0"/>
              <w:jc w:val="center"/>
              <w:rPr>
                <w:sz w:val="16"/>
                <w:szCs w:val="16"/>
              </w:rPr>
            </w:pPr>
          </w:p>
        </w:tc>
        <w:tc>
          <w:tcPr>
            <w:tcW w:w="0" w:type="auto"/>
            <w:tcBorders>
              <w:top w:val="nil"/>
              <w:left w:val="nil"/>
              <w:right w:val="nil"/>
            </w:tcBorders>
          </w:tcPr>
          <w:p w14:paraId="4216BF0F" w14:textId="77777777" w:rsidR="00E3354C" w:rsidRDefault="00E3354C" w:rsidP="00F25AA7">
            <w:pPr>
              <w:spacing w:after="0"/>
              <w:jc w:val="center"/>
              <w:rPr>
                <w:sz w:val="16"/>
                <w:szCs w:val="16"/>
              </w:rPr>
            </w:pPr>
          </w:p>
        </w:tc>
        <w:tc>
          <w:tcPr>
            <w:tcW w:w="0" w:type="auto"/>
            <w:tcBorders>
              <w:top w:val="nil"/>
              <w:left w:val="nil"/>
              <w:right w:val="nil"/>
            </w:tcBorders>
          </w:tcPr>
          <w:p w14:paraId="7DAC6821" w14:textId="77777777" w:rsidR="00E3354C" w:rsidRDefault="00E3354C" w:rsidP="00F25AA7">
            <w:pPr>
              <w:spacing w:after="0"/>
              <w:jc w:val="center"/>
              <w:rPr>
                <w:sz w:val="16"/>
                <w:szCs w:val="16"/>
              </w:rPr>
            </w:pPr>
          </w:p>
        </w:tc>
        <w:tc>
          <w:tcPr>
            <w:tcW w:w="0" w:type="auto"/>
            <w:tcBorders>
              <w:top w:val="nil"/>
              <w:left w:val="nil"/>
              <w:right w:val="nil"/>
            </w:tcBorders>
          </w:tcPr>
          <w:p w14:paraId="5A23B758" w14:textId="77777777" w:rsidR="00E3354C" w:rsidRDefault="00E3354C" w:rsidP="00F25AA7">
            <w:pPr>
              <w:spacing w:after="0"/>
              <w:jc w:val="center"/>
              <w:rPr>
                <w:sz w:val="16"/>
                <w:szCs w:val="16"/>
              </w:rPr>
            </w:pPr>
          </w:p>
        </w:tc>
        <w:tc>
          <w:tcPr>
            <w:tcW w:w="0" w:type="auto"/>
            <w:tcBorders>
              <w:top w:val="nil"/>
              <w:left w:val="nil"/>
              <w:right w:val="nil"/>
            </w:tcBorders>
          </w:tcPr>
          <w:p w14:paraId="273D8077" w14:textId="77777777" w:rsidR="00E3354C" w:rsidRDefault="00E3354C" w:rsidP="00F25AA7">
            <w:pPr>
              <w:spacing w:after="0"/>
              <w:jc w:val="center"/>
              <w:rPr>
                <w:sz w:val="16"/>
                <w:szCs w:val="16"/>
              </w:rPr>
            </w:pPr>
          </w:p>
        </w:tc>
        <w:tc>
          <w:tcPr>
            <w:tcW w:w="0" w:type="auto"/>
            <w:tcBorders>
              <w:top w:val="nil"/>
              <w:left w:val="nil"/>
              <w:right w:val="nil"/>
            </w:tcBorders>
          </w:tcPr>
          <w:p w14:paraId="7D76125E" w14:textId="77777777" w:rsidR="00E3354C" w:rsidRDefault="00E3354C" w:rsidP="00F25AA7">
            <w:pPr>
              <w:spacing w:after="0"/>
              <w:jc w:val="center"/>
              <w:rPr>
                <w:sz w:val="16"/>
                <w:szCs w:val="16"/>
              </w:rPr>
            </w:pPr>
          </w:p>
        </w:tc>
        <w:tc>
          <w:tcPr>
            <w:tcW w:w="0" w:type="auto"/>
            <w:tcBorders>
              <w:top w:val="nil"/>
              <w:left w:val="nil"/>
              <w:right w:val="nil"/>
            </w:tcBorders>
          </w:tcPr>
          <w:p w14:paraId="35ABA8BE" w14:textId="77777777" w:rsidR="00E3354C" w:rsidRDefault="00E3354C" w:rsidP="00F25AA7">
            <w:pPr>
              <w:spacing w:after="0"/>
              <w:jc w:val="center"/>
              <w:rPr>
                <w:sz w:val="16"/>
                <w:szCs w:val="16"/>
              </w:rPr>
            </w:pPr>
          </w:p>
        </w:tc>
      </w:tr>
      <w:tr w:rsidR="00E3354C" w:rsidRPr="00790AD0" w14:paraId="1F003AEB" w14:textId="77777777" w:rsidTr="00F25AA7">
        <w:tc>
          <w:tcPr>
            <w:tcW w:w="0" w:type="auto"/>
            <w:tcBorders>
              <w:left w:val="nil"/>
              <w:bottom w:val="single" w:sz="4" w:space="0" w:color="auto"/>
              <w:right w:val="nil"/>
            </w:tcBorders>
          </w:tcPr>
          <w:p w14:paraId="52EF1929" w14:textId="77777777" w:rsidR="00E3354C" w:rsidRDefault="00E3354C" w:rsidP="00F25AA7">
            <w:pPr>
              <w:spacing w:after="0"/>
              <w:jc w:val="center"/>
              <w:rPr>
                <w:sz w:val="16"/>
                <w:szCs w:val="16"/>
              </w:rPr>
            </w:pPr>
            <w:r>
              <w:rPr>
                <w:sz w:val="16"/>
                <w:szCs w:val="16"/>
              </w:rPr>
              <w:t>39                       25</w:t>
            </w:r>
          </w:p>
        </w:tc>
        <w:tc>
          <w:tcPr>
            <w:tcW w:w="0" w:type="auto"/>
            <w:tcBorders>
              <w:left w:val="nil"/>
              <w:bottom w:val="single" w:sz="4" w:space="0" w:color="auto"/>
              <w:right w:val="nil"/>
            </w:tcBorders>
          </w:tcPr>
          <w:p w14:paraId="39A52DF6" w14:textId="77777777" w:rsidR="00E3354C" w:rsidRDefault="00E3354C" w:rsidP="00F25AA7">
            <w:pPr>
              <w:spacing w:after="0"/>
              <w:jc w:val="center"/>
              <w:rPr>
                <w:sz w:val="16"/>
                <w:szCs w:val="16"/>
              </w:rPr>
            </w:pPr>
            <w:r>
              <w:rPr>
                <w:sz w:val="16"/>
                <w:szCs w:val="16"/>
              </w:rPr>
              <w:t>24           19</w:t>
            </w:r>
          </w:p>
        </w:tc>
        <w:tc>
          <w:tcPr>
            <w:tcW w:w="0" w:type="auto"/>
            <w:tcBorders>
              <w:left w:val="nil"/>
              <w:bottom w:val="single" w:sz="4" w:space="0" w:color="auto"/>
              <w:right w:val="nil"/>
            </w:tcBorders>
          </w:tcPr>
          <w:p w14:paraId="10E0F7B5" w14:textId="77777777" w:rsidR="00E3354C" w:rsidRPr="00790AD0" w:rsidRDefault="00E3354C"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218B9D38" w14:textId="77777777" w:rsidR="00E3354C" w:rsidRDefault="00E3354C" w:rsidP="00F25AA7">
            <w:pPr>
              <w:spacing w:after="0"/>
              <w:jc w:val="center"/>
              <w:rPr>
                <w:sz w:val="16"/>
                <w:szCs w:val="16"/>
              </w:rPr>
            </w:pPr>
            <w:r>
              <w:rPr>
                <w:sz w:val="16"/>
                <w:szCs w:val="16"/>
              </w:rPr>
              <w:t>12 11</w:t>
            </w:r>
          </w:p>
        </w:tc>
        <w:tc>
          <w:tcPr>
            <w:tcW w:w="0" w:type="auto"/>
            <w:tcBorders>
              <w:left w:val="nil"/>
              <w:bottom w:val="single" w:sz="4" w:space="0" w:color="auto"/>
              <w:right w:val="nil"/>
            </w:tcBorders>
          </w:tcPr>
          <w:p w14:paraId="041B253F" w14:textId="77777777" w:rsidR="00E3354C" w:rsidRDefault="00E3354C" w:rsidP="00F25AA7">
            <w:pPr>
              <w:spacing w:after="0"/>
              <w:jc w:val="center"/>
              <w:rPr>
                <w:sz w:val="16"/>
                <w:szCs w:val="16"/>
              </w:rPr>
            </w:pPr>
            <w:r>
              <w:rPr>
                <w:sz w:val="16"/>
                <w:szCs w:val="16"/>
              </w:rPr>
              <w:t>10</w:t>
            </w:r>
          </w:p>
        </w:tc>
        <w:tc>
          <w:tcPr>
            <w:tcW w:w="0" w:type="auto"/>
            <w:tcBorders>
              <w:left w:val="nil"/>
              <w:bottom w:val="single" w:sz="4" w:space="0" w:color="auto"/>
              <w:right w:val="nil"/>
            </w:tcBorders>
          </w:tcPr>
          <w:p w14:paraId="20708255" w14:textId="77777777" w:rsidR="00E3354C" w:rsidRDefault="00E3354C" w:rsidP="00F25AA7">
            <w:pPr>
              <w:spacing w:after="0"/>
              <w:jc w:val="center"/>
              <w:rPr>
                <w:sz w:val="16"/>
                <w:szCs w:val="16"/>
              </w:rPr>
            </w:pPr>
            <w:r>
              <w:rPr>
                <w:sz w:val="16"/>
                <w:szCs w:val="16"/>
              </w:rPr>
              <w:t>9   8</w:t>
            </w:r>
          </w:p>
        </w:tc>
        <w:tc>
          <w:tcPr>
            <w:tcW w:w="0" w:type="auto"/>
            <w:tcBorders>
              <w:left w:val="nil"/>
              <w:bottom w:val="single" w:sz="4" w:space="0" w:color="auto"/>
              <w:right w:val="nil"/>
            </w:tcBorders>
          </w:tcPr>
          <w:p w14:paraId="1744C34F" w14:textId="77777777" w:rsidR="00E3354C" w:rsidRPr="00790AD0" w:rsidRDefault="00E3354C" w:rsidP="00F25AA7">
            <w:pPr>
              <w:spacing w:after="0"/>
              <w:jc w:val="center"/>
              <w:rPr>
                <w:sz w:val="16"/>
                <w:szCs w:val="16"/>
              </w:rPr>
            </w:pPr>
            <w:r>
              <w:rPr>
                <w:sz w:val="16"/>
                <w:szCs w:val="16"/>
              </w:rPr>
              <w:t>7</w:t>
            </w:r>
          </w:p>
        </w:tc>
        <w:tc>
          <w:tcPr>
            <w:tcW w:w="0" w:type="auto"/>
            <w:tcBorders>
              <w:left w:val="nil"/>
              <w:bottom w:val="single" w:sz="4" w:space="0" w:color="auto"/>
              <w:right w:val="nil"/>
            </w:tcBorders>
          </w:tcPr>
          <w:p w14:paraId="44056BAA" w14:textId="77777777" w:rsidR="00E3354C" w:rsidRPr="00790AD0" w:rsidRDefault="00E3354C"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3354C" w14:paraId="2BE56A07" w14:textId="77777777" w:rsidTr="00F25AA7">
        <w:tc>
          <w:tcPr>
            <w:tcW w:w="0" w:type="auto"/>
            <w:tcBorders>
              <w:top w:val="single" w:sz="4" w:space="0" w:color="auto"/>
              <w:left w:val="single" w:sz="4" w:space="0" w:color="auto"/>
              <w:bottom w:val="single" w:sz="4" w:space="0" w:color="auto"/>
              <w:right w:val="single" w:sz="4" w:space="0" w:color="auto"/>
            </w:tcBorders>
          </w:tcPr>
          <w:p w14:paraId="66E0FAE6" w14:textId="77777777" w:rsidR="00E3354C" w:rsidRDefault="00E3354C" w:rsidP="00F25AA7">
            <w:pPr>
              <w:spacing w:after="0"/>
              <w:jc w:val="center"/>
            </w:pPr>
            <w:r>
              <w:t>Target</w:t>
            </w:r>
            <w:r>
              <w:rPr>
                <w:vertAlign w:val="subscript"/>
              </w:rPr>
              <w:t>16..2</w:t>
            </w:r>
          </w:p>
        </w:tc>
        <w:tc>
          <w:tcPr>
            <w:tcW w:w="0" w:type="auto"/>
            <w:tcBorders>
              <w:top w:val="single" w:sz="4" w:space="0" w:color="auto"/>
              <w:left w:val="single" w:sz="4" w:space="0" w:color="auto"/>
              <w:bottom w:val="single" w:sz="4" w:space="0" w:color="auto"/>
              <w:right w:val="single" w:sz="4" w:space="0" w:color="auto"/>
            </w:tcBorders>
          </w:tcPr>
          <w:p w14:paraId="600625DD" w14:textId="77777777" w:rsidR="00E3354C" w:rsidRDefault="00E3354C"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6E78718" w14:textId="77777777" w:rsidR="00E3354C" w:rsidRDefault="00E3354C"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B368E91" w14:textId="77777777" w:rsidR="00E3354C" w:rsidRDefault="00E3354C" w:rsidP="00F25AA7">
            <w:pPr>
              <w:spacing w:after="0"/>
              <w:jc w:val="center"/>
            </w:pPr>
            <w:r>
              <w:t>T</w:t>
            </w:r>
            <w:r w:rsidRPr="00AF5B2B">
              <w:rPr>
                <w:vertAlign w:val="subscript"/>
              </w:rPr>
              <w:t>1..</w:t>
            </w:r>
            <w:r w:rsidRPr="00E518FF">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57082B43" w14:textId="77777777" w:rsidR="00E3354C" w:rsidRDefault="00E3354C" w:rsidP="00F25AA7">
            <w:pPr>
              <w:spacing w:after="0"/>
              <w:jc w:val="center"/>
            </w:pPr>
            <w:r>
              <w:t>Op</w:t>
            </w:r>
          </w:p>
        </w:tc>
        <w:tc>
          <w:tcPr>
            <w:tcW w:w="0" w:type="auto"/>
            <w:tcBorders>
              <w:top w:val="single" w:sz="4" w:space="0" w:color="auto"/>
              <w:left w:val="single" w:sz="4" w:space="0" w:color="auto"/>
              <w:bottom w:val="single" w:sz="4" w:space="0" w:color="auto"/>
              <w:right w:val="single" w:sz="4" w:space="0" w:color="auto"/>
            </w:tcBorders>
          </w:tcPr>
          <w:p w14:paraId="6F709A54" w14:textId="3CC92DF6" w:rsidR="00E3354C" w:rsidRDefault="00E3354C" w:rsidP="00F25AA7">
            <w:pPr>
              <w:spacing w:after="0"/>
              <w:jc w:val="center"/>
            </w:pPr>
            <w:r>
              <w:t>1</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DDD856C" w14:textId="77777777" w:rsidR="00E3354C" w:rsidRDefault="00E3354C" w:rsidP="00F25AA7">
            <w:pPr>
              <w:spacing w:after="0"/>
              <w:jc w:val="center"/>
            </w:pPr>
            <w:r>
              <w:t>Lk</w:t>
            </w:r>
          </w:p>
        </w:tc>
        <w:tc>
          <w:tcPr>
            <w:tcW w:w="0" w:type="auto"/>
            <w:tcBorders>
              <w:top w:val="single" w:sz="4" w:space="0" w:color="auto"/>
              <w:left w:val="single" w:sz="4" w:space="0" w:color="auto"/>
              <w:bottom w:val="single" w:sz="4" w:space="0" w:color="auto"/>
              <w:right w:val="single" w:sz="4" w:space="0" w:color="auto"/>
            </w:tcBorders>
          </w:tcPr>
          <w:p w14:paraId="46545248" w14:textId="0DF81E54" w:rsidR="00E3354C" w:rsidRDefault="00E3354C" w:rsidP="00F25AA7">
            <w:pPr>
              <w:spacing w:after="0"/>
              <w:jc w:val="center"/>
            </w:pPr>
            <w:r>
              <w:t>41</w:t>
            </w:r>
            <w:r>
              <w:rPr>
                <w:vertAlign w:val="subscript"/>
              </w:rPr>
              <w:t>7</w:t>
            </w:r>
          </w:p>
        </w:tc>
      </w:tr>
    </w:tbl>
    <w:p w14:paraId="318F9D84" w14:textId="77777777" w:rsidR="00E3354C" w:rsidRDefault="00E3354C" w:rsidP="00234FB0">
      <w:pPr>
        <w:rPr>
          <w:b/>
          <w:bCs/>
        </w:rPr>
      </w:pPr>
    </w:p>
    <w:p w14:paraId="5002873F" w14:textId="0CF51768" w:rsidR="00234FB0" w:rsidRDefault="00234FB0" w:rsidP="00234FB0">
      <w:pPr>
        <w:rPr>
          <w:b/>
          <w:bCs/>
        </w:rPr>
      </w:pPr>
      <w:r>
        <w:rPr>
          <w:b/>
          <w:bCs/>
        </w:rPr>
        <w:t>Clock Cycles: 4</w:t>
      </w:r>
    </w:p>
    <w:p w14:paraId="2F62EB82" w14:textId="77777777" w:rsidR="006E3A07" w:rsidRDefault="006E3A07">
      <w:pPr>
        <w:rPr>
          <w:rFonts w:eastAsiaTheme="majorEastAsia" w:cstheme="majorBidi"/>
          <w:b/>
          <w:bCs/>
          <w:sz w:val="40"/>
        </w:rPr>
      </w:pPr>
      <w:r>
        <w:br w:type="page"/>
      </w:r>
    </w:p>
    <w:p w14:paraId="4FAA658E" w14:textId="5C5E795E" w:rsidR="006E3A07" w:rsidRPr="00AF7474" w:rsidRDefault="006E3A07" w:rsidP="006E3A07">
      <w:pPr>
        <w:pStyle w:val="Heading3"/>
      </w:pPr>
      <w:r>
        <w:t>BGT –Branch if Greater Than</w:t>
      </w:r>
    </w:p>
    <w:p w14:paraId="5706E71B" w14:textId="77777777" w:rsidR="006E3A07" w:rsidRDefault="006E3A07" w:rsidP="006E3A07">
      <w:r>
        <w:t>BGE Rm, Rn, label</w:t>
      </w:r>
    </w:p>
    <w:p w14:paraId="3EDCCD93" w14:textId="77777777" w:rsidR="006E3A07" w:rsidRDefault="006E3A07" w:rsidP="006E3A07">
      <w:pPr>
        <w:rPr>
          <w:b/>
          <w:bCs/>
        </w:rPr>
      </w:pPr>
      <w:r w:rsidRPr="002206E7">
        <w:rPr>
          <w:b/>
          <w:bCs/>
        </w:rPr>
        <w:t>Description:</w:t>
      </w:r>
    </w:p>
    <w:p w14:paraId="37C76748" w14:textId="4BB61CCA" w:rsidR="006E3A07" w:rsidRDefault="006E3A07" w:rsidP="006E3A07">
      <w:pPr>
        <w:spacing w:line="276" w:lineRule="auto"/>
        <w:ind w:left="720"/>
      </w:pPr>
      <w:r w:rsidRPr="002206E7">
        <w:t xml:space="preserve">Branch if </w:t>
      </w:r>
      <w:r>
        <w:t>the first source operand is greater than</w:t>
      </w:r>
      <w:r w:rsidR="00CF2120">
        <w:t xml:space="preserve"> the</w:t>
      </w:r>
      <w:r>
        <w:t xml:space="preserve"> second</w:t>
      </w:r>
      <w:r w:rsidRPr="002206E7">
        <w:t>.</w:t>
      </w:r>
      <w:r>
        <w:t xml:space="preserve"> Both operands are treated as signed integer values. The displacement is relative to the address of the branch instruction. </w:t>
      </w:r>
    </w:p>
    <w:p w14:paraId="77D1F7B1" w14:textId="77777777" w:rsidR="006E3A07" w:rsidRDefault="006E3A07" w:rsidP="006E3A07">
      <w:pPr>
        <w:rPr>
          <w:b/>
          <w:bCs/>
        </w:rPr>
      </w:pPr>
      <w:r>
        <w:rPr>
          <w:b/>
          <w:bCs/>
        </w:rPr>
        <w:t>Instruction Format: B</w:t>
      </w:r>
    </w:p>
    <w:tbl>
      <w:tblPr>
        <w:tblW w:w="0" w:type="auto"/>
        <w:tblInd w:w="612" w:type="dxa"/>
        <w:tblLook w:val="04A0" w:firstRow="1" w:lastRow="0" w:firstColumn="1" w:lastColumn="0" w:noHBand="0" w:noVBand="1"/>
      </w:tblPr>
      <w:tblGrid>
        <w:gridCol w:w="1456"/>
        <w:gridCol w:w="976"/>
        <w:gridCol w:w="816"/>
        <w:gridCol w:w="576"/>
        <w:gridCol w:w="485"/>
        <w:gridCol w:w="496"/>
        <w:gridCol w:w="461"/>
        <w:gridCol w:w="856"/>
      </w:tblGrid>
      <w:tr w:rsidR="006E3A07" w:rsidRPr="00790AD0" w14:paraId="4ED65455" w14:textId="77777777" w:rsidTr="00F25AA7">
        <w:tc>
          <w:tcPr>
            <w:tcW w:w="0" w:type="auto"/>
            <w:tcBorders>
              <w:top w:val="nil"/>
              <w:left w:val="nil"/>
              <w:right w:val="nil"/>
            </w:tcBorders>
          </w:tcPr>
          <w:p w14:paraId="4D182687" w14:textId="77777777" w:rsidR="006E3A07" w:rsidRDefault="006E3A07" w:rsidP="00F25AA7">
            <w:pPr>
              <w:spacing w:after="0"/>
              <w:jc w:val="center"/>
              <w:rPr>
                <w:sz w:val="16"/>
                <w:szCs w:val="16"/>
              </w:rPr>
            </w:pPr>
          </w:p>
        </w:tc>
        <w:tc>
          <w:tcPr>
            <w:tcW w:w="0" w:type="auto"/>
            <w:tcBorders>
              <w:top w:val="nil"/>
              <w:left w:val="nil"/>
              <w:right w:val="nil"/>
            </w:tcBorders>
          </w:tcPr>
          <w:p w14:paraId="328AF22B" w14:textId="77777777" w:rsidR="006E3A07" w:rsidRDefault="006E3A07" w:rsidP="00F25AA7">
            <w:pPr>
              <w:spacing w:after="0"/>
              <w:jc w:val="center"/>
              <w:rPr>
                <w:sz w:val="16"/>
                <w:szCs w:val="16"/>
              </w:rPr>
            </w:pPr>
          </w:p>
        </w:tc>
        <w:tc>
          <w:tcPr>
            <w:tcW w:w="0" w:type="auto"/>
            <w:tcBorders>
              <w:top w:val="nil"/>
              <w:left w:val="nil"/>
              <w:right w:val="nil"/>
            </w:tcBorders>
          </w:tcPr>
          <w:p w14:paraId="17792F65" w14:textId="77777777" w:rsidR="006E3A07" w:rsidRDefault="006E3A07" w:rsidP="00F25AA7">
            <w:pPr>
              <w:spacing w:after="0"/>
              <w:jc w:val="center"/>
              <w:rPr>
                <w:sz w:val="16"/>
                <w:szCs w:val="16"/>
              </w:rPr>
            </w:pPr>
          </w:p>
        </w:tc>
        <w:tc>
          <w:tcPr>
            <w:tcW w:w="0" w:type="auto"/>
            <w:tcBorders>
              <w:top w:val="nil"/>
              <w:left w:val="nil"/>
              <w:right w:val="nil"/>
            </w:tcBorders>
          </w:tcPr>
          <w:p w14:paraId="1F1BEC04" w14:textId="77777777" w:rsidR="006E3A07" w:rsidRDefault="006E3A07" w:rsidP="00F25AA7">
            <w:pPr>
              <w:spacing w:after="0"/>
              <w:jc w:val="center"/>
              <w:rPr>
                <w:sz w:val="16"/>
                <w:szCs w:val="16"/>
              </w:rPr>
            </w:pPr>
          </w:p>
        </w:tc>
        <w:tc>
          <w:tcPr>
            <w:tcW w:w="0" w:type="auto"/>
            <w:tcBorders>
              <w:top w:val="nil"/>
              <w:left w:val="nil"/>
              <w:right w:val="nil"/>
            </w:tcBorders>
          </w:tcPr>
          <w:p w14:paraId="0D3A2362" w14:textId="77777777" w:rsidR="006E3A07" w:rsidRDefault="006E3A07" w:rsidP="00F25AA7">
            <w:pPr>
              <w:spacing w:after="0"/>
              <w:jc w:val="center"/>
              <w:rPr>
                <w:sz w:val="16"/>
                <w:szCs w:val="16"/>
              </w:rPr>
            </w:pPr>
          </w:p>
        </w:tc>
        <w:tc>
          <w:tcPr>
            <w:tcW w:w="0" w:type="auto"/>
            <w:tcBorders>
              <w:top w:val="nil"/>
              <w:left w:val="nil"/>
              <w:right w:val="nil"/>
            </w:tcBorders>
          </w:tcPr>
          <w:p w14:paraId="0A6C167C" w14:textId="77777777" w:rsidR="006E3A07" w:rsidRDefault="006E3A07" w:rsidP="00F25AA7">
            <w:pPr>
              <w:spacing w:after="0"/>
              <w:jc w:val="center"/>
              <w:rPr>
                <w:sz w:val="16"/>
                <w:szCs w:val="16"/>
              </w:rPr>
            </w:pPr>
          </w:p>
        </w:tc>
        <w:tc>
          <w:tcPr>
            <w:tcW w:w="0" w:type="auto"/>
            <w:tcBorders>
              <w:top w:val="nil"/>
              <w:left w:val="nil"/>
              <w:right w:val="nil"/>
            </w:tcBorders>
          </w:tcPr>
          <w:p w14:paraId="6FA74924" w14:textId="77777777" w:rsidR="006E3A07" w:rsidRDefault="006E3A07" w:rsidP="00F25AA7">
            <w:pPr>
              <w:spacing w:after="0"/>
              <w:jc w:val="center"/>
              <w:rPr>
                <w:sz w:val="16"/>
                <w:szCs w:val="16"/>
              </w:rPr>
            </w:pPr>
          </w:p>
        </w:tc>
        <w:tc>
          <w:tcPr>
            <w:tcW w:w="0" w:type="auto"/>
            <w:tcBorders>
              <w:top w:val="nil"/>
              <w:left w:val="nil"/>
              <w:right w:val="nil"/>
            </w:tcBorders>
          </w:tcPr>
          <w:p w14:paraId="7FADEFD2" w14:textId="77777777" w:rsidR="006E3A07" w:rsidRDefault="006E3A07" w:rsidP="00F25AA7">
            <w:pPr>
              <w:spacing w:after="0"/>
              <w:jc w:val="center"/>
              <w:rPr>
                <w:sz w:val="16"/>
                <w:szCs w:val="16"/>
              </w:rPr>
            </w:pPr>
          </w:p>
        </w:tc>
      </w:tr>
      <w:tr w:rsidR="006E3A07" w:rsidRPr="00790AD0" w14:paraId="742B273E" w14:textId="77777777" w:rsidTr="00F25AA7">
        <w:tc>
          <w:tcPr>
            <w:tcW w:w="0" w:type="auto"/>
            <w:tcBorders>
              <w:left w:val="nil"/>
              <w:bottom w:val="single" w:sz="4" w:space="0" w:color="auto"/>
              <w:right w:val="nil"/>
            </w:tcBorders>
          </w:tcPr>
          <w:p w14:paraId="0F6E2343" w14:textId="77777777" w:rsidR="006E3A07" w:rsidRDefault="006E3A07" w:rsidP="00F25AA7">
            <w:pPr>
              <w:spacing w:after="0"/>
              <w:jc w:val="center"/>
              <w:rPr>
                <w:sz w:val="16"/>
                <w:szCs w:val="16"/>
              </w:rPr>
            </w:pPr>
            <w:r>
              <w:rPr>
                <w:sz w:val="16"/>
                <w:szCs w:val="16"/>
              </w:rPr>
              <w:t>39                       25</w:t>
            </w:r>
          </w:p>
        </w:tc>
        <w:tc>
          <w:tcPr>
            <w:tcW w:w="0" w:type="auto"/>
            <w:tcBorders>
              <w:left w:val="nil"/>
              <w:bottom w:val="single" w:sz="4" w:space="0" w:color="auto"/>
              <w:right w:val="nil"/>
            </w:tcBorders>
          </w:tcPr>
          <w:p w14:paraId="0F4B87C7" w14:textId="77777777" w:rsidR="006E3A07" w:rsidRDefault="006E3A07" w:rsidP="00F25AA7">
            <w:pPr>
              <w:spacing w:after="0"/>
              <w:jc w:val="center"/>
              <w:rPr>
                <w:sz w:val="16"/>
                <w:szCs w:val="16"/>
              </w:rPr>
            </w:pPr>
            <w:r>
              <w:rPr>
                <w:sz w:val="16"/>
                <w:szCs w:val="16"/>
              </w:rPr>
              <w:t>24           19</w:t>
            </w:r>
          </w:p>
        </w:tc>
        <w:tc>
          <w:tcPr>
            <w:tcW w:w="0" w:type="auto"/>
            <w:tcBorders>
              <w:left w:val="nil"/>
              <w:bottom w:val="single" w:sz="4" w:space="0" w:color="auto"/>
              <w:right w:val="nil"/>
            </w:tcBorders>
          </w:tcPr>
          <w:p w14:paraId="5FA486E0" w14:textId="77777777" w:rsidR="006E3A07" w:rsidRPr="00790AD0" w:rsidRDefault="006E3A07"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45D7384F" w14:textId="77777777" w:rsidR="006E3A07" w:rsidRDefault="006E3A07" w:rsidP="00F25AA7">
            <w:pPr>
              <w:spacing w:after="0"/>
              <w:jc w:val="center"/>
              <w:rPr>
                <w:sz w:val="16"/>
                <w:szCs w:val="16"/>
              </w:rPr>
            </w:pPr>
            <w:r>
              <w:rPr>
                <w:sz w:val="16"/>
                <w:szCs w:val="16"/>
              </w:rPr>
              <w:t>12 11</w:t>
            </w:r>
          </w:p>
        </w:tc>
        <w:tc>
          <w:tcPr>
            <w:tcW w:w="0" w:type="auto"/>
            <w:tcBorders>
              <w:left w:val="nil"/>
              <w:bottom w:val="single" w:sz="4" w:space="0" w:color="auto"/>
              <w:right w:val="nil"/>
            </w:tcBorders>
          </w:tcPr>
          <w:p w14:paraId="6C980EFB" w14:textId="77777777" w:rsidR="006E3A07" w:rsidRDefault="006E3A07" w:rsidP="00F25AA7">
            <w:pPr>
              <w:spacing w:after="0"/>
              <w:jc w:val="center"/>
              <w:rPr>
                <w:sz w:val="16"/>
                <w:szCs w:val="16"/>
              </w:rPr>
            </w:pPr>
            <w:r>
              <w:rPr>
                <w:sz w:val="16"/>
                <w:szCs w:val="16"/>
              </w:rPr>
              <w:t>10</w:t>
            </w:r>
          </w:p>
        </w:tc>
        <w:tc>
          <w:tcPr>
            <w:tcW w:w="0" w:type="auto"/>
            <w:tcBorders>
              <w:left w:val="nil"/>
              <w:bottom w:val="single" w:sz="4" w:space="0" w:color="auto"/>
              <w:right w:val="nil"/>
            </w:tcBorders>
          </w:tcPr>
          <w:p w14:paraId="20839CAF" w14:textId="77777777" w:rsidR="006E3A07" w:rsidRDefault="006E3A07" w:rsidP="00F25AA7">
            <w:pPr>
              <w:spacing w:after="0"/>
              <w:jc w:val="center"/>
              <w:rPr>
                <w:sz w:val="16"/>
                <w:szCs w:val="16"/>
              </w:rPr>
            </w:pPr>
            <w:r>
              <w:rPr>
                <w:sz w:val="16"/>
                <w:szCs w:val="16"/>
              </w:rPr>
              <w:t>9   8</w:t>
            </w:r>
          </w:p>
        </w:tc>
        <w:tc>
          <w:tcPr>
            <w:tcW w:w="0" w:type="auto"/>
            <w:tcBorders>
              <w:left w:val="nil"/>
              <w:bottom w:val="single" w:sz="4" w:space="0" w:color="auto"/>
              <w:right w:val="nil"/>
            </w:tcBorders>
          </w:tcPr>
          <w:p w14:paraId="741EB5D2" w14:textId="77777777" w:rsidR="006E3A07" w:rsidRPr="00790AD0" w:rsidRDefault="006E3A07" w:rsidP="00F25AA7">
            <w:pPr>
              <w:spacing w:after="0"/>
              <w:jc w:val="center"/>
              <w:rPr>
                <w:sz w:val="16"/>
                <w:szCs w:val="16"/>
              </w:rPr>
            </w:pPr>
            <w:r>
              <w:rPr>
                <w:sz w:val="16"/>
                <w:szCs w:val="16"/>
              </w:rPr>
              <w:t>7</w:t>
            </w:r>
          </w:p>
        </w:tc>
        <w:tc>
          <w:tcPr>
            <w:tcW w:w="0" w:type="auto"/>
            <w:tcBorders>
              <w:left w:val="nil"/>
              <w:bottom w:val="single" w:sz="4" w:space="0" w:color="auto"/>
              <w:right w:val="nil"/>
            </w:tcBorders>
          </w:tcPr>
          <w:p w14:paraId="593227BB" w14:textId="77777777" w:rsidR="006E3A07" w:rsidRPr="00790AD0" w:rsidRDefault="006E3A07"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6E3A07" w14:paraId="77B98BAB" w14:textId="77777777" w:rsidTr="00F25AA7">
        <w:tc>
          <w:tcPr>
            <w:tcW w:w="0" w:type="auto"/>
            <w:tcBorders>
              <w:top w:val="single" w:sz="4" w:space="0" w:color="auto"/>
              <w:left w:val="single" w:sz="4" w:space="0" w:color="auto"/>
              <w:bottom w:val="single" w:sz="4" w:space="0" w:color="auto"/>
              <w:right w:val="single" w:sz="4" w:space="0" w:color="auto"/>
            </w:tcBorders>
          </w:tcPr>
          <w:p w14:paraId="368D6E75" w14:textId="77777777" w:rsidR="006E3A07" w:rsidRDefault="006E3A07" w:rsidP="00F25AA7">
            <w:pPr>
              <w:spacing w:after="0"/>
              <w:jc w:val="center"/>
            </w:pPr>
            <w:r>
              <w:t>Target</w:t>
            </w:r>
            <w:r>
              <w:rPr>
                <w:vertAlign w:val="subscript"/>
              </w:rPr>
              <w:t>16..2</w:t>
            </w:r>
          </w:p>
        </w:tc>
        <w:tc>
          <w:tcPr>
            <w:tcW w:w="0" w:type="auto"/>
            <w:tcBorders>
              <w:top w:val="single" w:sz="4" w:space="0" w:color="auto"/>
              <w:left w:val="single" w:sz="4" w:space="0" w:color="auto"/>
              <w:bottom w:val="single" w:sz="4" w:space="0" w:color="auto"/>
              <w:right w:val="single" w:sz="4" w:space="0" w:color="auto"/>
            </w:tcBorders>
          </w:tcPr>
          <w:p w14:paraId="6AD35EEF" w14:textId="77777777" w:rsidR="006E3A07" w:rsidRDefault="006E3A07"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9EDEE42" w14:textId="77777777" w:rsidR="006E3A07" w:rsidRDefault="006E3A07"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7DA487F" w14:textId="77777777" w:rsidR="006E3A07" w:rsidRDefault="006E3A07" w:rsidP="00F25AA7">
            <w:pPr>
              <w:spacing w:after="0"/>
              <w:jc w:val="center"/>
            </w:pPr>
            <w:r>
              <w:t>T</w:t>
            </w:r>
            <w:r w:rsidRPr="00AF5B2B">
              <w:rPr>
                <w:vertAlign w:val="subscript"/>
              </w:rPr>
              <w:t>1..</w:t>
            </w:r>
            <w:r w:rsidRPr="00E518FF">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1C1C06E8" w14:textId="77777777" w:rsidR="006E3A07" w:rsidRDefault="006E3A07" w:rsidP="00F25AA7">
            <w:pPr>
              <w:spacing w:after="0"/>
              <w:jc w:val="center"/>
            </w:pPr>
            <w:r>
              <w:t>Op</w:t>
            </w:r>
          </w:p>
        </w:tc>
        <w:tc>
          <w:tcPr>
            <w:tcW w:w="0" w:type="auto"/>
            <w:tcBorders>
              <w:top w:val="single" w:sz="4" w:space="0" w:color="auto"/>
              <w:left w:val="single" w:sz="4" w:space="0" w:color="auto"/>
              <w:bottom w:val="single" w:sz="4" w:space="0" w:color="auto"/>
              <w:right w:val="single" w:sz="4" w:space="0" w:color="auto"/>
            </w:tcBorders>
          </w:tcPr>
          <w:p w14:paraId="7A41B2CB" w14:textId="77777777" w:rsidR="006E3A07" w:rsidRDefault="006E3A07" w:rsidP="00F25AA7">
            <w:pPr>
              <w:spacing w:after="0"/>
              <w:jc w:val="center"/>
            </w:pPr>
            <w:r>
              <w:t>0</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574FEA5" w14:textId="77777777" w:rsidR="006E3A07" w:rsidRDefault="006E3A07" w:rsidP="00F25AA7">
            <w:pPr>
              <w:spacing w:after="0"/>
              <w:jc w:val="center"/>
            </w:pPr>
            <w:r>
              <w:t>Lk</w:t>
            </w:r>
          </w:p>
        </w:tc>
        <w:tc>
          <w:tcPr>
            <w:tcW w:w="0" w:type="auto"/>
            <w:tcBorders>
              <w:top w:val="single" w:sz="4" w:space="0" w:color="auto"/>
              <w:left w:val="single" w:sz="4" w:space="0" w:color="auto"/>
              <w:bottom w:val="single" w:sz="4" w:space="0" w:color="auto"/>
              <w:right w:val="single" w:sz="4" w:space="0" w:color="auto"/>
            </w:tcBorders>
          </w:tcPr>
          <w:p w14:paraId="3459E52C" w14:textId="6098AE2A" w:rsidR="006E3A07" w:rsidRDefault="006E3A07" w:rsidP="00F25AA7">
            <w:pPr>
              <w:spacing w:after="0"/>
              <w:jc w:val="center"/>
            </w:pPr>
            <w:r>
              <w:t>43</w:t>
            </w:r>
            <w:r>
              <w:rPr>
                <w:vertAlign w:val="subscript"/>
              </w:rPr>
              <w:t>7</w:t>
            </w:r>
          </w:p>
        </w:tc>
      </w:tr>
    </w:tbl>
    <w:p w14:paraId="2430124A" w14:textId="77777777" w:rsidR="006E3A07" w:rsidRDefault="006E3A07" w:rsidP="006E3A07">
      <w:pPr>
        <w:rPr>
          <w:b/>
          <w:bCs/>
        </w:rPr>
      </w:pPr>
    </w:p>
    <w:p w14:paraId="633A5B66" w14:textId="77777777" w:rsidR="006E3A07" w:rsidRDefault="006E3A07" w:rsidP="006E3A07">
      <w:pPr>
        <w:rPr>
          <w:b/>
          <w:bCs/>
        </w:rPr>
      </w:pPr>
      <w:r>
        <w:rPr>
          <w:b/>
          <w:bCs/>
        </w:rPr>
        <w:t>Clock Cycles: 4</w:t>
      </w:r>
    </w:p>
    <w:p w14:paraId="5A916C05" w14:textId="69AF67B2" w:rsidR="006E3A07" w:rsidRPr="00AF7474" w:rsidRDefault="006E3A07" w:rsidP="006E3A07">
      <w:pPr>
        <w:pStyle w:val="Heading3"/>
      </w:pPr>
      <w:r>
        <w:t>BGTU –Branch if Unsigned Greater Than</w:t>
      </w:r>
    </w:p>
    <w:p w14:paraId="17E9E518" w14:textId="77777777" w:rsidR="006E3A07" w:rsidRDefault="006E3A07" w:rsidP="006E3A07">
      <w:r>
        <w:t>BGE Rm, Rn, label</w:t>
      </w:r>
    </w:p>
    <w:p w14:paraId="03068511" w14:textId="77777777" w:rsidR="006E3A07" w:rsidRDefault="006E3A07" w:rsidP="006E3A07">
      <w:pPr>
        <w:rPr>
          <w:b/>
          <w:bCs/>
        </w:rPr>
      </w:pPr>
      <w:r w:rsidRPr="002206E7">
        <w:rPr>
          <w:b/>
          <w:bCs/>
        </w:rPr>
        <w:t>Description:</w:t>
      </w:r>
    </w:p>
    <w:p w14:paraId="2C2B8B42" w14:textId="707725A4" w:rsidR="006E3A07" w:rsidRDefault="006E3A07" w:rsidP="006E3A07">
      <w:pPr>
        <w:spacing w:line="276" w:lineRule="auto"/>
        <w:ind w:left="720"/>
      </w:pPr>
      <w:r w:rsidRPr="002206E7">
        <w:t xml:space="preserve">Branch if </w:t>
      </w:r>
      <w:r>
        <w:t>the first source operand is greater than the second</w:t>
      </w:r>
      <w:r w:rsidRPr="002206E7">
        <w:t>.</w:t>
      </w:r>
      <w:r>
        <w:t xml:space="preserve"> Both operands are treated as unsigned integer values. The displacement is relative to the address of the branch instruction. </w:t>
      </w:r>
    </w:p>
    <w:p w14:paraId="1D8A31A8" w14:textId="77777777" w:rsidR="006E3A07" w:rsidRDefault="006E3A07" w:rsidP="006E3A07">
      <w:pPr>
        <w:rPr>
          <w:b/>
          <w:bCs/>
        </w:rPr>
      </w:pPr>
      <w:r>
        <w:rPr>
          <w:b/>
          <w:bCs/>
        </w:rPr>
        <w:t>Instruction Format: B</w:t>
      </w:r>
    </w:p>
    <w:tbl>
      <w:tblPr>
        <w:tblW w:w="0" w:type="auto"/>
        <w:tblInd w:w="612" w:type="dxa"/>
        <w:tblLook w:val="04A0" w:firstRow="1" w:lastRow="0" w:firstColumn="1" w:lastColumn="0" w:noHBand="0" w:noVBand="1"/>
      </w:tblPr>
      <w:tblGrid>
        <w:gridCol w:w="1456"/>
        <w:gridCol w:w="976"/>
        <w:gridCol w:w="816"/>
        <w:gridCol w:w="576"/>
        <w:gridCol w:w="485"/>
        <w:gridCol w:w="496"/>
        <w:gridCol w:w="461"/>
        <w:gridCol w:w="856"/>
      </w:tblGrid>
      <w:tr w:rsidR="006E3A07" w:rsidRPr="00790AD0" w14:paraId="383519B7" w14:textId="77777777" w:rsidTr="00F25AA7">
        <w:tc>
          <w:tcPr>
            <w:tcW w:w="0" w:type="auto"/>
            <w:tcBorders>
              <w:top w:val="nil"/>
              <w:left w:val="nil"/>
              <w:right w:val="nil"/>
            </w:tcBorders>
          </w:tcPr>
          <w:p w14:paraId="599FB9DE" w14:textId="77777777" w:rsidR="006E3A07" w:rsidRDefault="006E3A07" w:rsidP="00F25AA7">
            <w:pPr>
              <w:spacing w:after="0"/>
              <w:jc w:val="center"/>
              <w:rPr>
                <w:sz w:val="16"/>
                <w:szCs w:val="16"/>
              </w:rPr>
            </w:pPr>
          </w:p>
        </w:tc>
        <w:tc>
          <w:tcPr>
            <w:tcW w:w="0" w:type="auto"/>
            <w:tcBorders>
              <w:top w:val="nil"/>
              <w:left w:val="nil"/>
              <w:right w:val="nil"/>
            </w:tcBorders>
          </w:tcPr>
          <w:p w14:paraId="5FAA708F" w14:textId="77777777" w:rsidR="006E3A07" w:rsidRDefault="006E3A07" w:rsidP="00F25AA7">
            <w:pPr>
              <w:spacing w:after="0"/>
              <w:jc w:val="center"/>
              <w:rPr>
                <w:sz w:val="16"/>
                <w:szCs w:val="16"/>
              </w:rPr>
            </w:pPr>
          </w:p>
        </w:tc>
        <w:tc>
          <w:tcPr>
            <w:tcW w:w="0" w:type="auto"/>
            <w:tcBorders>
              <w:top w:val="nil"/>
              <w:left w:val="nil"/>
              <w:right w:val="nil"/>
            </w:tcBorders>
          </w:tcPr>
          <w:p w14:paraId="28AD01E8" w14:textId="77777777" w:rsidR="006E3A07" w:rsidRDefault="006E3A07" w:rsidP="00F25AA7">
            <w:pPr>
              <w:spacing w:after="0"/>
              <w:jc w:val="center"/>
              <w:rPr>
                <w:sz w:val="16"/>
                <w:szCs w:val="16"/>
              </w:rPr>
            </w:pPr>
          </w:p>
        </w:tc>
        <w:tc>
          <w:tcPr>
            <w:tcW w:w="0" w:type="auto"/>
            <w:tcBorders>
              <w:top w:val="nil"/>
              <w:left w:val="nil"/>
              <w:right w:val="nil"/>
            </w:tcBorders>
          </w:tcPr>
          <w:p w14:paraId="102EE099" w14:textId="77777777" w:rsidR="006E3A07" w:rsidRDefault="006E3A07" w:rsidP="00F25AA7">
            <w:pPr>
              <w:spacing w:after="0"/>
              <w:jc w:val="center"/>
              <w:rPr>
                <w:sz w:val="16"/>
                <w:szCs w:val="16"/>
              </w:rPr>
            </w:pPr>
          </w:p>
        </w:tc>
        <w:tc>
          <w:tcPr>
            <w:tcW w:w="0" w:type="auto"/>
            <w:tcBorders>
              <w:top w:val="nil"/>
              <w:left w:val="nil"/>
              <w:right w:val="nil"/>
            </w:tcBorders>
          </w:tcPr>
          <w:p w14:paraId="716B13B6" w14:textId="77777777" w:rsidR="006E3A07" w:rsidRDefault="006E3A07" w:rsidP="00F25AA7">
            <w:pPr>
              <w:spacing w:after="0"/>
              <w:jc w:val="center"/>
              <w:rPr>
                <w:sz w:val="16"/>
                <w:szCs w:val="16"/>
              </w:rPr>
            </w:pPr>
          </w:p>
        </w:tc>
        <w:tc>
          <w:tcPr>
            <w:tcW w:w="0" w:type="auto"/>
            <w:tcBorders>
              <w:top w:val="nil"/>
              <w:left w:val="nil"/>
              <w:right w:val="nil"/>
            </w:tcBorders>
          </w:tcPr>
          <w:p w14:paraId="33E02DEC" w14:textId="77777777" w:rsidR="006E3A07" w:rsidRDefault="006E3A07" w:rsidP="00F25AA7">
            <w:pPr>
              <w:spacing w:after="0"/>
              <w:jc w:val="center"/>
              <w:rPr>
                <w:sz w:val="16"/>
                <w:szCs w:val="16"/>
              </w:rPr>
            </w:pPr>
          </w:p>
        </w:tc>
        <w:tc>
          <w:tcPr>
            <w:tcW w:w="0" w:type="auto"/>
            <w:tcBorders>
              <w:top w:val="nil"/>
              <w:left w:val="nil"/>
              <w:right w:val="nil"/>
            </w:tcBorders>
          </w:tcPr>
          <w:p w14:paraId="3A4E7380" w14:textId="77777777" w:rsidR="006E3A07" w:rsidRDefault="006E3A07" w:rsidP="00F25AA7">
            <w:pPr>
              <w:spacing w:after="0"/>
              <w:jc w:val="center"/>
              <w:rPr>
                <w:sz w:val="16"/>
                <w:szCs w:val="16"/>
              </w:rPr>
            </w:pPr>
          </w:p>
        </w:tc>
        <w:tc>
          <w:tcPr>
            <w:tcW w:w="0" w:type="auto"/>
            <w:tcBorders>
              <w:top w:val="nil"/>
              <w:left w:val="nil"/>
              <w:right w:val="nil"/>
            </w:tcBorders>
          </w:tcPr>
          <w:p w14:paraId="6EB1DB40" w14:textId="77777777" w:rsidR="006E3A07" w:rsidRDefault="006E3A07" w:rsidP="00F25AA7">
            <w:pPr>
              <w:spacing w:after="0"/>
              <w:jc w:val="center"/>
              <w:rPr>
                <w:sz w:val="16"/>
                <w:szCs w:val="16"/>
              </w:rPr>
            </w:pPr>
          </w:p>
        </w:tc>
      </w:tr>
      <w:tr w:rsidR="006E3A07" w:rsidRPr="00790AD0" w14:paraId="068F6580" w14:textId="77777777" w:rsidTr="00F25AA7">
        <w:tc>
          <w:tcPr>
            <w:tcW w:w="0" w:type="auto"/>
            <w:tcBorders>
              <w:left w:val="nil"/>
              <w:bottom w:val="single" w:sz="4" w:space="0" w:color="auto"/>
              <w:right w:val="nil"/>
            </w:tcBorders>
          </w:tcPr>
          <w:p w14:paraId="682857DF" w14:textId="77777777" w:rsidR="006E3A07" w:rsidRDefault="006E3A07" w:rsidP="00F25AA7">
            <w:pPr>
              <w:spacing w:after="0"/>
              <w:jc w:val="center"/>
              <w:rPr>
                <w:sz w:val="16"/>
                <w:szCs w:val="16"/>
              </w:rPr>
            </w:pPr>
            <w:r>
              <w:rPr>
                <w:sz w:val="16"/>
                <w:szCs w:val="16"/>
              </w:rPr>
              <w:t>39                       25</w:t>
            </w:r>
          </w:p>
        </w:tc>
        <w:tc>
          <w:tcPr>
            <w:tcW w:w="0" w:type="auto"/>
            <w:tcBorders>
              <w:left w:val="nil"/>
              <w:bottom w:val="single" w:sz="4" w:space="0" w:color="auto"/>
              <w:right w:val="nil"/>
            </w:tcBorders>
          </w:tcPr>
          <w:p w14:paraId="6EBFF068" w14:textId="77777777" w:rsidR="006E3A07" w:rsidRDefault="006E3A07" w:rsidP="00F25AA7">
            <w:pPr>
              <w:spacing w:after="0"/>
              <w:jc w:val="center"/>
              <w:rPr>
                <w:sz w:val="16"/>
                <w:szCs w:val="16"/>
              </w:rPr>
            </w:pPr>
            <w:r>
              <w:rPr>
                <w:sz w:val="16"/>
                <w:szCs w:val="16"/>
              </w:rPr>
              <w:t>24           19</w:t>
            </w:r>
          </w:p>
        </w:tc>
        <w:tc>
          <w:tcPr>
            <w:tcW w:w="0" w:type="auto"/>
            <w:tcBorders>
              <w:left w:val="nil"/>
              <w:bottom w:val="single" w:sz="4" w:space="0" w:color="auto"/>
              <w:right w:val="nil"/>
            </w:tcBorders>
          </w:tcPr>
          <w:p w14:paraId="5476C349" w14:textId="77777777" w:rsidR="006E3A07" w:rsidRPr="00790AD0" w:rsidRDefault="006E3A07"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6B2EAAF2" w14:textId="77777777" w:rsidR="006E3A07" w:rsidRDefault="006E3A07" w:rsidP="00F25AA7">
            <w:pPr>
              <w:spacing w:after="0"/>
              <w:jc w:val="center"/>
              <w:rPr>
                <w:sz w:val="16"/>
                <w:szCs w:val="16"/>
              </w:rPr>
            </w:pPr>
            <w:r>
              <w:rPr>
                <w:sz w:val="16"/>
                <w:szCs w:val="16"/>
              </w:rPr>
              <w:t>12 11</w:t>
            </w:r>
          </w:p>
        </w:tc>
        <w:tc>
          <w:tcPr>
            <w:tcW w:w="0" w:type="auto"/>
            <w:tcBorders>
              <w:left w:val="nil"/>
              <w:bottom w:val="single" w:sz="4" w:space="0" w:color="auto"/>
              <w:right w:val="nil"/>
            </w:tcBorders>
          </w:tcPr>
          <w:p w14:paraId="78610789" w14:textId="77777777" w:rsidR="006E3A07" w:rsidRDefault="006E3A07" w:rsidP="00F25AA7">
            <w:pPr>
              <w:spacing w:after="0"/>
              <w:jc w:val="center"/>
              <w:rPr>
                <w:sz w:val="16"/>
                <w:szCs w:val="16"/>
              </w:rPr>
            </w:pPr>
            <w:r>
              <w:rPr>
                <w:sz w:val="16"/>
                <w:szCs w:val="16"/>
              </w:rPr>
              <w:t>10</w:t>
            </w:r>
          </w:p>
        </w:tc>
        <w:tc>
          <w:tcPr>
            <w:tcW w:w="0" w:type="auto"/>
            <w:tcBorders>
              <w:left w:val="nil"/>
              <w:bottom w:val="single" w:sz="4" w:space="0" w:color="auto"/>
              <w:right w:val="nil"/>
            </w:tcBorders>
          </w:tcPr>
          <w:p w14:paraId="3D6B1C43" w14:textId="77777777" w:rsidR="006E3A07" w:rsidRDefault="006E3A07" w:rsidP="00F25AA7">
            <w:pPr>
              <w:spacing w:after="0"/>
              <w:jc w:val="center"/>
              <w:rPr>
                <w:sz w:val="16"/>
                <w:szCs w:val="16"/>
              </w:rPr>
            </w:pPr>
            <w:r>
              <w:rPr>
                <w:sz w:val="16"/>
                <w:szCs w:val="16"/>
              </w:rPr>
              <w:t>9   8</w:t>
            </w:r>
          </w:p>
        </w:tc>
        <w:tc>
          <w:tcPr>
            <w:tcW w:w="0" w:type="auto"/>
            <w:tcBorders>
              <w:left w:val="nil"/>
              <w:bottom w:val="single" w:sz="4" w:space="0" w:color="auto"/>
              <w:right w:val="nil"/>
            </w:tcBorders>
          </w:tcPr>
          <w:p w14:paraId="51281C2B" w14:textId="77777777" w:rsidR="006E3A07" w:rsidRPr="00790AD0" w:rsidRDefault="006E3A07" w:rsidP="00F25AA7">
            <w:pPr>
              <w:spacing w:after="0"/>
              <w:jc w:val="center"/>
              <w:rPr>
                <w:sz w:val="16"/>
                <w:szCs w:val="16"/>
              </w:rPr>
            </w:pPr>
            <w:r>
              <w:rPr>
                <w:sz w:val="16"/>
                <w:szCs w:val="16"/>
              </w:rPr>
              <w:t>7</w:t>
            </w:r>
          </w:p>
        </w:tc>
        <w:tc>
          <w:tcPr>
            <w:tcW w:w="0" w:type="auto"/>
            <w:tcBorders>
              <w:left w:val="nil"/>
              <w:bottom w:val="single" w:sz="4" w:space="0" w:color="auto"/>
              <w:right w:val="nil"/>
            </w:tcBorders>
          </w:tcPr>
          <w:p w14:paraId="0ACD71B2" w14:textId="77777777" w:rsidR="006E3A07" w:rsidRPr="00790AD0" w:rsidRDefault="006E3A07"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6E3A07" w14:paraId="50EC86C3" w14:textId="77777777" w:rsidTr="00F25AA7">
        <w:tc>
          <w:tcPr>
            <w:tcW w:w="0" w:type="auto"/>
            <w:tcBorders>
              <w:top w:val="single" w:sz="4" w:space="0" w:color="auto"/>
              <w:left w:val="single" w:sz="4" w:space="0" w:color="auto"/>
              <w:bottom w:val="single" w:sz="4" w:space="0" w:color="auto"/>
              <w:right w:val="single" w:sz="4" w:space="0" w:color="auto"/>
            </w:tcBorders>
          </w:tcPr>
          <w:p w14:paraId="46359CF1" w14:textId="77777777" w:rsidR="006E3A07" w:rsidRDefault="006E3A07" w:rsidP="00F25AA7">
            <w:pPr>
              <w:spacing w:after="0"/>
              <w:jc w:val="center"/>
            </w:pPr>
            <w:r>
              <w:t>Target</w:t>
            </w:r>
            <w:r>
              <w:rPr>
                <w:vertAlign w:val="subscript"/>
              </w:rPr>
              <w:t>16..2</w:t>
            </w:r>
          </w:p>
        </w:tc>
        <w:tc>
          <w:tcPr>
            <w:tcW w:w="0" w:type="auto"/>
            <w:tcBorders>
              <w:top w:val="single" w:sz="4" w:space="0" w:color="auto"/>
              <w:left w:val="single" w:sz="4" w:space="0" w:color="auto"/>
              <w:bottom w:val="single" w:sz="4" w:space="0" w:color="auto"/>
              <w:right w:val="single" w:sz="4" w:space="0" w:color="auto"/>
            </w:tcBorders>
          </w:tcPr>
          <w:p w14:paraId="11D2A14C" w14:textId="77777777" w:rsidR="006E3A07" w:rsidRDefault="006E3A07"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882889F" w14:textId="77777777" w:rsidR="006E3A07" w:rsidRDefault="006E3A07"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2C01574" w14:textId="77777777" w:rsidR="006E3A07" w:rsidRDefault="006E3A07" w:rsidP="00F25AA7">
            <w:pPr>
              <w:spacing w:after="0"/>
              <w:jc w:val="center"/>
            </w:pPr>
            <w:r>
              <w:t>T</w:t>
            </w:r>
            <w:r w:rsidRPr="00AF5B2B">
              <w:rPr>
                <w:vertAlign w:val="subscript"/>
              </w:rPr>
              <w:t>1..</w:t>
            </w:r>
            <w:r w:rsidRPr="00E518FF">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3E03C6E0" w14:textId="77777777" w:rsidR="006E3A07" w:rsidRDefault="006E3A07" w:rsidP="00F25AA7">
            <w:pPr>
              <w:spacing w:after="0"/>
              <w:jc w:val="center"/>
            </w:pPr>
            <w:r>
              <w:t>Op</w:t>
            </w:r>
          </w:p>
        </w:tc>
        <w:tc>
          <w:tcPr>
            <w:tcW w:w="0" w:type="auto"/>
            <w:tcBorders>
              <w:top w:val="single" w:sz="4" w:space="0" w:color="auto"/>
              <w:left w:val="single" w:sz="4" w:space="0" w:color="auto"/>
              <w:bottom w:val="single" w:sz="4" w:space="0" w:color="auto"/>
              <w:right w:val="single" w:sz="4" w:space="0" w:color="auto"/>
            </w:tcBorders>
          </w:tcPr>
          <w:p w14:paraId="31F16102" w14:textId="6C2D724F" w:rsidR="006E3A07" w:rsidRDefault="006E3A07" w:rsidP="00F25AA7">
            <w:pPr>
              <w:spacing w:after="0"/>
              <w:jc w:val="center"/>
            </w:pPr>
            <w:r>
              <w:t>1</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4235735" w14:textId="77777777" w:rsidR="006E3A07" w:rsidRDefault="006E3A07" w:rsidP="00F25AA7">
            <w:pPr>
              <w:spacing w:after="0"/>
              <w:jc w:val="center"/>
            </w:pPr>
            <w:r>
              <w:t>Lk</w:t>
            </w:r>
          </w:p>
        </w:tc>
        <w:tc>
          <w:tcPr>
            <w:tcW w:w="0" w:type="auto"/>
            <w:tcBorders>
              <w:top w:val="single" w:sz="4" w:space="0" w:color="auto"/>
              <w:left w:val="single" w:sz="4" w:space="0" w:color="auto"/>
              <w:bottom w:val="single" w:sz="4" w:space="0" w:color="auto"/>
              <w:right w:val="single" w:sz="4" w:space="0" w:color="auto"/>
            </w:tcBorders>
          </w:tcPr>
          <w:p w14:paraId="2AD538B0" w14:textId="77777777" w:rsidR="006E3A07" w:rsidRDefault="006E3A07" w:rsidP="00F25AA7">
            <w:pPr>
              <w:spacing w:after="0"/>
              <w:jc w:val="center"/>
            </w:pPr>
            <w:r>
              <w:t>43</w:t>
            </w:r>
            <w:r>
              <w:rPr>
                <w:vertAlign w:val="subscript"/>
              </w:rPr>
              <w:t>7</w:t>
            </w:r>
          </w:p>
        </w:tc>
      </w:tr>
    </w:tbl>
    <w:p w14:paraId="1CFAC3FA" w14:textId="77777777" w:rsidR="006E3A07" w:rsidRDefault="006E3A07" w:rsidP="006E3A07">
      <w:pPr>
        <w:rPr>
          <w:b/>
          <w:bCs/>
        </w:rPr>
      </w:pPr>
    </w:p>
    <w:p w14:paraId="5B3D1F31" w14:textId="77777777" w:rsidR="006E3A07" w:rsidRDefault="006E3A07" w:rsidP="006E3A07">
      <w:pPr>
        <w:rPr>
          <w:b/>
          <w:bCs/>
        </w:rPr>
      </w:pPr>
      <w:r>
        <w:rPr>
          <w:b/>
          <w:bCs/>
        </w:rPr>
        <w:t>Clock Cycles: 4</w:t>
      </w:r>
    </w:p>
    <w:p w14:paraId="0D31C5D4" w14:textId="5F23D988" w:rsidR="00CF2120" w:rsidRPr="00AF7474" w:rsidRDefault="00CF2120" w:rsidP="00CF2120">
      <w:pPr>
        <w:pStyle w:val="Heading3"/>
      </w:pPr>
      <w:r>
        <w:t>BHI –Branch if Higher</w:t>
      </w:r>
    </w:p>
    <w:p w14:paraId="497F0405" w14:textId="232F8111" w:rsidR="00CF2120" w:rsidRDefault="00CF2120" w:rsidP="00CF2120">
      <w:r>
        <w:t>BHI Rm, Rn, label</w:t>
      </w:r>
    </w:p>
    <w:p w14:paraId="28CA21E3" w14:textId="77777777" w:rsidR="00CF2120" w:rsidRDefault="00CF2120" w:rsidP="00CF2120">
      <w:pPr>
        <w:rPr>
          <w:b/>
          <w:bCs/>
        </w:rPr>
      </w:pPr>
      <w:r w:rsidRPr="002206E7">
        <w:rPr>
          <w:b/>
          <w:bCs/>
        </w:rPr>
        <w:t>Description:</w:t>
      </w:r>
    </w:p>
    <w:p w14:paraId="6D82D4C8" w14:textId="43AD4DC5" w:rsidR="00CF2120" w:rsidRDefault="00CF2120" w:rsidP="00CF2120">
      <w:pPr>
        <w:spacing w:line="276" w:lineRule="auto"/>
        <w:ind w:left="720"/>
      </w:pPr>
      <w:r>
        <w:t xml:space="preserve">This is an alternate mnemonic for BGTU. </w:t>
      </w:r>
      <w:r w:rsidRPr="002206E7">
        <w:t xml:space="preserve">Branch if </w:t>
      </w:r>
      <w:r>
        <w:t>the first source operand is greater than the second</w:t>
      </w:r>
      <w:r w:rsidRPr="002206E7">
        <w:t>.</w:t>
      </w:r>
      <w:r>
        <w:t xml:space="preserve"> Both operands are treated as unsigned integer values. The displacement is relative to the address of the branch instruction. </w:t>
      </w:r>
    </w:p>
    <w:p w14:paraId="4F29FC42" w14:textId="77777777" w:rsidR="00CF2120" w:rsidRDefault="00CF2120" w:rsidP="00CF2120">
      <w:pPr>
        <w:rPr>
          <w:b/>
          <w:bCs/>
        </w:rPr>
      </w:pPr>
      <w:r>
        <w:rPr>
          <w:b/>
          <w:bCs/>
        </w:rPr>
        <w:t>Instruction Format: B</w:t>
      </w:r>
    </w:p>
    <w:tbl>
      <w:tblPr>
        <w:tblW w:w="0" w:type="auto"/>
        <w:tblInd w:w="612" w:type="dxa"/>
        <w:tblLook w:val="04A0" w:firstRow="1" w:lastRow="0" w:firstColumn="1" w:lastColumn="0" w:noHBand="0" w:noVBand="1"/>
      </w:tblPr>
      <w:tblGrid>
        <w:gridCol w:w="1456"/>
        <w:gridCol w:w="976"/>
        <w:gridCol w:w="816"/>
        <w:gridCol w:w="576"/>
        <w:gridCol w:w="485"/>
        <w:gridCol w:w="496"/>
        <w:gridCol w:w="461"/>
        <w:gridCol w:w="856"/>
      </w:tblGrid>
      <w:tr w:rsidR="00CF2120" w:rsidRPr="00790AD0" w14:paraId="72609AE3" w14:textId="77777777" w:rsidTr="00F25AA7">
        <w:tc>
          <w:tcPr>
            <w:tcW w:w="0" w:type="auto"/>
            <w:tcBorders>
              <w:top w:val="nil"/>
              <w:left w:val="nil"/>
              <w:right w:val="nil"/>
            </w:tcBorders>
          </w:tcPr>
          <w:p w14:paraId="18BF56B5" w14:textId="77777777" w:rsidR="00CF2120" w:rsidRDefault="00CF2120" w:rsidP="00F25AA7">
            <w:pPr>
              <w:spacing w:after="0"/>
              <w:jc w:val="center"/>
              <w:rPr>
                <w:sz w:val="16"/>
                <w:szCs w:val="16"/>
              </w:rPr>
            </w:pPr>
          </w:p>
        </w:tc>
        <w:tc>
          <w:tcPr>
            <w:tcW w:w="0" w:type="auto"/>
            <w:tcBorders>
              <w:top w:val="nil"/>
              <w:left w:val="nil"/>
              <w:right w:val="nil"/>
            </w:tcBorders>
          </w:tcPr>
          <w:p w14:paraId="7F6E125A" w14:textId="77777777" w:rsidR="00CF2120" w:rsidRDefault="00CF2120" w:rsidP="00F25AA7">
            <w:pPr>
              <w:spacing w:after="0"/>
              <w:jc w:val="center"/>
              <w:rPr>
                <w:sz w:val="16"/>
                <w:szCs w:val="16"/>
              </w:rPr>
            </w:pPr>
          </w:p>
        </w:tc>
        <w:tc>
          <w:tcPr>
            <w:tcW w:w="0" w:type="auto"/>
            <w:tcBorders>
              <w:top w:val="nil"/>
              <w:left w:val="nil"/>
              <w:right w:val="nil"/>
            </w:tcBorders>
          </w:tcPr>
          <w:p w14:paraId="3CC2F42B" w14:textId="77777777" w:rsidR="00CF2120" w:rsidRDefault="00CF2120" w:rsidP="00F25AA7">
            <w:pPr>
              <w:spacing w:after="0"/>
              <w:jc w:val="center"/>
              <w:rPr>
                <w:sz w:val="16"/>
                <w:szCs w:val="16"/>
              </w:rPr>
            </w:pPr>
          </w:p>
        </w:tc>
        <w:tc>
          <w:tcPr>
            <w:tcW w:w="0" w:type="auto"/>
            <w:tcBorders>
              <w:top w:val="nil"/>
              <w:left w:val="nil"/>
              <w:right w:val="nil"/>
            </w:tcBorders>
          </w:tcPr>
          <w:p w14:paraId="1E1DD7A3" w14:textId="77777777" w:rsidR="00CF2120" w:rsidRDefault="00CF2120" w:rsidP="00F25AA7">
            <w:pPr>
              <w:spacing w:after="0"/>
              <w:jc w:val="center"/>
              <w:rPr>
                <w:sz w:val="16"/>
                <w:szCs w:val="16"/>
              </w:rPr>
            </w:pPr>
          </w:p>
        </w:tc>
        <w:tc>
          <w:tcPr>
            <w:tcW w:w="0" w:type="auto"/>
            <w:tcBorders>
              <w:top w:val="nil"/>
              <w:left w:val="nil"/>
              <w:right w:val="nil"/>
            </w:tcBorders>
          </w:tcPr>
          <w:p w14:paraId="79E63CA9" w14:textId="77777777" w:rsidR="00CF2120" w:rsidRDefault="00CF2120" w:rsidP="00F25AA7">
            <w:pPr>
              <w:spacing w:after="0"/>
              <w:jc w:val="center"/>
              <w:rPr>
                <w:sz w:val="16"/>
                <w:szCs w:val="16"/>
              </w:rPr>
            </w:pPr>
          </w:p>
        </w:tc>
        <w:tc>
          <w:tcPr>
            <w:tcW w:w="0" w:type="auto"/>
            <w:tcBorders>
              <w:top w:val="nil"/>
              <w:left w:val="nil"/>
              <w:right w:val="nil"/>
            </w:tcBorders>
          </w:tcPr>
          <w:p w14:paraId="10B2254B" w14:textId="77777777" w:rsidR="00CF2120" w:rsidRDefault="00CF2120" w:rsidP="00F25AA7">
            <w:pPr>
              <w:spacing w:after="0"/>
              <w:jc w:val="center"/>
              <w:rPr>
                <w:sz w:val="16"/>
                <w:szCs w:val="16"/>
              </w:rPr>
            </w:pPr>
          </w:p>
        </w:tc>
        <w:tc>
          <w:tcPr>
            <w:tcW w:w="0" w:type="auto"/>
            <w:tcBorders>
              <w:top w:val="nil"/>
              <w:left w:val="nil"/>
              <w:right w:val="nil"/>
            </w:tcBorders>
          </w:tcPr>
          <w:p w14:paraId="1D4D7881" w14:textId="77777777" w:rsidR="00CF2120" w:rsidRDefault="00CF2120" w:rsidP="00F25AA7">
            <w:pPr>
              <w:spacing w:after="0"/>
              <w:jc w:val="center"/>
              <w:rPr>
                <w:sz w:val="16"/>
                <w:szCs w:val="16"/>
              </w:rPr>
            </w:pPr>
          </w:p>
        </w:tc>
        <w:tc>
          <w:tcPr>
            <w:tcW w:w="0" w:type="auto"/>
            <w:tcBorders>
              <w:top w:val="nil"/>
              <w:left w:val="nil"/>
              <w:right w:val="nil"/>
            </w:tcBorders>
          </w:tcPr>
          <w:p w14:paraId="4014A090" w14:textId="77777777" w:rsidR="00CF2120" w:rsidRDefault="00CF2120" w:rsidP="00F25AA7">
            <w:pPr>
              <w:spacing w:after="0"/>
              <w:jc w:val="center"/>
              <w:rPr>
                <w:sz w:val="16"/>
                <w:szCs w:val="16"/>
              </w:rPr>
            </w:pPr>
          </w:p>
        </w:tc>
      </w:tr>
      <w:tr w:rsidR="00CF2120" w:rsidRPr="00790AD0" w14:paraId="5708B199" w14:textId="77777777" w:rsidTr="00F25AA7">
        <w:tc>
          <w:tcPr>
            <w:tcW w:w="0" w:type="auto"/>
            <w:tcBorders>
              <w:left w:val="nil"/>
              <w:bottom w:val="single" w:sz="4" w:space="0" w:color="auto"/>
              <w:right w:val="nil"/>
            </w:tcBorders>
          </w:tcPr>
          <w:p w14:paraId="7F22E9DA" w14:textId="77777777" w:rsidR="00CF2120" w:rsidRDefault="00CF2120" w:rsidP="00F25AA7">
            <w:pPr>
              <w:spacing w:after="0"/>
              <w:jc w:val="center"/>
              <w:rPr>
                <w:sz w:val="16"/>
                <w:szCs w:val="16"/>
              </w:rPr>
            </w:pPr>
            <w:r>
              <w:rPr>
                <w:sz w:val="16"/>
                <w:szCs w:val="16"/>
              </w:rPr>
              <w:t>39                       25</w:t>
            </w:r>
          </w:p>
        </w:tc>
        <w:tc>
          <w:tcPr>
            <w:tcW w:w="0" w:type="auto"/>
            <w:tcBorders>
              <w:left w:val="nil"/>
              <w:bottom w:val="single" w:sz="4" w:space="0" w:color="auto"/>
              <w:right w:val="nil"/>
            </w:tcBorders>
          </w:tcPr>
          <w:p w14:paraId="797245E8" w14:textId="77777777" w:rsidR="00CF2120" w:rsidRDefault="00CF2120" w:rsidP="00F25AA7">
            <w:pPr>
              <w:spacing w:after="0"/>
              <w:jc w:val="center"/>
              <w:rPr>
                <w:sz w:val="16"/>
                <w:szCs w:val="16"/>
              </w:rPr>
            </w:pPr>
            <w:r>
              <w:rPr>
                <w:sz w:val="16"/>
                <w:szCs w:val="16"/>
              </w:rPr>
              <w:t>24           19</w:t>
            </w:r>
          </w:p>
        </w:tc>
        <w:tc>
          <w:tcPr>
            <w:tcW w:w="0" w:type="auto"/>
            <w:tcBorders>
              <w:left w:val="nil"/>
              <w:bottom w:val="single" w:sz="4" w:space="0" w:color="auto"/>
              <w:right w:val="nil"/>
            </w:tcBorders>
          </w:tcPr>
          <w:p w14:paraId="2FF0BCE9" w14:textId="77777777" w:rsidR="00CF2120" w:rsidRPr="00790AD0" w:rsidRDefault="00CF2120"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418BF236" w14:textId="77777777" w:rsidR="00CF2120" w:rsidRDefault="00CF2120" w:rsidP="00F25AA7">
            <w:pPr>
              <w:spacing w:after="0"/>
              <w:jc w:val="center"/>
              <w:rPr>
                <w:sz w:val="16"/>
                <w:szCs w:val="16"/>
              </w:rPr>
            </w:pPr>
            <w:r>
              <w:rPr>
                <w:sz w:val="16"/>
                <w:szCs w:val="16"/>
              </w:rPr>
              <w:t>12 11</w:t>
            </w:r>
          </w:p>
        </w:tc>
        <w:tc>
          <w:tcPr>
            <w:tcW w:w="0" w:type="auto"/>
            <w:tcBorders>
              <w:left w:val="nil"/>
              <w:bottom w:val="single" w:sz="4" w:space="0" w:color="auto"/>
              <w:right w:val="nil"/>
            </w:tcBorders>
          </w:tcPr>
          <w:p w14:paraId="30D7EAF8" w14:textId="77777777" w:rsidR="00CF2120" w:rsidRDefault="00CF2120" w:rsidP="00F25AA7">
            <w:pPr>
              <w:spacing w:after="0"/>
              <w:jc w:val="center"/>
              <w:rPr>
                <w:sz w:val="16"/>
                <w:szCs w:val="16"/>
              </w:rPr>
            </w:pPr>
            <w:r>
              <w:rPr>
                <w:sz w:val="16"/>
                <w:szCs w:val="16"/>
              </w:rPr>
              <w:t>10</w:t>
            </w:r>
          </w:p>
        </w:tc>
        <w:tc>
          <w:tcPr>
            <w:tcW w:w="0" w:type="auto"/>
            <w:tcBorders>
              <w:left w:val="nil"/>
              <w:bottom w:val="single" w:sz="4" w:space="0" w:color="auto"/>
              <w:right w:val="nil"/>
            </w:tcBorders>
          </w:tcPr>
          <w:p w14:paraId="665DEE67" w14:textId="77777777" w:rsidR="00CF2120" w:rsidRDefault="00CF2120" w:rsidP="00F25AA7">
            <w:pPr>
              <w:spacing w:after="0"/>
              <w:jc w:val="center"/>
              <w:rPr>
                <w:sz w:val="16"/>
                <w:szCs w:val="16"/>
              </w:rPr>
            </w:pPr>
            <w:r>
              <w:rPr>
                <w:sz w:val="16"/>
                <w:szCs w:val="16"/>
              </w:rPr>
              <w:t>9   8</w:t>
            </w:r>
          </w:p>
        </w:tc>
        <w:tc>
          <w:tcPr>
            <w:tcW w:w="0" w:type="auto"/>
            <w:tcBorders>
              <w:left w:val="nil"/>
              <w:bottom w:val="single" w:sz="4" w:space="0" w:color="auto"/>
              <w:right w:val="nil"/>
            </w:tcBorders>
          </w:tcPr>
          <w:p w14:paraId="3C8FDC1B" w14:textId="77777777" w:rsidR="00CF2120" w:rsidRPr="00790AD0" w:rsidRDefault="00CF2120" w:rsidP="00F25AA7">
            <w:pPr>
              <w:spacing w:after="0"/>
              <w:jc w:val="center"/>
              <w:rPr>
                <w:sz w:val="16"/>
                <w:szCs w:val="16"/>
              </w:rPr>
            </w:pPr>
            <w:r>
              <w:rPr>
                <w:sz w:val="16"/>
                <w:szCs w:val="16"/>
              </w:rPr>
              <w:t>7</w:t>
            </w:r>
          </w:p>
        </w:tc>
        <w:tc>
          <w:tcPr>
            <w:tcW w:w="0" w:type="auto"/>
            <w:tcBorders>
              <w:left w:val="nil"/>
              <w:bottom w:val="single" w:sz="4" w:space="0" w:color="auto"/>
              <w:right w:val="nil"/>
            </w:tcBorders>
          </w:tcPr>
          <w:p w14:paraId="75FBC6DB" w14:textId="77777777" w:rsidR="00CF2120" w:rsidRPr="00790AD0" w:rsidRDefault="00CF2120"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F2120" w14:paraId="14A6A495" w14:textId="77777777" w:rsidTr="00F25AA7">
        <w:tc>
          <w:tcPr>
            <w:tcW w:w="0" w:type="auto"/>
            <w:tcBorders>
              <w:top w:val="single" w:sz="4" w:space="0" w:color="auto"/>
              <w:left w:val="single" w:sz="4" w:space="0" w:color="auto"/>
              <w:bottom w:val="single" w:sz="4" w:space="0" w:color="auto"/>
              <w:right w:val="single" w:sz="4" w:space="0" w:color="auto"/>
            </w:tcBorders>
          </w:tcPr>
          <w:p w14:paraId="0392261C" w14:textId="77777777" w:rsidR="00CF2120" w:rsidRDefault="00CF2120" w:rsidP="00F25AA7">
            <w:pPr>
              <w:spacing w:after="0"/>
              <w:jc w:val="center"/>
            </w:pPr>
            <w:r>
              <w:t>Target</w:t>
            </w:r>
            <w:r>
              <w:rPr>
                <w:vertAlign w:val="subscript"/>
              </w:rPr>
              <w:t>16..2</w:t>
            </w:r>
          </w:p>
        </w:tc>
        <w:tc>
          <w:tcPr>
            <w:tcW w:w="0" w:type="auto"/>
            <w:tcBorders>
              <w:top w:val="single" w:sz="4" w:space="0" w:color="auto"/>
              <w:left w:val="single" w:sz="4" w:space="0" w:color="auto"/>
              <w:bottom w:val="single" w:sz="4" w:space="0" w:color="auto"/>
              <w:right w:val="single" w:sz="4" w:space="0" w:color="auto"/>
            </w:tcBorders>
          </w:tcPr>
          <w:p w14:paraId="18CCA663" w14:textId="77777777" w:rsidR="00CF2120" w:rsidRDefault="00CF2120"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E17EFDD" w14:textId="77777777" w:rsidR="00CF2120" w:rsidRDefault="00CF2120"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759F18F" w14:textId="77777777" w:rsidR="00CF2120" w:rsidRDefault="00CF2120" w:rsidP="00F25AA7">
            <w:pPr>
              <w:spacing w:after="0"/>
              <w:jc w:val="center"/>
            </w:pPr>
            <w:r>
              <w:t>T</w:t>
            </w:r>
            <w:r w:rsidRPr="00AF5B2B">
              <w:rPr>
                <w:vertAlign w:val="subscript"/>
              </w:rPr>
              <w:t>1..</w:t>
            </w:r>
            <w:r w:rsidRPr="00E518FF">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5094F9F4" w14:textId="77777777" w:rsidR="00CF2120" w:rsidRDefault="00CF2120" w:rsidP="00F25AA7">
            <w:pPr>
              <w:spacing w:after="0"/>
              <w:jc w:val="center"/>
            </w:pPr>
            <w:r>
              <w:t>Op</w:t>
            </w:r>
          </w:p>
        </w:tc>
        <w:tc>
          <w:tcPr>
            <w:tcW w:w="0" w:type="auto"/>
            <w:tcBorders>
              <w:top w:val="single" w:sz="4" w:space="0" w:color="auto"/>
              <w:left w:val="single" w:sz="4" w:space="0" w:color="auto"/>
              <w:bottom w:val="single" w:sz="4" w:space="0" w:color="auto"/>
              <w:right w:val="single" w:sz="4" w:space="0" w:color="auto"/>
            </w:tcBorders>
          </w:tcPr>
          <w:p w14:paraId="7E45DAFB" w14:textId="77777777" w:rsidR="00CF2120" w:rsidRDefault="00CF2120" w:rsidP="00F25AA7">
            <w:pPr>
              <w:spacing w:after="0"/>
              <w:jc w:val="center"/>
            </w:pPr>
            <w:r>
              <w:t>1</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8EECB1D" w14:textId="77777777" w:rsidR="00CF2120" w:rsidRDefault="00CF2120" w:rsidP="00F25AA7">
            <w:pPr>
              <w:spacing w:after="0"/>
              <w:jc w:val="center"/>
            </w:pPr>
            <w:r>
              <w:t>Lk</w:t>
            </w:r>
          </w:p>
        </w:tc>
        <w:tc>
          <w:tcPr>
            <w:tcW w:w="0" w:type="auto"/>
            <w:tcBorders>
              <w:top w:val="single" w:sz="4" w:space="0" w:color="auto"/>
              <w:left w:val="single" w:sz="4" w:space="0" w:color="auto"/>
              <w:bottom w:val="single" w:sz="4" w:space="0" w:color="auto"/>
              <w:right w:val="single" w:sz="4" w:space="0" w:color="auto"/>
            </w:tcBorders>
          </w:tcPr>
          <w:p w14:paraId="5BF30228" w14:textId="77777777" w:rsidR="00CF2120" w:rsidRDefault="00CF2120" w:rsidP="00F25AA7">
            <w:pPr>
              <w:spacing w:after="0"/>
              <w:jc w:val="center"/>
            </w:pPr>
            <w:r>
              <w:t>43</w:t>
            </w:r>
            <w:r>
              <w:rPr>
                <w:vertAlign w:val="subscript"/>
              </w:rPr>
              <w:t>7</w:t>
            </w:r>
          </w:p>
        </w:tc>
      </w:tr>
    </w:tbl>
    <w:p w14:paraId="580498C2" w14:textId="77777777" w:rsidR="00CF2120" w:rsidRDefault="00CF2120" w:rsidP="00CF2120">
      <w:pPr>
        <w:rPr>
          <w:b/>
          <w:bCs/>
        </w:rPr>
      </w:pPr>
    </w:p>
    <w:p w14:paraId="43651FE5" w14:textId="77777777" w:rsidR="00CF2120" w:rsidRDefault="00CF2120" w:rsidP="00CF2120">
      <w:pPr>
        <w:rPr>
          <w:b/>
          <w:bCs/>
        </w:rPr>
      </w:pPr>
      <w:r>
        <w:rPr>
          <w:b/>
          <w:bCs/>
        </w:rPr>
        <w:t>Clock Cycles: 4</w:t>
      </w:r>
    </w:p>
    <w:p w14:paraId="0E508129" w14:textId="77777777" w:rsidR="00BC2011" w:rsidRDefault="00BC2011">
      <w:pPr>
        <w:rPr>
          <w:rFonts w:eastAsiaTheme="majorEastAsia" w:cstheme="majorBidi"/>
          <w:b/>
          <w:bCs/>
          <w:sz w:val="40"/>
        </w:rPr>
      </w:pPr>
      <w:r>
        <w:br w:type="page"/>
      </w:r>
    </w:p>
    <w:p w14:paraId="501FC1A2" w14:textId="451FBE73" w:rsidR="00DF6811" w:rsidRDefault="00DF6811" w:rsidP="00DF6811">
      <w:pPr>
        <w:pStyle w:val="Heading3"/>
      </w:pPr>
      <w:r>
        <w:t>BEQ –Branch if Equal</w:t>
      </w:r>
    </w:p>
    <w:p w14:paraId="6D544FBF" w14:textId="457FC7F8" w:rsidR="00DF6811" w:rsidRDefault="00DF6811" w:rsidP="00DF6811">
      <w:r>
        <w:t>BEQ Ra, Rb, label</w:t>
      </w:r>
    </w:p>
    <w:p w14:paraId="568441CE" w14:textId="77777777" w:rsidR="00DF6811" w:rsidRDefault="00DF6811" w:rsidP="00DF6811">
      <w:pPr>
        <w:rPr>
          <w:b/>
          <w:bCs/>
        </w:rPr>
      </w:pPr>
      <w:r w:rsidRPr="002206E7">
        <w:rPr>
          <w:b/>
          <w:bCs/>
        </w:rPr>
        <w:t>Description:</w:t>
      </w:r>
    </w:p>
    <w:p w14:paraId="2ADD5993" w14:textId="53E32700" w:rsidR="00DF6811" w:rsidRDefault="00DF6811" w:rsidP="00DF6811">
      <w:pPr>
        <w:spacing w:line="276" w:lineRule="auto"/>
        <w:ind w:left="720"/>
      </w:pPr>
      <w:r w:rsidRPr="002206E7">
        <w:t xml:space="preserve">Branch if </w:t>
      </w:r>
      <w:r>
        <w:t>two source operands are equal</w:t>
      </w:r>
      <w:r w:rsidRPr="002206E7">
        <w:t>.</w:t>
      </w:r>
      <w:r>
        <w:t xml:space="preserve"> Both operands are treated as integer values. The displacement is relative to the address of the branch instruction.</w:t>
      </w:r>
    </w:p>
    <w:p w14:paraId="4B5425EF" w14:textId="512EF511" w:rsidR="00DF6811" w:rsidRDefault="00DF6811" w:rsidP="00DF6811">
      <w:r w:rsidRPr="00D06BD4">
        <w:rPr>
          <w:b/>
          <w:bCs/>
        </w:rPr>
        <w:t>Formats</w:t>
      </w:r>
      <w:r>
        <w:rPr>
          <w:b/>
          <w:bCs/>
        </w:rPr>
        <w:t xml:space="preserve"> Supported</w:t>
      </w:r>
      <w:r>
        <w:t>: B</w:t>
      </w:r>
    </w:p>
    <w:tbl>
      <w:tblPr>
        <w:tblW w:w="0" w:type="auto"/>
        <w:tblInd w:w="612" w:type="dxa"/>
        <w:tblLook w:val="04A0" w:firstRow="1" w:lastRow="0" w:firstColumn="1" w:lastColumn="0" w:noHBand="0" w:noVBand="1"/>
      </w:tblPr>
      <w:tblGrid>
        <w:gridCol w:w="1456"/>
        <w:gridCol w:w="976"/>
        <w:gridCol w:w="816"/>
        <w:gridCol w:w="576"/>
        <w:gridCol w:w="485"/>
        <w:gridCol w:w="496"/>
        <w:gridCol w:w="461"/>
        <w:gridCol w:w="856"/>
      </w:tblGrid>
      <w:tr w:rsidR="00E3354C" w:rsidRPr="00790AD0" w14:paraId="18A6A6FF" w14:textId="77777777" w:rsidTr="00F25AA7">
        <w:tc>
          <w:tcPr>
            <w:tcW w:w="0" w:type="auto"/>
            <w:tcBorders>
              <w:top w:val="nil"/>
              <w:left w:val="nil"/>
              <w:right w:val="nil"/>
            </w:tcBorders>
          </w:tcPr>
          <w:p w14:paraId="3DEA6D5A" w14:textId="77777777" w:rsidR="00E3354C" w:rsidRDefault="00E3354C" w:rsidP="00F25AA7">
            <w:pPr>
              <w:spacing w:after="0"/>
              <w:jc w:val="center"/>
              <w:rPr>
                <w:sz w:val="16"/>
                <w:szCs w:val="16"/>
              </w:rPr>
            </w:pPr>
          </w:p>
        </w:tc>
        <w:tc>
          <w:tcPr>
            <w:tcW w:w="0" w:type="auto"/>
            <w:tcBorders>
              <w:top w:val="nil"/>
              <w:left w:val="nil"/>
              <w:right w:val="nil"/>
            </w:tcBorders>
          </w:tcPr>
          <w:p w14:paraId="6571E558" w14:textId="77777777" w:rsidR="00E3354C" w:rsidRDefault="00E3354C" w:rsidP="00F25AA7">
            <w:pPr>
              <w:spacing w:after="0"/>
              <w:jc w:val="center"/>
              <w:rPr>
                <w:sz w:val="16"/>
                <w:szCs w:val="16"/>
              </w:rPr>
            </w:pPr>
          </w:p>
        </w:tc>
        <w:tc>
          <w:tcPr>
            <w:tcW w:w="0" w:type="auto"/>
            <w:tcBorders>
              <w:top w:val="nil"/>
              <w:left w:val="nil"/>
              <w:right w:val="nil"/>
            </w:tcBorders>
          </w:tcPr>
          <w:p w14:paraId="5D783E07" w14:textId="77777777" w:rsidR="00E3354C" w:rsidRDefault="00E3354C" w:rsidP="00F25AA7">
            <w:pPr>
              <w:spacing w:after="0"/>
              <w:jc w:val="center"/>
              <w:rPr>
                <w:sz w:val="16"/>
                <w:szCs w:val="16"/>
              </w:rPr>
            </w:pPr>
          </w:p>
        </w:tc>
        <w:tc>
          <w:tcPr>
            <w:tcW w:w="0" w:type="auto"/>
            <w:tcBorders>
              <w:top w:val="nil"/>
              <w:left w:val="nil"/>
              <w:right w:val="nil"/>
            </w:tcBorders>
          </w:tcPr>
          <w:p w14:paraId="68F0834F" w14:textId="77777777" w:rsidR="00E3354C" w:rsidRDefault="00E3354C" w:rsidP="00F25AA7">
            <w:pPr>
              <w:spacing w:after="0"/>
              <w:jc w:val="center"/>
              <w:rPr>
                <w:sz w:val="16"/>
                <w:szCs w:val="16"/>
              </w:rPr>
            </w:pPr>
          </w:p>
        </w:tc>
        <w:tc>
          <w:tcPr>
            <w:tcW w:w="0" w:type="auto"/>
            <w:tcBorders>
              <w:top w:val="nil"/>
              <w:left w:val="nil"/>
              <w:right w:val="nil"/>
            </w:tcBorders>
          </w:tcPr>
          <w:p w14:paraId="6DEA55B2" w14:textId="77777777" w:rsidR="00E3354C" w:rsidRDefault="00E3354C" w:rsidP="00F25AA7">
            <w:pPr>
              <w:spacing w:after="0"/>
              <w:jc w:val="center"/>
              <w:rPr>
                <w:sz w:val="16"/>
                <w:szCs w:val="16"/>
              </w:rPr>
            </w:pPr>
          </w:p>
        </w:tc>
        <w:tc>
          <w:tcPr>
            <w:tcW w:w="0" w:type="auto"/>
            <w:tcBorders>
              <w:top w:val="nil"/>
              <w:left w:val="nil"/>
              <w:right w:val="nil"/>
            </w:tcBorders>
          </w:tcPr>
          <w:p w14:paraId="51E6925C" w14:textId="77777777" w:rsidR="00E3354C" w:rsidRDefault="00E3354C" w:rsidP="00F25AA7">
            <w:pPr>
              <w:spacing w:after="0"/>
              <w:jc w:val="center"/>
              <w:rPr>
                <w:sz w:val="16"/>
                <w:szCs w:val="16"/>
              </w:rPr>
            </w:pPr>
          </w:p>
        </w:tc>
        <w:tc>
          <w:tcPr>
            <w:tcW w:w="0" w:type="auto"/>
            <w:tcBorders>
              <w:top w:val="nil"/>
              <w:left w:val="nil"/>
              <w:right w:val="nil"/>
            </w:tcBorders>
          </w:tcPr>
          <w:p w14:paraId="1589C7A3" w14:textId="77777777" w:rsidR="00E3354C" w:rsidRDefault="00E3354C" w:rsidP="00F25AA7">
            <w:pPr>
              <w:spacing w:after="0"/>
              <w:jc w:val="center"/>
              <w:rPr>
                <w:sz w:val="16"/>
                <w:szCs w:val="16"/>
              </w:rPr>
            </w:pPr>
          </w:p>
        </w:tc>
        <w:tc>
          <w:tcPr>
            <w:tcW w:w="0" w:type="auto"/>
            <w:tcBorders>
              <w:top w:val="nil"/>
              <w:left w:val="nil"/>
              <w:right w:val="nil"/>
            </w:tcBorders>
          </w:tcPr>
          <w:p w14:paraId="61BC877D" w14:textId="77777777" w:rsidR="00E3354C" w:rsidRDefault="00E3354C" w:rsidP="00F25AA7">
            <w:pPr>
              <w:spacing w:after="0"/>
              <w:jc w:val="center"/>
              <w:rPr>
                <w:sz w:val="16"/>
                <w:szCs w:val="16"/>
              </w:rPr>
            </w:pPr>
          </w:p>
        </w:tc>
      </w:tr>
      <w:tr w:rsidR="00E3354C" w:rsidRPr="00790AD0" w14:paraId="14AC3675" w14:textId="77777777" w:rsidTr="00F25AA7">
        <w:tc>
          <w:tcPr>
            <w:tcW w:w="0" w:type="auto"/>
            <w:tcBorders>
              <w:left w:val="nil"/>
              <w:bottom w:val="single" w:sz="4" w:space="0" w:color="auto"/>
              <w:right w:val="nil"/>
            </w:tcBorders>
          </w:tcPr>
          <w:p w14:paraId="4C613D48" w14:textId="77777777" w:rsidR="00E3354C" w:rsidRDefault="00E3354C" w:rsidP="00F25AA7">
            <w:pPr>
              <w:spacing w:after="0"/>
              <w:jc w:val="center"/>
              <w:rPr>
                <w:sz w:val="16"/>
                <w:szCs w:val="16"/>
              </w:rPr>
            </w:pPr>
            <w:r>
              <w:rPr>
                <w:sz w:val="16"/>
                <w:szCs w:val="16"/>
              </w:rPr>
              <w:t>39                       25</w:t>
            </w:r>
          </w:p>
        </w:tc>
        <w:tc>
          <w:tcPr>
            <w:tcW w:w="0" w:type="auto"/>
            <w:tcBorders>
              <w:left w:val="nil"/>
              <w:bottom w:val="single" w:sz="4" w:space="0" w:color="auto"/>
              <w:right w:val="nil"/>
            </w:tcBorders>
          </w:tcPr>
          <w:p w14:paraId="4978D949" w14:textId="77777777" w:rsidR="00E3354C" w:rsidRDefault="00E3354C" w:rsidP="00F25AA7">
            <w:pPr>
              <w:spacing w:after="0"/>
              <w:jc w:val="center"/>
              <w:rPr>
                <w:sz w:val="16"/>
                <w:szCs w:val="16"/>
              </w:rPr>
            </w:pPr>
            <w:r>
              <w:rPr>
                <w:sz w:val="16"/>
                <w:szCs w:val="16"/>
              </w:rPr>
              <w:t>24           19</w:t>
            </w:r>
          </w:p>
        </w:tc>
        <w:tc>
          <w:tcPr>
            <w:tcW w:w="0" w:type="auto"/>
            <w:tcBorders>
              <w:left w:val="nil"/>
              <w:bottom w:val="single" w:sz="4" w:space="0" w:color="auto"/>
              <w:right w:val="nil"/>
            </w:tcBorders>
          </w:tcPr>
          <w:p w14:paraId="3C348F1A" w14:textId="77777777" w:rsidR="00E3354C" w:rsidRPr="00790AD0" w:rsidRDefault="00E3354C"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47629A28" w14:textId="77777777" w:rsidR="00E3354C" w:rsidRDefault="00E3354C" w:rsidP="00F25AA7">
            <w:pPr>
              <w:spacing w:after="0"/>
              <w:jc w:val="center"/>
              <w:rPr>
                <w:sz w:val="16"/>
                <w:szCs w:val="16"/>
              </w:rPr>
            </w:pPr>
            <w:r>
              <w:rPr>
                <w:sz w:val="16"/>
                <w:szCs w:val="16"/>
              </w:rPr>
              <w:t>12 11</w:t>
            </w:r>
          </w:p>
        </w:tc>
        <w:tc>
          <w:tcPr>
            <w:tcW w:w="0" w:type="auto"/>
            <w:tcBorders>
              <w:left w:val="nil"/>
              <w:bottom w:val="single" w:sz="4" w:space="0" w:color="auto"/>
              <w:right w:val="nil"/>
            </w:tcBorders>
          </w:tcPr>
          <w:p w14:paraId="2CC0D5D6" w14:textId="77777777" w:rsidR="00E3354C" w:rsidRDefault="00E3354C" w:rsidP="00F25AA7">
            <w:pPr>
              <w:spacing w:after="0"/>
              <w:jc w:val="center"/>
              <w:rPr>
                <w:sz w:val="16"/>
                <w:szCs w:val="16"/>
              </w:rPr>
            </w:pPr>
            <w:r>
              <w:rPr>
                <w:sz w:val="16"/>
                <w:szCs w:val="16"/>
              </w:rPr>
              <w:t>10</w:t>
            </w:r>
          </w:p>
        </w:tc>
        <w:tc>
          <w:tcPr>
            <w:tcW w:w="0" w:type="auto"/>
            <w:tcBorders>
              <w:left w:val="nil"/>
              <w:bottom w:val="single" w:sz="4" w:space="0" w:color="auto"/>
              <w:right w:val="nil"/>
            </w:tcBorders>
          </w:tcPr>
          <w:p w14:paraId="7CD83C65" w14:textId="77777777" w:rsidR="00E3354C" w:rsidRDefault="00E3354C" w:rsidP="00F25AA7">
            <w:pPr>
              <w:spacing w:after="0"/>
              <w:jc w:val="center"/>
              <w:rPr>
                <w:sz w:val="16"/>
                <w:szCs w:val="16"/>
              </w:rPr>
            </w:pPr>
            <w:r>
              <w:rPr>
                <w:sz w:val="16"/>
                <w:szCs w:val="16"/>
              </w:rPr>
              <w:t>9   8</w:t>
            </w:r>
          </w:p>
        </w:tc>
        <w:tc>
          <w:tcPr>
            <w:tcW w:w="0" w:type="auto"/>
            <w:tcBorders>
              <w:left w:val="nil"/>
              <w:bottom w:val="single" w:sz="4" w:space="0" w:color="auto"/>
              <w:right w:val="nil"/>
            </w:tcBorders>
          </w:tcPr>
          <w:p w14:paraId="0E91DDBD" w14:textId="77777777" w:rsidR="00E3354C" w:rsidRPr="00790AD0" w:rsidRDefault="00E3354C" w:rsidP="00F25AA7">
            <w:pPr>
              <w:spacing w:after="0"/>
              <w:jc w:val="center"/>
              <w:rPr>
                <w:sz w:val="16"/>
                <w:szCs w:val="16"/>
              </w:rPr>
            </w:pPr>
            <w:r>
              <w:rPr>
                <w:sz w:val="16"/>
                <w:szCs w:val="16"/>
              </w:rPr>
              <w:t>7</w:t>
            </w:r>
          </w:p>
        </w:tc>
        <w:tc>
          <w:tcPr>
            <w:tcW w:w="0" w:type="auto"/>
            <w:tcBorders>
              <w:left w:val="nil"/>
              <w:bottom w:val="single" w:sz="4" w:space="0" w:color="auto"/>
              <w:right w:val="nil"/>
            </w:tcBorders>
          </w:tcPr>
          <w:p w14:paraId="0CF456A2" w14:textId="77777777" w:rsidR="00E3354C" w:rsidRPr="00790AD0" w:rsidRDefault="00E3354C"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3354C" w14:paraId="65CCBDF4" w14:textId="77777777" w:rsidTr="00F25AA7">
        <w:tc>
          <w:tcPr>
            <w:tcW w:w="0" w:type="auto"/>
            <w:tcBorders>
              <w:top w:val="single" w:sz="4" w:space="0" w:color="auto"/>
              <w:left w:val="single" w:sz="4" w:space="0" w:color="auto"/>
              <w:bottom w:val="single" w:sz="4" w:space="0" w:color="auto"/>
              <w:right w:val="single" w:sz="4" w:space="0" w:color="auto"/>
            </w:tcBorders>
          </w:tcPr>
          <w:p w14:paraId="2DB1E36C" w14:textId="77777777" w:rsidR="00E3354C" w:rsidRDefault="00E3354C" w:rsidP="00F25AA7">
            <w:pPr>
              <w:spacing w:after="0"/>
              <w:jc w:val="center"/>
            </w:pPr>
            <w:r>
              <w:t>Target</w:t>
            </w:r>
            <w:r>
              <w:rPr>
                <w:vertAlign w:val="subscript"/>
              </w:rPr>
              <w:t>16..2</w:t>
            </w:r>
          </w:p>
        </w:tc>
        <w:tc>
          <w:tcPr>
            <w:tcW w:w="0" w:type="auto"/>
            <w:tcBorders>
              <w:top w:val="single" w:sz="4" w:space="0" w:color="auto"/>
              <w:left w:val="single" w:sz="4" w:space="0" w:color="auto"/>
              <w:bottom w:val="single" w:sz="4" w:space="0" w:color="auto"/>
              <w:right w:val="single" w:sz="4" w:space="0" w:color="auto"/>
            </w:tcBorders>
          </w:tcPr>
          <w:p w14:paraId="1C6E7390" w14:textId="77777777" w:rsidR="00E3354C" w:rsidRDefault="00E3354C"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454202C" w14:textId="77777777" w:rsidR="00E3354C" w:rsidRDefault="00E3354C"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A630F0D" w14:textId="77777777" w:rsidR="00E3354C" w:rsidRDefault="00E3354C" w:rsidP="00F25AA7">
            <w:pPr>
              <w:spacing w:after="0"/>
              <w:jc w:val="center"/>
            </w:pPr>
            <w:r>
              <w:t>T</w:t>
            </w:r>
            <w:r w:rsidRPr="00AF5B2B">
              <w:rPr>
                <w:vertAlign w:val="subscript"/>
              </w:rPr>
              <w:t>1..</w:t>
            </w:r>
            <w:r w:rsidRPr="00E518FF">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0545421D" w14:textId="77777777" w:rsidR="00E3354C" w:rsidRDefault="00E3354C" w:rsidP="00F25AA7">
            <w:pPr>
              <w:spacing w:after="0"/>
              <w:jc w:val="center"/>
            </w:pPr>
            <w:r>
              <w:t>Op</w:t>
            </w:r>
          </w:p>
        </w:tc>
        <w:tc>
          <w:tcPr>
            <w:tcW w:w="0" w:type="auto"/>
            <w:tcBorders>
              <w:top w:val="single" w:sz="4" w:space="0" w:color="auto"/>
              <w:left w:val="single" w:sz="4" w:space="0" w:color="auto"/>
              <w:bottom w:val="single" w:sz="4" w:space="0" w:color="auto"/>
              <w:right w:val="single" w:sz="4" w:space="0" w:color="auto"/>
            </w:tcBorders>
          </w:tcPr>
          <w:p w14:paraId="4D060496" w14:textId="6E599657" w:rsidR="00E3354C" w:rsidRDefault="00E3354C" w:rsidP="00F25AA7">
            <w:pPr>
              <w:spacing w:after="0"/>
              <w:jc w:val="center"/>
            </w:pPr>
            <w:r>
              <w:t>0</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AEAD537" w14:textId="77777777" w:rsidR="00E3354C" w:rsidRDefault="00E3354C" w:rsidP="00F25AA7">
            <w:pPr>
              <w:spacing w:after="0"/>
              <w:jc w:val="center"/>
            </w:pPr>
            <w:r>
              <w:t>Lk</w:t>
            </w:r>
          </w:p>
        </w:tc>
        <w:tc>
          <w:tcPr>
            <w:tcW w:w="0" w:type="auto"/>
            <w:tcBorders>
              <w:top w:val="single" w:sz="4" w:space="0" w:color="auto"/>
              <w:left w:val="single" w:sz="4" w:space="0" w:color="auto"/>
              <w:bottom w:val="single" w:sz="4" w:space="0" w:color="auto"/>
              <w:right w:val="single" w:sz="4" w:space="0" w:color="auto"/>
            </w:tcBorders>
          </w:tcPr>
          <w:p w14:paraId="1E02A04F" w14:textId="1822D5CE" w:rsidR="00E3354C" w:rsidRDefault="00E3354C" w:rsidP="00F25AA7">
            <w:pPr>
              <w:spacing w:after="0"/>
              <w:jc w:val="center"/>
            </w:pPr>
            <w:r>
              <w:t>38</w:t>
            </w:r>
            <w:r>
              <w:rPr>
                <w:vertAlign w:val="subscript"/>
              </w:rPr>
              <w:t>7</w:t>
            </w:r>
          </w:p>
        </w:tc>
      </w:tr>
    </w:tbl>
    <w:p w14:paraId="24C863DB" w14:textId="77777777" w:rsidR="00E3354C" w:rsidRDefault="00E3354C" w:rsidP="00DF6811"/>
    <w:p w14:paraId="427C0397" w14:textId="65DCAEDF" w:rsidR="00DF6811" w:rsidRDefault="00DF6811" w:rsidP="00DF6811">
      <w:pPr>
        <w:rPr>
          <w:b/>
          <w:bCs/>
        </w:rPr>
      </w:pPr>
      <w:r>
        <w:rPr>
          <w:b/>
          <w:bCs/>
        </w:rPr>
        <w:t>Clock Cycles: 4</w:t>
      </w:r>
    </w:p>
    <w:p w14:paraId="166279E1" w14:textId="77777777" w:rsidR="00081044" w:rsidRDefault="00081044">
      <w:pPr>
        <w:rPr>
          <w:rFonts w:eastAsiaTheme="majorEastAsia" w:cstheme="majorBidi"/>
          <w:b/>
          <w:bCs/>
          <w:sz w:val="40"/>
        </w:rPr>
      </w:pPr>
      <w:r>
        <w:br w:type="page"/>
      </w:r>
    </w:p>
    <w:p w14:paraId="16736D79" w14:textId="641F9525" w:rsidR="00081044" w:rsidRDefault="00081044" w:rsidP="00081044">
      <w:pPr>
        <w:pStyle w:val="Heading3"/>
      </w:pPr>
      <w:r>
        <w:t>BL</w:t>
      </w:r>
      <w:r w:rsidR="002E5F9C">
        <w:t>E</w:t>
      </w:r>
      <w:r>
        <w:t xml:space="preserve"> –Branch if Less Than</w:t>
      </w:r>
      <w:r w:rsidR="002E5F9C">
        <w:t xml:space="preserve"> or Equal</w:t>
      </w:r>
    </w:p>
    <w:p w14:paraId="653B8A01" w14:textId="477CA834" w:rsidR="00081044" w:rsidRDefault="00081044" w:rsidP="00081044">
      <w:r>
        <w:t>BL</w:t>
      </w:r>
      <w:r w:rsidR="002E5F9C">
        <w:t>E</w:t>
      </w:r>
      <w:r>
        <w:t xml:space="preserve"> Ra, Rb, label</w:t>
      </w:r>
    </w:p>
    <w:p w14:paraId="382A3A68" w14:textId="77777777" w:rsidR="00081044" w:rsidRDefault="00081044" w:rsidP="00081044">
      <w:pPr>
        <w:rPr>
          <w:b/>
          <w:bCs/>
        </w:rPr>
      </w:pPr>
      <w:r w:rsidRPr="002206E7">
        <w:rPr>
          <w:b/>
          <w:bCs/>
        </w:rPr>
        <w:t>Description:</w:t>
      </w:r>
    </w:p>
    <w:p w14:paraId="470F6CCA" w14:textId="3A721923" w:rsidR="00081044" w:rsidRDefault="00081044" w:rsidP="00081044">
      <w:pPr>
        <w:spacing w:line="276" w:lineRule="auto"/>
        <w:ind w:left="720"/>
      </w:pPr>
      <w:r w:rsidRPr="002206E7">
        <w:t xml:space="preserve">Branch if </w:t>
      </w:r>
      <w:r>
        <w:t xml:space="preserve">the first source operand is less than </w:t>
      </w:r>
      <w:r w:rsidR="002E5F9C">
        <w:t xml:space="preserve">or equal to </w:t>
      </w:r>
      <w:r>
        <w:t>the second</w:t>
      </w:r>
      <w:r w:rsidRPr="002206E7">
        <w:t>.</w:t>
      </w:r>
      <w:r>
        <w:t xml:space="preserve"> Both operands are treated as signed integer values. The displacement is relative to the address of the branch instruction.</w:t>
      </w:r>
    </w:p>
    <w:p w14:paraId="23DDB81D" w14:textId="26DA2CCB" w:rsidR="00081044" w:rsidRDefault="00081044" w:rsidP="00081044">
      <w:r w:rsidRPr="00D06BD4">
        <w:rPr>
          <w:b/>
          <w:bCs/>
        </w:rPr>
        <w:t>Formats</w:t>
      </w:r>
      <w:r>
        <w:rPr>
          <w:b/>
          <w:bCs/>
        </w:rPr>
        <w:t xml:space="preserve"> Supported</w:t>
      </w:r>
      <w:r>
        <w:t>: B</w:t>
      </w:r>
    </w:p>
    <w:tbl>
      <w:tblPr>
        <w:tblW w:w="0" w:type="auto"/>
        <w:tblInd w:w="612" w:type="dxa"/>
        <w:tblLook w:val="04A0" w:firstRow="1" w:lastRow="0" w:firstColumn="1" w:lastColumn="0" w:noHBand="0" w:noVBand="1"/>
      </w:tblPr>
      <w:tblGrid>
        <w:gridCol w:w="1456"/>
        <w:gridCol w:w="976"/>
        <w:gridCol w:w="816"/>
        <w:gridCol w:w="576"/>
        <w:gridCol w:w="485"/>
        <w:gridCol w:w="496"/>
        <w:gridCol w:w="461"/>
        <w:gridCol w:w="856"/>
      </w:tblGrid>
      <w:tr w:rsidR="00E3354C" w:rsidRPr="00790AD0" w14:paraId="04A5BEBA" w14:textId="77777777" w:rsidTr="00F25AA7">
        <w:tc>
          <w:tcPr>
            <w:tcW w:w="0" w:type="auto"/>
            <w:tcBorders>
              <w:top w:val="nil"/>
              <w:left w:val="nil"/>
              <w:right w:val="nil"/>
            </w:tcBorders>
          </w:tcPr>
          <w:p w14:paraId="01F0E52A" w14:textId="77777777" w:rsidR="00E3354C" w:rsidRDefault="00E3354C" w:rsidP="00F25AA7">
            <w:pPr>
              <w:spacing w:after="0"/>
              <w:jc w:val="center"/>
              <w:rPr>
                <w:sz w:val="16"/>
                <w:szCs w:val="16"/>
              </w:rPr>
            </w:pPr>
          </w:p>
        </w:tc>
        <w:tc>
          <w:tcPr>
            <w:tcW w:w="0" w:type="auto"/>
            <w:tcBorders>
              <w:top w:val="nil"/>
              <w:left w:val="nil"/>
              <w:right w:val="nil"/>
            </w:tcBorders>
          </w:tcPr>
          <w:p w14:paraId="119421BA" w14:textId="77777777" w:rsidR="00E3354C" w:rsidRDefault="00E3354C" w:rsidP="00F25AA7">
            <w:pPr>
              <w:spacing w:after="0"/>
              <w:jc w:val="center"/>
              <w:rPr>
                <w:sz w:val="16"/>
                <w:szCs w:val="16"/>
              </w:rPr>
            </w:pPr>
          </w:p>
        </w:tc>
        <w:tc>
          <w:tcPr>
            <w:tcW w:w="0" w:type="auto"/>
            <w:tcBorders>
              <w:top w:val="nil"/>
              <w:left w:val="nil"/>
              <w:right w:val="nil"/>
            </w:tcBorders>
          </w:tcPr>
          <w:p w14:paraId="7ADE8927" w14:textId="77777777" w:rsidR="00E3354C" w:rsidRDefault="00E3354C" w:rsidP="00F25AA7">
            <w:pPr>
              <w:spacing w:after="0"/>
              <w:jc w:val="center"/>
              <w:rPr>
                <w:sz w:val="16"/>
                <w:szCs w:val="16"/>
              </w:rPr>
            </w:pPr>
          </w:p>
        </w:tc>
        <w:tc>
          <w:tcPr>
            <w:tcW w:w="0" w:type="auto"/>
            <w:tcBorders>
              <w:top w:val="nil"/>
              <w:left w:val="nil"/>
              <w:right w:val="nil"/>
            </w:tcBorders>
          </w:tcPr>
          <w:p w14:paraId="464090EF" w14:textId="77777777" w:rsidR="00E3354C" w:rsidRDefault="00E3354C" w:rsidP="00F25AA7">
            <w:pPr>
              <w:spacing w:after="0"/>
              <w:jc w:val="center"/>
              <w:rPr>
                <w:sz w:val="16"/>
                <w:szCs w:val="16"/>
              </w:rPr>
            </w:pPr>
          </w:p>
        </w:tc>
        <w:tc>
          <w:tcPr>
            <w:tcW w:w="0" w:type="auto"/>
            <w:tcBorders>
              <w:top w:val="nil"/>
              <w:left w:val="nil"/>
              <w:right w:val="nil"/>
            </w:tcBorders>
          </w:tcPr>
          <w:p w14:paraId="3604ECBA" w14:textId="77777777" w:rsidR="00E3354C" w:rsidRDefault="00E3354C" w:rsidP="00F25AA7">
            <w:pPr>
              <w:spacing w:after="0"/>
              <w:jc w:val="center"/>
              <w:rPr>
                <w:sz w:val="16"/>
                <w:szCs w:val="16"/>
              </w:rPr>
            </w:pPr>
          </w:p>
        </w:tc>
        <w:tc>
          <w:tcPr>
            <w:tcW w:w="0" w:type="auto"/>
            <w:tcBorders>
              <w:top w:val="nil"/>
              <w:left w:val="nil"/>
              <w:right w:val="nil"/>
            </w:tcBorders>
          </w:tcPr>
          <w:p w14:paraId="75FA757B" w14:textId="77777777" w:rsidR="00E3354C" w:rsidRDefault="00E3354C" w:rsidP="00F25AA7">
            <w:pPr>
              <w:spacing w:after="0"/>
              <w:jc w:val="center"/>
              <w:rPr>
                <w:sz w:val="16"/>
                <w:szCs w:val="16"/>
              </w:rPr>
            </w:pPr>
          </w:p>
        </w:tc>
        <w:tc>
          <w:tcPr>
            <w:tcW w:w="0" w:type="auto"/>
            <w:tcBorders>
              <w:top w:val="nil"/>
              <w:left w:val="nil"/>
              <w:right w:val="nil"/>
            </w:tcBorders>
          </w:tcPr>
          <w:p w14:paraId="2479EEB0" w14:textId="77777777" w:rsidR="00E3354C" w:rsidRDefault="00E3354C" w:rsidP="00F25AA7">
            <w:pPr>
              <w:spacing w:after="0"/>
              <w:jc w:val="center"/>
              <w:rPr>
                <w:sz w:val="16"/>
                <w:szCs w:val="16"/>
              </w:rPr>
            </w:pPr>
          </w:p>
        </w:tc>
        <w:tc>
          <w:tcPr>
            <w:tcW w:w="0" w:type="auto"/>
            <w:tcBorders>
              <w:top w:val="nil"/>
              <w:left w:val="nil"/>
              <w:right w:val="nil"/>
            </w:tcBorders>
          </w:tcPr>
          <w:p w14:paraId="74C6AB47" w14:textId="77777777" w:rsidR="00E3354C" w:rsidRDefault="00E3354C" w:rsidP="00F25AA7">
            <w:pPr>
              <w:spacing w:after="0"/>
              <w:jc w:val="center"/>
              <w:rPr>
                <w:sz w:val="16"/>
                <w:szCs w:val="16"/>
              </w:rPr>
            </w:pPr>
          </w:p>
        </w:tc>
      </w:tr>
      <w:tr w:rsidR="00E3354C" w:rsidRPr="00790AD0" w14:paraId="7E2647B3" w14:textId="77777777" w:rsidTr="00F25AA7">
        <w:tc>
          <w:tcPr>
            <w:tcW w:w="0" w:type="auto"/>
            <w:tcBorders>
              <w:left w:val="nil"/>
              <w:bottom w:val="single" w:sz="4" w:space="0" w:color="auto"/>
              <w:right w:val="nil"/>
            </w:tcBorders>
          </w:tcPr>
          <w:p w14:paraId="6592A9D4" w14:textId="77777777" w:rsidR="00E3354C" w:rsidRDefault="00E3354C" w:rsidP="00F25AA7">
            <w:pPr>
              <w:spacing w:after="0"/>
              <w:jc w:val="center"/>
              <w:rPr>
                <w:sz w:val="16"/>
                <w:szCs w:val="16"/>
              </w:rPr>
            </w:pPr>
            <w:r>
              <w:rPr>
                <w:sz w:val="16"/>
                <w:szCs w:val="16"/>
              </w:rPr>
              <w:t>39                       25</w:t>
            </w:r>
          </w:p>
        </w:tc>
        <w:tc>
          <w:tcPr>
            <w:tcW w:w="0" w:type="auto"/>
            <w:tcBorders>
              <w:left w:val="nil"/>
              <w:bottom w:val="single" w:sz="4" w:space="0" w:color="auto"/>
              <w:right w:val="nil"/>
            </w:tcBorders>
          </w:tcPr>
          <w:p w14:paraId="468A1610" w14:textId="77777777" w:rsidR="00E3354C" w:rsidRDefault="00E3354C" w:rsidP="00F25AA7">
            <w:pPr>
              <w:spacing w:after="0"/>
              <w:jc w:val="center"/>
              <w:rPr>
                <w:sz w:val="16"/>
                <w:szCs w:val="16"/>
              </w:rPr>
            </w:pPr>
            <w:r>
              <w:rPr>
                <w:sz w:val="16"/>
                <w:szCs w:val="16"/>
              </w:rPr>
              <w:t>24           19</w:t>
            </w:r>
          </w:p>
        </w:tc>
        <w:tc>
          <w:tcPr>
            <w:tcW w:w="0" w:type="auto"/>
            <w:tcBorders>
              <w:left w:val="nil"/>
              <w:bottom w:val="single" w:sz="4" w:space="0" w:color="auto"/>
              <w:right w:val="nil"/>
            </w:tcBorders>
          </w:tcPr>
          <w:p w14:paraId="3A7D3ACE" w14:textId="77777777" w:rsidR="00E3354C" w:rsidRPr="00790AD0" w:rsidRDefault="00E3354C"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7145C640" w14:textId="77777777" w:rsidR="00E3354C" w:rsidRDefault="00E3354C" w:rsidP="00F25AA7">
            <w:pPr>
              <w:spacing w:after="0"/>
              <w:jc w:val="center"/>
              <w:rPr>
                <w:sz w:val="16"/>
                <w:szCs w:val="16"/>
              </w:rPr>
            </w:pPr>
            <w:r>
              <w:rPr>
                <w:sz w:val="16"/>
                <w:szCs w:val="16"/>
              </w:rPr>
              <w:t>12 11</w:t>
            </w:r>
          </w:p>
        </w:tc>
        <w:tc>
          <w:tcPr>
            <w:tcW w:w="0" w:type="auto"/>
            <w:tcBorders>
              <w:left w:val="nil"/>
              <w:bottom w:val="single" w:sz="4" w:space="0" w:color="auto"/>
              <w:right w:val="nil"/>
            </w:tcBorders>
          </w:tcPr>
          <w:p w14:paraId="1CD38827" w14:textId="77777777" w:rsidR="00E3354C" w:rsidRDefault="00E3354C" w:rsidP="00F25AA7">
            <w:pPr>
              <w:spacing w:after="0"/>
              <w:jc w:val="center"/>
              <w:rPr>
                <w:sz w:val="16"/>
                <w:szCs w:val="16"/>
              </w:rPr>
            </w:pPr>
            <w:r>
              <w:rPr>
                <w:sz w:val="16"/>
                <w:szCs w:val="16"/>
              </w:rPr>
              <w:t>10</w:t>
            </w:r>
          </w:p>
        </w:tc>
        <w:tc>
          <w:tcPr>
            <w:tcW w:w="0" w:type="auto"/>
            <w:tcBorders>
              <w:left w:val="nil"/>
              <w:bottom w:val="single" w:sz="4" w:space="0" w:color="auto"/>
              <w:right w:val="nil"/>
            </w:tcBorders>
          </w:tcPr>
          <w:p w14:paraId="7A1B003A" w14:textId="77777777" w:rsidR="00E3354C" w:rsidRDefault="00E3354C" w:rsidP="00F25AA7">
            <w:pPr>
              <w:spacing w:after="0"/>
              <w:jc w:val="center"/>
              <w:rPr>
                <w:sz w:val="16"/>
                <w:szCs w:val="16"/>
              </w:rPr>
            </w:pPr>
            <w:r>
              <w:rPr>
                <w:sz w:val="16"/>
                <w:szCs w:val="16"/>
              </w:rPr>
              <w:t>9   8</w:t>
            </w:r>
          </w:p>
        </w:tc>
        <w:tc>
          <w:tcPr>
            <w:tcW w:w="0" w:type="auto"/>
            <w:tcBorders>
              <w:left w:val="nil"/>
              <w:bottom w:val="single" w:sz="4" w:space="0" w:color="auto"/>
              <w:right w:val="nil"/>
            </w:tcBorders>
          </w:tcPr>
          <w:p w14:paraId="78E4BCE2" w14:textId="77777777" w:rsidR="00E3354C" w:rsidRPr="00790AD0" w:rsidRDefault="00E3354C" w:rsidP="00F25AA7">
            <w:pPr>
              <w:spacing w:after="0"/>
              <w:jc w:val="center"/>
              <w:rPr>
                <w:sz w:val="16"/>
                <w:szCs w:val="16"/>
              </w:rPr>
            </w:pPr>
            <w:r>
              <w:rPr>
                <w:sz w:val="16"/>
                <w:szCs w:val="16"/>
              </w:rPr>
              <w:t>7</w:t>
            </w:r>
          </w:p>
        </w:tc>
        <w:tc>
          <w:tcPr>
            <w:tcW w:w="0" w:type="auto"/>
            <w:tcBorders>
              <w:left w:val="nil"/>
              <w:bottom w:val="single" w:sz="4" w:space="0" w:color="auto"/>
              <w:right w:val="nil"/>
            </w:tcBorders>
          </w:tcPr>
          <w:p w14:paraId="7A2F2834" w14:textId="77777777" w:rsidR="00E3354C" w:rsidRPr="00790AD0" w:rsidRDefault="00E3354C"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3354C" w14:paraId="4B64BBBE" w14:textId="77777777" w:rsidTr="00F25AA7">
        <w:tc>
          <w:tcPr>
            <w:tcW w:w="0" w:type="auto"/>
            <w:tcBorders>
              <w:top w:val="single" w:sz="4" w:space="0" w:color="auto"/>
              <w:left w:val="single" w:sz="4" w:space="0" w:color="auto"/>
              <w:bottom w:val="single" w:sz="4" w:space="0" w:color="auto"/>
              <w:right w:val="single" w:sz="4" w:space="0" w:color="auto"/>
            </w:tcBorders>
          </w:tcPr>
          <w:p w14:paraId="1D99A520" w14:textId="77777777" w:rsidR="00E3354C" w:rsidRDefault="00E3354C" w:rsidP="00F25AA7">
            <w:pPr>
              <w:spacing w:after="0"/>
              <w:jc w:val="center"/>
            </w:pPr>
            <w:r>
              <w:t>Target</w:t>
            </w:r>
            <w:r>
              <w:rPr>
                <w:vertAlign w:val="subscript"/>
              </w:rPr>
              <w:t>16..2</w:t>
            </w:r>
          </w:p>
        </w:tc>
        <w:tc>
          <w:tcPr>
            <w:tcW w:w="0" w:type="auto"/>
            <w:tcBorders>
              <w:top w:val="single" w:sz="4" w:space="0" w:color="auto"/>
              <w:left w:val="single" w:sz="4" w:space="0" w:color="auto"/>
              <w:bottom w:val="single" w:sz="4" w:space="0" w:color="auto"/>
              <w:right w:val="single" w:sz="4" w:space="0" w:color="auto"/>
            </w:tcBorders>
          </w:tcPr>
          <w:p w14:paraId="2A608349" w14:textId="77777777" w:rsidR="00E3354C" w:rsidRDefault="00E3354C"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3994602" w14:textId="77777777" w:rsidR="00E3354C" w:rsidRDefault="00E3354C"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A1FA74C" w14:textId="77777777" w:rsidR="00E3354C" w:rsidRDefault="00E3354C" w:rsidP="00F25AA7">
            <w:pPr>
              <w:spacing w:after="0"/>
              <w:jc w:val="center"/>
            </w:pPr>
            <w:r>
              <w:t>T</w:t>
            </w:r>
            <w:r w:rsidRPr="00AF5B2B">
              <w:rPr>
                <w:vertAlign w:val="subscript"/>
              </w:rPr>
              <w:t>1..</w:t>
            </w:r>
            <w:r w:rsidRPr="00E518FF">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6B61F004" w14:textId="77777777" w:rsidR="00E3354C" w:rsidRDefault="00E3354C" w:rsidP="00F25AA7">
            <w:pPr>
              <w:spacing w:after="0"/>
              <w:jc w:val="center"/>
            </w:pPr>
            <w:r>
              <w:t>Op</w:t>
            </w:r>
          </w:p>
        </w:tc>
        <w:tc>
          <w:tcPr>
            <w:tcW w:w="0" w:type="auto"/>
            <w:tcBorders>
              <w:top w:val="single" w:sz="4" w:space="0" w:color="auto"/>
              <w:left w:val="single" w:sz="4" w:space="0" w:color="auto"/>
              <w:bottom w:val="single" w:sz="4" w:space="0" w:color="auto"/>
              <w:right w:val="single" w:sz="4" w:space="0" w:color="auto"/>
            </w:tcBorders>
          </w:tcPr>
          <w:p w14:paraId="2741A864" w14:textId="6778465A" w:rsidR="00E3354C" w:rsidRDefault="00E3354C" w:rsidP="00F25AA7">
            <w:pPr>
              <w:spacing w:after="0"/>
              <w:jc w:val="center"/>
            </w:pPr>
            <w:r>
              <w:t>0</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CE5BD33" w14:textId="77777777" w:rsidR="00E3354C" w:rsidRDefault="00E3354C" w:rsidP="00F25AA7">
            <w:pPr>
              <w:spacing w:after="0"/>
              <w:jc w:val="center"/>
            </w:pPr>
            <w:r>
              <w:t>Lk</w:t>
            </w:r>
          </w:p>
        </w:tc>
        <w:tc>
          <w:tcPr>
            <w:tcW w:w="0" w:type="auto"/>
            <w:tcBorders>
              <w:top w:val="single" w:sz="4" w:space="0" w:color="auto"/>
              <w:left w:val="single" w:sz="4" w:space="0" w:color="auto"/>
              <w:bottom w:val="single" w:sz="4" w:space="0" w:color="auto"/>
              <w:right w:val="single" w:sz="4" w:space="0" w:color="auto"/>
            </w:tcBorders>
          </w:tcPr>
          <w:p w14:paraId="34982233" w14:textId="32CFD272" w:rsidR="00E3354C" w:rsidRDefault="00E3354C" w:rsidP="00F25AA7">
            <w:pPr>
              <w:spacing w:after="0"/>
              <w:jc w:val="center"/>
            </w:pPr>
            <w:r>
              <w:t>42</w:t>
            </w:r>
            <w:r>
              <w:rPr>
                <w:vertAlign w:val="subscript"/>
              </w:rPr>
              <w:t>7</w:t>
            </w:r>
          </w:p>
        </w:tc>
      </w:tr>
    </w:tbl>
    <w:p w14:paraId="48BD6465" w14:textId="77777777" w:rsidR="00E3354C" w:rsidRDefault="00E3354C" w:rsidP="00081044"/>
    <w:p w14:paraId="1D2D256C" w14:textId="77777777" w:rsidR="00081044" w:rsidRDefault="00081044" w:rsidP="00081044">
      <w:pPr>
        <w:rPr>
          <w:b/>
          <w:bCs/>
        </w:rPr>
      </w:pPr>
      <w:r>
        <w:rPr>
          <w:b/>
          <w:bCs/>
        </w:rPr>
        <w:t>Clock Cycles: 4</w:t>
      </w:r>
    </w:p>
    <w:p w14:paraId="2B589CEE" w14:textId="77777777" w:rsidR="008F1C11" w:rsidRDefault="008F1C11">
      <w:pPr>
        <w:rPr>
          <w:rFonts w:eastAsiaTheme="majorEastAsia" w:cstheme="majorBidi"/>
          <w:b/>
          <w:bCs/>
          <w:sz w:val="40"/>
        </w:rPr>
      </w:pPr>
      <w:r>
        <w:br w:type="page"/>
      </w:r>
    </w:p>
    <w:p w14:paraId="6FE8A125" w14:textId="6EF0EA47" w:rsidR="008F1C11" w:rsidRDefault="008F1C11" w:rsidP="008F1C11">
      <w:pPr>
        <w:pStyle w:val="Heading3"/>
      </w:pPr>
      <w:r>
        <w:t>BLEU –Branch if Unsigned Less Than or Equal</w:t>
      </w:r>
    </w:p>
    <w:p w14:paraId="4A7B04E6" w14:textId="0189291C" w:rsidR="008F1C11" w:rsidRDefault="008F1C11" w:rsidP="008F1C11">
      <w:r>
        <w:t>BLEU Ra, Rb, label</w:t>
      </w:r>
    </w:p>
    <w:p w14:paraId="6C77BA27" w14:textId="77777777" w:rsidR="008F1C11" w:rsidRDefault="008F1C11" w:rsidP="008F1C11">
      <w:pPr>
        <w:rPr>
          <w:b/>
          <w:bCs/>
        </w:rPr>
      </w:pPr>
      <w:r w:rsidRPr="002206E7">
        <w:rPr>
          <w:b/>
          <w:bCs/>
        </w:rPr>
        <w:t>Description:</w:t>
      </w:r>
    </w:p>
    <w:p w14:paraId="482D58C3" w14:textId="20CA185F" w:rsidR="008F1C11" w:rsidRDefault="008F1C11" w:rsidP="008F1C11">
      <w:pPr>
        <w:spacing w:line="276" w:lineRule="auto"/>
        <w:ind w:left="720"/>
      </w:pPr>
      <w:r w:rsidRPr="002206E7">
        <w:t xml:space="preserve">Branch if </w:t>
      </w:r>
      <w:r>
        <w:t>the first source operand is less than or equal to the second</w:t>
      </w:r>
      <w:r w:rsidRPr="002206E7">
        <w:t>.</w:t>
      </w:r>
      <w:r>
        <w:t xml:space="preserve"> Both operands are treated as unsigned integer values. The displacement is relative to the address of the branch instruction.</w:t>
      </w:r>
    </w:p>
    <w:p w14:paraId="06430029" w14:textId="78D58CEB" w:rsidR="008F1C11" w:rsidRDefault="008F1C11" w:rsidP="008F1C11">
      <w:r w:rsidRPr="00D06BD4">
        <w:rPr>
          <w:b/>
          <w:bCs/>
        </w:rPr>
        <w:t>Formats</w:t>
      </w:r>
      <w:r>
        <w:rPr>
          <w:b/>
          <w:bCs/>
        </w:rPr>
        <w:t xml:space="preserve"> Supported</w:t>
      </w:r>
      <w:r>
        <w:t>: B</w:t>
      </w:r>
    </w:p>
    <w:tbl>
      <w:tblPr>
        <w:tblW w:w="0" w:type="auto"/>
        <w:tblInd w:w="612" w:type="dxa"/>
        <w:tblLook w:val="04A0" w:firstRow="1" w:lastRow="0" w:firstColumn="1" w:lastColumn="0" w:noHBand="0" w:noVBand="1"/>
      </w:tblPr>
      <w:tblGrid>
        <w:gridCol w:w="1456"/>
        <w:gridCol w:w="976"/>
        <w:gridCol w:w="816"/>
        <w:gridCol w:w="576"/>
        <w:gridCol w:w="485"/>
        <w:gridCol w:w="496"/>
        <w:gridCol w:w="461"/>
        <w:gridCol w:w="856"/>
      </w:tblGrid>
      <w:tr w:rsidR="00753248" w:rsidRPr="00790AD0" w14:paraId="2BFA87DA" w14:textId="77777777" w:rsidTr="00F25AA7">
        <w:tc>
          <w:tcPr>
            <w:tcW w:w="0" w:type="auto"/>
            <w:tcBorders>
              <w:top w:val="nil"/>
              <w:left w:val="nil"/>
              <w:right w:val="nil"/>
            </w:tcBorders>
          </w:tcPr>
          <w:p w14:paraId="670A8B20" w14:textId="77777777" w:rsidR="00753248" w:rsidRDefault="00753248" w:rsidP="00F25AA7">
            <w:pPr>
              <w:spacing w:after="0"/>
              <w:jc w:val="center"/>
              <w:rPr>
                <w:sz w:val="16"/>
                <w:szCs w:val="16"/>
              </w:rPr>
            </w:pPr>
          </w:p>
        </w:tc>
        <w:tc>
          <w:tcPr>
            <w:tcW w:w="0" w:type="auto"/>
            <w:tcBorders>
              <w:top w:val="nil"/>
              <w:left w:val="nil"/>
              <w:right w:val="nil"/>
            </w:tcBorders>
          </w:tcPr>
          <w:p w14:paraId="1A8833C1" w14:textId="77777777" w:rsidR="00753248" w:rsidRDefault="00753248" w:rsidP="00F25AA7">
            <w:pPr>
              <w:spacing w:after="0"/>
              <w:jc w:val="center"/>
              <w:rPr>
                <w:sz w:val="16"/>
                <w:szCs w:val="16"/>
              </w:rPr>
            </w:pPr>
          </w:p>
        </w:tc>
        <w:tc>
          <w:tcPr>
            <w:tcW w:w="0" w:type="auto"/>
            <w:tcBorders>
              <w:top w:val="nil"/>
              <w:left w:val="nil"/>
              <w:right w:val="nil"/>
            </w:tcBorders>
          </w:tcPr>
          <w:p w14:paraId="76362084" w14:textId="77777777" w:rsidR="00753248" w:rsidRDefault="00753248" w:rsidP="00F25AA7">
            <w:pPr>
              <w:spacing w:after="0"/>
              <w:jc w:val="center"/>
              <w:rPr>
                <w:sz w:val="16"/>
                <w:szCs w:val="16"/>
              </w:rPr>
            </w:pPr>
          </w:p>
        </w:tc>
        <w:tc>
          <w:tcPr>
            <w:tcW w:w="0" w:type="auto"/>
            <w:tcBorders>
              <w:top w:val="nil"/>
              <w:left w:val="nil"/>
              <w:right w:val="nil"/>
            </w:tcBorders>
          </w:tcPr>
          <w:p w14:paraId="158A6B01" w14:textId="77777777" w:rsidR="00753248" w:rsidRDefault="00753248" w:rsidP="00F25AA7">
            <w:pPr>
              <w:spacing w:after="0"/>
              <w:jc w:val="center"/>
              <w:rPr>
                <w:sz w:val="16"/>
                <w:szCs w:val="16"/>
              </w:rPr>
            </w:pPr>
          </w:p>
        </w:tc>
        <w:tc>
          <w:tcPr>
            <w:tcW w:w="0" w:type="auto"/>
            <w:tcBorders>
              <w:top w:val="nil"/>
              <w:left w:val="nil"/>
              <w:right w:val="nil"/>
            </w:tcBorders>
          </w:tcPr>
          <w:p w14:paraId="7A37D35C" w14:textId="77777777" w:rsidR="00753248" w:rsidRDefault="00753248" w:rsidP="00F25AA7">
            <w:pPr>
              <w:spacing w:after="0"/>
              <w:jc w:val="center"/>
              <w:rPr>
                <w:sz w:val="16"/>
                <w:szCs w:val="16"/>
              </w:rPr>
            </w:pPr>
          </w:p>
        </w:tc>
        <w:tc>
          <w:tcPr>
            <w:tcW w:w="0" w:type="auto"/>
            <w:tcBorders>
              <w:top w:val="nil"/>
              <w:left w:val="nil"/>
              <w:right w:val="nil"/>
            </w:tcBorders>
          </w:tcPr>
          <w:p w14:paraId="4AB473FF" w14:textId="77777777" w:rsidR="00753248" w:rsidRDefault="00753248" w:rsidP="00F25AA7">
            <w:pPr>
              <w:spacing w:after="0"/>
              <w:jc w:val="center"/>
              <w:rPr>
                <w:sz w:val="16"/>
                <w:szCs w:val="16"/>
              </w:rPr>
            </w:pPr>
          </w:p>
        </w:tc>
        <w:tc>
          <w:tcPr>
            <w:tcW w:w="0" w:type="auto"/>
            <w:tcBorders>
              <w:top w:val="nil"/>
              <w:left w:val="nil"/>
              <w:right w:val="nil"/>
            </w:tcBorders>
          </w:tcPr>
          <w:p w14:paraId="07D2D5FB" w14:textId="77777777" w:rsidR="00753248" w:rsidRDefault="00753248" w:rsidP="00F25AA7">
            <w:pPr>
              <w:spacing w:after="0"/>
              <w:jc w:val="center"/>
              <w:rPr>
                <w:sz w:val="16"/>
                <w:szCs w:val="16"/>
              </w:rPr>
            </w:pPr>
          </w:p>
        </w:tc>
        <w:tc>
          <w:tcPr>
            <w:tcW w:w="0" w:type="auto"/>
            <w:tcBorders>
              <w:top w:val="nil"/>
              <w:left w:val="nil"/>
              <w:right w:val="nil"/>
            </w:tcBorders>
          </w:tcPr>
          <w:p w14:paraId="3E67B794" w14:textId="77777777" w:rsidR="00753248" w:rsidRDefault="00753248" w:rsidP="00F25AA7">
            <w:pPr>
              <w:spacing w:after="0"/>
              <w:jc w:val="center"/>
              <w:rPr>
                <w:sz w:val="16"/>
                <w:szCs w:val="16"/>
              </w:rPr>
            </w:pPr>
          </w:p>
        </w:tc>
      </w:tr>
      <w:tr w:rsidR="00753248" w:rsidRPr="00790AD0" w14:paraId="4611FB57" w14:textId="77777777" w:rsidTr="00F25AA7">
        <w:tc>
          <w:tcPr>
            <w:tcW w:w="0" w:type="auto"/>
            <w:tcBorders>
              <w:left w:val="nil"/>
              <w:bottom w:val="single" w:sz="4" w:space="0" w:color="auto"/>
              <w:right w:val="nil"/>
            </w:tcBorders>
          </w:tcPr>
          <w:p w14:paraId="453A7CED" w14:textId="77777777" w:rsidR="00753248" w:rsidRDefault="00753248" w:rsidP="00F25AA7">
            <w:pPr>
              <w:spacing w:after="0"/>
              <w:jc w:val="center"/>
              <w:rPr>
                <w:sz w:val="16"/>
                <w:szCs w:val="16"/>
              </w:rPr>
            </w:pPr>
            <w:r>
              <w:rPr>
                <w:sz w:val="16"/>
                <w:szCs w:val="16"/>
              </w:rPr>
              <w:t>39                       25</w:t>
            </w:r>
          </w:p>
        </w:tc>
        <w:tc>
          <w:tcPr>
            <w:tcW w:w="0" w:type="auto"/>
            <w:tcBorders>
              <w:left w:val="nil"/>
              <w:bottom w:val="single" w:sz="4" w:space="0" w:color="auto"/>
              <w:right w:val="nil"/>
            </w:tcBorders>
          </w:tcPr>
          <w:p w14:paraId="6FD77BEB" w14:textId="77777777" w:rsidR="00753248" w:rsidRDefault="00753248" w:rsidP="00F25AA7">
            <w:pPr>
              <w:spacing w:after="0"/>
              <w:jc w:val="center"/>
              <w:rPr>
                <w:sz w:val="16"/>
                <w:szCs w:val="16"/>
              </w:rPr>
            </w:pPr>
            <w:r>
              <w:rPr>
                <w:sz w:val="16"/>
                <w:szCs w:val="16"/>
              </w:rPr>
              <w:t>24           19</w:t>
            </w:r>
          </w:p>
        </w:tc>
        <w:tc>
          <w:tcPr>
            <w:tcW w:w="0" w:type="auto"/>
            <w:tcBorders>
              <w:left w:val="nil"/>
              <w:bottom w:val="single" w:sz="4" w:space="0" w:color="auto"/>
              <w:right w:val="nil"/>
            </w:tcBorders>
          </w:tcPr>
          <w:p w14:paraId="38B9CED2" w14:textId="77777777" w:rsidR="00753248" w:rsidRPr="00790AD0" w:rsidRDefault="00753248"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4B403038" w14:textId="77777777" w:rsidR="00753248" w:rsidRDefault="00753248" w:rsidP="00F25AA7">
            <w:pPr>
              <w:spacing w:after="0"/>
              <w:jc w:val="center"/>
              <w:rPr>
                <w:sz w:val="16"/>
                <w:szCs w:val="16"/>
              </w:rPr>
            </w:pPr>
            <w:r>
              <w:rPr>
                <w:sz w:val="16"/>
                <w:szCs w:val="16"/>
              </w:rPr>
              <w:t>12 11</w:t>
            </w:r>
          </w:p>
        </w:tc>
        <w:tc>
          <w:tcPr>
            <w:tcW w:w="0" w:type="auto"/>
            <w:tcBorders>
              <w:left w:val="nil"/>
              <w:bottom w:val="single" w:sz="4" w:space="0" w:color="auto"/>
              <w:right w:val="nil"/>
            </w:tcBorders>
          </w:tcPr>
          <w:p w14:paraId="7886BDB1" w14:textId="77777777" w:rsidR="00753248" w:rsidRDefault="00753248" w:rsidP="00F25AA7">
            <w:pPr>
              <w:spacing w:after="0"/>
              <w:jc w:val="center"/>
              <w:rPr>
                <w:sz w:val="16"/>
                <w:szCs w:val="16"/>
              </w:rPr>
            </w:pPr>
            <w:r>
              <w:rPr>
                <w:sz w:val="16"/>
                <w:szCs w:val="16"/>
              </w:rPr>
              <w:t>10</w:t>
            </w:r>
          </w:p>
        </w:tc>
        <w:tc>
          <w:tcPr>
            <w:tcW w:w="0" w:type="auto"/>
            <w:tcBorders>
              <w:left w:val="nil"/>
              <w:bottom w:val="single" w:sz="4" w:space="0" w:color="auto"/>
              <w:right w:val="nil"/>
            </w:tcBorders>
          </w:tcPr>
          <w:p w14:paraId="642817F9" w14:textId="77777777" w:rsidR="00753248" w:rsidRDefault="00753248" w:rsidP="00F25AA7">
            <w:pPr>
              <w:spacing w:after="0"/>
              <w:jc w:val="center"/>
              <w:rPr>
                <w:sz w:val="16"/>
                <w:szCs w:val="16"/>
              </w:rPr>
            </w:pPr>
            <w:r>
              <w:rPr>
                <w:sz w:val="16"/>
                <w:szCs w:val="16"/>
              </w:rPr>
              <w:t>9   8</w:t>
            </w:r>
          </w:p>
        </w:tc>
        <w:tc>
          <w:tcPr>
            <w:tcW w:w="0" w:type="auto"/>
            <w:tcBorders>
              <w:left w:val="nil"/>
              <w:bottom w:val="single" w:sz="4" w:space="0" w:color="auto"/>
              <w:right w:val="nil"/>
            </w:tcBorders>
          </w:tcPr>
          <w:p w14:paraId="712CA237" w14:textId="77777777" w:rsidR="00753248" w:rsidRPr="00790AD0" w:rsidRDefault="00753248" w:rsidP="00F25AA7">
            <w:pPr>
              <w:spacing w:after="0"/>
              <w:jc w:val="center"/>
              <w:rPr>
                <w:sz w:val="16"/>
                <w:szCs w:val="16"/>
              </w:rPr>
            </w:pPr>
            <w:r>
              <w:rPr>
                <w:sz w:val="16"/>
                <w:szCs w:val="16"/>
              </w:rPr>
              <w:t>7</w:t>
            </w:r>
          </w:p>
        </w:tc>
        <w:tc>
          <w:tcPr>
            <w:tcW w:w="0" w:type="auto"/>
            <w:tcBorders>
              <w:left w:val="nil"/>
              <w:bottom w:val="single" w:sz="4" w:space="0" w:color="auto"/>
              <w:right w:val="nil"/>
            </w:tcBorders>
          </w:tcPr>
          <w:p w14:paraId="5858145C" w14:textId="77777777" w:rsidR="00753248" w:rsidRPr="00790AD0" w:rsidRDefault="00753248"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753248" w14:paraId="5D6717CD" w14:textId="77777777" w:rsidTr="00F25AA7">
        <w:tc>
          <w:tcPr>
            <w:tcW w:w="0" w:type="auto"/>
            <w:tcBorders>
              <w:top w:val="single" w:sz="4" w:space="0" w:color="auto"/>
              <w:left w:val="single" w:sz="4" w:space="0" w:color="auto"/>
              <w:bottom w:val="single" w:sz="4" w:space="0" w:color="auto"/>
              <w:right w:val="single" w:sz="4" w:space="0" w:color="auto"/>
            </w:tcBorders>
          </w:tcPr>
          <w:p w14:paraId="3AE4245A" w14:textId="77777777" w:rsidR="00753248" w:rsidRDefault="00753248" w:rsidP="00F25AA7">
            <w:pPr>
              <w:spacing w:after="0"/>
              <w:jc w:val="center"/>
            </w:pPr>
            <w:r>
              <w:t>Target</w:t>
            </w:r>
            <w:r>
              <w:rPr>
                <w:vertAlign w:val="subscript"/>
              </w:rPr>
              <w:t>16..2</w:t>
            </w:r>
          </w:p>
        </w:tc>
        <w:tc>
          <w:tcPr>
            <w:tcW w:w="0" w:type="auto"/>
            <w:tcBorders>
              <w:top w:val="single" w:sz="4" w:space="0" w:color="auto"/>
              <w:left w:val="single" w:sz="4" w:space="0" w:color="auto"/>
              <w:bottom w:val="single" w:sz="4" w:space="0" w:color="auto"/>
              <w:right w:val="single" w:sz="4" w:space="0" w:color="auto"/>
            </w:tcBorders>
          </w:tcPr>
          <w:p w14:paraId="5D53722D" w14:textId="77777777" w:rsidR="00753248" w:rsidRDefault="00753248"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5500E40" w14:textId="77777777" w:rsidR="00753248" w:rsidRDefault="00753248"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B3F884A" w14:textId="77777777" w:rsidR="00753248" w:rsidRDefault="00753248" w:rsidP="00F25AA7">
            <w:pPr>
              <w:spacing w:after="0"/>
              <w:jc w:val="center"/>
            </w:pPr>
            <w:r>
              <w:t>T</w:t>
            </w:r>
            <w:r w:rsidRPr="00AF5B2B">
              <w:rPr>
                <w:vertAlign w:val="subscript"/>
              </w:rPr>
              <w:t>1..</w:t>
            </w:r>
            <w:r w:rsidRPr="00E518FF">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5F5C4CF5" w14:textId="77777777" w:rsidR="00753248" w:rsidRDefault="00753248" w:rsidP="00F25AA7">
            <w:pPr>
              <w:spacing w:after="0"/>
              <w:jc w:val="center"/>
            </w:pPr>
            <w:r>
              <w:t>Op</w:t>
            </w:r>
          </w:p>
        </w:tc>
        <w:tc>
          <w:tcPr>
            <w:tcW w:w="0" w:type="auto"/>
            <w:tcBorders>
              <w:top w:val="single" w:sz="4" w:space="0" w:color="auto"/>
              <w:left w:val="single" w:sz="4" w:space="0" w:color="auto"/>
              <w:bottom w:val="single" w:sz="4" w:space="0" w:color="auto"/>
              <w:right w:val="single" w:sz="4" w:space="0" w:color="auto"/>
            </w:tcBorders>
          </w:tcPr>
          <w:p w14:paraId="7301372E" w14:textId="0C512A11" w:rsidR="00753248" w:rsidRDefault="00753248" w:rsidP="00F25AA7">
            <w:pPr>
              <w:spacing w:after="0"/>
              <w:jc w:val="center"/>
            </w:pPr>
            <w:r>
              <w:t>1</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0AEDA4C" w14:textId="77777777" w:rsidR="00753248" w:rsidRDefault="00753248" w:rsidP="00F25AA7">
            <w:pPr>
              <w:spacing w:after="0"/>
              <w:jc w:val="center"/>
            </w:pPr>
            <w:r>
              <w:t>Lk</w:t>
            </w:r>
          </w:p>
        </w:tc>
        <w:tc>
          <w:tcPr>
            <w:tcW w:w="0" w:type="auto"/>
            <w:tcBorders>
              <w:top w:val="single" w:sz="4" w:space="0" w:color="auto"/>
              <w:left w:val="single" w:sz="4" w:space="0" w:color="auto"/>
              <w:bottom w:val="single" w:sz="4" w:space="0" w:color="auto"/>
              <w:right w:val="single" w:sz="4" w:space="0" w:color="auto"/>
            </w:tcBorders>
          </w:tcPr>
          <w:p w14:paraId="1EF94F62" w14:textId="2052BA84" w:rsidR="00753248" w:rsidRDefault="00753248" w:rsidP="00F25AA7">
            <w:pPr>
              <w:spacing w:after="0"/>
              <w:jc w:val="center"/>
            </w:pPr>
            <w:r>
              <w:t>42</w:t>
            </w:r>
            <w:r>
              <w:rPr>
                <w:vertAlign w:val="subscript"/>
              </w:rPr>
              <w:t>7</w:t>
            </w:r>
          </w:p>
        </w:tc>
      </w:tr>
    </w:tbl>
    <w:p w14:paraId="1FC3A0FB" w14:textId="77777777" w:rsidR="00753248" w:rsidRDefault="00753248" w:rsidP="008F1C11"/>
    <w:p w14:paraId="21D13D2D" w14:textId="77777777" w:rsidR="008F1C11" w:rsidRDefault="008F1C11" w:rsidP="008F1C11">
      <w:pPr>
        <w:rPr>
          <w:b/>
          <w:bCs/>
        </w:rPr>
      </w:pPr>
      <w:r>
        <w:rPr>
          <w:b/>
          <w:bCs/>
        </w:rPr>
        <w:t>Clock Cycles: 4</w:t>
      </w:r>
    </w:p>
    <w:p w14:paraId="6E3C2515" w14:textId="77777777" w:rsidR="002E5F9C" w:rsidRDefault="002E5F9C">
      <w:pPr>
        <w:rPr>
          <w:rFonts w:eastAsiaTheme="majorEastAsia" w:cstheme="majorBidi"/>
          <w:b/>
          <w:bCs/>
          <w:sz w:val="40"/>
        </w:rPr>
      </w:pPr>
      <w:r>
        <w:br w:type="page"/>
      </w:r>
    </w:p>
    <w:p w14:paraId="079F8F81" w14:textId="13639447" w:rsidR="002E5F9C" w:rsidRDefault="002E5F9C" w:rsidP="002E5F9C">
      <w:pPr>
        <w:pStyle w:val="Heading3"/>
      </w:pPr>
      <w:r>
        <w:t>BLT –Branch if Less Than</w:t>
      </w:r>
    </w:p>
    <w:p w14:paraId="0F51023C" w14:textId="77777777" w:rsidR="002E5F9C" w:rsidRDefault="002E5F9C" w:rsidP="002E5F9C">
      <w:r>
        <w:t>BLT Ra, Rb, label</w:t>
      </w:r>
    </w:p>
    <w:p w14:paraId="31CF7E61" w14:textId="77777777" w:rsidR="002E5F9C" w:rsidRDefault="002E5F9C" w:rsidP="002E5F9C">
      <w:pPr>
        <w:rPr>
          <w:b/>
          <w:bCs/>
        </w:rPr>
      </w:pPr>
      <w:r w:rsidRPr="002206E7">
        <w:rPr>
          <w:b/>
          <w:bCs/>
        </w:rPr>
        <w:t>Description:</w:t>
      </w:r>
    </w:p>
    <w:p w14:paraId="00302D21" w14:textId="64183C2A" w:rsidR="002E5F9C" w:rsidRDefault="002E5F9C" w:rsidP="002E5F9C">
      <w:pPr>
        <w:spacing w:line="276" w:lineRule="auto"/>
        <w:ind w:left="720"/>
      </w:pPr>
      <w:r w:rsidRPr="002206E7">
        <w:t xml:space="preserve">Branch if </w:t>
      </w:r>
      <w:r>
        <w:t>the first source operand is less than the second</w:t>
      </w:r>
      <w:r w:rsidRPr="002206E7">
        <w:t>.</w:t>
      </w:r>
      <w:r>
        <w:t xml:space="preserve"> Both operands are treated as signed integer values. The displacement is relative to the address of the branch instruction.</w:t>
      </w:r>
    </w:p>
    <w:p w14:paraId="56BEE7AC" w14:textId="07617777" w:rsidR="002E5F9C" w:rsidRDefault="002E5F9C" w:rsidP="002E5F9C">
      <w:r w:rsidRPr="00D06BD4">
        <w:rPr>
          <w:b/>
          <w:bCs/>
        </w:rPr>
        <w:t>Formats</w:t>
      </w:r>
      <w:r>
        <w:rPr>
          <w:b/>
          <w:bCs/>
        </w:rPr>
        <w:t xml:space="preserve"> Supported</w:t>
      </w:r>
      <w:r>
        <w:t>: B</w:t>
      </w:r>
    </w:p>
    <w:tbl>
      <w:tblPr>
        <w:tblW w:w="0" w:type="auto"/>
        <w:tblInd w:w="612" w:type="dxa"/>
        <w:tblLook w:val="04A0" w:firstRow="1" w:lastRow="0" w:firstColumn="1" w:lastColumn="0" w:noHBand="0" w:noVBand="1"/>
      </w:tblPr>
      <w:tblGrid>
        <w:gridCol w:w="1456"/>
        <w:gridCol w:w="976"/>
        <w:gridCol w:w="816"/>
        <w:gridCol w:w="576"/>
        <w:gridCol w:w="485"/>
        <w:gridCol w:w="496"/>
        <w:gridCol w:w="461"/>
        <w:gridCol w:w="856"/>
      </w:tblGrid>
      <w:tr w:rsidR="00021162" w:rsidRPr="00790AD0" w14:paraId="577C34AE" w14:textId="77777777" w:rsidTr="00F25AA7">
        <w:tc>
          <w:tcPr>
            <w:tcW w:w="0" w:type="auto"/>
            <w:tcBorders>
              <w:top w:val="nil"/>
              <w:left w:val="nil"/>
              <w:right w:val="nil"/>
            </w:tcBorders>
          </w:tcPr>
          <w:p w14:paraId="4CB32C84" w14:textId="77777777" w:rsidR="00021162" w:rsidRDefault="00021162" w:rsidP="00F25AA7">
            <w:pPr>
              <w:spacing w:after="0"/>
              <w:jc w:val="center"/>
              <w:rPr>
                <w:sz w:val="16"/>
                <w:szCs w:val="16"/>
              </w:rPr>
            </w:pPr>
          </w:p>
        </w:tc>
        <w:tc>
          <w:tcPr>
            <w:tcW w:w="0" w:type="auto"/>
            <w:tcBorders>
              <w:top w:val="nil"/>
              <w:left w:val="nil"/>
              <w:right w:val="nil"/>
            </w:tcBorders>
          </w:tcPr>
          <w:p w14:paraId="10BFAFB4" w14:textId="77777777" w:rsidR="00021162" w:rsidRDefault="00021162" w:rsidP="00F25AA7">
            <w:pPr>
              <w:spacing w:after="0"/>
              <w:jc w:val="center"/>
              <w:rPr>
                <w:sz w:val="16"/>
                <w:szCs w:val="16"/>
              </w:rPr>
            </w:pPr>
          </w:p>
        </w:tc>
        <w:tc>
          <w:tcPr>
            <w:tcW w:w="0" w:type="auto"/>
            <w:tcBorders>
              <w:top w:val="nil"/>
              <w:left w:val="nil"/>
              <w:right w:val="nil"/>
            </w:tcBorders>
          </w:tcPr>
          <w:p w14:paraId="24C44783" w14:textId="77777777" w:rsidR="00021162" w:rsidRDefault="00021162" w:rsidP="00F25AA7">
            <w:pPr>
              <w:spacing w:after="0"/>
              <w:jc w:val="center"/>
              <w:rPr>
                <w:sz w:val="16"/>
                <w:szCs w:val="16"/>
              </w:rPr>
            </w:pPr>
          </w:p>
        </w:tc>
        <w:tc>
          <w:tcPr>
            <w:tcW w:w="0" w:type="auto"/>
            <w:tcBorders>
              <w:top w:val="nil"/>
              <w:left w:val="nil"/>
              <w:right w:val="nil"/>
            </w:tcBorders>
          </w:tcPr>
          <w:p w14:paraId="18F82C22" w14:textId="77777777" w:rsidR="00021162" w:rsidRDefault="00021162" w:rsidP="00F25AA7">
            <w:pPr>
              <w:spacing w:after="0"/>
              <w:jc w:val="center"/>
              <w:rPr>
                <w:sz w:val="16"/>
                <w:szCs w:val="16"/>
              </w:rPr>
            </w:pPr>
          </w:p>
        </w:tc>
        <w:tc>
          <w:tcPr>
            <w:tcW w:w="0" w:type="auto"/>
            <w:tcBorders>
              <w:top w:val="nil"/>
              <w:left w:val="nil"/>
              <w:right w:val="nil"/>
            </w:tcBorders>
          </w:tcPr>
          <w:p w14:paraId="03C1C908" w14:textId="77777777" w:rsidR="00021162" w:rsidRDefault="00021162" w:rsidP="00F25AA7">
            <w:pPr>
              <w:spacing w:after="0"/>
              <w:jc w:val="center"/>
              <w:rPr>
                <w:sz w:val="16"/>
                <w:szCs w:val="16"/>
              </w:rPr>
            </w:pPr>
          </w:p>
        </w:tc>
        <w:tc>
          <w:tcPr>
            <w:tcW w:w="0" w:type="auto"/>
            <w:tcBorders>
              <w:top w:val="nil"/>
              <w:left w:val="nil"/>
              <w:right w:val="nil"/>
            </w:tcBorders>
          </w:tcPr>
          <w:p w14:paraId="3C49DF9E" w14:textId="77777777" w:rsidR="00021162" w:rsidRDefault="00021162" w:rsidP="00F25AA7">
            <w:pPr>
              <w:spacing w:after="0"/>
              <w:jc w:val="center"/>
              <w:rPr>
                <w:sz w:val="16"/>
                <w:szCs w:val="16"/>
              </w:rPr>
            </w:pPr>
          </w:p>
        </w:tc>
        <w:tc>
          <w:tcPr>
            <w:tcW w:w="0" w:type="auto"/>
            <w:tcBorders>
              <w:top w:val="nil"/>
              <w:left w:val="nil"/>
              <w:right w:val="nil"/>
            </w:tcBorders>
          </w:tcPr>
          <w:p w14:paraId="79149493" w14:textId="77777777" w:rsidR="00021162" w:rsidRDefault="00021162" w:rsidP="00F25AA7">
            <w:pPr>
              <w:spacing w:after="0"/>
              <w:jc w:val="center"/>
              <w:rPr>
                <w:sz w:val="16"/>
                <w:szCs w:val="16"/>
              </w:rPr>
            </w:pPr>
          </w:p>
        </w:tc>
        <w:tc>
          <w:tcPr>
            <w:tcW w:w="0" w:type="auto"/>
            <w:tcBorders>
              <w:top w:val="nil"/>
              <w:left w:val="nil"/>
              <w:right w:val="nil"/>
            </w:tcBorders>
          </w:tcPr>
          <w:p w14:paraId="2594C5FD" w14:textId="77777777" w:rsidR="00021162" w:rsidRDefault="00021162" w:rsidP="00F25AA7">
            <w:pPr>
              <w:spacing w:after="0"/>
              <w:jc w:val="center"/>
              <w:rPr>
                <w:sz w:val="16"/>
                <w:szCs w:val="16"/>
              </w:rPr>
            </w:pPr>
          </w:p>
        </w:tc>
      </w:tr>
      <w:tr w:rsidR="00021162" w:rsidRPr="00790AD0" w14:paraId="2DCDC51E" w14:textId="77777777" w:rsidTr="00F25AA7">
        <w:tc>
          <w:tcPr>
            <w:tcW w:w="0" w:type="auto"/>
            <w:tcBorders>
              <w:left w:val="nil"/>
              <w:bottom w:val="single" w:sz="4" w:space="0" w:color="auto"/>
              <w:right w:val="nil"/>
            </w:tcBorders>
          </w:tcPr>
          <w:p w14:paraId="52FDD2C6" w14:textId="77777777" w:rsidR="00021162" w:rsidRDefault="00021162" w:rsidP="00F25AA7">
            <w:pPr>
              <w:spacing w:after="0"/>
              <w:jc w:val="center"/>
              <w:rPr>
                <w:sz w:val="16"/>
                <w:szCs w:val="16"/>
              </w:rPr>
            </w:pPr>
            <w:r>
              <w:rPr>
                <w:sz w:val="16"/>
                <w:szCs w:val="16"/>
              </w:rPr>
              <w:t>39                       25</w:t>
            </w:r>
          </w:p>
        </w:tc>
        <w:tc>
          <w:tcPr>
            <w:tcW w:w="0" w:type="auto"/>
            <w:tcBorders>
              <w:left w:val="nil"/>
              <w:bottom w:val="single" w:sz="4" w:space="0" w:color="auto"/>
              <w:right w:val="nil"/>
            </w:tcBorders>
          </w:tcPr>
          <w:p w14:paraId="6E8BCE6B" w14:textId="77777777" w:rsidR="00021162" w:rsidRDefault="00021162" w:rsidP="00F25AA7">
            <w:pPr>
              <w:spacing w:after="0"/>
              <w:jc w:val="center"/>
              <w:rPr>
                <w:sz w:val="16"/>
                <w:szCs w:val="16"/>
              </w:rPr>
            </w:pPr>
            <w:r>
              <w:rPr>
                <w:sz w:val="16"/>
                <w:szCs w:val="16"/>
              </w:rPr>
              <w:t>24           19</w:t>
            </w:r>
          </w:p>
        </w:tc>
        <w:tc>
          <w:tcPr>
            <w:tcW w:w="0" w:type="auto"/>
            <w:tcBorders>
              <w:left w:val="nil"/>
              <w:bottom w:val="single" w:sz="4" w:space="0" w:color="auto"/>
              <w:right w:val="nil"/>
            </w:tcBorders>
          </w:tcPr>
          <w:p w14:paraId="047ACC92" w14:textId="77777777" w:rsidR="00021162" w:rsidRPr="00790AD0" w:rsidRDefault="00021162"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7606AD84" w14:textId="77777777" w:rsidR="00021162" w:rsidRDefault="00021162" w:rsidP="00F25AA7">
            <w:pPr>
              <w:spacing w:after="0"/>
              <w:jc w:val="center"/>
              <w:rPr>
                <w:sz w:val="16"/>
                <w:szCs w:val="16"/>
              </w:rPr>
            </w:pPr>
            <w:r>
              <w:rPr>
                <w:sz w:val="16"/>
                <w:szCs w:val="16"/>
              </w:rPr>
              <w:t>12 11</w:t>
            </w:r>
          </w:p>
        </w:tc>
        <w:tc>
          <w:tcPr>
            <w:tcW w:w="0" w:type="auto"/>
            <w:tcBorders>
              <w:left w:val="nil"/>
              <w:bottom w:val="single" w:sz="4" w:space="0" w:color="auto"/>
              <w:right w:val="nil"/>
            </w:tcBorders>
          </w:tcPr>
          <w:p w14:paraId="793B8ECB" w14:textId="77777777" w:rsidR="00021162" w:rsidRDefault="00021162" w:rsidP="00F25AA7">
            <w:pPr>
              <w:spacing w:after="0"/>
              <w:jc w:val="center"/>
              <w:rPr>
                <w:sz w:val="16"/>
                <w:szCs w:val="16"/>
              </w:rPr>
            </w:pPr>
            <w:r>
              <w:rPr>
                <w:sz w:val="16"/>
                <w:szCs w:val="16"/>
              </w:rPr>
              <w:t>10</w:t>
            </w:r>
          </w:p>
        </w:tc>
        <w:tc>
          <w:tcPr>
            <w:tcW w:w="0" w:type="auto"/>
            <w:tcBorders>
              <w:left w:val="nil"/>
              <w:bottom w:val="single" w:sz="4" w:space="0" w:color="auto"/>
              <w:right w:val="nil"/>
            </w:tcBorders>
          </w:tcPr>
          <w:p w14:paraId="7CE20D09" w14:textId="77777777" w:rsidR="00021162" w:rsidRDefault="00021162" w:rsidP="00F25AA7">
            <w:pPr>
              <w:spacing w:after="0"/>
              <w:jc w:val="center"/>
              <w:rPr>
                <w:sz w:val="16"/>
                <w:szCs w:val="16"/>
              </w:rPr>
            </w:pPr>
            <w:r>
              <w:rPr>
                <w:sz w:val="16"/>
                <w:szCs w:val="16"/>
              </w:rPr>
              <w:t>9   8</w:t>
            </w:r>
          </w:p>
        </w:tc>
        <w:tc>
          <w:tcPr>
            <w:tcW w:w="0" w:type="auto"/>
            <w:tcBorders>
              <w:left w:val="nil"/>
              <w:bottom w:val="single" w:sz="4" w:space="0" w:color="auto"/>
              <w:right w:val="nil"/>
            </w:tcBorders>
          </w:tcPr>
          <w:p w14:paraId="071B05E3" w14:textId="77777777" w:rsidR="00021162" w:rsidRPr="00790AD0" w:rsidRDefault="00021162" w:rsidP="00F25AA7">
            <w:pPr>
              <w:spacing w:after="0"/>
              <w:jc w:val="center"/>
              <w:rPr>
                <w:sz w:val="16"/>
                <w:szCs w:val="16"/>
              </w:rPr>
            </w:pPr>
            <w:r>
              <w:rPr>
                <w:sz w:val="16"/>
                <w:szCs w:val="16"/>
              </w:rPr>
              <w:t>7</w:t>
            </w:r>
          </w:p>
        </w:tc>
        <w:tc>
          <w:tcPr>
            <w:tcW w:w="0" w:type="auto"/>
            <w:tcBorders>
              <w:left w:val="nil"/>
              <w:bottom w:val="single" w:sz="4" w:space="0" w:color="auto"/>
              <w:right w:val="nil"/>
            </w:tcBorders>
          </w:tcPr>
          <w:p w14:paraId="32BD936F" w14:textId="77777777" w:rsidR="00021162" w:rsidRPr="00790AD0" w:rsidRDefault="00021162"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21162" w14:paraId="1B89E58C" w14:textId="77777777" w:rsidTr="00F25AA7">
        <w:tc>
          <w:tcPr>
            <w:tcW w:w="0" w:type="auto"/>
            <w:tcBorders>
              <w:top w:val="single" w:sz="4" w:space="0" w:color="auto"/>
              <w:left w:val="single" w:sz="4" w:space="0" w:color="auto"/>
              <w:bottom w:val="single" w:sz="4" w:space="0" w:color="auto"/>
              <w:right w:val="single" w:sz="4" w:space="0" w:color="auto"/>
            </w:tcBorders>
          </w:tcPr>
          <w:p w14:paraId="4A0FE7CA" w14:textId="77777777" w:rsidR="00021162" w:rsidRDefault="00021162" w:rsidP="00F25AA7">
            <w:pPr>
              <w:spacing w:after="0"/>
              <w:jc w:val="center"/>
            </w:pPr>
            <w:r>
              <w:t>Target</w:t>
            </w:r>
            <w:r>
              <w:rPr>
                <w:vertAlign w:val="subscript"/>
              </w:rPr>
              <w:t>16..2</w:t>
            </w:r>
          </w:p>
        </w:tc>
        <w:tc>
          <w:tcPr>
            <w:tcW w:w="0" w:type="auto"/>
            <w:tcBorders>
              <w:top w:val="single" w:sz="4" w:space="0" w:color="auto"/>
              <w:left w:val="single" w:sz="4" w:space="0" w:color="auto"/>
              <w:bottom w:val="single" w:sz="4" w:space="0" w:color="auto"/>
              <w:right w:val="single" w:sz="4" w:space="0" w:color="auto"/>
            </w:tcBorders>
          </w:tcPr>
          <w:p w14:paraId="5F3C0CB1" w14:textId="77777777" w:rsidR="00021162" w:rsidRDefault="00021162"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DBFDA1D" w14:textId="77777777" w:rsidR="00021162" w:rsidRDefault="00021162"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41F4F05" w14:textId="77777777" w:rsidR="00021162" w:rsidRDefault="00021162" w:rsidP="00F25AA7">
            <w:pPr>
              <w:spacing w:after="0"/>
              <w:jc w:val="center"/>
            </w:pPr>
            <w:r>
              <w:t>T</w:t>
            </w:r>
            <w:r w:rsidRPr="00AF5B2B">
              <w:rPr>
                <w:vertAlign w:val="subscript"/>
              </w:rPr>
              <w:t>1..</w:t>
            </w:r>
            <w:r w:rsidRPr="00E518FF">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20274D68" w14:textId="77777777" w:rsidR="00021162" w:rsidRDefault="00021162" w:rsidP="00F25AA7">
            <w:pPr>
              <w:spacing w:after="0"/>
              <w:jc w:val="center"/>
            </w:pPr>
            <w:r>
              <w:t>Op</w:t>
            </w:r>
          </w:p>
        </w:tc>
        <w:tc>
          <w:tcPr>
            <w:tcW w:w="0" w:type="auto"/>
            <w:tcBorders>
              <w:top w:val="single" w:sz="4" w:space="0" w:color="auto"/>
              <w:left w:val="single" w:sz="4" w:space="0" w:color="auto"/>
              <w:bottom w:val="single" w:sz="4" w:space="0" w:color="auto"/>
              <w:right w:val="single" w:sz="4" w:space="0" w:color="auto"/>
            </w:tcBorders>
          </w:tcPr>
          <w:p w14:paraId="1ED1596A" w14:textId="4178B40F" w:rsidR="00021162" w:rsidRDefault="00021162" w:rsidP="00F25AA7">
            <w:pPr>
              <w:spacing w:after="0"/>
              <w:jc w:val="center"/>
            </w:pPr>
            <w:r>
              <w:t>0</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05FE7AF" w14:textId="77777777" w:rsidR="00021162" w:rsidRDefault="00021162" w:rsidP="00F25AA7">
            <w:pPr>
              <w:spacing w:after="0"/>
              <w:jc w:val="center"/>
            </w:pPr>
            <w:r>
              <w:t>Lk</w:t>
            </w:r>
          </w:p>
        </w:tc>
        <w:tc>
          <w:tcPr>
            <w:tcW w:w="0" w:type="auto"/>
            <w:tcBorders>
              <w:top w:val="single" w:sz="4" w:space="0" w:color="auto"/>
              <w:left w:val="single" w:sz="4" w:space="0" w:color="auto"/>
              <w:bottom w:val="single" w:sz="4" w:space="0" w:color="auto"/>
              <w:right w:val="single" w:sz="4" w:space="0" w:color="auto"/>
            </w:tcBorders>
          </w:tcPr>
          <w:p w14:paraId="5A481CE8" w14:textId="40098632" w:rsidR="00021162" w:rsidRDefault="00021162" w:rsidP="00F25AA7">
            <w:pPr>
              <w:spacing w:after="0"/>
              <w:jc w:val="center"/>
            </w:pPr>
            <w:r>
              <w:t>40</w:t>
            </w:r>
            <w:r>
              <w:rPr>
                <w:vertAlign w:val="subscript"/>
              </w:rPr>
              <w:t>7</w:t>
            </w:r>
          </w:p>
        </w:tc>
      </w:tr>
    </w:tbl>
    <w:p w14:paraId="454FED03" w14:textId="77777777" w:rsidR="00021162" w:rsidRDefault="00021162" w:rsidP="002E5F9C"/>
    <w:p w14:paraId="59D31F46" w14:textId="77777777" w:rsidR="002E5F9C" w:rsidRDefault="002E5F9C" w:rsidP="002E5F9C">
      <w:pPr>
        <w:rPr>
          <w:b/>
          <w:bCs/>
        </w:rPr>
      </w:pPr>
      <w:r>
        <w:rPr>
          <w:b/>
          <w:bCs/>
        </w:rPr>
        <w:t>Clock Cycles: 4</w:t>
      </w:r>
    </w:p>
    <w:p w14:paraId="6175695D" w14:textId="77777777" w:rsidR="00AF1280" w:rsidRDefault="00AF1280">
      <w:pPr>
        <w:rPr>
          <w:rFonts w:eastAsiaTheme="majorEastAsia" w:cstheme="majorBidi"/>
          <w:b/>
          <w:bCs/>
          <w:sz w:val="40"/>
        </w:rPr>
      </w:pPr>
      <w:r>
        <w:br w:type="page"/>
      </w:r>
    </w:p>
    <w:p w14:paraId="651F635C" w14:textId="122B2DD5" w:rsidR="00AF1280" w:rsidRDefault="00AF1280" w:rsidP="00AF1280">
      <w:pPr>
        <w:pStyle w:val="Heading3"/>
      </w:pPr>
      <w:r>
        <w:t>BLTU –Branch if Unsigned Less Than</w:t>
      </w:r>
    </w:p>
    <w:p w14:paraId="0033B8C3" w14:textId="77777777" w:rsidR="00AF1280" w:rsidRDefault="00AF1280" w:rsidP="00AF1280">
      <w:r>
        <w:t>BLT Ra, Rb, label</w:t>
      </w:r>
    </w:p>
    <w:p w14:paraId="5B43B960" w14:textId="77777777" w:rsidR="00AF1280" w:rsidRDefault="00AF1280" w:rsidP="00AF1280">
      <w:pPr>
        <w:rPr>
          <w:b/>
          <w:bCs/>
        </w:rPr>
      </w:pPr>
      <w:r w:rsidRPr="002206E7">
        <w:rPr>
          <w:b/>
          <w:bCs/>
        </w:rPr>
        <w:t>Description:</w:t>
      </w:r>
    </w:p>
    <w:p w14:paraId="502B7BFB" w14:textId="4FD94E1A" w:rsidR="00AF1280" w:rsidRDefault="00AF1280" w:rsidP="00AF1280">
      <w:pPr>
        <w:spacing w:line="276" w:lineRule="auto"/>
        <w:ind w:left="720"/>
      </w:pPr>
      <w:r w:rsidRPr="002206E7">
        <w:t xml:space="preserve">Branch if </w:t>
      </w:r>
      <w:r>
        <w:t>the first source operand is less than the second</w:t>
      </w:r>
      <w:r w:rsidRPr="002206E7">
        <w:t>.</w:t>
      </w:r>
      <w:r>
        <w:t xml:space="preserve"> Both operands are treated as unsigned integer values. The displacement is relative to the address of the branch instruction.</w:t>
      </w:r>
    </w:p>
    <w:p w14:paraId="4B4482BF" w14:textId="499334E7" w:rsidR="00AF1280" w:rsidRDefault="00AF1280" w:rsidP="00AF1280">
      <w:r w:rsidRPr="00D06BD4">
        <w:rPr>
          <w:b/>
          <w:bCs/>
        </w:rPr>
        <w:t>Formats</w:t>
      </w:r>
      <w:r>
        <w:rPr>
          <w:b/>
          <w:bCs/>
        </w:rPr>
        <w:t xml:space="preserve"> Supported</w:t>
      </w:r>
      <w:r>
        <w:t>: B</w:t>
      </w:r>
    </w:p>
    <w:tbl>
      <w:tblPr>
        <w:tblW w:w="0" w:type="auto"/>
        <w:tblInd w:w="612" w:type="dxa"/>
        <w:tblLook w:val="04A0" w:firstRow="1" w:lastRow="0" w:firstColumn="1" w:lastColumn="0" w:noHBand="0" w:noVBand="1"/>
      </w:tblPr>
      <w:tblGrid>
        <w:gridCol w:w="1456"/>
        <w:gridCol w:w="976"/>
        <w:gridCol w:w="816"/>
        <w:gridCol w:w="576"/>
        <w:gridCol w:w="485"/>
        <w:gridCol w:w="496"/>
        <w:gridCol w:w="461"/>
        <w:gridCol w:w="856"/>
      </w:tblGrid>
      <w:tr w:rsidR="004C0D9C" w:rsidRPr="00790AD0" w14:paraId="137ADFD3" w14:textId="77777777" w:rsidTr="00F25AA7">
        <w:tc>
          <w:tcPr>
            <w:tcW w:w="0" w:type="auto"/>
            <w:tcBorders>
              <w:top w:val="nil"/>
              <w:left w:val="nil"/>
              <w:right w:val="nil"/>
            </w:tcBorders>
          </w:tcPr>
          <w:p w14:paraId="6EEA52C9" w14:textId="77777777" w:rsidR="004C0D9C" w:rsidRDefault="004C0D9C" w:rsidP="00F25AA7">
            <w:pPr>
              <w:spacing w:after="0"/>
              <w:jc w:val="center"/>
              <w:rPr>
                <w:sz w:val="16"/>
                <w:szCs w:val="16"/>
              </w:rPr>
            </w:pPr>
          </w:p>
        </w:tc>
        <w:tc>
          <w:tcPr>
            <w:tcW w:w="0" w:type="auto"/>
            <w:tcBorders>
              <w:top w:val="nil"/>
              <w:left w:val="nil"/>
              <w:right w:val="nil"/>
            </w:tcBorders>
          </w:tcPr>
          <w:p w14:paraId="2E76DF42" w14:textId="77777777" w:rsidR="004C0D9C" w:rsidRDefault="004C0D9C" w:rsidP="00F25AA7">
            <w:pPr>
              <w:spacing w:after="0"/>
              <w:jc w:val="center"/>
              <w:rPr>
                <w:sz w:val="16"/>
                <w:szCs w:val="16"/>
              </w:rPr>
            </w:pPr>
          </w:p>
        </w:tc>
        <w:tc>
          <w:tcPr>
            <w:tcW w:w="0" w:type="auto"/>
            <w:tcBorders>
              <w:top w:val="nil"/>
              <w:left w:val="nil"/>
              <w:right w:val="nil"/>
            </w:tcBorders>
          </w:tcPr>
          <w:p w14:paraId="215FB2BB" w14:textId="77777777" w:rsidR="004C0D9C" w:rsidRDefault="004C0D9C" w:rsidP="00F25AA7">
            <w:pPr>
              <w:spacing w:after="0"/>
              <w:jc w:val="center"/>
              <w:rPr>
                <w:sz w:val="16"/>
                <w:szCs w:val="16"/>
              </w:rPr>
            </w:pPr>
          </w:p>
        </w:tc>
        <w:tc>
          <w:tcPr>
            <w:tcW w:w="0" w:type="auto"/>
            <w:tcBorders>
              <w:top w:val="nil"/>
              <w:left w:val="nil"/>
              <w:right w:val="nil"/>
            </w:tcBorders>
          </w:tcPr>
          <w:p w14:paraId="6F587BE9" w14:textId="77777777" w:rsidR="004C0D9C" w:rsidRDefault="004C0D9C" w:rsidP="00F25AA7">
            <w:pPr>
              <w:spacing w:after="0"/>
              <w:jc w:val="center"/>
              <w:rPr>
                <w:sz w:val="16"/>
                <w:szCs w:val="16"/>
              </w:rPr>
            </w:pPr>
          </w:p>
        </w:tc>
        <w:tc>
          <w:tcPr>
            <w:tcW w:w="0" w:type="auto"/>
            <w:tcBorders>
              <w:top w:val="nil"/>
              <w:left w:val="nil"/>
              <w:right w:val="nil"/>
            </w:tcBorders>
          </w:tcPr>
          <w:p w14:paraId="30967A87" w14:textId="77777777" w:rsidR="004C0D9C" w:rsidRDefault="004C0D9C" w:rsidP="00F25AA7">
            <w:pPr>
              <w:spacing w:after="0"/>
              <w:jc w:val="center"/>
              <w:rPr>
                <w:sz w:val="16"/>
                <w:szCs w:val="16"/>
              </w:rPr>
            </w:pPr>
          </w:p>
        </w:tc>
        <w:tc>
          <w:tcPr>
            <w:tcW w:w="0" w:type="auto"/>
            <w:tcBorders>
              <w:top w:val="nil"/>
              <w:left w:val="nil"/>
              <w:right w:val="nil"/>
            </w:tcBorders>
          </w:tcPr>
          <w:p w14:paraId="17E761A4" w14:textId="77777777" w:rsidR="004C0D9C" w:rsidRDefault="004C0D9C" w:rsidP="00F25AA7">
            <w:pPr>
              <w:spacing w:after="0"/>
              <w:jc w:val="center"/>
              <w:rPr>
                <w:sz w:val="16"/>
                <w:szCs w:val="16"/>
              </w:rPr>
            </w:pPr>
          </w:p>
        </w:tc>
        <w:tc>
          <w:tcPr>
            <w:tcW w:w="0" w:type="auto"/>
            <w:tcBorders>
              <w:top w:val="nil"/>
              <w:left w:val="nil"/>
              <w:right w:val="nil"/>
            </w:tcBorders>
          </w:tcPr>
          <w:p w14:paraId="229986D4" w14:textId="77777777" w:rsidR="004C0D9C" w:rsidRDefault="004C0D9C" w:rsidP="00F25AA7">
            <w:pPr>
              <w:spacing w:after="0"/>
              <w:jc w:val="center"/>
              <w:rPr>
                <w:sz w:val="16"/>
                <w:szCs w:val="16"/>
              </w:rPr>
            </w:pPr>
          </w:p>
        </w:tc>
        <w:tc>
          <w:tcPr>
            <w:tcW w:w="0" w:type="auto"/>
            <w:tcBorders>
              <w:top w:val="nil"/>
              <w:left w:val="nil"/>
              <w:right w:val="nil"/>
            </w:tcBorders>
          </w:tcPr>
          <w:p w14:paraId="76D639F8" w14:textId="77777777" w:rsidR="004C0D9C" w:rsidRDefault="004C0D9C" w:rsidP="00F25AA7">
            <w:pPr>
              <w:spacing w:after="0"/>
              <w:jc w:val="center"/>
              <w:rPr>
                <w:sz w:val="16"/>
                <w:szCs w:val="16"/>
              </w:rPr>
            </w:pPr>
          </w:p>
        </w:tc>
      </w:tr>
      <w:tr w:rsidR="004C0D9C" w:rsidRPr="00790AD0" w14:paraId="0D42A2ED" w14:textId="77777777" w:rsidTr="00F25AA7">
        <w:tc>
          <w:tcPr>
            <w:tcW w:w="0" w:type="auto"/>
            <w:tcBorders>
              <w:left w:val="nil"/>
              <w:bottom w:val="single" w:sz="4" w:space="0" w:color="auto"/>
              <w:right w:val="nil"/>
            </w:tcBorders>
          </w:tcPr>
          <w:p w14:paraId="6BE95786" w14:textId="77777777" w:rsidR="004C0D9C" w:rsidRDefault="004C0D9C" w:rsidP="00F25AA7">
            <w:pPr>
              <w:spacing w:after="0"/>
              <w:jc w:val="center"/>
              <w:rPr>
                <w:sz w:val="16"/>
                <w:szCs w:val="16"/>
              </w:rPr>
            </w:pPr>
            <w:r>
              <w:rPr>
                <w:sz w:val="16"/>
                <w:szCs w:val="16"/>
              </w:rPr>
              <w:t>39                       25</w:t>
            </w:r>
          </w:p>
        </w:tc>
        <w:tc>
          <w:tcPr>
            <w:tcW w:w="0" w:type="auto"/>
            <w:tcBorders>
              <w:left w:val="nil"/>
              <w:bottom w:val="single" w:sz="4" w:space="0" w:color="auto"/>
              <w:right w:val="nil"/>
            </w:tcBorders>
          </w:tcPr>
          <w:p w14:paraId="71CFA085" w14:textId="77777777" w:rsidR="004C0D9C" w:rsidRDefault="004C0D9C" w:rsidP="00F25AA7">
            <w:pPr>
              <w:spacing w:after="0"/>
              <w:jc w:val="center"/>
              <w:rPr>
                <w:sz w:val="16"/>
                <w:szCs w:val="16"/>
              </w:rPr>
            </w:pPr>
            <w:r>
              <w:rPr>
                <w:sz w:val="16"/>
                <w:szCs w:val="16"/>
              </w:rPr>
              <w:t>24           19</w:t>
            </w:r>
          </w:p>
        </w:tc>
        <w:tc>
          <w:tcPr>
            <w:tcW w:w="0" w:type="auto"/>
            <w:tcBorders>
              <w:left w:val="nil"/>
              <w:bottom w:val="single" w:sz="4" w:space="0" w:color="auto"/>
              <w:right w:val="nil"/>
            </w:tcBorders>
          </w:tcPr>
          <w:p w14:paraId="454DFD6F" w14:textId="77777777" w:rsidR="004C0D9C" w:rsidRPr="00790AD0" w:rsidRDefault="004C0D9C"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5C00738C" w14:textId="77777777" w:rsidR="004C0D9C" w:rsidRDefault="004C0D9C" w:rsidP="00F25AA7">
            <w:pPr>
              <w:spacing w:after="0"/>
              <w:jc w:val="center"/>
              <w:rPr>
                <w:sz w:val="16"/>
                <w:szCs w:val="16"/>
              </w:rPr>
            </w:pPr>
            <w:r>
              <w:rPr>
                <w:sz w:val="16"/>
                <w:szCs w:val="16"/>
              </w:rPr>
              <w:t>12 11</w:t>
            </w:r>
          </w:p>
        </w:tc>
        <w:tc>
          <w:tcPr>
            <w:tcW w:w="0" w:type="auto"/>
            <w:tcBorders>
              <w:left w:val="nil"/>
              <w:bottom w:val="single" w:sz="4" w:space="0" w:color="auto"/>
              <w:right w:val="nil"/>
            </w:tcBorders>
          </w:tcPr>
          <w:p w14:paraId="185DB51A" w14:textId="77777777" w:rsidR="004C0D9C" w:rsidRDefault="004C0D9C" w:rsidP="00F25AA7">
            <w:pPr>
              <w:spacing w:after="0"/>
              <w:jc w:val="center"/>
              <w:rPr>
                <w:sz w:val="16"/>
                <w:szCs w:val="16"/>
              </w:rPr>
            </w:pPr>
            <w:r>
              <w:rPr>
                <w:sz w:val="16"/>
                <w:szCs w:val="16"/>
              </w:rPr>
              <w:t>10</w:t>
            </w:r>
          </w:p>
        </w:tc>
        <w:tc>
          <w:tcPr>
            <w:tcW w:w="0" w:type="auto"/>
            <w:tcBorders>
              <w:left w:val="nil"/>
              <w:bottom w:val="single" w:sz="4" w:space="0" w:color="auto"/>
              <w:right w:val="nil"/>
            </w:tcBorders>
          </w:tcPr>
          <w:p w14:paraId="5DF967DB" w14:textId="77777777" w:rsidR="004C0D9C" w:rsidRDefault="004C0D9C" w:rsidP="00F25AA7">
            <w:pPr>
              <w:spacing w:after="0"/>
              <w:jc w:val="center"/>
              <w:rPr>
                <w:sz w:val="16"/>
                <w:szCs w:val="16"/>
              </w:rPr>
            </w:pPr>
            <w:r>
              <w:rPr>
                <w:sz w:val="16"/>
                <w:szCs w:val="16"/>
              </w:rPr>
              <w:t>9   8</w:t>
            </w:r>
          </w:p>
        </w:tc>
        <w:tc>
          <w:tcPr>
            <w:tcW w:w="0" w:type="auto"/>
            <w:tcBorders>
              <w:left w:val="nil"/>
              <w:bottom w:val="single" w:sz="4" w:space="0" w:color="auto"/>
              <w:right w:val="nil"/>
            </w:tcBorders>
          </w:tcPr>
          <w:p w14:paraId="44122C5A" w14:textId="77777777" w:rsidR="004C0D9C" w:rsidRPr="00790AD0" w:rsidRDefault="004C0D9C" w:rsidP="00F25AA7">
            <w:pPr>
              <w:spacing w:after="0"/>
              <w:jc w:val="center"/>
              <w:rPr>
                <w:sz w:val="16"/>
                <w:szCs w:val="16"/>
              </w:rPr>
            </w:pPr>
            <w:r>
              <w:rPr>
                <w:sz w:val="16"/>
                <w:szCs w:val="16"/>
              </w:rPr>
              <w:t>7</w:t>
            </w:r>
          </w:p>
        </w:tc>
        <w:tc>
          <w:tcPr>
            <w:tcW w:w="0" w:type="auto"/>
            <w:tcBorders>
              <w:left w:val="nil"/>
              <w:bottom w:val="single" w:sz="4" w:space="0" w:color="auto"/>
              <w:right w:val="nil"/>
            </w:tcBorders>
          </w:tcPr>
          <w:p w14:paraId="083C52D6" w14:textId="77777777" w:rsidR="004C0D9C" w:rsidRPr="00790AD0" w:rsidRDefault="004C0D9C"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C0D9C" w14:paraId="0CDE940E" w14:textId="77777777" w:rsidTr="00F25AA7">
        <w:tc>
          <w:tcPr>
            <w:tcW w:w="0" w:type="auto"/>
            <w:tcBorders>
              <w:top w:val="single" w:sz="4" w:space="0" w:color="auto"/>
              <w:left w:val="single" w:sz="4" w:space="0" w:color="auto"/>
              <w:bottom w:val="single" w:sz="4" w:space="0" w:color="auto"/>
              <w:right w:val="single" w:sz="4" w:space="0" w:color="auto"/>
            </w:tcBorders>
          </w:tcPr>
          <w:p w14:paraId="50712701" w14:textId="77777777" w:rsidR="004C0D9C" w:rsidRDefault="004C0D9C" w:rsidP="00F25AA7">
            <w:pPr>
              <w:spacing w:after="0"/>
              <w:jc w:val="center"/>
            </w:pPr>
            <w:r>
              <w:t>Target</w:t>
            </w:r>
            <w:r>
              <w:rPr>
                <w:vertAlign w:val="subscript"/>
              </w:rPr>
              <w:t>16..2</w:t>
            </w:r>
          </w:p>
        </w:tc>
        <w:tc>
          <w:tcPr>
            <w:tcW w:w="0" w:type="auto"/>
            <w:tcBorders>
              <w:top w:val="single" w:sz="4" w:space="0" w:color="auto"/>
              <w:left w:val="single" w:sz="4" w:space="0" w:color="auto"/>
              <w:bottom w:val="single" w:sz="4" w:space="0" w:color="auto"/>
              <w:right w:val="single" w:sz="4" w:space="0" w:color="auto"/>
            </w:tcBorders>
          </w:tcPr>
          <w:p w14:paraId="1FF22117" w14:textId="77777777" w:rsidR="004C0D9C" w:rsidRDefault="004C0D9C"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6EC2D06" w14:textId="77777777" w:rsidR="004C0D9C" w:rsidRDefault="004C0D9C"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D880576" w14:textId="77777777" w:rsidR="004C0D9C" w:rsidRDefault="004C0D9C" w:rsidP="00F25AA7">
            <w:pPr>
              <w:spacing w:after="0"/>
              <w:jc w:val="center"/>
            </w:pPr>
            <w:r>
              <w:t>T</w:t>
            </w:r>
            <w:r w:rsidRPr="00AF5B2B">
              <w:rPr>
                <w:vertAlign w:val="subscript"/>
              </w:rPr>
              <w:t>1..</w:t>
            </w:r>
            <w:r w:rsidRPr="00E518FF">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7646683D" w14:textId="77777777" w:rsidR="004C0D9C" w:rsidRDefault="004C0D9C" w:rsidP="00F25AA7">
            <w:pPr>
              <w:spacing w:after="0"/>
              <w:jc w:val="center"/>
            </w:pPr>
            <w:r>
              <w:t>Op</w:t>
            </w:r>
          </w:p>
        </w:tc>
        <w:tc>
          <w:tcPr>
            <w:tcW w:w="0" w:type="auto"/>
            <w:tcBorders>
              <w:top w:val="single" w:sz="4" w:space="0" w:color="auto"/>
              <w:left w:val="single" w:sz="4" w:space="0" w:color="auto"/>
              <w:bottom w:val="single" w:sz="4" w:space="0" w:color="auto"/>
              <w:right w:val="single" w:sz="4" w:space="0" w:color="auto"/>
            </w:tcBorders>
          </w:tcPr>
          <w:p w14:paraId="0619ED57" w14:textId="3D4D0C2F" w:rsidR="004C0D9C" w:rsidRDefault="004C0D9C" w:rsidP="00F25AA7">
            <w:pPr>
              <w:spacing w:after="0"/>
              <w:jc w:val="center"/>
            </w:pPr>
            <w:r>
              <w:t>1</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BB2DBC7" w14:textId="77777777" w:rsidR="004C0D9C" w:rsidRDefault="004C0D9C" w:rsidP="00F25AA7">
            <w:pPr>
              <w:spacing w:after="0"/>
              <w:jc w:val="center"/>
            </w:pPr>
            <w:r>
              <w:t>Lk</w:t>
            </w:r>
          </w:p>
        </w:tc>
        <w:tc>
          <w:tcPr>
            <w:tcW w:w="0" w:type="auto"/>
            <w:tcBorders>
              <w:top w:val="single" w:sz="4" w:space="0" w:color="auto"/>
              <w:left w:val="single" w:sz="4" w:space="0" w:color="auto"/>
              <w:bottom w:val="single" w:sz="4" w:space="0" w:color="auto"/>
              <w:right w:val="single" w:sz="4" w:space="0" w:color="auto"/>
            </w:tcBorders>
          </w:tcPr>
          <w:p w14:paraId="07A62B7A" w14:textId="7E5778E2" w:rsidR="004C0D9C" w:rsidRDefault="004C0D9C" w:rsidP="00F25AA7">
            <w:pPr>
              <w:spacing w:after="0"/>
              <w:jc w:val="center"/>
            </w:pPr>
            <w:r>
              <w:t>40</w:t>
            </w:r>
            <w:r>
              <w:rPr>
                <w:vertAlign w:val="subscript"/>
              </w:rPr>
              <w:t>7</w:t>
            </w:r>
          </w:p>
        </w:tc>
      </w:tr>
    </w:tbl>
    <w:p w14:paraId="2E7B5630" w14:textId="77777777" w:rsidR="00AF1280" w:rsidRDefault="00AF1280" w:rsidP="00AF1280">
      <w:pPr>
        <w:rPr>
          <w:b/>
          <w:bCs/>
        </w:rPr>
      </w:pPr>
    </w:p>
    <w:p w14:paraId="4CA64348" w14:textId="77777777" w:rsidR="00AF1280" w:rsidRDefault="00AF1280" w:rsidP="00AF1280">
      <w:pPr>
        <w:rPr>
          <w:b/>
          <w:bCs/>
        </w:rPr>
      </w:pPr>
      <w:r>
        <w:rPr>
          <w:b/>
          <w:bCs/>
        </w:rPr>
        <w:t>Clock Cycles: 4</w:t>
      </w:r>
    </w:p>
    <w:p w14:paraId="242B52A2" w14:textId="77777777" w:rsidR="00E14C43" w:rsidRDefault="00E14C43">
      <w:pPr>
        <w:rPr>
          <w:rFonts w:eastAsiaTheme="majorEastAsia" w:cstheme="majorBidi"/>
          <w:b/>
          <w:bCs/>
          <w:sz w:val="40"/>
        </w:rPr>
      </w:pPr>
      <w:r>
        <w:br w:type="page"/>
      </w:r>
    </w:p>
    <w:p w14:paraId="1248AACD" w14:textId="6520535F" w:rsidR="00E14C43" w:rsidRDefault="00E14C43" w:rsidP="00E14C43">
      <w:pPr>
        <w:pStyle w:val="Heading3"/>
      </w:pPr>
      <w:r>
        <w:t>BNE –Branch if Not Equal</w:t>
      </w:r>
    </w:p>
    <w:p w14:paraId="08CD239D" w14:textId="77777777" w:rsidR="00E14C43" w:rsidRDefault="00E14C43" w:rsidP="00E14C43">
      <w:r>
        <w:t>BNE Rm, Rn, label</w:t>
      </w:r>
    </w:p>
    <w:p w14:paraId="40DBE6CC" w14:textId="77777777" w:rsidR="00E14C43" w:rsidRDefault="00E14C43" w:rsidP="00E14C43">
      <w:pPr>
        <w:rPr>
          <w:b/>
          <w:bCs/>
        </w:rPr>
      </w:pPr>
      <w:r w:rsidRPr="002206E7">
        <w:rPr>
          <w:b/>
          <w:bCs/>
        </w:rPr>
        <w:t>Description:</w:t>
      </w:r>
    </w:p>
    <w:p w14:paraId="4F31F2C1" w14:textId="79D0BF57" w:rsidR="00E14C43" w:rsidRDefault="00E14C43" w:rsidP="00E14C43">
      <w:pPr>
        <w:spacing w:line="276" w:lineRule="auto"/>
        <w:ind w:left="720"/>
      </w:pPr>
      <w:r w:rsidRPr="002206E7">
        <w:t xml:space="preserve">Branch if </w:t>
      </w:r>
      <w:r>
        <w:t>two source operands are not equal</w:t>
      </w:r>
      <w:r w:rsidRPr="002206E7">
        <w:t>.</w:t>
      </w:r>
      <w:r>
        <w:t xml:space="preserve"> Both operands are treated as integer values. The displacement is relative to the address of the branch instruction.</w:t>
      </w:r>
    </w:p>
    <w:p w14:paraId="4A7F7E2A" w14:textId="491C404D" w:rsidR="00E14C43" w:rsidRDefault="00E14C43" w:rsidP="00E14C43">
      <w:pPr>
        <w:rPr>
          <w:b/>
          <w:bCs/>
        </w:rPr>
      </w:pPr>
      <w:r>
        <w:rPr>
          <w:b/>
          <w:bCs/>
        </w:rPr>
        <w:t>Instruction Format: B</w:t>
      </w:r>
    </w:p>
    <w:tbl>
      <w:tblPr>
        <w:tblW w:w="0" w:type="auto"/>
        <w:tblInd w:w="612" w:type="dxa"/>
        <w:tblLook w:val="04A0" w:firstRow="1" w:lastRow="0" w:firstColumn="1" w:lastColumn="0" w:noHBand="0" w:noVBand="1"/>
      </w:tblPr>
      <w:tblGrid>
        <w:gridCol w:w="1456"/>
        <w:gridCol w:w="976"/>
        <w:gridCol w:w="816"/>
        <w:gridCol w:w="576"/>
        <w:gridCol w:w="485"/>
        <w:gridCol w:w="496"/>
        <w:gridCol w:w="461"/>
        <w:gridCol w:w="856"/>
      </w:tblGrid>
      <w:tr w:rsidR="009605BC" w:rsidRPr="00790AD0" w14:paraId="165A98A5" w14:textId="77777777" w:rsidTr="00F25AA7">
        <w:tc>
          <w:tcPr>
            <w:tcW w:w="0" w:type="auto"/>
            <w:tcBorders>
              <w:top w:val="nil"/>
              <w:left w:val="nil"/>
              <w:right w:val="nil"/>
            </w:tcBorders>
          </w:tcPr>
          <w:p w14:paraId="15E6D8AC" w14:textId="77777777" w:rsidR="009605BC" w:rsidRDefault="009605BC" w:rsidP="00F25AA7">
            <w:pPr>
              <w:spacing w:after="0"/>
              <w:jc w:val="center"/>
              <w:rPr>
                <w:sz w:val="16"/>
                <w:szCs w:val="16"/>
              </w:rPr>
            </w:pPr>
          </w:p>
        </w:tc>
        <w:tc>
          <w:tcPr>
            <w:tcW w:w="0" w:type="auto"/>
            <w:tcBorders>
              <w:top w:val="nil"/>
              <w:left w:val="nil"/>
              <w:right w:val="nil"/>
            </w:tcBorders>
          </w:tcPr>
          <w:p w14:paraId="5412ED8A" w14:textId="77777777" w:rsidR="009605BC" w:rsidRDefault="009605BC" w:rsidP="00F25AA7">
            <w:pPr>
              <w:spacing w:after="0"/>
              <w:jc w:val="center"/>
              <w:rPr>
                <w:sz w:val="16"/>
                <w:szCs w:val="16"/>
              </w:rPr>
            </w:pPr>
          </w:p>
        </w:tc>
        <w:tc>
          <w:tcPr>
            <w:tcW w:w="0" w:type="auto"/>
            <w:tcBorders>
              <w:top w:val="nil"/>
              <w:left w:val="nil"/>
              <w:right w:val="nil"/>
            </w:tcBorders>
          </w:tcPr>
          <w:p w14:paraId="752FA3AB" w14:textId="77777777" w:rsidR="009605BC" w:rsidRDefault="009605BC" w:rsidP="00F25AA7">
            <w:pPr>
              <w:spacing w:after="0"/>
              <w:jc w:val="center"/>
              <w:rPr>
                <w:sz w:val="16"/>
                <w:szCs w:val="16"/>
              </w:rPr>
            </w:pPr>
          </w:p>
        </w:tc>
        <w:tc>
          <w:tcPr>
            <w:tcW w:w="0" w:type="auto"/>
            <w:tcBorders>
              <w:top w:val="nil"/>
              <w:left w:val="nil"/>
              <w:right w:val="nil"/>
            </w:tcBorders>
          </w:tcPr>
          <w:p w14:paraId="3FA6BD79" w14:textId="77777777" w:rsidR="009605BC" w:rsidRDefault="009605BC" w:rsidP="00F25AA7">
            <w:pPr>
              <w:spacing w:after="0"/>
              <w:jc w:val="center"/>
              <w:rPr>
                <w:sz w:val="16"/>
                <w:szCs w:val="16"/>
              </w:rPr>
            </w:pPr>
          </w:p>
        </w:tc>
        <w:tc>
          <w:tcPr>
            <w:tcW w:w="0" w:type="auto"/>
            <w:tcBorders>
              <w:top w:val="nil"/>
              <w:left w:val="nil"/>
              <w:right w:val="nil"/>
            </w:tcBorders>
          </w:tcPr>
          <w:p w14:paraId="7ABFA997" w14:textId="77777777" w:rsidR="009605BC" w:rsidRDefault="009605BC" w:rsidP="00F25AA7">
            <w:pPr>
              <w:spacing w:after="0"/>
              <w:jc w:val="center"/>
              <w:rPr>
                <w:sz w:val="16"/>
                <w:szCs w:val="16"/>
              </w:rPr>
            </w:pPr>
          </w:p>
        </w:tc>
        <w:tc>
          <w:tcPr>
            <w:tcW w:w="0" w:type="auto"/>
            <w:tcBorders>
              <w:top w:val="nil"/>
              <w:left w:val="nil"/>
              <w:right w:val="nil"/>
            </w:tcBorders>
          </w:tcPr>
          <w:p w14:paraId="25D9EF82" w14:textId="77777777" w:rsidR="009605BC" w:rsidRDefault="009605BC" w:rsidP="00F25AA7">
            <w:pPr>
              <w:spacing w:after="0"/>
              <w:jc w:val="center"/>
              <w:rPr>
                <w:sz w:val="16"/>
                <w:szCs w:val="16"/>
              </w:rPr>
            </w:pPr>
          </w:p>
        </w:tc>
        <w:tc>
          <w:tcPr>
            <w:tcW w:w="0" w:type="auto"/>
            <w:tcBorders>
              <w:top w:val="nil"/>
              <w:left w:val="nil"/>
              <w:right w:val="nil"/>
            </w:tcBorders>
          </w:tcPr>
          <w:p w14:paraId="34C60633" w14:textId="77777777" w:rsidR="009605BC" w:rsidRDefault="009605BC" w:rsidP="00F25AA7">
            <w:pPr>
              <w:spacing w:after="0"/>
              <w:jc w:val="center"/>
              <w:rPr>
                <w:sz w:val="16"/>
                <w:szCs w:val="16"/>
              </w:rPr>
            </w:pPr>
          </w:p>
        </w:tc>
        <w:tc>
          <w:tcPr>
            <w:tcW w:w="0" w:type="auto"/>
            <w:tcBorders>
              <w:top w:val="nil"/>
              <w:left w:val="nil"/>
              <w:right w:val="nil"/>
            </w:tcBorders>
          </w:tcPr>
          <w:p w14:paraId="2BE8A04E" w14:textId="77777777" w:rsidR="009605BC" w:rsidRDefault="009605BC" w:rsidP="00F25AA7">
            <w:pPr>
              <w:spacing w:after="0"/>
              <w:jc w:val="center"/>
              <w:rPr>
                <w:sz w:val="16"/>
                <w:szCs w:val="16"/>
              </w:rPr>
            </w:pPr>
          </w:p>
        </w:tc>
      </w:tr>
      <w:tr w:rsidR="009605BC" w:rsidRPr="00790AD0" w14:paraId="23D514C6" w14:textId="77777777" w:rsidTr="00F25AA7">
        <w:tc>
          <w:tcPr>
            <w:tcW w:w="0" w:type="auto"/>
            <w:tcBorders>
              <w:left w:val="nil"/>
              <w:bottom w:val="single" w:sz="4" w:space="0" w:color="auto"/>
              <w:right w:val="nil"/>
            </w:tcBorders>
          </w:tcPr>
          <w:p w14:paraId="2C9EB049" w14:textId="77777777" w:rsidR="009605BC" w:rsidRDefault="009605BC" w:rsidP="00F25AA7">
            <w:pPr>
              <w:spacing w:after="0"/>
              <w:jc w:val="center"/>
              <w:rPr>
                <w:sz w:val="16"/>
                <w:szCs w:val="16"/>
              </w:rPr>
            </w:pPr>
            <w:r>
              <w:rPr>
                <w:sz w:val="16"/>
                <w:szCs w:val="16"/>
              </w:rPr>
              <w:t>39                       25</w:t>
            </w:r>
          </w:p>
        </w:tc>
        <w:tc>
          <w:tcPr>
            <w:tcW w:w="0" w:type="auto"/>
            <w:tcBorders>
              <w:left w:val="nil"/>
              <w:bottom w:val="single" w:sz="4" w:space="0" w:color="auto"/>
              <w:right w:val="nil"/>
            </w:tcBorders>
          </w:tcPr>
          <w:p w14:paraId="5EDD98CA" w14:textId="77777777" w:rsidR="009605BC" w:rsidRDefault="009605BC" w:rsidP="00F25AA7">
            <w:pPr>
              <w:spacing w:after="0"/>
              <w:jc w:val="center"/>
              <w:rPr>
                <w:sz w:val="16"/>
                <w:szCs w:val="16"/>
              </w:rPr>
            </w:pPr>
            <w:r>
              <w:rPr>
                <w:sz w:val="16"/>
                <w:szCs w:val="16"/>
              </w:rPr>
              <w:t>24           19</w:t>
            </w:r>
          </w:p>
        </w:tc>
        <w:tc>
          <w:tcPr>
            <w:tcW w:w="0" w:type="auto"/>
            <w:tcBorders>
              <w:left w:val="nil"/>
              <w:bottom w:val="single" w:sz="4" w:space="0" w:color="auto"/>
              <w:right w:val="nil"/>
            </w:tcBorders>
          </w:tcPr>
          <w:p w14:paraId="763B6707" w14:textId="77777777" w:rsidR="009605BC" w:rsidRPr="00790AD0" w:rsidRDefault="009605BC"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5FEC7C17" w14:textId="77777777" w:rsidR="009605BC" w:rsidRDefault="009605BC" w:rsidP="00F25AA7">
            <w:pPr>
              <w:spacing w:after="0"/>
              <w:jc w:val="center"/>
              <w:rPr>
                <w:sz w:val="16"/>
                <w:szCs w:val="16"/>
              </w:rPr>
            </w:pPr>
            <w:r>
              <w:rPr>
                <w:sz w:val="16"/>
                <w:szCs w:val="16"/>
              </w:rPr>
              <w:t>12 11</w:t>
            </w:r>
          </w:p>
        </w:tc>
        <w:tc>
          <w:tcPr>
            <w:tcW w:w="0" w:type="auto"/>
            <w:tcBorders>
              <w:left w:val="nil"/>
              <w:bottom w:val="single" w:sz="4" w:space="0" w:color="auto"/>
              <w:right w:val="nil"/>
            </w:tcBorders>
          </w:tcPr>
          <w:p w14:paraId="0E6164A3" w14:textId="77777777" w:rsidR="009605BC" w:rsidRDefault="009605BC" w:rsidP="00F25AA7">
            <w:pPr>
              <w:spacing w:after="0"/>
              <w:jc w:val="center"/>
              <w:rPr>
                <w:sz w:val="16"/>
                <w:szCs w:val="16"/>
              </w:rPr>
            </w:pPr>
            <w:r>
              <w:rPr>
                <w:sz w:val="16"/>
                <w:szCs w:val="16"/>
              </w:rPr>
              <w:t>10</w:t>
            </w:r>
          </w:p>
        </w:tc>
        <w:tc>
          <w:tcPr>
            <w:tcW w:w="0" w:type="auto"/>
            <w:tcBorders>
              <w:left w:val="nil"/>
              <w:bottom w:val="single" w:sz="4" w:space="0" w:color="auto"/>
              <w:right w:val="nil"/>
            </w:tcBorders>
          </w:tcPr>
          <w:p w14:paraId="495E725E" w14:textId="77777777" w:rsidR="009605BC" w:rsidRDefault="009605BC" w:rsidP="00F25AA7">
            <w:pPr>
              <w:spacing w:after="0"/>
              <w:jc w:val="center"/>
              <w:rPr>
                <w:sz w:val="16"/>
                <w:szCs w:val="16"/>
              </w:rPr>
            </w:pPr>
            <w:r>
              <w:rPr>
                <w:sz w:val="16"/>
                <w:szCs w:val="16"/>
              </w:rPr>
              <w:t>9   8</w:t>
            </w:r>
          </w:p>
        </w:tc>
        <w:tc>
          <w:tcPr>
            <w:tcW w:w="0" w:type="auto"/>
            <w:tcBorders>
              <w:left w:val="nil"/>
              <w:bottom w:val="single" w:sz="4" w:space="0" w:color="auto"/>
              <w:right w:val="nil"/>
            </w:tcBorders>
          </w:tcPr>
          <w:p w14:paraId="47565FFB" w14:textId="77777777" w:rsidR="009605BC" w:rsidRPr="00790AD0" w:rsidRDefault="009605BC" w:rsidP="00F25AA7">
            <w:pPr>
              <w:spacing w:after="0"/>
              <w:jc w:val="center"/>
              <w:rPr>
                <w:sz w:val="16"/>
                <w:szCs w:val="16"/>
              </w:rPr>
            </w:pPr>
            <w:r>
              <w:rPr>
                <w:sz w:val="16"/>
                <w:szCs w:val="16"/>
              </w:rPr>
              <w:t>7</w:t>
            </w:r>
          </w:p>
        </w:tc>
        <w:tc>
          <w:tcPr>
            <w:tcW w:w="0" w:type="auto"/>
            <w:tcBorders>
              <w:left w:val="nil"/>
              <w:bottom w:val="single" w:sz="4" w:space="0" w:color="auto"/>
              <w:right w:val="nil"/>
            </w:tcBorders>
          </w:tcPr>
          <w:p w14:paraId="57AD063C" w14:textId="77777777" w:rsidR="009605BC" w:rsidRPr="00790AD0" w:rsidRDefault="009605BC"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605BC" w14:paraId="372B354D" w14:textId="77777777" w:rsidTr="00F25AA7">
        <w:tc>
          <w:tcPr>
            <w:tcW w:w="0" w:type="auto"/>
            <w:tcBorders>
              <w:top w:val="single" w:sz="4" w:space="0" w:color="auto"/>
              <w:left w:val="single" w:sz="4" w:space="0" w:color="auto"/>
              <w:bottom w:val="single" w:sz="4" w:space="0" w:color="auto"/>
              <w:right w:val="single" w:sz="4" w:space="0" w:color="auto"/>
            </w:tcBorders>
          </w:tcPr>
          <w:p w14:paraId="408AB5C3" w14:textId="77777777" w:rsidR="009605BC" w:rsidRDefault="009605BC" w:rsidP="00F25AA7">
            <w:pPr>
              <w:spacing w:after="0"/>
              <w:jc w:val="center"/>
            </w:pPr>
            <w:r>
              <w:t>Target</w:t>
            </w:r>
            <w:r>
              <w:rPr>
                <w:vertAlign w:val="subscript"/>
              </w:rPr>
              <w:t>16..2</w:t>
            </w:r>
          </w:p>
        </w:tc>
        <w:tc>
          <w:tcPr>
            <w:tcW w:w="0" w:type="auto"/>
            <w:tcBorders>
              <w:top w:val="single" w:sz="4" w:space="0" w:color="auto"/>
              <w:left w:val="single" w:sz="4" w:space="0" w:color="auto"/>
              <w:bottom w:val="single" w:sz="4" w:space="0" w:color="auto"/>
              <w:right w:val="single" w:sz="4" w:space="0" w:color="auto"/>
            </w:tcBorders>
          </w:tcPr>
          <w:p w14:paraId="246BDEC5" w14:textId="77777777" w:rsidR="009605BC" w:rsidRDefault="009605BC"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94DF8BE" w14:textId="77777777" w:rsidR="009605BC" w:rsidRDefault="009605BC"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F4C6E50" w14:textId="77777777" w:rsidR="009605BC" w:rsidRDefault="009605BC" w:rsidP="00F25AA7">
            <w:pPr>
              <w:spacing w:after="0"/>
              <w:jc w:val="center"/>
            </w:pPr>
            <w:r>
              <w:t>T</w:t>
            </w:r>
            <w:r w:rsidRPr="00AF5B2B">
              <w:rPr>
                <w:vertAlign w:val="subscript"/>
              </w:rPr>
              <w:t>1..</w:t>
            </w:r>
            <w:r w:rsidRPr="00E518FF">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5230AC02" w14:textId="77777777" w:rsidR="009605BC" w:rsidRDefault="009605BC" w:rsidP="00F25AA7">
            <w:pPr>
              <w:spacing w:after="0"/>
              <w:jc w:val="center"/>
            </w:pPr>
            <w:r>
              <w:t>Op</w:t>
            </w:r>
          </w:p>
        </w:tc>
        <w:tc>
          <w:tcPr>
            <w:tcW w:w="0" w:type="auto"/>
            <w:tcBorders>
              <w:top w:val="single" w:sz="4" w:space="0" w:color="auto"/>
              <w:left w:val="single" w:sz="4" w:space="0" w:color="auto"/>
              <w:bottom w:val="single" w:sz="4" w:space="0" w:color="auto"/>
              <w:right w:val="single" w:sz="4" w:space="0" w:color="auto"/>
            </w:tcBorders>
          </w:tcPr>
          <w:p w14:paraId="3043A45D" w14:textId="77777777" w:rsidR="009605BC" w:rsidRDefault="009605BC" w:rsidP="00F25AA7">
            <w:pPr>
              <w:spacing w:after="0"/>
              <w:jc w:val="center"/>
            </w:pPr>
            <w:r>
              <w:t>0</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E05633F" w14:textId="77777777" w:rsidR="009605BC" w:rsidRDefault="009605BC" w:rsidP="00F25AA7">
            <w:pPr>
              <w:spacing w:after="0"/>
              <w:jc w:val="center"/>
            </w:pPr>
            <w:r>
              <w:t>Lk</w:t>
            </w:r>
          </w:p>
        </w:tc>
        <w:tc>
          <w:tcPr>
            <w:tcW w:w="0" w:type="auto"/>
            <w:tcBorders>
              <w:top w:val="single" w:sz="4" w:space="0" w:color="auto"/>
              <w:left w:val="single" w:sz="4" w:space="0" w:color="auto"/>
              <w:bottom w:val="single" w:sz="4" w:space="0" w:color="auto"/>
              <w:right w:val="single" w:sz="4" w:space="0" w:color="auto"/>
            </w:tcBorders>
          </w:tcPr>
          <w:p w14:paraId="1FBD2B1A" w14:textId="508036FF" w:rsidR="009605BC" w:rsidRDefault="009605BC" w:rsidP="00F25AA7">
            <w:pPr>
              <w:spacing w:after="0"/>
              <w:jc w:val="center"/>
            </w:pPr>
            <w:r>
              <w:t>39</w:t>
            </w:r>
            <w:r>
              <w:rPr>
                <w:vertAlign w:val="subscript"/>
              </w:rPr>
              <w:t>7</w:t>
            </w:r>
          </w:p>
        </w:tc>
      </w:tr>
    </w:tbl>
    <w:p w14:paraId="16335CB3" w14:textId="77777777" w:rsidR="009605BC" w:rsidRDefault="009605BC" w:rsidP="00E14C43">
      <w:pPr>
        <w:rPr>
          <w:b/>
          <w:bCs/>
        </w:rPr>
      </w:pPr>
    </w:p>
    <w:p w14:paraId="11458D77" w14:textId="77777777" w:rsidR="00E14C43" w:rsidRDefault="00E14C43" w:rsidP="00E14C43">
      <w:pPr>
        <w:rPr>
          <w:b/>
          <w:bCs/>
        </w:rPr>
      </w:pPr>
      <w:r>
        <w:rPr>
          <w:b/>
          <w:bCs/>
        </w:rPr>
        <w:t>Clock Cycles: 4</w:t>
      </w:r>
    </w:p>
    <w:p w14:paraId="45702834" w14:textId="05E19A98" w:rsidR="001A06C3" w:rsidRDefault="001A06C3" w:rsidP="00420AF2">
      <w:r>
        <w:br w:type="page"/>
      </w:r>
    </w:p>
    <w:p w14:paraId="0ED7FBCC" w14:textId="77777777" w:rsidR="005D1610" w:rsidRDefault="005D1610" w:rsidP="005D1610">
      <w:pPr>
        <w:pStyle w:val="Heading3"/>
      </w:pPr>
      <w:bookmarkStart w:id="263" w:name="_Toc87086972"/>
      <w:r>
        <w:t>BRA – Branch Always</w:t>
      </w:r>
      <w:bookmarkEnd w:id="263"/>
    </w:p>
    <w:p w14:paraId="0EE3684D" w14:textId="77777777" w:rsidR="005D1610" w:rsidRDefault="005D1610" w:rsidP="005D1610">
      <w:r w:rsidRPr="00D06BD4">
        <w:rPr>
          <w:b/>
          <w:bCs/>
        </w:rPr>
        <w:t>Description</w:t>
      </w:r>
      <w:r>
        <w:t>:</w:t>
      </w:r>
    </w:p>
    <w:p w14:paraId="45250560" w14:textId="455460BB" w:rsidR="005D1610" w:rsidRDefault="005D1610" w:rsidP="005D1610">
      <w:pPr>
        <w:ind w:left="720"/>
      </w:pPr>
      <w:r>
        <w:t>This instruction always branches to the target address. The target address range is ±</w:t>
      </w:r>
      <w:r w:rsidR="00E13483">
        <w:t>512M</w:t>
      </w:r>
      <w:r>
        <w:t>B.</w:t>
      </w:r>
    </w:p>
    <w:p w14:paraId="21CDF093" w14:textId="77777777" w:rsidR="009759DC" w:rsidRDefault="009759DC" w:rsidP="009759DC">
      <w:r w:rsidRPr="00D06BD4">
        <w:rPr>
          <w:b/>
          <w:bCs/>
        </w:rPr>
        <w:t>Formats</w:t>
      </w:r>
      <w:r>
        <w:rPr>
          <w:b/>
          <w:bCs/>
        </w:rPr>
        <w:t xml:space="preserve"> Supported</w:t>
      </w:r>
      <w:r>
        <w:t>: BSR</w:t>
      </w:r>
    </w:p>
    <w:tbl>
      <w:tblPr>
        <w:tblW w:w="0" w:type="auto"/>
        <w:tblInd w:w="612" w:type="dxa"/>
        <w:tblLook w:val="04A0" w:firstRow="1" w:lastRow="0" w:firstColumn="1" w:lastColumn="0" w:noHBand="0" w:noVBand="1"/>
      </w:tblPr>
      <w:tblGrid>
        <w:gridCol w:w="3016"/>
        <w:gridCol w:w="536"/>
        <w:gridCol w:w="326"/>
        <w:gridCol w:w="856"/>
      </w:tblGrid>
      <w:tr w:rsidR="00D52DF6" w:rsidRPr="00790AD0" w14:paraId="44F92465" w14:textId="77777777" w:rsidTr="003C5602">
        <w:tc>
          <w:tcPr>
            <w:tcW w:w="0" w:type="auto"/>
            <w:tcBorders>
              <w:top w:val="nil"/>
              <w:left w:val="nil"/>
              <w:bottom w:val="single" w:sz="4" w:space="0" w:color="auto"/>
              <w:right w:val="nil"/>
            </w:tcBorders>
          </w:tcPr>
          <w:p w14:paraId="7492FAFC" w14:textId="32C41997" w:rsidR="00D52DF6" w:rsidRDefault="00D52DF6" w:rsidP="003C5602">
            <w:pPr>
              <w:spacing w:after="0"/>
              <w:jc w:val="center"/>
              <w:rPr>
                <w:sz w:val="16"/>
                <w:szCs w:val="16"/>
              </w:rPr>
            </w:pPr>
            <w:r>
              <w:rPr>
                <w:sz w:val="16"/>
                <w:szCs w:val="16"/>
              </w:rPr>
              <w:t>3</w:t>
            </w:r>
            <w:r w:rsidR="00946380">
              <w:rPr>
                <w:sz w:val="16"/>
                <w:szCs w:val="16"/>
              </w:rPr>
              <w:t>9</w:t>
            </w:r>
            <w:r>
              <w:rPr>
                <w:sz w:val="16"/>
                <w:szCs w:val="16"/>
              </w:rPr>
              <w:t xml:space="preserve">                                       </w:t>
            </w:r>
            <w:r w:rsidR="00946380">
              <w:rPr>
                <w:sz w:val="16"/>
                <w:szCs w:val="16"/>
              </w:rPr>
              <w:t xml:space="preserve">          </w:t>
            </w:r>
            <w:r>
              <w:rPr>
                <w:sz w:val="16"/>
                <w:szCs w:val="16"/>
              </w:rPr>
              <w:t xml:space="preserve">             10</w:t>
            </w:r>
          </w:p>
        </w:tc>
        <w:tc>
          <w:tcPr>
            <w:tcW w:w="0" w:type="auto"/>
            <w:tcBorders>
              <w:top w:val="nil"/>
              <w:left w:val="nil"/>
              <w:bottom w:val="single" w:sz="4" w:space="0" w:color="auto"/>
              <w:right w:val="nil"/>
            </w:tcBorders>
          </w:tcPr>
          <w:p w14:paraId="1499031B" w14:textId="77777777" w:rsidR="00D52DF6" w:rsidRPr="00790AD0" w:rsidRDefault="00D52DF6" w:rsidP="003C5602">
            <w:pPr>
              <w:spacing w:after="0"/>
              <w:jc w:val="center"/>
              <w:rPr>
                <w:sz w:val="16"/>
                <w:szCs w:val="16"/>
              </w:rPr>
            </w:pPr>
            <w:r>
              <w:rPr>
                <w:sz w:val="16"/>
                <w:szCs w:val="16"/>
              </w:rPr>
              <w:t>9    8</w:t>
            </w:r>
          </w:p>
        </w:tc>
        <w:tc>
          <w:tcPr>
            <w:tcW w:w="0" w:type="auto"/>
            <w:tcBorders>
              <w:top w:val="nil"/>
              <w:left w:val="nil"/>
              <w:bottom w:val="single" w:sz="4" w:space="0" w:color="auto"/>
              <w:right w:val="nil"/>
            </w:tcBorders>
          </w:tcPr>
          <w:p w14:paraId="4D18D576" w14:textId="77777777" w:rsidR="00D52DF6" w:rsidRDefault="00D52DF6" w:rsidP="003C5602">
            <w:pPr>
              <w:spacing w:after="0"/>
              <w:jc w:val="center"/>
              <w:rPr>
                <w:sz w:val="16"/>
                <w:szCs w:val="16"/>
              </w:rPr>
            </w:pPr>
            <w:r>
              <w:rPr>
                <w:sz w:val="16"/>
                <w:szCs w:val="16"/>
              </w:rPr>
              <w:t>7</w:t>
            </w:r>
          </w:p>
        </w:tc>
        <w:tc>
          <w:tcPr>
            <w:tcW w:w="0" w:type="auto"/>
            <w:tcBorders>
              <w:top w:val="nil"/>
              <w:left w:val="nil"/>
              <w:bottom w:val="single" w:sz="4" w:space="0" w:color="auto"/>
              <w:right w:val="nil"/>
            </w:tcBorders>
          </w:tcPr>
          <w:p w14:paraId="4CC1E19D" w14:textId="77777777" w:rsidR="00D52DF6" w:rsidRPr="00790AD0" w:rsidRDefault="00D52DF6"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52DF6" w14:paraId="29DA408F" w14:textId="77777777" w:rsidTr="003C5602">
        <w:tc>
          <w:tcPr>
            <w:tcW w:w="0" w:type="auto"/>
            <w:tcBorders>
              <w:top w:val="single" w:sz="4" w:space="0" w:color="auto"/>
              <w:left w:val="single" w:sz="4" w:space="0" w:color="auto"/>
              <w:bottom w:val="single" w:sz="4" w:space="0" w:color="auto"/>
              <w:right w:val="single" w:sz="4" w:space="0" w:color="auto"/>
            </w:tcBorders>
          </w:tcPr>
          <w:p w14:paraId="24F600CC" w14:textId="2070AA98" w:rsidR="00D52DF6" w:rsidRDefault="00D52DF6" w:rsidP="003C5602">
            <w:pPr>
              <w:spacing w:after="0"/>
              <w:jc w:val="center"/>
            </w:pPr>
            <w:r>
              <w:t>Target</w:t>
            </w:r>
            <w:r>
              <w:rPr>
                <w:vertAlign w:val="subscript"/>
              </w:rPr>
              <w:t>2</w:t>
            </w:r>
            <w:r w:rsidR="00946380">
              <w:rPr>
                <w:vertAlign w:val="subscript"/>
              </w:rPr>
              <w:t>9</w:t>
            </w:r>
            <w:r w:rsidRPr="009759DC">
              <w:rPr>
                <w:vertAlign w:val="subscript"/>
              </w:rPr>
              <w:t>..</w:t>
            </w:r>
            <w:r>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0CF1129F" w14:textId="5FF970F0" w:rsidR="00D52DF6" w:rsidRDefault="00D52DF6" w:rsidP="003C5602">
            <w:pPr>
              <w:spacing w:after="0"/>
              <w:jc w:val="center"/>
            </w:pPr>
            <w:r>
              <w:t>0</w:t>
            </w:r>
            <w:r w:rsidRPr="00C03B3C">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76403AE" w14:textId="77777777" w:rsidR="00D52DF6" w:rsidRDefault="00D52DF6" w:rsidP="003C5602">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72EDDA3D" w14:textId="77777777" w:rsidR="00D52DF6" w:rsidRDefault="00D52DF6" w:rsidP="003C5602">
            <w:pPr>
              <w:spacing w:after="0"/>
              <w:jc w:val="center"/>
            </w:pPr>
            <w:r>
              <w:t>20h</w:t>
            </w:r>
            <w:r>
              <w:rPr>
                <w:vertAlign w:val="subscript"/>
              </w:rPr>
              <w:t>7</w:t>
            </w:r>
          </w:p>
        </w:tc>
      </w:tr>
    </w:tbl>
    <w:p w14:paraId="34EB8518" w14:textId="77777777" w:rsidR="009759DC" w:rsidRDefault="009759DC" w:rsidP="009759DC"/>
    <w:p w14:paraId="0C898B6B" w14:textId="77777777" w:rsidR="005D1610" w:rsidRDefault="005D1610" w:rsidP="005D1610">
      <w:pPr>
        <w:rPr>
          <w:b/>
          <w:bCs/>
        </w:rPr>
      </w:pPr>
      <w:r>
        <w:rPr>
          <w:b/>
          <w:bCs/>
        </w:rPr>
        <w:t>Operation:</w:t>
      </w:r>
    </w:p>
    <w:p w14:paraId="13B64C35" w14:textId="77777777" w:rsidR="005D1610" w:rsidRDefault="005D1610" w:rsidP="005D1610">
      <w:pPr>
        <w:spacing w:after="0"/>
        <w:ind w:firstLine="720"/>
      </w:pPr>
      <w:r>
        <w:t>IP = IP + Constant</w:t>
      </w:r>
    </w:p>
    <w:p w14:paraId="539659E8" w14:textId="77777777" w:rsidR="005D1610" w:rsidRDefault="005D1610" w:rsidP="005D1610">
      <w:pPr>
        <w:rPr>
          <w:b/>
          <w:bCs/>
        </w:rPr>
      </w:pPr>
    </w:p>
    <w:p w14:paraId="4A03EC27" w14:textId="77777777" w:rsidR="005D1610" w:rsidRDefault="005D1610" w:rsidP="005D1610">
      <w:r w:rsidRPr="00D06BD4">
        <w:rPr>
          <w:b/>
          <w:bCs/>
        </w:rPr>
        <w:t>Execution Units</w:t>
      </w:r>
      <w:r>
        <w:t>: Branch</w:t>
      </w:r>
    </w:p>
    <w:p w14:paraId="138769F7" w14:textId="77777777" w:rsidR="005D1610" w:rsidRDefault="005D1610" w:rsidP="005D1610">
      <w:r w:rsidRPr="00275903">
        <w:rPr>
          <w:b/>
          <w:bCs/>
        </w:rPr>
        <w:t>Exceptions</w:t>
      </w:r>
      <w:r>
        <w:t>: none</w:t>
      </w:r>
    </w:p>
    <w:p w14:paraId="4CF8DB62" w14:textId="77777777" w:rsidR="005D1610" w:rsidRPr="00EA1E45" w:rsidRDefault="005D1610" w:rsidP="005D1610">
      <w:pPr>
        <w:rPr>
          <w:b/>
          <w:bCs/>
        </w:rPr>
      </w:pPr>
      <w:r w:rsidRPr="00EA1E45">
        <w:rPr>
          <w:b/>
          <w:bCs/>
        </w:rPr>
        <w:t>Notes:</w:t>
      </w:r>
    </w:p>
    <w:p w14:paraId="021DAC03" w14:textId="77777777" w:rsidR="00025F76" w:rsidRDefault="00025F76">
      <w:pPr>
        <w:rPr>
          <w:rFonts w:eastAsiaTheme="majorEastAsia" w:cstheme="majorBidi"/>
          <w:b/>
          <w:bCs/>
          <w:sz w:val="40"/>
        </w:rPr>
      </w:pPr>
      <w:r>
        <w:br w:type="page"/>
      </w:r>
    </w:p>
    <w:p w14:paraId="588A409C" w14:textId="4A5D8E01" w:rsidR="00025F76" w:rsidRDefault="00025F76" w:rsidP="00025F76">
      <w:pPr>
        <w:pStyle w:val="Heading3"/>
      </w:pPr>
      <w:r>
        <w:t>BSR – Branch to Subroutine</w:t>
      </w:r>
    </w:p>
    <w:p w14:paraId="4ADD74F7" w14:textId="77777777" w:rsidR="00025F76" w:rsidRDefault="00025F76" w:rsidP="00025F76">
      <w:r w:rsidRPr="00D06BD4">
        <w:rPr>
          <w:b/>
          <w:bCs/>
        </w:rPr>
        <w:t>Description</w:t>
      </w:r>
      <w:r>
        <w:t>:</w:t>
      </w:r>
    </w:p>
    <w:p w14:paraId="2CDD0ED5" w14:textId="59A98953" w:rsidR="00025F76" w:rsidRDefault="00025F76" w:rsidP="00025F76">
      <w:pPr>
        <w:ind w:left="720"/>
      </w:pPr>
      <w:r>
        <w:t>This instruction always jumps to the target address. The address of the next instruction is stored in a link register.</w:t>
      </w:r>
      <w:r w:rsidR="00E2019F" w:rsidRPr="00E2019F">
        <w:t xml:space="preserve"> </w:t>
      </w:r>
      <w:r w:rsidR="00E2019F">
        <w:t>The target address range is ±</w:t>
      </w:r>
      <w:r w:rsidR="00E13483">
        <w:t>512M</w:t>
      </w:r>
      <w:r w:rsidR="005D3253">
        <w:t>B</w:t>
      </w:r>
      <w:r w:rsidR="00E2019F">
        <w:t>.</w:t>
      </w:r>
    </w:p>
    <w:p w14:paraId="378ED8D2" w14:textId="77777777" w:rsidR="00025F76" w:rsidRDefault="00025F76" w:rsidP="00025F76">
      <w:r w:rsidRPr="00D06BD4">
        <w:rPr>
          <w:b/>
          <w:bCs/>
        </w:rPr>
        <w:t>Formats</w:t>
      </w:r>
      <w:r>
        <w:rPr>
          <w:b/>
          <w:bCs/>
        </w:rPr>
        <w:t xml:space="preserve"> Supported</w:t>
      </w:r>
      <w:r>
        <w:t>: BSR</w:t>
      </w:r>
    </w:p>
    <w:tbl>
      <w:tblPr>
        <w:tblW w:w="0" w:type="auto"/>
        <w:tblInd w:w="612" w:type="dxa"/>
        <w:tblLook w:val="04A0" w:firstRow="1" w:lastRow="0" w:firstColumn="1" w:lastColumn="0" w:noHBand="0" w:noVBand="1"/>
      </w:tblPr>
      <w:tblGrid>
        <w:gridCol w:w="3016"/>
        <w:gridCol w:w="536"/>
        <w:gridCol w:w="326"/>
        <w:gridCol w:w="856"/>
      </w:tblGrid>
      <w:tr w:rsidR="004F1C0C" w:rsidRPr="00790AD0" w14:paraId="5740B94E" w14:textId="77777777" w:rsidTr="00F25AA7">
        <w:tc>
          <w:tcPr>
            <w:tcW w:w="0" w:type="auto"/>
            <w:tcBorders>
              <w:top w:val="nil"/>
              <w:left w:val="nil"/>
              <w:bottom w:val="single" w:sz="4" w:space="0" w:color="auto"/>
              <w:right w:val="nil"/>
            </w:tcBorders>
          </w:tcPr>
          <w:p w14:paraId="5CB2400A" w14:textId="15821C16" w:rsidR="004F1C0C" w:rsidRDefault="004F1C0C" w:rsidP="00F25AA7">
            <w:pPr>
              <w:spacing w:after="0"/>
              <w:jc w:val="center"/>
              <w:rPr>
                <w:sz w:val="16"/>
                <w:szCs w:val="16"/>
              </w:rPr>
            </w:pPr>
            <w:r>
              <w:rPr>
                <w:sz w:val="16"/>
                <w:szCs w:val="16"/>
              </w:rPr>
              <w:t>3</w:t>
            </w:r>
            <w:r w:rsidR="00E13483">
              <w:rPr>
                <w:sz w:val="16"/>
                <w:szCs w:val="16"/>
              </w:rPr>
              <w:t>9</w:t>
            </w:r>
            <w:r>
              <w:rPr>
                <w:sz w:val="16"/>
                <w:szCs w:val="16"/>
              </w:rPr>
              <w:t xml:space="preserve">                                  </w:t>
            </w:r>
            <w:r w:rsidR="00E13483">
              <w:rPr>
                <w:sz w:val="16"/>
                <w:szCs w:val="16"/>
              </w:rPr>
              <w:t xml:space="preserve">          </w:t>
            </w:r>
            <w:r>
              <w:rPr>
                <w:sz w:val="16"/>
                <w:szCs w:val="16"/>
              </w:rPr>
              <w:t xml:space="preserve">                  10</w:t>
            </w:r>
          </w:p>
        </w:tc>
        <w:tc>
          <w:tcPr>
            <w:tcW w:w="0" w:type="auto"/>
            <w:tcBorders>
              <w:top w:val="nil"/>
              <w:left w:val="nil"/>
              <w:bottom w:val="single" w:sz="4" w:space="0" w:color="auto"/>
              <w:right w:val="nil"/>
            </w:tcBorders>
          </w:tcPr>
          <w:p w14:paraId="3D4FAD8E" w14:textId="77777777" w:rsidR="004F1C0C" w:rsidRPr="00790AD0" w:rsidRDefault="004F1C0C" w:rsidP="00F25AA7">
            <w:pPr>
              <w:spacing w:after="0"/>
              <w:jc w:val="center"/>
              <w:rPr>
                <w:sz w:val="16"/>
                <w:szCs w:val="16"/>
              </w:rPr>
            </w:pPr>
            <w:r>
              <w:rPr>
                <w:sz w:val="16"/>
                <w:szCs w:val="16"/>
              </w:rPr>
              <w:t>9    8</w:t>
            </w:r>
          </w:p>
        </w:tc>
        <w:tc>
          <w:tcPr>
            <w:tcW w:w="0" w:type="auto"/>
            <w:tcBorders>
              <w:top w:val="nil"/>
              <w:left w:val="nil"/>
              <w:bottom w:val="single" w:sz="4" w:space="0" w:color="auto"/>
              <w:right w:val="nil"/>
            </w:tcBorders>
          </w:tcPr>
          <w:p w14:paraId="34C1E5F8" w14:textId="77777777" w:rsidR="004F1C0C" w:rsidRDefault="004F1C0C" w:rsidP="00F25AA7">
            <w:pPr>
              <w:spacing w:after="0"/>
              <w:jc w:val="center"/>
              <w:rPr>
                <w:sz w:val="16"/>
                <w:szCs w:val="16"/>
              </w:rPr>
            </w:pPr>
            <w:r>
              <w:rPr>
                <w:sz w:val="16"/>
                <w:szCs w:val="16"/>
              </w:rPr>
              <w:t>7</w:t>
            </w:r>
          </w:p>
        </w:tc>
        <w:tc>
          <w:tcPr>
            <w:tcW w:w="0" w:type="auto"/>
            <w:tcBorders>
              <w:top w:val="nil"/>
              <w:left w:val="nil"/>
              <w:bottom w:val="single" w:sz="4" w:space="0" w:color="auto"/>
              <w:right w:val="nil"/>
            </w:tcBorders>
          </w:tcPr>
          <w:p w14:paraId="0DA03C94" w14:textId="77777777" w:rsidR="004F1C0C" w:rsidRPr="00790AD0" w:rsidRDefault="004F1C0C"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F1C0C" w14:paraId="29E9F357" w14:textId="77777777" w:rsidTr="00F25AA7">
        <w:tc>
          <w:tcPr>
            <w:tcW w:w="0" w:type="auto"/>
            <w:tcBorders>
              <w:top w:val="single" w:sz="4" w:space="0" w:color="auto"/>
              <w:left w:val="single" w:sz="4" w:space="0" w:color="auto"/>
              <w:bottom w:val="single" w:sz="4" w:space="0" w:color="auto"/>
              <w:right w:val="single" w:sz="4" w:space="0" w:color="auto"/>
            </w:tcBorders>
          </w:tcPr>
          <w:p w14:paraId="6911C05F" w14:textId="7889D152" w:rsidR="004F1C0C" w:rsidRDefault="004F1C0C" w:rsidP="00F25AA7">
            <w:pPr>
              <w:spacing w:after="0"/>
              <w:jc w:val="center"/>
            </w:pPr>
            <w:r>
              <w:t>Target</w:t>
            </w:r>
            <w:r>
              <w:rPr>
                <w:vertAlign w:val="subscript"/>
              </w:rPr>
              <w:t>2</w:t>
            </w:r>
            <w:r w:rsidR="00E13483">
              <w:rPr>
                <w:vertAlign w:val="subscript"/>
              </w:rPr>
              <w:t>9</w:t>
            </w:r>
            <w:r w:rsidRPr="009759DC">
              <w:rPr>
                <w:vertAlign w:val="subscript"/>
              </w:rPr>
              <w:t>..</w:t>
            </w:r>
            <w:r>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690DF0F3" w14:textId="6EDE8DDD" w:rsidR="004F1C0C" w:rsidRDefault="004F1C0C" w:rsidP="00F25AA7">
            <w:pPr>
              <w:spacing w:after="0"/>
              <w:jc w:val="center"/>
            </w:pPr>
            <w:r>
              <w:t>Lk</w:t>
            </w:r>
            <w:r w:rsidRPr="00C03B3C">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6E17E75" w14:textId="77777777" w:rsidR="004F1C0C" w:rsidRDefault="004F1C0C" w:rsidP="00F25AA7">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23BD22BA" w14:textId="77777777" w:rsidR="004F1C0C" w:rsidRDefault="004F1C0C" w:rsidP="00F25AA7">
            <w:pPr>
              <w:spacing w:after="0"/>
              <w:jc w:val="center"/>
            </w:pPr>
            <w:r>
              <w:t>20h</w:t>
            </w:r>
            <w:r>
              <w:rPr>
                <w:vertAlign w:val="subscript"/>
              </w:rPr>
              <w:t>7</w:t>
            </w:r>
          </w:p>
        </w:tc>
      </w:tr>
    </w:tbl>
    <w:p w14:paraId="7E54BD53" w14:textId="77777777" w:rsidR="004F1C0C" w:rsidRDefault="004F1C0C" w:rsidP="00025F76"/>
    <w:p w14:paraId="40FD2949" w14:textId="77777777" w:rsidR="00025F76" w:rsidRDefault="00025F76" w:rsidP="00025F76">
      <w:pPr>
        <w:rPr>
          <w:b/>
          <w:bCs/>
        </w:rPr>
      </w:pPr>
      <w:r>
        <w:rPr>
          <w:b/>
          <w:bCs/>
        </w:rPr>
        <w:t>Operation:</w:t>
      </w:r>
    </w:p>
    <w:p w14:paraId="4B25B2CE" w14:textId="77777777" w:rsidR="00025F76" w:rsidRDefault="00025F76" w:rsidP="00025F76">
      <w:pPr>
        <w:spacing w:after="0"/>
        <w:ind w:left="720"/>
      </w:pPr>
      <w:r>
        <w:t>Lk = next IP</w:t>
      </w:r>
    </w:p>
    <w:p w14:paraId="00496826" w14:textId="77777777" w:rsidR="00025F76" w:rsidRDefault="00025F76" w:rsidP="00025F76">
      <w:pPr>
        <w:spacing w:after="0"/>
        <w:ind w:firstLine="720"/>
      </w:pPr>
      <w:r>
        <w:t>IP = IP + Constant</w:t>
      </w:r>
    </w:p>
    <w:p w14:paraId="1B2D2F15" w14:textId="77777777" w:rsidR="00025F76" w:rsidRDefault="00025F76" w:rsidP="00025F76">
      <w:pPr>
        <w:rPr>
          <w:b/>
          <w:bCs/>
        </w:rPr>
      </w:pPr>
    </w:p>
    <w:p w14:paraId="2F73F1BA" w14:textId="77777777" w:rsidR="00025F76" w:rsidRDefault="00025F76" w:rsidP="00025F76">
      <w:r w:rsidRPr="00D06BD4">
        <w:rPr>
          <w:b/>
          <w:bCs/>
        </w:rPr>
        <w:t>Execution Units</w:t>
      </w:r>
      <w:r>
        <w:t>: Branch</w:t>
      </w:r>
    </w:p>
    <w:p w14:paraId="0E0D3E2C" w14:textId="77777777" w:rsidR="00025F76" w:rsidRDefault="00025F76" w:rsidP="00025F76">
      <w:r w:rsidRPr="00275903">
        <w:rPr>
          <w:b/>
          <w:bCs/>
        </w:rPr>
        <w:t>Exceptions</w:t>
      </w:r>
      <w:r>
        <w:t>: none</w:t>
      </w:r>
    </w:p>
    <w:p w14:paraId="2D16CA0B" w14:textId="77777777" w:rsidR="00025F76" w:rsidRPr="00EA1E45" w:rsidRDefault="00025F76" w:rsidP="00025F76">
      <w:pPr>
        <w:rPr>
          <w:b/>
          <w:bCs/>
        </w:rPr>
      </w:pPr>
      <w:r w:rsidRPr="00EA1E45">
        <w:rPr>
          <w:b/>
          <w:bCs/>
        </w:rPr>
        <w:t>Notes:</w:t>
      </w:r>
    </w:p>
    <w:p w14:paraId="3C02767A" w14:textId="77777777" w:rsidR="002371C4" w:rsidRDefault="002371C4">
      <w:pPr>
        <w:rPr>
          <w:rFonts w:eastAsiaTheme="majorEastAsia" w:cstheme="majorBidi"/>
          <w:b/>
          <w:bCs/>
          <w:sz w:val="40"/>
        </w:rPr>
      </w:pPr>
      <w:bookmarkStart w:id="264" w:name="_Toc87087006"/>
      <w:bookmarkStart w:id="265" w:name="_Toc134124491"/>
      <w:r>
        <w:br w:type="page"/>
      </w:r>
    </w:p>
    <w:p w14:paraId="5E0FF8AC" w14:textId="07E6CAE5" w:rsidR="002371C4" w:rsidRDefault="002371C4" w:rsidP="002371C4">
      <w:pPr>
        <w:pStyle w:val="Heading3"/>
      </w:pPr>
      <w:r>
        <w:t>FBEQ –Branch if Equal</w:t>
      </w:r>
    </w:p>
    <w:p w14:paraId="25C3D9AB" w14:textId="1A3CE536" w:rsidR="002371C4" w:rsidRDefault="002371C4" w:rsidP="002371C4">
      <w:r>
        <w:t>FBEQ Fa, Fb, label</w:t>
      </w:r>
    </w:p>
    <w:p w14:paraId="65824046" w14:textId="77777777" w:rsidR="002371C4" w:rsidRDefault="002371C4" w:rsidP="002371C4">
      <w:pPr>
        <w:rPr>
          <w:b/>
          <w:bCs/>
        </w:rPr>
      </w:pPr>
      <w:r w:rsidRPr="002206E7">
        <w:rPr>
          <w:b/>
          <w:bCs/>
        </w:rPr>
        <w:t>Description:</w:t>
      </w:r>
    </w:p>
    <w:p w14:paraId="50E89E63" w14:textId="10980964" w:rsidR="002371C4" w:rsidRDefault="002371C4" w:rsidP="002371C4">
      <w:pPr>
        <w:spacing w:line="276" w:lineRule="auto"/>
        <w:ind w:left="720"/>
      </w:pPr>
      <w:r w:rsidRPr="002206E7">
        <w:t xml:space="preserve">Branch if </w:t>
      </w:r>
      <w:r>
        <w:t>two source operands are equal</w:t>
      </w:r>
      <w:r w:rsidRPr="002206E7">
        <w:t>.</w:t>
      </w:r>
      <w:r>
        <w:t xml:space="preserve"> The first operand is in a register, the second in a register or an immediate value. Both operands are treated as floating-point values. Positive and negative zero are considered equal. </w:t>
      </w:r>
      <w:r w:rsidR="00CA7FB9">
        <w:t xml:space="preserve">If either operand is a NaN the branch will not be taken. </w:t>
      </w:r>
      <w:r>
        <w:t>The displacement is relative to the address of the branch instruction.</w:t>
      </w:r>
    </w:p>
    <w:p w14:paraId="07111775" w14:textId="6A166343" w:rsidR="002371C4" w:rsidRDefault="002371C4" w:rsidP="002371C4">
      <w:pPr>
        <w:spacing w:line="276" w:lineRule="auto"/>
        <w:ind w:left="720"/>
      </w:pPr>
      <w:r>
        <w:t>A postfix instruction containing an immediate value may follow the branch instruction, in which case the immediate is used instead of Fb. Fb should be set to zero.</w:t>
      </w:r>
    </w:p>
    <w:p w14:paraId="35BD8EAA" w14:textId="2B7B3A2F" w:rsidR="002371C4" w:rsidRDefault="002371C4" w:rsidP="002371C4">
      <w:r w:rsidRPr="00D06BD4">
        <w:rPr>
          <w:b/>
          <w:bCs/>
        </w:rPr>
        <w:t>Formats</w:t>
      </w:r>
      <w:r>
        <w:rPr>
          <w:b/>
          <w:bCs/>
        </w:rPr>
        <w:t xml:space="preserve"> Supported</w:t>
      </w:r>
      <w:r>
        <w:t>: B</w:t>
      </w:r>
    </w:p>
    <w:tbl>
      <w:tblPr>
        <w:tblW w:w="0" w:type="auto"/>
        <w:tblInd w:w="612" w:type="dxa"/>
        <w:tblLook w:val="04A0" w:firstRow="1" w:lastRow="0" w:firstColumn="1" w:lastColumn="0" w:noHBand="0" w:noVBand="1"/>
      </w:tblPr>
      <w:tblGrid>
        <w:gridCol w:w="1456"/>
        <w:gridCol w:w="976"/>
        <w:gridCol w:w="816"/>
        <w:gridCol w:w="576"/>
        <w:gridCol w:w="485"/>
        <w:gridCol w:w="496"/>
        <w:gridCol w:w="461"/>
        <w:gridCol w:w="856"/>
      </w:tblGrid>
      <w:tr w:rsidR="007B2E60" w:rsidRPr="00790AD0" w14:paraId="7B5EE06E" w14:textId="77777777" w:rsidTr="00F25AA7">
        <w:tc>
          <w:tcPr>
            <w:tcW w:w="0" w:type="auto"/>
            <w:tcBorders>
              <w:top w:val="nil"/>
              <w:left w:val="nil"/>
              <w:right w:val="nil"/>
            </w:tcBorders>
          </w:tcPr>
          <w:p w14:paraId="295B1837" w14:textId="77777777" w:rsidR="007B2E60" w:rsidRDefault="007B2E60" w:rsidP="00F25AA7">
            <w:pPr>
              <w:spacing w:after="0"/>
              <w:jc w:val="center"/>
              <w:rPr>
                <w:sz w:val="16"/>
                <w:szCs w:val="16"/>
              </w:rPr>
            </w:pPr>
          </w:p>
        </w:tc>
        <w:tc>
          <w:tcPr>
            <w:tcW w:w="0" w:type="auto"/>
            <w:tcBorders>
              <w:top w:val="nil"/>
              <w:left w:val="nil"/>
              <w:right w:val="nil"/>
            </w:tcBorders>
          </w:tcPr>
          <w:p w14:paraId="26BCC79E" w14:textId="77777777" w:rsidR="007B2E60" w:rsidRDefault="007B2E60" w:rsidP="00F25AA7">
            <w:pPr>
              <w:spacing w:after="0"/>
              <w:jc w:val="center"/>
              <w:rPr>
                <w:sz w:val="16"/>
                <w:szCs w:val="16"/>
              </w:rPr>
            </w:pPr>
          </w:p>
        </w:tc>
        <w:tc>
          <w:tcPr>
            <w:tcW w:w="0" w:type="auto"/>
            <w:tcBorders>
              <w:top w:val="nil"/>
              <w:left w:val="nil"/>
              <w:right w:val="nil"/>
            </w:tcBorders>
          </w:tcPr>
          <w:p w14:paraId="3342BB20" w14:textId="77777777" w:rsidR="007B2E60" w:rsidRDefault="007B2E60" w:rsidP="00F25AA7">
            <w:pPr>
              <w:spacing w:after="0"/>
              <w:jc w:val="center"/>
              <w:rPr>
                <w:sz w:val="16"/>
                <w:szCs w:val="16"/>
              </w:rPr>
            </w:pPr>
          </w:p>
        </w:tc>
        <w:tc>
          <w:tcPr>
            <w:tcW w:w="0" w:type="auto"/>
            <w:tcBorders>
              <w:top w:val="nil"/>
              <w:left w:val="nil"/>
              <w:right w:val="nil"/>
            </w:tcBorders>
          </w:tcPr>
          <w:p w14:paraId="221177BB" w14:textId="77777777" w:rsidR="007B2E60" w:rsidRDefault="007B2E60" w:rsidP="00F25AA7">
            <w:pPr>
              <w:spacing w:after="0"/>
              <w:jc w:val="center"/>
              <w:rPr>
                <w:sz w:val="16"/>
                <w:szCs w:val="16"/>
              </w:rPr>
            </w:pPr>
          </w:p>
        </w:tc>
        <w:tc>
          <w:tcPr>
            <w:tcW w:w="0" w:type="auto"/>
            <w:tcBorders>
              <w:top w:val="nil"/>
              <w:left w:val="nil"/>
              <w:right w:val="nil"/>
            </w:tcBorders>
          </w:tcPr>
          <w:p w14:paraId="132B0C80" w14:textId="77777777" w:rsidR="007B2E60" w:rsidRDefault="007B2E60" w:rsidP="00F25AA7">
            <w:pPr>
              <w:spacing w:after="0"/>
              <w:jc w:val="center"/>
              <w:rPr>
                <w:sz w:val="16"/>
                <w:szCs w:val="16"/>
              </w:rPr>
            </w:pPr>
          </w:p>
        </w:tc>
        <w:tc>
          <w:tcPr>
            <w:tcW w:w="0" w:type="auto"/>
            <w:tcBorders>
              <w:top w:val="nil"/>
              <w:left w:val="nil"/>
              <w:right w:val="nil"/>
            </w:tcBorders>
          </w:tcPr>
          <w:p w14:paraId="758B583C" w14:textId="77777777" w:rsidR="007B2E60" w:rsidRDefault="007B2E60" w:rsidP="00F25AA7">
            <w:pPr>
              <w:spacing w:after="0"/>
              <w:jc w:val="center"/>
              <w:rPr>
                <w:sz w:val="16"/>
                <w:szCs w:val="16"/>
              </w:rPr>
            </w:pPr>
          </w:p>
        </w:tc>
        <w:tc>
          <w:tcPr>
            <w:tcW w:w="0" w:type="auto"/>
            <w:tcBorders>
              <w:top w:val="nil"/>
              <w:left w:val="nil"/>
              <w:right w:val="nil"/>
            </w:tcBorders>
          </w:tcPr>
          <w:p w14:paraId="7DC4F429" w14:textId="77777777" w:rsidR="007B2E60" w:rsidRDefault="007B2E60" w:rsidP="00F25AA7">
            <w:pPr>
              <w:spacing w:after="0"/>
              <w:jc w:val="center"/>
              <w:rPr>
                <w:sz w:val="16"/>
                <w:szCs w:val="16"/>
              </w:rPr>
            </w:pPr>
          </w:p>
        </w:tc>
        <w:tc>
          <w:tcPr>
            <w:tcW w:w="0" w:type="auto"/>
            <w:tcBorders>
              <w:top w:val="nil"/>
              <w:left w:val="nil"/>
              <w:right w:val="nil"/>
            </w:tcBorders>
          </w:tcPr>
          <w:p w14:paraId="07D7C2F5" w14:textId="77777777" w:rsidR="007B2E60" w:rsidRDefault="007B2E60" w:rsidP="00F25AA7">
            <w:pPr>
              <w:spacing w:after="0"/>
              <w:jc w:val="center"/>
              <w:rPr>
                <w:sz w:val="16"/>
                <w:szCs w:val="16"/>
              </w:rPr>
            </w:pPr>
          </w:p>
        </w:tc>
      </w:tr>
      <w:tr w:rsidR="007B2E60" w:rsidRPr="00790AD0" w14:paraId="1937578C" w14:textId="77777777" w:rsidTr="00F25AA7">
        <w:tc>
          <w:tcPr>
            <w:tcW w:w="0" w:type="auto"/>
            <w:tcBorders>
              <w:left w:val="nil"/>
              <w:bottom w:val="single" w:sz="4" w:space="0" w:color="auto"/>
              <w:right w:val="nil"/>
            </w:tcBorders>
          </w:tcPr>
          <w:p w14:paraId="01D4DB58" w14:textId="77777777" w:rsidR="007B2E60" w:rsidRDefault="007B2E60" w:rsidP="00F25AA7">
            <w:pPr>
              <w:spacing w:after="0"/>
              <w:jc w:val="center"/>
              <w:rPr>
                <w:sz w:val="16"/>
                <w:szCs w:val="16"/>
              </w:rPr>
            </w:pPr>
            <w:r>
              <w:rPr>
                <w:sz w:val="16"/>
                <w:szCs w:val="16"/>
              </w:rPr>
              <w:t>39                       25</w:t>
            </w:r>
          </w:p>
        </w:tc>
        <w:tc>
          <w:tcPr>
            <w:tcW w:w="0" w:type="auto"/>
            <w:tcBorders>
              <w:left w:val="nil"/>
              <w:bottom w:val="single" w:sz="4" w:space="0" w:color="auto"/>
              <w:right w:val="nil"/>
            </w:tcBorders>
          </w:tcPr>
          <w:p w14:paraId="5DEF6A5A" w14:textId="77777777" w:rsidR="007B2E60" w:rsidRDefault="007B2E60" w:rsidP="00F25AA7">
            <w:pPr>
              <w:spacing w:after="0"/>
              <w:jc w:val="center"/>
              <w:rPr>
                <w:sz w:val="16"/>
                <w:szCs w:val="16"/>
              </w:rPr>
            </w:pPr>
            <w:r>
              <w:rPr>
                <w:sz w:val="16"/>
                <w:szCs w:val="16"/>
              </w:rPr>
              <w:t>24           19</w:t>
            </w:r>
          </w:p>
        </w:tc>
        <w:tc>
          <w:tcPr>
            <w:tcW w:w="0" w:type="auto"/>
            <w:tcBorders>
              <w:left w:val="nil"/>
              <w:bottom w:val="single" w:sz="4" w:space="0" w:color="auto"/>
              <w:right w:val="nil"/>
            </w:tcBorders>
          </w:tcPr>
          <w:p w14:paraId="44CFDF0E" w14:textId="77777777" w:rsidR="007B2E60" w:rsidRPr="00790AD0" w:rsidRDefault="007B2E60"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75ACFD31" w14:textId="77777777" w:rsidR="007B2E60" w:rsidRDefault="007B2E60" w:rsidP="00F25AA7">
            <w:pPr>
              <w:spacing w:after="0"/>
              <w:jc w:val="center"/>
              <w:rPr>
                <w:sz w:val="16"/>
                <w:szCs w:val="16"/>
              </w:rPr>
            </w:pPr>
            <w:r>
              <w:rPr>
                <w:sz w:val="16"/>
                <w:szCs w:val="16"/>
              </w:rPr>
              <w:t>12 11</w:t>
            </w:r>
          </w:p>
        </w:tc>
        <w:tc>
          <w:tcPr>
            <w:tcW w:w="0" w:type="auto"/>
            <w:tcBorders>
              <w:left w:val="nil"/>
              <w:bottom w:val="single" w:sz="4" w:space="0" w:color="auto"/>
              <w:right w:val="nil"/>
            </w:tcBorders>
          </w:tcPr>
          <w:p w14:paraId="087A2A3B" w14:textId="77777777" w:rsidR="007B2E60" w:rsidRDefault="007B2E60" w:rsidP="00F25AA7">
            <w:pPr>
              <w:spacing w:after="0"/>
              <w:jc w:val="center"/>
              <w:rPr>
                <w:sz w:val="16"/>
                <w:szCs w:val="16"/>
              </w:rPr>
            </w:pPr>
            <w:r>
              <w:rPr>
                <w:sz w:val="16"/>
                <w:szCs w:val="16"/>
              </w:rPr>
              <w:t>10</w:t>
            </w:r>
          </w:p>
        </w:tc>
        <w:tc>
          <w:tcPr>
            <w:tcW w:w="0" w:type="auto"/>
            <w:tcBorders>
              <w:left w:val="nil"/>
              <w:bottom w:val="single" w:sz="4" w:space="0" w:color="auto"/>
              <w:right w:val="nil"/>
            </w:tcBorders>
          </w:tcPr>
          <w:p w14:paraId="51B2BC6D" w14:textId="77777777" w:rsidR="007B2E60" w:rsidRDefault="007B2E60" w:rsidP="00F25AA7">
            <w:pPr>
              <w:spacing w:after="0"/>
              <w:jc w:val="center"/>
              <w:rPr>
                <w:sz w:val="16"/>
                <w:szCs w:val="16"/>
              </w:rPr>
            </w:pPr>
            <w:r>
              <w:rPr>
                <w:sz w:val="16"/>
                <w:szCs w:val="16"/>
              </w:rPr>
              <w:t>9   8</w:t>
            </w:r>
          </w:p>
        </w:tc>
        <w:tc>
          <w:tcPr>
            <w:tcW w:w="0" w:type="auto"/>
            <w:tcBorders>
              <w:left w:val="nil"/>
              <w:bottom w:val="single" w:sz="4" w:space="0" w:color="auto"/>
              <w:right w:val="nil"/>
            </w:tcBorders>
          </w:tcPr>
          <w:p w14:paraId="50F374C4" w14:textId="77777777" w:rsidR="007B2E60" w:rsidRPr="00790AD0" w:rsidRDefault="007B2E60" w:rsidP="00F25AA7">
            <w:pPr>
              <w:spacing w:after="0"/>
              <w:jc w:val="center"/>
              <w:rPr>
                <w:sz w:val="16"/>
                <w:szCs w:val="16"/>
              </w:rPr>
            </w:pPr>
            <w:r>
              <w:rPr>
                <w:sz w:val="16"/>
                <w:szCs w:val="16"/>
              </w:rPr>
              <w:t>7</w:t>
            </w:r>
          </w:p>
        </w:tc>
        <w:tc>
          <w:tcPr>
            <w:tcW w:w="0" w:type="auto"/>
            <w:tcBorders>
              <w:left w:val="nil"/>
              <w:bottom w:val="single" w:sz="4" w:space="0" w:color="auto"/>
              <w:right w:val="nil"/>
            </w:tcBorders>
          </w:tcPr>
          <w:p w14:paraId="26D374DF" w14:textId="77777777" w:rsidR="007B2E60" w:rsidRPr="00790AD0" w:rsidRDefault="007B2E60"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7B2E60" w14:paraId="316C45D0" w14:textId="77777777" w:rsidTr="00F25AA7">
        <w:tc>
          <w:tcPr>
            <w:tcW w:w="0" w:type="auto"/>
            <w:tcBorders>
              <w:top w:val="single" w:sz="4" w:space="0" w:color="auto"/>
              <w:left w:val="single" w:sz="4" w:space="0" w:color="auto"/>
              <w:bottom w:val="single" w:sz="4" w:space="0" w:color="auto"/>
              <w:right w:val="single" w:sz="4" w:space="0" w:color="auto"/>
            </w:tcBorders>
          </w:tcPr>
          <w:p w14:paraId="7B2642BD" w14:textId="77777777" w:rsidR="007B2E60" w:rsidRDefault="007B2E60" w:rsidP="00F25AA7">
            <w:pPr>
              <w:spacing w:after="0"/>
              <w:jc w:val="center"/>
            </w:pPr>
            <w:r>
              <w:t>Target</w:t>
            </w:r>
            <w:r>
              <w:rPr>
                <w:vertAlign w:val="subscript"/>
              </w:rPr>
              <w:t>16..2</w:t>
            </w:r>
          </w:p>
        </w:tc>
        <w:tc>
          <w:tcPr>
            <w:tcW w:w="0" w:type="auto"/>
            <w:tcBorders>
              <w:top w:val="single" w:sz="4" w:space="0" w:color="auto"/>
              <w:left w:val="single" w:sz="4" w:space="0" w:color="auto"/>
              <w:bottom w:val="single" w:sz="4" w:space="0" w:color="auto"/>
              <w:right w:val="single" w:sz="4" w:space="0" w:color="auto"/>
            </w:tcBorders>
          </w:tcPr>
          <w:p w14:paraId="05DB454C" w14:textId="77777777" w:rsidR="007B2E60" w:rsidRDefault="007B2E60"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7FE392B" w14:textId="77777777" w:rsidR="007B2E60" w:rsidRDefault="007B2E60"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EE4082D" w14:textId="77777777" w:rsidR="007B2E60" w:rsidRDefault="007B2E60" w:rsidP="00F25AA7">
            <w:pPr>
              <w:spacing w:after="0"/>
              <w:jc w:val="center"/>
            </w:pPr>
            <w:r>
              <w:t>T</w:t>
            </w:r>
            <w:r w:rsidRPr="00AF5B2B">
              <w:rPr>
                <w:vertAlign w:val="subscript"/>
              </w:rPr>
              <w:t>1..</w:t>
            </w:r>
            <w:r w:rsidRPr="00E518FF">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0D1A9339" w14:textId="77777777" w:rsidR="007B2E60" w:rsidRDefault="007B2E60" w:rsidP="00F25AA7">
            <w:pPr>
              <w:spacing w:after="0"/>
              <w:jc w:val="center"/>
            </w:pPr>
            <w:r>
              <w:t>Op</w:t>
            </w:r>
          </w:p>
        </w:tc>
        <w:tc>
          <w:tcPr>
            <w:tcW w:w="0" w:type="auto"/>
            <w:tcBorders>
              <w:top w:val="single" w:sz="4" w:space="0" w:color="auto"/>
              <w:left w:val="single" w:sz="4" w:space="0" w:color="auto"/>
              <w:bottom w:val="single" w:sz="4" w:space="0" w:color="auto"/>
              <w:right w:val="single" w:sz="4" w:space="0" w:color="auto"/>
            </w:tcBorders>
          </w:tcPr>
          <w:p w14:paraId="4F8EA256" w14:textId="3B7D7712" w:rsidR="007B2E60" w:rsidRDefault="007B2E60" w:rsidP="00F25AA7">
            <w:pPr>
              <w:spacing w:after="0"/>
              <w:jc w:val="center"/>
            </w:pPr>
            <w:r>
              <w:t>2</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DF692A9" w14:textId="77777777" w:rsidR="007B2E60" w:rsidRDefault="007B2E60" w:rsidP="00F25AA7">
            <w:pPr>
              <w:spacing w:after="0"/>
              <w:jc w:val="center"/>
            </w:pPr>
            <w:r>
              <w:t>Lk</w:t>
            </w:r>
          </w:p>
        </w:tc>
        <w:tc>
          <w:tcPr>
            <w:tcW w:w="0" w:type="auto"/>
            <w:tcBorders>
              <w:top w:val="single" w:sz="4" w:space="0" w:color="auto"/>
              <w:left w:val="single" w:sz="4" w:space="0" w:color="auto"/>
              <w:bottom w:val="single" w:sz="4" w:space="0" w:color="auto"/>
              <w:right w:val="single" w:sz="4" w:space="0" w:color="auto"/>
            </w:tcBorders>
          </w:tcPr>
          <w:p w14:paraId="676539EE" w14:textId="52AD32AA" w:rsidR="007B2E60" w:rsidRDefault="007B2E60" w:rsidP="00F25AA7">
            <w:pPr>
              <w:spacing w:after="0"/>
              <w:jc w:val="center"/>
            </w:pPr>
            <w:r>
              <w:t>38</w:t>
            </w:r>
            <w:r>
              <w:rPr>
                <w:vertAlign w:val="subscript"/>
              </w:rPr>
              <w:t>7</w:t>
            </w:r>
          </w:p>
        </w:tc>
      </w:tr>
    </w:tbl>
    <w:p w14:paraId="43BB3B65" w14:textId="77777777" w:rsidR="007B2E60" w:rsidRDefault="007B2E60" w:rsidP="002371C4"/>
    <w:p w14:paraId="42873EEE" w14:textId="77777777" w:rsidR="002371C4" w:rsidRDefault="002371C4" w:rsidP="002371C4">
      <w:pPr>
        <w:rPr>
          <w:b/>
          <w:bCs/>
        </w:rPr>
      </w:pPr>
      <w:r>
        <w:rPr>
          <w:b/>
          <w:bCs/>
        </w:rPr>
        <w:t>Clock Cycles: 4</w:t>
      </w:r>
    </w:p>
    <w:p w14:paraId="733EDF28" w14:textId="77777777" w:rsidR="008B4B3F" w:rsidRDefault="008B4B3F">
      <w:pPr>
        <w:rPr>
          <w:rFonts w:eastAsiaTheme="majorEastAsia" w:cstheme="majorBidi"/>
          <w:b/>
          <w:bCs/>
          <w:sz w:val="40"/>
        </w:rPr>
      </w:pPr>
      <w:r>
        <w:br w:type="page"/>
      </w:r>
    </w:p>
    <w:p w14:paraId="76774624" w14:textId="65C329CB" w:rsidR="008B4B3F" w:rsidRDefault="008B4B3F" w:rsidP="008B4B3F">
      <w:pPr>
        <w:pStyle w:val="Heading3"/>
      </w:pPr>
      <w:r>
        <w:t>FBNE –Branch if Not Equal</w:t>
      </w:r>
    </w:p>
    <w:p w14:paraId="58CACA70" w14:textId="7CEC3C5F" w:rsidR="008B4B3F" w:rsidRDefault="008B4B3F" w:rsidP="008B4B3F">
      <w:r>
        <w:t>FBNE Fa, Fb, label</w:t>
      </w:r>
    </w:p>
    <w:p w14:paraId="76C51229" w14:textId="77777777" w:rsidR="008B4B3F" w:rsidRDefault="008B4B3F" w:rsidP="008B4B3F">
      <w:pPr>
        <w:rPr>
          <w:b/>
          <w:bCs/>
        </w:rPr>
      </w:pPr>
      <w:r w:rsidRPr="002206E7">
        <w:rPr>
          <w:b/>
          <w:bCs/>
        </w:rPr>
        <w:t>Description:</w:t>
      </w:r>
    </w:p>
    <w:p w14:paraId="0156A92F" w14:textId="5DFBACC4" w:rsidR="008B4B3F" w:rsidRDefault="008B4B3F" w:rsidP="008B4B3F">
      <w:pPr>
        <w:spacing w:line="276" w:lineRule="auto"/>
        <w:ind w:left="720"/>
      </w:pPr>
      <w:r w:rsidRPr="002206E7">
        <w:t xml:space="preserve">Branch if </w:t>
      </w:r>
      <w:r>
        <w:t>two source operands are not equal</w:t>
      </w:r>
      <w:r w:rsidRPr="002206E7">
        <w:t>.</w:t>
      </w:r>
      <w:r>
        <w:t xml:space="preserve"> The first operand is in a register, the second in a register or an immediate value. Both operands are treated as floating-point values. Positive and negative zero are considered equal. The displacement is relative to the address of the branch instruction.</w:t>
      </w:r>
    </w:p>
    <w:p w14:paraId="74A50DF8" w14:textId="77777777" w:rsidR="008B4B3F" w:rsidRDefault="008B4B3F" w:rsidP="008B4B3F">
      <w:pPr>
        <w:spacing w:line="276" w:lineRule="auto"/>
        <w:ind w:left="720"/>
      </w:pPr>
      <w:r>
        <w:t>A postfix instruction containing an immediate value may follow the branch instruction, in which case the immediate is used instead of Fb. Fb should be set to zero.</w:t>
      </w:r>
    </w:p>
    <w:p w14:paraId="7B15CF23" w14:textId="0B6D6AAC" w:rsidR="008B4B3F" w:rsidRDefault="008B4B3F" w:rsidP="008B4B3F">
      <w:r w:rsidRPr="00D06BD4">
        <w:rPr>
          <w:b/>
          <w:bCs/>
        </w:rPr>
        <w:t>Formats</w:t>
      </w:r>
      <w:r>
        <w:rPr>
          <w:b/>
          <w:bCs/>
        </w:rPr>
        <w:t xml:space="preserve"> Supported</w:t>
      </w:r>
      <w:r>
        <w:t>: B</w:t>
      </w:r>
    </w:p>
    <w:tbl>
      <w:tblPr>
        <w:tblW w:w="0" w:type="auto"/>
        <w:tblInd w:w="612" w:type="dxa"/>
        <w:tblLook w:val="04A0" w:firstRow="1" w:lastRow="0" w:firstColumn="1" w:lastColumn="0" w:noHBand="0" w:noVBand="1"/>
      </w:tblPr>
      <w:tblGrid>
        <w:gridCol w:w="1456"/>
        <w:gridCol w:w="976"/>
        <w:gridCol w:w="816"/>
        <w:gridCol w:w="576"/>
        <w:gridCol w:w="485"/>
        <w:gridCol w:w="496"/>
        <w:gridCol w:w="461"/>
        <w:gridCol w:w="856"/>
      </w:tblGrid>
      <w:tr w:rsidR="007B2E60" w:rsidRPr="00790AD0" w14:paraId="16496BA1" w14:textId="77777777" w:rsidTr="00F25AA7">
        <w:tc>
          <w:tcPr>
            <w:tcW w:w="0" w:type="auto"/>
            <w:tcBorders>
              <w:top w:val="nil"/>
              <w:left w:val="nil"/>
              <w:right w:val="nil"/>
            </w:tcBorders>
          </w:tcPr>
          <w:p w14:paraId="4689130B" w14:textId="77777777" w:rsidR="007B2E60" w:rsidRDefault="007B2E60" w:rsidP="00F25AA7">
            <w:pPr>
              <w:spacing w:after="0"/>
              <w:jc w:val="center"/>
              <w:rPr>
                <w:sz w:val="16"/>
                <w:szCs w:val="16"/>
              </w:rPr>
            </w:pPr>
          </w:p>
        </w:tc>
        <w:tc>
          <w:tcPr>
            <w:tcW w:w="0" w:type="auto"/>
            <w:tcBorders>
              <w:top w:val="nil"/>
              <w:left w:val="nil"/>
              <w:right w:val="nil"/>
            </w:tcBorders>
          </w:tcPr>
          <w:p w14:paraId="13AC69D6" w14:textId="77777777" w:rsidR="007B2E60" w:rsidRDefault="007B2E60" w:rsidP="00F25AA7">
            <w:pPr>
              <w:spacing w:after="0"/>
              <w:jc w:val="center"/>
              <w:rPr>
                <w:sz w:val="16"/>
                <w:szCs w:val="16"/>
              </w:rPr>
            </w:pPr>
          </w:p>
        </w:tc>
        <w:tc>
          <w:tcPr>
            <w:tcW w:w="0" w:type="auto"/>
            <w:tcBorders>
              <w:top w:val="nil"/>
              <w:left w:val="nil"/>
              <w:right w:val="nil"/>
            </w:tcBorders>
          </w:tcPr>
          <w:p w14:paraId="5864EC3D" w14:textId="77777777" w:rsidR="007B2E60" w:rsidRDefault="007B2E60" w:rsidP="00F25AA7">
            <w:pPr>
              <w:spacing w:after="0"/>
              <w:jc w:val="center"/>
              <w:rPr>
                <w:sz w:val="16"/>
                <w:szCs w:val="16"/>
              </w:rPr>
            </w:pPr>
          </w:p>
        </w:tc>
        <w:tc>
          <w:tcPr>
            <w:tcW w:w="0" w:type="auto"/>
            <w:tcBorders>
              <w:top w:val="nil"/>
              <w:left w:val="nil"/>
              <w:right w:val="nil"/>
            </w:tcBorders>
          </w:tcPr>
          <w:p w14:paraId="32C7D486" w14:textId="77777777" w:rsidR="007B2E60" w:rsidRDefault="007B2E60" w:rsidP="00F25AA7">
            <w:pPr>
              <w:spacing w:after="0"/>
              <w:jc w:val="center"/>
              <w:rPr>
                <w:sz w:val="16"/>
                <w:szCs w:val="16"/>
              </w:rPr>
            </w:pPr>
          </w:p>
        </w:tc>
        <w:tc>
          <w:tcPr>
            <w:tcW w:w="0" w:type="auto"/>
            <w:tcBorders>
              <w:top w:val="nil"/>
              <w:left w:val="nil"/>
              <w:right w:val="nil"/>
            </w:tcBorders>
          </w:tcPr>
          <w:p w14:paraId="3730F5E4" w14:textId="77777777" w:rsidR="007B2E60" w:rsidRDefault="007B2E60" w:rsidP="00F25AA7">
            <w:pPr>
              <w:spacing w:after="0"/>
              <w:jc w:val="center"/>
              <w:rPr>
                <w:sz w:val="16"/>
                <w:szCs w:val="16"/>
              </w:rPr>
            </w:pPr>
          </w:p>
        </w:tc>
        <w:tc>
          <w:tcPr>
            <w:tcW w:w="0" w:type="auto"/>
            <w:tcBorders>
              <w:top w:val="nil"/>
              <w:left w:val="nil"/>
              <w:right w:val="nil"/>
            </w:tcBorders>
          </w:tcPr>
          <w:p w14:paraId="6C56042B" w14:textId="77777777" w:rsidR="007B2E60" w:rsidRDefault="007B2E60" w:rsidP="00F25AA7">
            <w:pPr>
              <w:spacing w:after="0"/>
              <w:jc w:val="center"/>
              <w:rPr>
                <w:sz w:val="16"/>
                <w:szCs w:val="16"/>
              </w:rPr>
            </w:pPr>
          </w:p>
        </w:tc>
        <w:tc>
          <w:tcPr>
            <w:tcW w:w="0" w:type="auto"/>
            <w:tcBorders>
              <w:top w:val="nil"/>
              <w:left w:val="nil"/>
              <w:right w:val="nil"/>
            </w:tcBorders>
          </w:tcPr>
          <w:p w14:paraId="3AEAC561" w14:textId="77777777" w:rsidR="007B2E60" w:rsidRDefault="007B2E60" w:rsidP="00F25AA7">
            <w:pPr>
              <w:spacing w:after="0"/>
              <w:jc w:val="center"/>
              <w:rPr>
                <w:sz w:val="16"/>
                <w:szCs w:val="16"/>
              </w:rPr>
            </w:pPr>
          </w:p>
        </w:tc>
        <w:tc>
          <w:tcPr>
            <w:tcW w:w="0" w:type="auto"/>
            <w:tcBorders>
              <w:top w:val="nil"/>
              <w:left w:val="nil"/>
              <w:right w:val="nil"/>
            </w:tcBorders>
          </w:tcPr>
          <w:p w14:paraId="5BA2F979" w14:textId="77777777" w:rsidR="007B2E60" w:rsidRDefault="007B2E60" w:rsidP="00F25AA7">
            <w:pPr>
              <w:spacing w:after="0"/>
              <w:jc w:val="center"/>
              <w:rPr>
                <w:sz w:val="16"/>
                <w:szCs w:val="16"/>
              </w:rPr>
            </w:pPr>
          </w:p>
        </w:tc>
      </w:tr>
      <w:tr w:rsidR="007B2E60" w:rsidRPr="00790AD0" w14:paraId="26DFAE64" w14:textId="77777777" w:rsidTr="00F25AA7">
        <w:tc>
          <w:tcPr>
            <w:tcW w:w="0" w:type="auto"/>
            <w:tcBorders>
              <w:left w:val="nil"/>
              <w:bottom w:val="single" w:sz="4" w:space="0" w:color="auto"/>
              <w:right w:val="nil"/>
            </w:tcBorders>
          </w:tcPr>
          <w:p w14:paraId="19B2BCB5" w14:textId="77777777" w:rsidR="007B2E60" w:rsidRDefault="007B2E60" w:rsidP="00F25AA7">
            <w:pPr>
              <w:spacing w:after="0"/>
              <w:jc w:val="center"/>
              <w:rPr>
                <w:sz w:val="16"/>
                <w:szCs w:val="16"/>
              </w:rPr>
            </w:pPr>
            <w:r>
              <w:rPr>
                <w:sz w:val="16"/>
                <w:szCs w:val="16"/>
              </w:rPr>
              <w:t>39                       25</w:t>
            </w:r>
          </w:p>
        </w:tc>
        <w:tc>
          <w:tcPr>
            <w:tcW w:w="0" w:type="auto"/>
            <w:tcBorders>
              <w:left w:val="nil"/>
              <w:bottom w:val="single" w:sz="4" w:space="0" w:color="auto"/>
              <w:right w:val="nil"/>
            </w:tcBorders>
          </w:tcPr>
          <w:p w14:paraId="78FE2E96" w14:textId="77777777" w:rsidR="007B2E60" w:rsidRDefault="007B2E60" w:rsidP="00F25AA7">
            <w:pPr>
              <w:spacing w:after="0"/>
              <w:jc w:val="center"/>
              <w:rPr>
                <w:sz w:val="16"/>
                <w:szCs w:val="16"/>
              </w:rPr>
            </w:pPr>
            <w:r>
              <w:rPr>
                <w:sz w:val="16"/>
                <w:szCs w:val="16"/>
              </w:rPr>
              <w:t>24           19</w:t>
            </w:r>
          </w:p>
        </w:tc>
        <w:tc>
          <w:tcPr>
            <w:tcW w:w="0" w:type="auto"/>
            <w:tcBorders>
              <w:left w:val="nil"/>
              <w:bottom w:val="single" w:sz="4" w:space="0" w:color="auto"/>
              <w:right w:val="nil"/>
            </w:tcBorders>
          </w:tcPr>
          <w:p w14:paraId="4A4E3198" w14:textId="77777777" w:rsidR="007B2E60" w:rsidRPr="00790AD0" w:rsidRDefault="007B2E60"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34D16CDC" w14:textId="77777777" w:rsidR="007B2E60" w:rsidRDefault="007B2E60" w:rsidP="00F25AA7">
            <w:pPr>
              <w:spacing w:after="0"/>
              <w:jc w:val="center"/>
              <w:rPr>
                <w:sz w:val="16"/>
                <w:szCs w:val="16"/>
              </w:rPr>
            </w:pPr>
            <w:r>
              <w:rPr>
                <w:sz w:val="16"/>
                <w:szCs w:val="16"/>
              </w:rPr>
              <w:t>12 11</w:t>
            </w:r>
          </w:p>
        </w:tc>
        <w:tc>
          <w:tcPr>
            <w:tcW w:w="0" w:type="auto"/>
            <w:tcBorders>
              <w:left w:val="nil"/>
              <w:bottom w:val="single" w:sz="4" w:space="0" w:color="auto"/>
              <w:right w:val="nil"/>
            </w:tcBorders>
          </w:tcPr>
          <w:p w14:paraId="614A0930" w14:textId="77777777" w:rsidR="007B2E60" w:rsidRDefault="007B2E60" w:rsidP="00F25AA7">
            <w:pPr>
              <w:spacing w:after="0"/>
              <w:jc w:val="center"/>
              <w:rPr>
                <w:sz w:val="16"/>
                <w:szCs w:val="16"/>
              </w:rPr>
            </w:pPr>
            <w:r>
              <w:rPr>
                <w:sz w:val="16"/>
                <w:szCs w:val="16"/>
              </w:rPr>
              <w:t>10</w:t>
            </w:r>
          </w:p>
        </w:tc>
        <w:tc>
          <w:tcPr>
            <w:tcW w:w="0" w:type="auto"/>
            <w:tcBorders>
              <w:left w:val="nil"/>
              <w:bottom w:val="single" w:sz="4" w:space="0" w:color="auto"/>
              <w:right w:val="nil"/>
            </w:tcBorders>
          </w:tcPr>
          <w:p w14:paraId="704F6B66" w14:textId="77777777" w:rsidR="007B2E60" w:rsidRDefault="007B2E60" w:rsidP="00F25AA7">
            <w:pPr>
              <w:spacing w:after="0"/>
              <w:jc w:val="center"/>
              <w:rPr>
                <w:sz w:val="16"/>
                <w:szCs w:val="16"/>
              </w:rPr>
            </w:pPr>
            <w:r>
              <w:rPr>
                <w:sz w:val="16"/>
                <w:szCs w:val="16"/>
              </w:rPr>
              <w:t>9   8</w:t>
            </w:r>
          </w:p>
        </w:tc>
        <w:tc>
          <w:tcPr>
            <w:tcW w:w="0" w:type="auto"/>
            <w:tcBorders>
              <w:left w:val="nil"/>
              <w:bottom w:val="single" w:sz="4" w:space="0" w:color="auto"/>
              <w:right w:val="nil"/>
            </w:tcBorders>
          </w:tcPr>
          <w:p w14:paraId="31D816A6" w14:textId="77777777" w:rsidR="007B2E60" w:rsidRPr="00790AD0" w:rsidRDefault="007B2E60" w:rsidP="00F25AA7">
            <w:pPr>
              <w:spacing w:after="0"/>
              <w:jc w:val="center"/>
              <w:rPr>
                <w:sz w:val="16"/>
                <w:szCs w:val="16"/>
              </w:rPr>
            </w:pPr>
            <w:r>
              <w:rPr>
                <w:sz w:val="16"/>
                <w:szCs w:val="16"/>
              </w:rPr>
              <w:t>7</w:t>
            </w:r>
          </w:p>
        </w:tc>
        <w:tc>
          <w:tcPr>
            <w:tcW w:w="0" w:type="auto"/>
            <w:tcBorders>
              <w:left w:val="nil"/>
              <w:bottom w:val="single" w:sz="4" w:space="0" w:color="auto"/>
              <w:right w:val="nil"/>
            </w:tcBorders>
          </w:tcPr>
          <w:p w14:paraId="49E9BC0A" w14:textId="77777777" w:rsidR="007B2E60" w:rsidRPr="00790AD0" w:rsidRDefault="007B2E60"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7B2E60" w14:paraId="46B10555" w14:textId="77777777" w:rsidTr="00F25AA7">
        <w:tc>
          <w:tcPr>
            <w:tcW w:w="0" w:type="auto"/>
            <w:tcBorders>
              <w:top w:val="single" w:sz="4" w:space="0" w:color="auto"/>
              <w:left w:val="single" w:sz="4" w:space="0" w:color="auto"/>
              <w:bottom w:val="single" w:sz="4" w:space="0" w:color="auto"/>
              <w:right w:val="single" w:sz="4" w:space="0" w:color="auto"/>
            </w:tcBorders>
          </w:tcPr>
          <w:p w14:paraId="6E31F53D" w14:textId="77777777" w:rsidR="007B2E60" w:rsidRDefault="007B2E60" w:rsidP="00F25AA7">
            <w:pPr>
              <w:spacing w:after="0"/>
              <w:jc w:val="center"/>
            </w:pPr>
            <w:r>
              <w:t>Target</w:t>
            </w:r>
            <w:r>
              <w:rPr>
                <w:vertAlign w:val="subscript"/>
              </w:rPr>
              <w:t>16..2</w:t>
            </w:r>
          </w:p>
        </w:tc>
        <w:tc>
          <w:tcPr>
            <w:tcW w:w="0" w:type="auto"/>
            <w:tcBorders>
              <w:top w:val="single" w:sz="4" w:space="0" w:color="auto"/>
              <w:left w:val="single" w:sz="4" w:space="0" w:color="auto"/>
              <w:bottom w:val="single" w:sz="4" w:space="0" w:color="auto"/>
              <w:right w:val="single" w:sz="4" w:space="0" w:color="auto"/>
            </w:tcBorders>
          </w:tcPr>
          <w:p w14:paraId="0D9A06DF" w14:textId="77777777" w:rsidR="007B2E60" w:rsidRDefault="007B2E60"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9064717" w14:textId="77777777" w:rsidR="007B2E60" w:rsidRDefault="007B2E60"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0E23265" w14:textId="77777777" w:rsidR="007B2E60" w:rsidRDefault="007B2E60" w:rsidP="00F25AA7">
            <w:pPr>
              <w:spacing w:after="0"/>
              <w:jc w:val="center"/>
            </w:pPr>
            <w:r>
              <w:t>T</w:t>
            </w:r>
            <w:r w:rsidRPr="00AF5B2B">
              <w:rPr>
                <w:vertAlign w:val="subscript"/>
              </w:rPr>
              <w:t>1..</w:t>
            </w:r>
            <w:r w:rsidRPr="00E518FF">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70B41BE3" w14:textId="77777777" w:rsidR="007B2E60" w:rsidRDefault="007B2E60" w:rsidP="00F25AA7">
            <w:pPr>
              <w:spacing w:after="0"/>
              <w:jc w:val="center"/>
            </w:pPr>
            <w:r>
              <w:t>Op</w:t>
            </w:r>
          </w:p>
        </w:tc>
        <w:tc>
          <w:tcPr>
            <w:tcW w:w="0" w:type="auto"/>
            <w:tcBorders>
              <w:top w:val="single" w:sz="4" w:space="0" w:color="auto"/>
              <w:left w:val="single" w:sz="4" w:space="0" w:color="auto"/>
              <w:bottom w:val="single" w:sz="4" w:space="0" w:color="auto"/>
              <w:right w:val="single" w:sz="4" w:space="0" w:color="auto"/>
            </w:tcBorders>
          </w:tcPr>
          <w:p w14:paraId="489ED371" w14:textId="2BDEB598" w:rsidR="007B2E60" w:rsidRDefault="007B2E60" w:rsidP="00F25AA7">
            <w:pPr>
              <w:spacing w:after="0"/>
              <w:jc w:val="center"/>
            </w:pPr>
            <w:r>
              <w:t>2</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022792F" w14:textId="77777777" w:rsidR="007B2E60" w:rsidRDefault="007B2E60" w:rsidP="00F25AA7">
            <w:pPr>
              <w:spacing w:after="0"/>
              <w:jc w:val="center"/>
            </w:pPr>
            <w:r>
              <w:t>Lk</w:t>
            </w:r>
          </w:p>
        </w:tc>
        <w:tc>
          <w:tcPr>
            <w:tcW w:w="0" w:type="auto"/>
            <w:tcBorders>
              <w:top w:val="single" w:sz="4" w:space="0" w:color="auto"/>
              <w:left w:val="single" w:sz="4" w:space="0" w:color="auto"/>
              <w:bottom w:val="single" w:sz="4" w:space="0" w:color="auto"/>
              <w:right w:val="single" w:sz="4" w:space="0" w:color="auto"/>
            </w:tcBorders>
          </w:tcPr>
          <w:p w14:paraId="158FBF77" w14:textId="1EE27993" w:rsidR="007B2E60" w:rsidRDefault="007B2E60" w:rsidP="00F25AA7">
            <w:pPr>
              <w:spacing w:after="0"/>
              <w:jc w:val="center"/>
            </w:pPr>
            <w:r>
              <w:t>39</w:t>
            </w:r>
            <w:r>
              <w:rPr>
                <w:vertAlign w:val="subscript"/>
              </w:rPr>
              <w:t>7</w:t>
            </w:r>
          </w:p>
        </w:tc>
      </w:tr>
    </w:tbl>
    <w:p w14:paraId="02E1AE57" w14:textId="77777777" w:rsidR="007B2E60" w:rsidRDefault="007B2E60" w:rsidP="008B4B3F"/>
    <w:p w14:paraId="3AB17D21" w14:textId="77777777" w:rsidR="008B4B3F" w:rsidRDefault="008B4B3F" w:rsidP="008B4B3F">
      <w:pPr>
        <w:rPr>
          <w:b/>
          <w:bCs/>
        </w:rPr>
      </w:pPr>
      <w:r>
        <w:rPr>
          <w:b/>
          <w:bCs/>
        </w:rPr>
        <w:t>Clock Cycles: 4</w:t>
      </w:r>
    </w:p>
    <w:p w14:paraId="7251C9B8" w14:textId="77777777" w:rsidR="00446BD1" w:rsidRDefault="00446BD1">
      <w:pPr>
        <w:rPr>
          <w:rFonts w:eastAsiaTheme="majorEastAsia" w:cstheme="majorBidi"/>
          <w:b/>
          <w:bCs/>
          <w:sz w:val="40"/>
        </w:rPr>
      </w:pPr>
      <w:r>
        <w:br w:type="page"/>
      </w:r>
    </w:p>
    <w:p w14:paraId="4C8F9006" w14:textId="43FD900F" w:rsidR="00446BD1" w:rsidRDefault="00446BD1" w:rsidP="00446BD1">
      <w:pPr>
        <w:pStyle w:val="Heading3"/>
      </w:pPr>
      <w:r>
        <w:t>JMP – Jump to Target</w:t>
      </w:r>
    </w:p>
    <w:p w14:paraId="3A951351" w14:textId="77777777" w:rsidR="00446BD1" w:rsidRDefault="00446BD1" w:rsidP="00446BD1">
      <w:r w:rsidRPr="00D06BD4">
        <w:rPr>
          <w:b/>
          <w:bCs/>
        </w:rPr>
        <w:t>Description</w:t>
      </w:r>
      <w:r>
        <w:t>:</w:t>
      </w:r>
    </w:p>
    <w:p w14:paraId="0412DBCD" w14:textId="6BBCC29C" w:rsidR="00446BD1" w:rsidRDefault="00446BD1" w:rsidP="00446BD1">
      <w:pPr>
        <w:ind w:left="720"/>
      </w:pPr>
      <w:r>
        <w:t xml:space="preserve">This instruction always jumps to the target address. The target address is the sum of a register and an immediate constant. </w:t>
      </w:r>
    </w:p>
    <w:p w14:paraId="628704FD" w14:textId="77777777" w:rsidR="00446BD1" w:rsidRDefault="00446BD1" w:rsidP="00446BD1">
      <w:r w:rsidRPr="00624676">
        <w:rPr>
          <w:b/>
          <w:bCs/>
        </w:rPr>
        <w:t>Instruction Format:</w:t>
      </w:r>
      <w:r>
        <w:t xml:space="preserve"> JSR</w:t>
      </w:r>
    </w:p>
    <w:tbl>
      <w:tblPr>
        <w:tblW w:w="0" w:type="auto"/>
        <w:tblInd w:w="426" w:type="dxa"/>
        <w:tblLook w:val="04A0" w:firstRow="1" w:lastRow="0" w:firstColumn="1" w:lastColumn="0" w:noHBand="0" w:noVBand="1"/>
      </w:tblPr>
      <w:tblGrid>
        <w:gridCol w:w="2361"/>
        <w:gridCol w:w="931"/>
        <w:gridCol w:w="711"/>
        <w:gridCol w:w="546"/>
        <w:gridCol w:w="1151"/>
      </w:tblGrid>
      <w:tr w:rsidR="008C41F0" w14:paraId="6B7394F4" w14:textId="77777777" w:rsidTr="003C5602">
        <w:tc>
          <w:tcPr>
            <w:tcW w:w="0" w:type="auto"/>
            <w:tcBorders>
              <w:top w:val="nil"/>
              <w:left w:val="nil"/>
              <w:bottom w:val="single" w:sz="4" w:space="0" w:color="auto"/>
              <w:right w:val="nil"/>
            </w:tcBorders>
          </w:tcPr>
          <w:p w14:paraId="2B18F598" w14:textId="2ECEC7C5" w:rsidR="008C41F0" w:rsidRDefault="008C41F0" w:rsidP="003C5602">
            <w:pPr>
              <w:spacing w:after="0"/>
              <w:jc w:val="center"/>
            </w:pPr>
            <w:r>
              <w:t>39                               1</w:t>
            </w:r>
            <w:r w:rsidR="007B2E60">
              <w:t>9</w:t>
            </w:r>
          </w:p>
        </w:tc>
        <w:tc>
          <w:tcPr>
            <w:tcW w:w="0" w:type="auto"/>
            <w:tcBorders>
              <w:top w:val="nil"/>
              <w:left w:val="nil"/>
              <w:bottom w:val="single" w:sz="4" w:space="0" w:color="auto"/>
              <w:right w:val="nil"/>
            </w:tcBorders>
          </w:tcPr>
          <w:p w14:paraId="77928F66" w14:textId="38672E59" w:rsidR="008C41F0" w:rsidRDefault="008C41F0" w:rsidP="003C5602">
            <w:pPr>
              <w:spacing w:after="0"/>
              <w:jc w:val="center"/>
            </w:pPr>
            <w:r>
              <w:t>1</w:t>
            </w:r>
            <w:r w:rsidR="007B2E60">
              <w:t>8</w:t>
            </w:r>
            <w:r>
              <w:t xml:space="preserve">     1</w:t>
            </w:r>
            <w:r w:rsidR="007B2E60">
              <w:t>3</w:t>
            </w:r>
          </w:p>
        </w:tc>
        <w:tc>
          <w:tcPr>
            <w:tcW w:w="0" w:type="auto"/>
            <w:tcBorders>
              <w:top w:val="nil"/>
              <w:left w:val="nil"/>
              <w:bottom w:val="single" w:sz="4" w:space="0" w:color="auto"/>
              <w:right w:val="nil"/>
            </w:tcBorders>
          </w:tcPr>
          <w:p w14:paraId="4C942B53" w14:textId="6242C66C" w:rsidR="008C41F0" w:rsidRDefault="008C41F0" w:rsidP="003C5602">
            <w:pPr>
              <w:spacing w:after="0"/>
              <w:jc w:val="center"/>
            </w:pPr>
            <w:r>
              <w:t>1</w:t>
            </w:r>
            <w:r w:rsidR="007B2E60">
              <w:t>2</w:t>
            </w:r>
            <w:r>
              <w:t xml:space="preserve">   9</w:t>
            </w:r>
          </w:p>
        </w:tc>
        <w:tc>
          <w:tcPr>
            <w:tcW w:w="0" w:type="auto"/>
            <w:tcBorders>
              <w:top w:val="nil"/>
              <w:left w:val="nil"/>
              <w:bottom w:val="single" w:sz="4" w:space="0" w:color="auto"/>
              <w:right w:val="nil"/>
            </w:tcBorders>
          </w:tcPr>
          <w:p w14:paraId="6B4EDEF3" w14:textId="77777777" w:rsidR="008C41F0" w:rsidRDefault="008C41F0" w:rsidP="003C5602">
            <w:pPr>
              <w:spacing w:after="0"/>
              <w:jc w:val="center"/>
            </w:pPr>
            <w:r>
              <w:t>8  7</w:t>
            </w:r>
          </w:p>
        </w:tc>
        <w:tc>
          <w:tcPr>
            <w:tcW w:w="0" w:type="auto"/>
            <w:tcBorders>
              <w:top w:val="nil"/>
              <w:left w:val="nil"/>
              <w:bottom w:val="single" w:sz="4" w:space="0" w:color="auto"/>
              <w:right w:val="nil"/>
            </w:tcBorders>
          </w:tcPr>
          <w:p w14:paraId="4BCBFB46" w14:textId="77777777" w:rsidR="008C41F0" w:rsidRDefault="008C41F0" w:rsidP="003C5602">
            <w:pPr>
              <w:spacing w:after="0"/>
              <w:jc w:val="center"/>
            </w:pPr>
            <w:r>
              <w:t>6             0</w:t>
            </w:r>
          </w:p>
        </w:tc>
      </w:tr>
      <w:tr w:rsidR="008C41F0" w:rsidRPr="002F22BC" w14:paraId="2E848D3E" w14:textId="77777777" w:rsidTr="003C5602">
        <w:tc>
          <w:tcPr>
            <w:tcW w:w="0" w:type="auto"/>
            <w:tcBorders>
              <w:top w:val="single" w:sz="4" w:space="0" w:color="auto"/>
              <w:left w:val="single" w:sz="4" w:space="0" w:color="auto"/>
              <w:bottom w:val="single" w:sz="4" w:space="0" w:color="auto"/>
              <w:right w:val="single" w:sz="4" w:space="0" w:color="auto"/>
            </w:tcBorders>
            <w:shd w:val="clear" w:color="auto" w:fill="auto"/>
          </w:tcPr>
          <w:p w14:paraId="1DA6EA6F" w14:textId="0258C43E" w:rsidR="008C41F0" w:rsidRPr="002F22BC" w:rsidRDefault="008C41F0" w:rsidP="003C5602">
            <w:pPr>
              <w:spacing w:after="0"/>
              <w:jc w:val="center"/>
            </w:pPr>
            <w:r w:rsidRPr="002F22BC">
              <w:t>Immediate</w:t>
            </w:r>
            <w:r>
              <w:rPr>
                <w:vertAlign w:val="subscript"/>
              </w:rPr>
              <w:t>2</w:t>
            </w:r>
            <w:r w:rsidR="007B2E60">
              <w:rPr>
                <w:vertAlign w:val="subscript"/>
              </w:rPr>
              <w:t>4</w:t>
            </w:r>
            <w:r w:rsidRPr="002F22BC">
              <w:rPr>
                <w:vertAlign w:val="subscript"/>
              </w:rPr>
              <w:t>..</w:t>
            </w:r>
            <w:r w:rsidR="007B2E60">
              <w:rPr>
                <w:vertAlign w:val="subscript"/>
              </w:rPr>
              <w:t>4</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77C6849" w14:textId="1BE157FD" w:rsidR="008C41F0" w:rsidRPr="002F22BC" w:rsidRDefault="008C41F0" w:rsidP="003C5602">
            <w:pPr>
              <w:spacing w:after="0"/>
              <w:jc w:val="center"/>
            </w:pPr>
            <w:r w:rsidRPr="002F22BC">
              <w:t>R</w:t>
            </w:r>
            <w:r>
              <w:t>a</w:t>
            </w:r>
            <w:r w:rsidR="007B2E60">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AB988B1" w14:textId="5BA4CE63" w:rsidR="008C41F0" w:rsidRDefault="008C41F0" w:rsidP="003C5602">
            <w:pPr>
              <w:spacing w:after="0"/>
              <w:jc w:val="center"/>
            </w:pPr>
            <w:r>
              <w:t>Im</w:t>
            </w:r>
            <w:r w:rsidR="007B2E60">
              <w:rPr>
                <w:vertAlign w:val="subscript"/>
              </w:rPr>
              <w:t>3</w:t>
            </w:r>
            <w:r w:rsidRPr="00446BD1">
              <w:rPr>
                <w:vertAlign w:val="subscript"/>
              </w:rPr>
              <w:t>..</w:t>
            </w:r>
            <w:r>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ABDD5C6" w14:textId="22D9BA9B" w:rsidR="008C41F0" w:rsidRPr="002F22BC" w:rsidRDefault="008C41F0" w:rsidP="003C5602">
            <w:pPr>
              <w:spacing w:after="0"/>
              <w:jc w:val="center"/>
            </w:pPr>
            <w:r>
              <w:t>0</w:t>
            </w:r>
            <w:r>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FBF0737" w14:textId="10A09541" w:rsidR="008C41F0" w:rsidRPr="002F22BC" w:rsidRDefault="008C41F0" w:rsidP="003C5602">
            <w:pPr>
              <w:spacing w:after="0"/>
              <w:jc w:val="center"/>
            </w:pPr>
            <w:r>
              <w:t>36</w:t>
            </w:r>
            <w:r>
              <w:rPr>
                <w:vertAlign w:val="subscript"/>
              </w:rPr>
              <w:t>7</w:t>
            </w:r>
          </w:p>
        </w:tc>
      </w:tr>
    </w:tbl>
    <w:p w14:paraId="2E2B4935" w14:textId="77777777" w:rsidR="00446BD1" w:rsidRDefault="00446BD1" w:rsidP="00446BD1">
      <w:pPr>
        <w:rPr>
          <w:b/>
          <w:bCs/>
        </w:rPr>
      </w:pPr>
    </w:p>
    <w:p w14:paraId="4DA44D3F" w14:textId="77777777" w:rsidR="00446BD1" w:rsidRDefault="00446BD1" w:rsidP="00446BD1">
      <w:pPr>
        <w:rPr>
          <w:b/>
          <w:bCs/>
        </w:rPr>
      </w:pPr>
      <w:r>
        <w:rPr>
          <w:b/>
          <w:bCs/>
        </w:rPr>
        <w:t>Operation:</w:t>
      </w:r>
    </w:p>
    <w:p w14:paraId="766D6FDF" w14:textId="074E5A14" w:rsidR="00446BD1" w:rsidRDefault="00D517CC" w:rsidP="00446BD1">
      <w:pPr>
        <w:spacing w:after="0"/>
        <w:ind w:firstLine="720"/>
      </w:pPr>
      <w:r>
        <w:t>PC</w:t>
      </w:r>
      <w:r w:rsidR="00446BD1">
        <w:t xml:space="preserve"> = </w:t>
      </w:r>
      <w:r w:rsidR="00222D7A">
        <w:t>Ra</w:t>
      </w:r>
      <w:r w:rsidR="00446BD1">
        <w:t xml:space="preserve"> </w:t>
      </w:r>
      <w:r>
        <w:t>+</w:t>
      </w:r>
      <w:r w:rsidR="00446BD1">
        <w:t xml:space="preserve"> sign extend (Constant</w:t>
      </w:r>
      <w:r w:rsidR="00446BD1" w:rsidRPr="0003728A">
        <w:t>)</w:t>
      </w:r>
    </w:p>
    <w:p w14:paraId="5F69A45D" w14:textId="77777777" w:rsidR="00446BD1" w:rsidRDefault="00446BD1" w:rsidP="00446BD1">
      <w:pPr>
        <w:spacing w:after="0"/>
        <w:ind w:firstLine="720"/>
        <w:rPr>
          <w:b/>
          <w:bCs/>
        </w:rPr>
      </w:pPr>
    </w:p>
    <w:p w14:paraId="72D3626B" w14:textId="77777777" w:rsidR="00446BD1" w:rsidRDefault="00446BD1" w:rsidP="00446BD1">
      <w:r w:rsidRPr="00D06BD4">
        <w:rPr>
          <w:b/>
          <w:bCs/>
        </w:rPr>
        <w:t>Execution Units</w:t>
      </w:r>
      <w:r>
        <w:t>: Branch</w:t>
      </w:r>
    </w:p>
    <w:p w14:paraId="32738C85" w14:textId="77777777" w:rsidR="00446BD1" w:rsidRDefault="00446BD1" w:rsidP="00446BD1">
      <w:r w:rsidRPr="00275903">
        <w:rPr>
          <w:b/>
          <w:bCs/>
        </w:rPr>
        <w:t>Exceptions</w:t>
      </w:r>
      <w:r>
        <w:t>: none</w:t>
      </w:r>
    </w:p>
    <w:p w14:paraId="30FA99B2" w14:textId="15E2A8A7" w:rsidR="00446BD1" w:rsidRDefault="00446BD1" w:rsidP="00446BD1">
      <w:pPr>
        <w:rPr>
          <w:rFonts w:eastAsiaTheme="majorEastAsia" w:cstheme="majorBidi"/>
          <w:b/>
          <w:bCs/>
          <w:sz w:val="40"/>
        </w:rPr>
      </w:pPr>
      <w:r w:rsidRPr="00EA1E45">
        <w:rPr>
          <w:b/>
          <w:bCs/>
        </w:rPr>
        <w:t>Notes:</w:t>
      </w:r>
      <w:r>
        <w:br w:type="page"/>
      </w:r>
    </w:p>
    <w:p w14:paraId="2CDECD85" w14:textId="64231572" w:rsidR="00446BD1" w:rsidRDefault="00446BD1" w:rsidP="00446BD1">
      <w:pPr>
        <w:pStyle w:val="Heading3"/>
      </w:pPr>
      <w:r>
        <w:t>JSR – Jump to Subroutine</w:t>
      </w:r>
      <w:bookmarkEnd w:id="264"/>
    </w:p>
    <w:p w14:paraId="7A7F2EB8" w14:textId="77777777" w:rsidR="00446BD1" w:rsidRDefault="00446BD1" w:rsidP="00446BD1">
      <w:r w:rsidRPr="00D06BD4">
        <w:rPr>
          <w:b/>
          <w:bCs/>
        </w:rPr>
        <w:t>Description</w:t>
      </w:r>
      <w:r>
        <w:t>:</w:t>
      </w:r>
    </w:p>
    <w:p w14:paraId="7C304D04" w14:textId="61635AC0" w:rsidR="00446BD1" w:rsidRDefault="00446BD1" w:rsidP="00446BD1">
      <w:pPr>
        <w:ind w:left="720"/>
      </w:pPr>
      <w:r>
        <w:t>This instruction always jumps to the target address. The target address is the sum of a register and an immediate constant. The address of the next instruction is stored in a link register.</w:t>
      </w:r>
    </w:p>
    <w:p w14:paraId="39C27BFB" w14:textId="15166F7D" w:rsidR="00446BD1" w:rsidRDefault="00446BD1" w:rsidP="00446BD1">
      <w:r w:rsidRPr="00624676">
        <w:rPr>
          <w:b/>
          <w:bCs/>
        </w:rPr>
        <w:t>Instruction Format:</w:t>
      </w:r>
      <w:r>
        <w:t xml:space="preserve"> JSR</w:t>
      </w:r>
    </w:p>
    <w:tbl>
      <w:tblPr>
        <w:tblW w:w="0" w:type="auto"/>
        <w:tblInd w:w="426" w:type="dxa"/>
        <w:tblLook w:val="04A0" w:firstRow="1" w:lastRow="0" w:firstColumn="1" w:lastColumn="0" w:noHBand="0" w:noVBand="1"/>
      </w:tblPr>
      <w:tblGrid>
        <w:gridCol w:w="2141"/>
        <w:gridCol w:w="931"/>
        <w:gridCol w:w="711"/>
        <w:gridCol w:w="546"/>
        <w:gridCol w:w="1151"/>
      </w:tblGrid>
      <w:tr w:rsidR="008C41F0" w14:paraId="133AFE52" w14:textId="77777777" w:rsidTr="003F2EDB">
        <w:tc>
          <w:tcPr>
            <w:tcW w:w="0" w:type="auto"/>
            <w:tcBorders>
              <w:top w:val="nil"/>
              <w:left w:val="nil"/>
              <w:bottom w:val="single" w:sz="4" w:space="0" w:color="auto"/>
              <w:right w:val="nil"/>
            </w:tcBorders>
          </w:tcPr>
          <w:p w14:paraId="31C43DC8" w14:textId="6B5239D5" w:rsidR="008C41F0" w:rsidRDefault="008C41F0" w:rsidP="003C5602">
            <w:pPr>
              <w:spacing w:after="0"/>
              <w:jc w:val="center"/>
            </w:pPr>
            <w:r>
              <w:t>39                           19</w:t>
            </w:r>
          </w:p>
        </w:tc>
        <w:tc>
          <w:tcPr>
            <w:tcW w:w="0" w:type="auto"/>
            <w:tcBorders>
              <w:top w:val="nil"/>
              <w:left w:val="nil"/>
              <w:bottom w:val="single" w:sz="4" w:space="0" w:color="auto"/>
              <w:right w:val="nil"/>
            </w:tcBorders>
          </w:tcPr>
          <w:p w14:paraId="508301DD" w14:textId="7DD1EE52" w:rsidR="008C41F0" w:rsidRDefault="008C41F0" w:rsidP="003C5602">
            <w:pPr>
              <w:spacing w:after="0"/>
              <w:jc w:val="center"/>
            </w:pPr>
            <w:r>
              <w:t>18     13</w:t>
            </w:r>
          </w:p>
        </w:tc>
        <w:tc>
          <w:tcPr>
            <w:tcW w:w="0" w:type="auto"/>
            <w:tcBorders>
              <w:top w:val="nil"/>
              <w:left w:val="nil"/>
              <w:bottom w:val="single" w:sz="4" w:space="0" w:color="auto"/>
              <w:right w:val="nil"/>
            </w:tcBorders>
          </w:tcPr>
          <w:p w14:paraId="375BC819" w14:textId="3B8520A5" w:rsidR="008C41F0" w:rsidRDefault="008C41F0" w:rsidP="003C5602">
            <w:pPr>
              <w:spacing w:after="0"/>
              <w:jc w:val="center"/>
            </w:pPr>
            <w:r>
              <w:t>12   9</w:t>
            </w:r>
          </w:p>
        </w:tc>
        <w:tc>
          <w:tcPr>
            <w:tcW w:w="0" w:type="auto"/>
            <w:tcBorders>
              <w:top w:val="nil"/>
              <w:left w:val="nil"/>
              <w:bottom w:val="single" w:sz="4" w:space="0" w:color="auto"/>
              <w:right w:val="nil"/>
            </w:tcBorders>
          </w:tcPr>
          <w:p w14:paraId="4CEB5DD1" w14:textId="3D4C68C3" w:rsidR="008C41F0" w:rsidRDefault="008C41F0" w:rsidP="003C5602">
            <w:pPr>
              <w:spacing w:after="0"/>
              <w:jc w:val="center"/>
            </w:pPr>
            <w:r>
              <w:t>8  7</w:t>
            </w:r>
          </w:p>
        </w:tc>
        <w:tc>
          <w:tcPr>
            <w:tcW w:w="0" w:type="auto"/>
            <w:tcBorders>
              <w:top w:val="nil"/>
              <w:left w:val="nil"/>
              <w:bottom w:val="single" w:sz="4" w:space="0" w:color="auto"/>
              <w:right w:val="nil"/>
            </w:tcBorders>
          </w:tcPr>
          <w:p w14:paraId="7C7AEF4B" w14:textId="77777777" w:rsidR="008C41F0" w:rsidRDefault="008C41F0" w:rsidP="003C5602">
            <w:pPr>
              <w:spacing w:after="0"/>
              <w:jc w:val="center"/>
            </w:pPr>
            <w:r>
              <w:t>6             0</w:t>
            </w:r>
          </w:p>
        </w:tc>
      </w:tr>
      <w:tr w:rsidR="008C41F0" w:rsidRPr="002F22BC" w14:paraId="529F4C9B" w14:textId="77777777" w:rsidTr="003F2EDB">
        <w:tc>
          <w:tcPr>
            <w:tcW w:w="0" w:type="auto"/>
            <w:tcBorders>
              <w:top w:val="single" w:sz="4" w:space="0" w:color="auto"/>
              <w:left w:val="single" w:sz="4" w:space="0" w:color="auto"/>
              <w:bottom w:val="single" w:sz="4" w:space="0" w:color="auto"/>
              <w:right w:val="single" w:sz="4" w:space="0" w:color="auto"/>
            </w:tcBorders>
            <w:shd w:val="clear" w:color="auto" w:fill="auto"/>
          </w:tcPr>
          <w:p w14:paraId="1E19FEAB" w14:textId="1309B9BA" w:rsidR="008C41F0" w:rsidRPr="002F22BC" w:rsidRDefault="008C41F0" w:rsidP="003C5602">
            <w:pPr>
              <w:spacing w:after="0"/>
              <w:jc w:val="center"/>
            </w:pPr>
            <w:r w:rsidRPr="002F22BC">
              <w:t>Immediate</w:t>
            </w:r>
            <w:r>
              <w:rPr>
                <w:vertAlign w:val="subscript"/>
              </w:rPr>
              <w:t>24</w:t>
            </w:r>
            <w:r w:rsidRPr="002F22BC">
              <w:rPr>
                <w:vertAlign w:val="subscript"/>
              </w:rP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64BBA7D" w14:textId="5DA161F4" w:rsidR="008C41F0" w:rsidRPr="002F22BC" w:rsidRDefault="008C41F0" w:rsidP="003C5602">
            <w:pPr>
              <w:spacing w:after="0"/>
              <w:jc w:val="center"/>
            </w:pPr>
            <w:r w:rsidRPr="002F22BC">
              <w:t>R</w:t>
            </w:r>
            <w:r>
              <w:t>a</w:t>
            </w:r>
            <w:r w:rsidR="007B2E60">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701209B" w14:textId="14F6EC23" w:rsidR="008C41F0" w:rsidRDefault="008C41F0" w:rsidP="003C5602">
            <w:pPr>
              <w:spacing w:after="0"/>
              <w:jc w:val="center"/>
            </w:pPr>
            <w:r>
              <w:t>Im</w:t>
            </w:r>
            <w:r>
              <w:rPr>
                <w:vertAlign w:val="subscript"/>
              </w:rPr>
              <w:t>3</w:t>
            </w:r>
            <w:r w:rsidRPr="00446BD1">
              <w:rPr>
                <w:vertAlign w:val="subscript"/>
              </w:rPr>
              <w:t>..</w:t>
            </w:r>
            <w:r>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23E3B7C" w14:textId="571836F4" w:rsidR="008C41F0" w:rsidRPr="002F22BC" w:rsidRDefault="008C41F0" w:rsidP="003C5602">
            <w:pPr>
              <w:spacing w:after="0"/>
              <w:jc w:val="center"/>
            </w:pPr>
            <w:r>
              <w:t>Lk</w:t>
            </w:r>
            <w:r>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87CB101" w14:textId="40663C35" w:rsidR="008C41F0" w:rsidRPr="002F22BC" w:rsidRDefault="008C41F0" w:rsidP="003C5602">
            <w:pPr>
              <w:spacing w:after="0"/>
              <w:jc w:val="center"/>
            </w:pPr>
            <w:r>
              <w:t>36</w:t>
            </w:r>
            <w:r>
              <w:rPr>
                <w:vertAlign w:val="subscript"/>
              </w:rPr>
              <w:t>7</w:t>
            </w:r>
          </w:p>
        </w:tc>
      </w:tr>
    </w:tbl>
    <w:p w14:paraId="444AAD9A" w14:textId="77777777" w:rsidR="00446BD1" w:rsidRDefault="00446BD1" w:rsidP="00446BD1">
      <w:pPr>
        <w:rPr>
          <w:b/>
          <w:bCs/>
        </w:rPr>
      </w:pPr>
    </w:p>
    <w:p w14:paraId="4C2EF8D0" w14:textId="77777777" w:rsidR="00446BD1" w:rsidRDefault="00446BD1" w:rsidP="00446BD1">
      <w:pPr>
        <w:rPr>
          <w:b/>
          <w:bCs/>
        </w:rPr>
      </w:pPr>
      <w:r>
        <w:rPr>
          <w:b/>
          <w:bCs/>
        </w:rPr>
        <w:t>Operation:</w:t>
      </w:r>
    </w:p>
    <w:p w14:paraId="410C3108" w14:textId="77777777" w:rsidR="00446BD1" w:rsidRDefault="00446BD1" w:rsidP="00446BD1">
      <w:pPr>
        <w:spacing w:after="0"/>
        <w:ind w:left="720"/>
      </w:pPr>
      <w:r>
        <w:t>Lk = next IP</w:t>
      </w:r>
    </w:p>
    <w:p w14:paraId="0BC1E836" w14:textId="1C576D80" w:rsidR="00446BD1" w:rsidRDefault="00BC0780" w:rsidP="00446BD1">
      <w:pPr>
        <w:spacing w:after="0"/>
        <w:ind w:firstLine="720"/>
      </w:pPr>
      <w:r>
        <w:t>PC</w:t>
      </w:r>
      <w:r w:rsidR="00446BD1">
        <w:t xml:space="preserve"> = </w:t>
      </w:r>
      <w:r>
        <w:t>Ra</w:t>
      </w:r>
      <w:r w:rsidR="00446BD1">
        <w:t xml:space="preserve"> </w:t>
      </w:r>
      <w:r>
        <w:t>+</w:t>
      </w:r>
      <w:r w:rsidR="00446BD1">
        <w:t xml:space="preserve"> sign extend (Constant</w:t>
      </w:r>
      <w:r w:rsidR="00446BD1" w:rsidRPr="0003728A">
        <w:t>)</w:t>
      </w:r>
    </w:p>
    <w:p w14:paraId="28F60D1A" w14:textId="77777777" w:rsidR="00446BD1" w:rsidRDefault="00446BD1" w:rsidP="00446BD1">
      <w:pPr>
        <w:spacing w:after="0"/>
        <w:ind w:firstLine="720"/>
        <w:rPr>
          <w:b/>
          <w:bCs/>
        </w:rPr>
      </w:pPr>
    </w:p>
    <w:p w14:paraId="02615BBE" w14:textId="77777777" w:rsidR="00446BD1" w:rsidRDefault="00446BD1" w:rsidP="00446BD1">
      <w:r w:rsidRPr="00D06BD4">
        <w:rPr>
          <w:b/>
          <w:bCs/>
        </w:rPr>
        <w:t>Execution Units</w:t>
      </w:r>
      <w:r>
        <w:t>: Branch</w:t>
      </w:r>
    </w:p>
    <w:p w14:paraId="6C092B76" w14:textId="77777777" w:rsidR="00446BD1" w:rsidRDefault="00446BD1" w:rsidP="00446BD1">
      <w:r w:rsidRPr="00275903">
        <w:rPr>
          <w:b/>
          <w:bCs/>
        </w:rPr>
        <w:t>Exceptions</w:t>
      </w:r>
      <w:r>
        <w:t>: none</w:t>
      </w:r>
    </w:p>
    <w:p w14:paraId="5AC29062" w14:textId="36D54ADA" w:rsidR="008139B0" w:rsidRDefault="00446BD1" w:rsidP="00446BD1">
      <w:pPr>
        <w:rPr>
          <w:rFonts w:eastAsiaTheme="majorEastAsia" w:cstheme="majorBidi"/>
          <w:b/>
          <w:bCs/>
          <w:sz w:val="40"/>
        </w:rPr>
      </w:pPr>
      <w:r w:rsidRPr="00EA1E45">
        <w:rPr>
          <w:b/>
          <w:bCs/>
        </w:rPr>
        <w:t>Notes:</w:t>
      </w:r>
      <w:r w:rsidR="008139B0">
        <w:br w:type="page"/>
      </w:r>
    </w:p>
    <w:p w14:paraId="5B8EE182" w14:textId="776437EE" w:rsidR="008139B0" w:rsidRDefault="008139B0" w:rsidP="008139B0">
      <w:pPr>
        <w:pStyle w:val="Heading3"/>
      </w:pPr>
      <w:r>
        <w:t>NOP – No Operation</w:t>
      </w:r>
      <w:bookmarkEnd w:id="265"/>
    </w:p>
    <w:p w14:paraId="136E26E6" w14:textId="77777777" w:rsidR="008139B0" w:rsidRDefault="008139B0" w:rsidP="008139B0">
      <w:r>
        <w:t>NOP</w:t>
      </w:r>
    </w:p>
    <w:p w14:paraId="03D703E6" w14:textId="77777777" w:rsidR="008139B0" w:rsidRDefault="008139B0" w:rsidP="008139B0">
      <w:pPr>
        <w:rPr>
          <w:b/>
          <w:bCs/>
        </w:rPr>
      </w:pPr>
      <w:r w:rsidRPr="002206E7">
        <w:rPr>
          <w:b/>
          <w:bCs/>
        </w:rPr>
        <w:t>Description:</w:t>
      </w:r>
    </w:p>
    <w:p w14:paraId="6ABD46D3" w14:textId="1336FAE0" w:rsidR="008139B0" w:rsidRDefault="008139B0" w:rsidP="008139B0">
      <w:pPr>
        <w:spacing w:line="360" w:lineRule="auto"/>
        <w:ind w:left="720"/>
      </w:pPr>
      <w:r>
        <w:t>This instruction does not perform any operation.</w:t>
      </w:r>
    </w:p>
    <w:p w14:paraId="7A52F64C" w14:textId="77777777" w:rsidR="008139B0" w:rsidRDefault="008139B0" w:rsidP="008139B0">
      <w:pPr>
        <w:rPr>
          <w:b/>
          <w:bCs/>
        </w:rPr>
      </w:pPr>
      <w:r>
        <w:rPr>
          <w:b/>
          <w:bCs/>
        </w:rPr>
        <w:t>Instruction Format:</w:t>
      </w:r>
    </w:p>
    <w:tbl>
      <w:tblPr>
        <w:tblStyle w:val="TableGrid"/>
        <w:tblW w:w="0" w:type="auto"/>
        <w:tblInd w:w="612" w:type="dxa"/>
        <w:tblLook w:val="04A0" w:firstRow="1" w:lastRow="0" w:firstColumn="1" w:lastColumn="0" w:noHBand="0" w:noVBand="1"/>
      </w:tblPr>
      <w:tblGrid>
        <w:gridCol w:w="3862"/>
        <w:gridCol w:w="326"/>
        <w:gridCol w:w="766"/>
      </w:tblGrid>
      <w:tr w:rsidR="008139B0" w14:paraId="5FDFB267" w14:textId="77777777" w:rsidTr="00AA5247">
        <w:tc>
          <w:tcPr>
            <w:tcW w:w="3862" w:type="dxa"/>
            <w:tcBorders>
              <w:top w:val="nil"/>
              <w:left w:val="nil"/>
              <w:bottom w:val="single" w:sz="4" w:space="0" w:color="auto"/>
              <w:right w:val="nil"/>
            </w:tcBorders>
            <w:shd w:val="clear" w:color="auto" w:fill="auto"/>
          </w:tcPr>
          <w:p w14:paraId="57990999" w14:textId="4DACCC71" w:rsidR="008139B0" w:rsidRDefault="008139B0" w:rsidP="003C5602">
            <w:pPr>
              <w:jc w:val="center"/>
            </w:pPr>
            <w:r>
              <w:t>3</w:t>
            </w:r>
            <w:r w:rsidR="001B21C1">
              <w:t>9</w:t>
            </w:r>
            <w:r>
              <w:t xml:space="preserve">                                                          8</w:t>
            </w:r>
          </w:p>
        </w:tc>
        <w:tc>
          <w:tcPr>
            <w:tcW w:w="0" w:type="auto"/>
            <w:tcBorders>
              <w:top w:val="nil"/>
              <w:left w:val="nil"/>
              <w:bottom w:val="single" w:sz="4" w:space="0" w:color="auto"/>
              <w:right w:val="nil"/>
            </w:tcBorders>
            <w:shd w:val="clear" w:color="auto" w:fill="auto"/>
          </w:tcPr>
          <w:p w14:paraId="25120A8D" w14:textId="77777777" w:rsidR="008139B0" w:rsidRDefault="008139B0" w:rsidP="003C5602">
            <w:pPr>
              <w:jc w:val="center"/>
            </w:pPr>
            <w:r>
              <w:t>7</w:t>
            </w:r>
          </w:p>
        </w:tc>
        <w:tc>
          <w:tcPr>
            <w:tcW w:w="0" w:type="auto"/>
            <w:tcBorders>
              <w:top w:val="nil"/>
              <w:left w:val="nil"/>
              <w:bottom w:val="single" w:sz="4" w:space="0" w:color="auto"/>
              <w:right w:val="nil"/>
            </w:tcBorders>
            <w:shd w:val="clear" w:color="auto" w:fill="auto"/>
          </w:tcPr>
          <w:p w14:paraId="402B8024" w14:textId="77777777" w:rsidR="008139B0" w:rsidRDefault="008139B0" w:rsidP="003C5602">
            <w:pPr>
              <w:jc w:val="center"/>
            </w:pPr>
            <w:r>
              <w:t>6      0</w:t>
            </w:r>
          </w:p>
        </w:tc>
      </w:tr>
      <w:tr w:rsidR="008139B0" w14:paraId="73C33AEE" w14:textId="77777777" w:rsidTr="00AA5247">
        <w:tc>
          <w:tcPr>
            <w:tcW w:w="3862" w:type="dxa"/>
            <w:shd w:val="clear" w:color="auto" w:fill="auto"/>
          </w:tcPr>
          <w:p w14:paraId="23CC04A4" w14:textId="6EA5ACB5" w:rsidR="008139B0" w:rsidRDefault="008139B0" w:rsidP="003C5602">
            <w:pPr>
              <w:jc w:val="center"/>
            </w:pPr>
            <w:r>
              <w:t>0x</w:t>
            </w:r>
            <w:r w:rsidR="001B21C1">
              <w:t>FF</w:t>
            </w:r>
            <w:r>
              <w:t>FFFFFF</w:t>
            </w:r>
            <w:r w:rsidR="001B21C1">
              <w:rPr>
                <w:vertAlign w:val="subscript"/>
              </w:rPr>
              <w:t>32</w:t>
            </w:r>
          </w:p>
        </w:tc>
        <w:tc>
          <w:tcPr>
            <w:tcW w:w="0" w:type="auto"/>
            <w:shd w:val="clear" w:color="auto" w:fill="auto"/>
          </w:tcPr>
          <w:p w14:paraId="64DADEA5" w14:textId="7D594379" w:rsidR="008139B0" w:rsidRDefault="008139B0" w:rsidP="003C5602">
            <w:pPr>
              <w:jc w:val="center"/>
            </w:pPr>
            <w:r>
              <w:t>1</w:t>
            </w:r>
          </w:p>
        </w:tc>
        <w:tc>
          <w:tcPr>
            <w:tcW w:w="0" w:type="auto"/>
            <w:shd w:val="clear" w:color="auto" w:fill="auto"/>
          </w:tcPr>
          <w:p w14:paraId="3B9C3C54" w14:textId="77777777" w:rsidR="008139B0" w:rsidRDefault="008139B0" w:rsidP="003C5602">
            <w:pPr>
              <w:jc w:val="center"/>
            </w:pPr>
            <w:r>
              <w:t>127</w:t>
            </w:r>
            <w:r>
              <w:rPr>
                <w:vertAlign w:val="subscript"/>
              </w:rPr>
              <w:t>7</w:t>
            </w:r>
          </w:p>
        </w:tc>
      </w:tr>
    </w:tbl>
    <w:p w14:paraId="4CA483E5" w14:textId="77777777" w:rsidR="005A13E3" w:rsidRDefault="005A13E3">
      <w:pPr>
        <w:rPr>
          <w:rFonts w:eastAsiaTheme="majorEastAsia" w:cstheme="majorBidi"/>
          <w:b/>
          <w:bCs/>
          <w:sz w:val="40"/>
        </w:rPr>
      </w:pPr>
      <w:r>
        <w:br w:type="page"/>
      </w:r>
    </w:p>
    <w:p w14:paraId="26316499" w14:textId="207F934D" w:rsidR="005A13E3" w:rsidRDefault="005A13E3" w:rsidP="005A13E3">
      <w:pPr>
        <w:pStyle w:val="Heading3"/>
      </w:pPr>
      <w:r>
        <w:t>RTD – Return from Subroutine and Deallocate</w:t>
      </w:r>
    </w:p>
    <w:p w14:paraId="4FECF881" w14:textId="77777777" w:rsidR="005A13E3" w:rsidRDefault="005A13E3" w:rsidP="005A13E3">
      <w:r w:rsidRPr="00D06BD4">
        <w:rPr>
          <w:b/>
          <w:bCs/>
        </w:rPr>
        <w:t>Description</w:t>
      </w:r>
      <w:r>
        <w:t>:</w:t>
      </w:r>
    </w:p>
    <w:p w14:paraId="51064C2C" w14:textId="791E9509" w:rsidR="005A13E3" w:rsidRDefault="005A13E3" w:rsidP="005A13E3">
      <w:pPr>
        <w:ind w:left="720"/>
      </w:pPr>
      <w:r>
        <w:t>This instruction returns from a subroutine by transferring program execution to the address stored in a link register</w:t>
      </w:r>
      <w:r w:rsidR="00723DEE">
        <w:t xml:space="preserve"> plus an offset amount</w:t>
      </w:r>
      <w:r>
        <w:t xml:space="preserve">. Additionally, the stack pointer is incremented by the amount specified. The const field is shifted left </w:t>
      </w:r>
      <w:r w:rsidR="007259F3">
        <w:t>three</w:t>
      </w:r>
      <w:r>
        <w:t xml:space="preserve"> times before use.</w:t>
      </w:r>
    </w:p>
    <w:p w14:paraId="79A50F9E" w14:textId="7DF8BC4D" w:rsidR="005A13E3" w:rsidRDefault="005A13E3" w:rsidP="005A13E3">
      <w:r w:rsidRPr="00D06BD4">
        <w:rPr>
          <w:b/>
          <w:bCs/>
        </w:rPr>
        <w:t>Formats</w:t>
      </w:r>
      <w:r>
        <w:rPr>
          <w:b/>
          <w:bCs/>
        </w:rPr>
        <w:t xml:space="preserve"> Supported</w:t>
      </w:r>
      <w:r>
        <w:t>: RT</w:t>
      </w:r>
      <w:r w:rsidR="007259F3">
        <w:t>D</w:t>
      </w:r>
    </w:p>
    <w:tbl>
      <w:tblPr>
        <w:tblW w:w="0" w:type="auto"/>
        <w:tblInd w:w="612" w:type="dxa"/>
        <w:tblLook w:val="04A0" w:firstRow="1" w:lastRow="0" w:firstColumn="1" w:lastColumn="0" w:noHBand="0" w:noVBand="1"/>
      </w:tblPr>
      <w:tblGrid>
        <w:gridCol w:w="2216"/>
        <w:gridCol w:w="678"/>
        <w:gridCol w:w="496"/>
        <w:gridCol w:w="531"/>
        <w:gridCol w:w="896"/>
      </w:tblGrid>
      <w:tr w:rsidR="009A472F" w:rsidRPr="00790AD0" w14:paraId="79EF5B3E" w14:textId="77777777" w:rsidTr="00D96EF4">
        <w:tc>
          <w:tcPr>
            <w:tcW w:w="0" w:type="auto"/>
            <w:tcBorders>
              <w:top w:val="nil"/>
              <w:left w:val="nil"/>
              <w:bottom w:val="single" w:sz="4" w:space="0" w:color="auto"/>
              <w:right w:val="nil"/>
            </w:tcBorders>
          </w:tcPr>
          <w:p w14:paraId="4C552638" w14:textId="5C52B5E3" w:rsidR="009A472F" w:rsidRPr="00790AD0" w:rsidRDefault="009A472F" w:rsidP="003C5602">
            <w:pPr>
              <w:spacing w:after="0"/>
              <w:jc w:val="center"/>
              <w:rPr>
                <w:sz w:val="16"/>
                <w:szCs w:val="16"/>
              </w:rPr>
            </w:pPr>
            <w:r>
              <w:rPr>
                <w:sz w:val="16"/>
                <w:szCs w:val="16"/>
              </w:rPr>
              <w:t xml:space="preserve">39                                        </w:t>
            </w:r>
            <w:r w:rsidRPr="00790AD0">
              <w:rPr>
                <w:sz w:val="16"/>
                <w:szCs w:val="16"/>
              </w:rPr>
              <w:t xml:space="preserve">  </w:t>
            </w:r>
            <w:r>
              <w:rPr>
                <w:sz w:val="16"/>
                <w:szCs w:val="16"/>
              </w:rPr>
              <w:t>19</w:t>
            </w:r>
          </w:p>
        </w:tc>
        <w:tc>
          <w:tcPr>
            <w:tcW w:w="0" w:type="auto"/>
            <w:tcBorders>
              <w:top w:val="nil"/>
              <w:left w:val="nil"/>
              <w:bottom w:val="single" w:sz="4" w:space="0" w:color="auto"/>
              <w:right w:val="nil"/>
            </w:tcBorders>
          </w:tcPr>
          <w:p w14:paraId="52E45462" w14:textId="31C23DA8" w:rsidR="009A472F" w:rsidRDefault="009A472F" w:rsidP="003C5602">
            <w:pPr>
              <w:spacing w:after="0"/>
              <w:jc w:val="center"/>
              <w:rPr>
                <w:sz w:val="16"/>
                <w:szCs w:val="16"/>
              </w:rPr>
            </w:pPr>
            <w:r>
              <w:rPr>
                <w:sz w:val="16"/>
                <w:szCs w:val="16"/>
              </w:rPr>
              <w:t>18   11</w:t>
            </w:r>
          </w:p>
        </w:tc>
        <w:tc>
          <w:tcPr>
            <w:tcW w:w="0" w:type="auto"/>
            <w:tcBorders>
              <w:top w:val="nil"/>
              <w:left w:val="nil"/>
              <w:bottom w:val="single" w:sz="4" w:space="0" w:color="auto"/>
              <w:right w:val="nil"/>
            </w:tcBorders>
          </w:tcPr>
          <w:p w14:paraId="79A81C10" w14:textId="66BF45C4" w:rsidR="009A472F" w:rsidRDefault="009A472F" w:rsidP="003C5602">
            <w:pPr>
              <w:spacing w:after="0"/>
              <w:jc w:val="center"/>
              <w:rPr>
                <w:sz w:val="16"/>
                <w:szCs w:val="16"/>
              </w:rPr>
            </w:pPr>
            <w:r>
              <w:rPr>
                <w:sz w:val="16"/>
                <w:szCs w:val="16"/>
              </w:rPr>
              <w:t>10 9</w:t>
            </w:r>
          </w:p>
        </w:tc>
        <w:tc>
          <w:tcPr>
            <w:tcW w:w="0" w:type="auto"/>
            <w:tcBorders>
              <w:top w:val="nil"/>
              <w:left w:val="nil"/>
              <w:bottom w:val="single" w:sz="4" w:space="0" w:color="auto"/>
              <w:right w:val="nil"/>
            </w:tcBorders>
          </w:tcPr>
          <w:p w14:paraId="41499D54" w14:textId="77777777" w:rsidR="009A472F" w:rsidRDefault="009A472F" w:rsidP="003C5602">
            <w:pPr>
              <w:spacing w:after="0"/>
              <w:jc w:val="center"/>
              <w:rPr>
                <w:sz w:val="16"/>
                <w:szCs w:val="16"/>
              </w:rPr>
            </w:pPr>
            <w:r>
              <w:rPr>
                <w:sz w:val="16"/>
                <w:szCs w:val="16"/>
              </w:rPr>
              <w:t>8   7</w:t>
            </w:r>
          </w:p>
        </w:tc>
        <w:tc>
          <w:tcPr>
            <w:tcW w:w="0" w:type="auto"/>
            <w:tcBorders>
              <w:top w:val="nil"/>
              <w:left w:val="nil"/>
              <w:bottom w:val="single" w:sz="4" w:space="0" w:color="auto"/>
              <w:right w:val="nil"/>
            </w:tcBorders>
          </w:tcPr>
          <w:p w14:paraId="402581BF" w14:textId="77777777" w:rsidR="009A472F" w:rsidRPr="00790AD0" w:rsidRDefault="009A472F"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A472F" w14:paraId="3D039D87" w14:textId="77777777" w:rsidTr="00D96EF4">
        <w:tc>
          <w:tcPr>
            <w:tcW w:w="0" w:type="auto"/>
            <w:tcBorders>
              <w:top w:val="single" w:sz="4" w:space="0" w:color="auto"/>
              <w:left w:val="single" w:sz="4" w:space="0" w:color="auto"/>
              <w:bottom w:val="single" w:sz="4" w:space="0" w:color="auto"/>
              <w:right w:val="single" w:sz="4" w:space="0" w:color="auto"/>
            </w:tcBorders>
          </w:tcPr>
          <w:p w14:paraId="6E8C5813" w14:textId="4BF11EC4" w:rsidR="009A472F" w:rsidRDefault="009A472F" w:rsidP="003C5602">
            <w:pPr>
              <w:spacing w:after="0"/>
              <w:jc w:val="center"/>
            </w:pPr>
            <w:r>
              <w:t>Const</w:t>
            </w:r>
            <w:r>
              <w:rPr>
                <w:vertAlign w:val="subscript"/>
              </w:rPr>
              <w:t>21</w:t>
            </w:r>
          </w:p>
        </w:tc>
        <w:tc>
          <w:tcPr>
            <w:tcW w:w="0" w:type="auto"/>
            <w:tcBorders>
              <w:top w:val="single" w:sz="4" w:space="0" w:color="auto"/>
              <w:left w:val="single" w:sz="4" w:space="0" w:color="auto"/>
              <w:bottom w:val="single" w:sz="4" w:space="0" w:color="auto"/>
              <w:right w:val="single" w:sz="4" w:space="0" w:color="auto"/>
            </w:tcBorders>
          </w:tcPr>
          <w:p w14:paraId="5CE6E36C" w14:textId="6780FFC3" w:rsidR="009A472F" w:rsidRDefault="009A472F" w:rsidP="003C5602">
            <w:pPr>
              <w:spacing w:after="0"/>
              <w:jc w:val="center"/>
            </w:pPr>
            <w:r>
              <w:t>Offs</w:t>
            </w:r>
            <w:r w:rsidRPr="00AB13B6">
              <w:rPr>
                <w:vertAlign w:val="subscript"/>
              </w:rPr>
              <w:t>8</w:t>
            </w:r>
            <w:r>
              <w:t xml:space="preserve"> </w:t>
            </w:r>
          </w:p>
        </w:tc>
        <w:tc>
          <w:tcPr>
            <w:tcW w:w="0" w:type="auto"/>
            <w:tcBorders>
              <w:top w:val="single" w:sz="4" w:space="0" w:color="auto"/>
              <w:left w:val="single" w:sz="4" w:space="0" w:color="auto"/>
              <w:bottom w:val="single" w:sz="4" w:space="0" w:color="auto"/>
              <w:right w:val="single" w:sz="4" w:space="0" w:color="auto"/>
            </w:tcBorders>
          </w:tcPr>
          <w:p w14:paraId="191BC92A" w14:textId="1C8607D3" w:rsidR="009A472F" w:rsidRDefault="009A472F" w:rsidP="003C5602">
            <w:pPr>
              <w:spacing w:after="0"/>
              <w:jc w:val="center"/>
            </w:pPr>
            <w:r>
              <w:t>2</w:t>
            </w:r>
            <w:r w:rsidRPr="00E94EE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A011843" w14:textId="77777777" w:rsidR="009A472F" w:rsidRDefault="009A472F" w:rsidP="003C5602">
            <w:pPr>
              <w:spacing w:after="0"/>
              <w:jc w:val="center"/>
            </w:pPr>
            <w:r>
              <w:t>Lk</w:t>
            </w:r>
            <w:r w:rsidRPr="00BF426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70CB188" w14:textId="77777777" w:rsidR="009A472F" w:rsidRDefault="009A472F" w:rsidP="003C5602">
            <w:pPr>
              <w:spacing w:after="0"/>
              <w:jc w:val="center"/>
            </w:pPr>
            <w:r>
              <w:t>35</w:t>
            </w:r>
            <w:r>
              <w:rPr>
                <w:vertAlign w:val="subscript"/>
              </w:rPr>
              <w:t>7</w:t>
            </w:r>
          </w:p>
        </w:tc>
      </w:tr>
    </w:tbl>
    <w:p w14:paraId="4EBF05E8" w14:textId="77777777" w:rsidR="005A13E3" w:rsidRDefault="005A13E3" w:rsidP="005A13E3"/>
    <w:p w14:paraId="11526229" w14:textId="77777777" w:rsidR="005A13E3" w:rsidRDefault="005A13E3" w:rsidP="005A13E3">
      <w:pPr>
        <w:rPr>
          <w:b/>
          <w:bCs/>
        </w:rPr>
      </w:pPr>
      <w:r>
        <w:rPr>
          <w:b/>
          <w:bCs/>
        </w:rPr>
        <w:t>Operation:</w:t>
      </w:r>
    </w:p>
    <w:p w14:paraId="208C804F" w14:textId="77777777" w:rsidR="005A13E3" w:rsidRDefault="005A13E3" w:rsidP="005A13E3">
      <w:r w:rsidRPr="00D06BD4">
        <w:rPr>
          <w:b/>
          <w:bCs/>
        </w:rPr>
        <w:t>Execution Units</w:t>
      </w:r>
      <w:r>
        <w:t>: Branch</w:t>
      </w:r>
    </w:p>
    <w:p w14:paraId="49232021" w14:textId="77777777" w:rsidR="005A13E3" w:rsidRPr="007424A4" w:rsidRDefault="005A13E3" w:rsidP="005A13E3">
      <w:r w:rsidRPr="00275903">
        <w:rPr>
          <w:b/>
          <w:bCs/>
        </w:rPr>
        <w:t>Exceptions</w:t>
      </w:r>
      <w:r>
        <w:t>: none</w:t>
      </w:r>
    </w:p>
    <w:p w14:paraId="63946C20" w14:textId="77777777" w:rsidR="005A13E3" w:rsidRDefault="005A13E3" w:rsidP="005A13E3">
      <w:r w:rsidRPr="00464BF3">
        <w:rPr>
          <w:b/>
          <w:bCs/>
        </w:rPr>
        <w:t>Notes</w:t>
      </w:r>
      <w:r>
        <w:t>:</w:t>
      </w:r>
    </w:p>
    <w:p w14:paraId="5004F52B" w14:textId="77777777" w:rsidR="005A13E3" w:rsidRDefault="005A13E3" w:rsidP="005A13E3">
      <w:pPr>
        <w:ind w:left="720"/>
      </w:pPr>
      <w:r>
        <w:t>Return address prediction hardware may make use of the RTS instruction.</w:t>
      </w:r>
    </w:p>
    <w:p w14:paraId="7AA58B44" w14:textId="77777777" w:rsidR="001A06C3" w:rsidRDefault="001A06C3">
      <w:pPr>
        <w:rPr>
          <w:rFonts w:eastAsiaTheme="majorEastAsia" w:cstheme="majorBidi"/>
          <w:b/>
          <w:bCs/>
          <w:sz w:val="40"/>
        </w:rPr>
      </w:pPr>
      <w:r>
        <w:br w:type="page"/>
      </w:r>
    </w:p>
    <w:p w14:paraId="444B148F" w14:textId="170EE974" w:rsidR="00AA0B3C" w:rsidRDefault="00AA0B3C" w:rsidP="00AA0B3C">
      <w:pPr>
        <w:pStyle w:val="Heading3"/>
      </w:pPr>
      <w:r>
        <w:t>RTE – Return from Exception</w:t>
      </w:r>
    </w:p>
    <w:p w14:paraId="0F608366" w14:textId="77777777" w:rsidR="00AA0B3C" w:rsidRDefault="00AA0B3C" w:rsidP="00AA0B3C">
      <w:r w:rsidRPr="00D06BD4">
        <w:rPr>
          <w:b/>
          <w:bCs/>
        </w:rPr>
        <w:t>Description</w:t>
      </w:r>
      <w:r>
        <w:t>:</w:t>
      </w:r>
    </w:p>
    <w:p w14:paraId="049DA48B" w14:textId="3740B103" w:rsidR="00AA0B3C" w:rsidRDefault="00AA0B3C" w:rsidP="00AA0B3C">
      <w:pPr>
        <w:ind w:left="720"/>
      </w:pPr>
      <w:r>
        <w:t>This instruction returns from a</w:t>
      </w:r>
      <w:r w:rsidR="00DC0205">
        <w:t>n</w:t>
      </w:r>
      <w:r>
        <w:t xml:space="preserve"> exception routine by transferring program execution to the address</w:t>
      </w:r>
      <w:r w:rsidR="00DC0205">
        <w:t xml:space="preserve"> stored in an internal stack</w:t>
      </w:r>
      <w:r>
        <w:t>. The const field is shifted left once before use.</w:t>
      </w:r>
      <w:r w:rsidR="00DC0205">
        <w:t xml:space="preserve"> This instruction may perform a two-up level return.</w:t>
      </w:r>
    </w:p>
    <w:p w14:paraId="2EBE1CB9" w14:textId="77777777" w:rsidR="00AA0B3C" w:rsidRDefault="00AA0B3C" w:rsidP="00AA0B3C">
      <w:r w:rsidRPr="00D06BD4">
        <w:rPr>
          <w:b/>
          <w:bCs/>
        </w:rPr>
        <w:t>Formats</w:t>
      </w:r>
      <w:r>
        <w:rPr>
          <w:b/>
          <w:bCs/>
        </w:rPr>
        <w:t xml:space="preserve"> Supported</w:t>
      </w:r>
      <w:r>
        <w:t>: RTS</w:t>
      </w:r>
    </w:p>
    <w:tbl>
      <w:tblPr>
        <w:tblW w:w="0" w:type="auto"/>
        <w:tblInd w:w="612" w:type="dxa"/>
        <w:tblLook w:val="04A0" w:firstRow="1" w:lastRow="0" w:firstColumn="1" w:lastColumn="0" w:noHBand="0" w:noVBand="1"/>
      </w:tblPr>
      <w:tblGrid>
        <w:gridCol w:w="2616"/>
        <w:gridCol w:w="496"/>
        <w:gridCol w:w="496"/>
        <w:gridCol w:w="896"/>
      </w:tblGrid>
      <w:tr w:rsidR="00AA0B3C" w:rsidRPr="00790AD0" w14:paraId="50291354" w14:textId="77777777" w:rsidTr="003C5602">
        <w:tc>
          <w:tcPr>
            <w:tcW w:w="0" w:type="auto"/>
            <w:tcBorders>
              <w:top w:val="nil"/>
              <w:left w:val="nil"/>
              <w:bottom w:val="single" w:sz="4" w:space="0" w:color="auto"/>
              <w:right w:val="nil"/>
            </w:tcBorders>
          </w:tcPr>
          <w:p w14:paraId="4E60AFD6" w14:textId="27EE0D26" w:rsidR="00AA0B3C" w:rsidRPr="00790AD0" w:rsidRDefault="00AA5247" w:rsidP="003C5602">
            <w:pPr>
              <w:spacing w:after="0"/>
              <w:jc w:val="center"/>
              <w:rPr>
                <w:sz w:val="16"/>
                <w:szCs w:val="16"/>
              </w:rPr>
            </w:pPr>
            <w:r>
              <w:rPr>
                <w:sz w:val="16"/>
                <w:szCs w:val="16"/>
              </w:rPr>
              <w:t>3</w:t>
            </w:r>
            <w:r w:rsidR="009A472F">
              <w:rPr>
                <w:sz w:val="16"/>
                <w:szCs w:val="16"/>
              </w:rPr>
              <w:t>9</w:t>
            </w:r>
            <w:r w:rsidR="00AA0B3C">
              <w:rPr>
                <w:sz w:val="16"/>
                <w:szCs w:val="16"/>
              </w:rPr>
              <w:t xml:space="preserve">      </w:t>
            </w:r>
            <w:r>
              <w:rPr>
                <w:sz w:val="16"/>
                <w:szCs w:val="16"/>
              </w:rPr>
              <w:t xml:space="preserve">                                           </w:t>
            </w:r>
            <w:r w:rsidR="00AA0B3C">
              <w:rPr>
                <w:sz w:val="16"/>
                <w:szCs w:val="16"/>
              </w:rPr>
              <w:t xml:space="preserve"> </w:t>
            </w:r>
            <w:r w:rsidR="00AA0B3C" w:rsidRPr="00790AD0">
              <w:rPr>
                <w:sz w:val="16"/>
                <w:szCs w:val="16"/>
              </w:rPr>
              <w:t xml:space="preserve">  </w:t>
            </w:r>
            <w:r w:rsidR="00AA0B3C">
              <w:rPr>
                <w:sz w:val="16"/>
                <w:szCs w:val="16"/>
              </w:rPr>
              <w:t>11</w:t>
            </w:r>
          </w:p>
        </w:tc>
        <w:tc>
          <w:tcPr>
            <w:tcW w:w="0" w:type="auto"/>
            <w:tcBorders>
              <w:top w:val="nil"/>
              <w:left w:val="nil"/>
              <w:bottom w:val="single" w:sz="4" w:space="0" w:color="auto"/>
              <w:right w:val="nil"/>
            </w:tcBorders>
          </w:tcPr>
          <w:p w14:paraId="6E467B48" w14:textId="77777777" w:rsidR="00AA0B3C" w:rsidRDefault="00AA0B3C" w:rsidP="003C5602">
            <w:pPr>
              <w:spacing w:after="0"/>
              <w:jc w:val="center"/>
              <w:rPr>
                <w:sz w:val="16"/>
                <w:szCs w:val="16"/>
              </w:rPr>
            </w:pPr>
            <w:r>
              <w:rPr>
                <w:sz w:val="16"/>
                <w:szCs w:val="16"/>
              </w:rPr>
              <w:t>10 9</w:t>
            </w:r>
          </w:p>
        </w:tc>
        <w:tc>
          <w:tcPr>
            <w:tcW w:w="0" w:type="auto"/>
            <w:tcBorders>
              <w:top w:val="nil"/>
              <w:left w:val="nil"/>
              <w:bottom w:val="single" w:sz="4" w:space="0" w:color="auto"/>
              <w:right w:val="nil"/>
            </w:tcBorders>
          </w:tcPr>
          <w:p w14:paraId="20F4717E" w14:textId="77777777" w:rsidR="00AA0B3C" w:rsidRDefault="00AA0B3C" w:rsidP="003C5602">
            <w:pPr>
              <w:spacing w:after="0"/>
              <w:jc w:val="center"/>
              <w:rPr>
                <w:sz w:val="16"/>
                <w:szCs w:val="16"/>
              </w:rPr>
            </w:pPr>
            <w:r>
              <w:rPr>
                <w:sz w:val="16"/>
                <w:szCs w:val="16"/>
              </w:rPr>
              <w:t>8   7</w:t>
            </w:r>
          </w:p>
        </w:tc>
        <w:tc>
          <w:tcPr>
            <w:tcW w:w="0" w:type="auto"/>
            <w:tcBorders>
              <w:top w:val="nil"/>
              <w:left w:val="nil"/>
              <w:bottom w:val="single" w:sz="4" w:space="0" w:color="auto"/>
              <w:right w:val="nil"/>
            </w:tcBorders>
          </w:tcPr>
          <w:p w14:paraId="5CB2BDD2" w14:textId="77777777" w:rsidR="00AA0B3C" w:rsidRPr="00790AD0" w:rsidRDefault="00AA0B3C"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A0B3C" w14:paraId="162D1957" w14:textId="77777777" w:rsidTr="003C5602">
        <w:tc>
          <w:tcPr>
            <w:tcW w:w="0" w:type="auto"/>
            <w:tcBorders>
              <w:top w:val="single" w:sz="4" w:space="0" w:color="auto"/>
              <w:left w:val="single" w:sz="4" w:space="0" w:color="auto"/>
              <w:bottom w:val="single" w:sz="4" w:space="0" w:color="auto"/>
              <w:right w:val="single" w:sz="4" w:space="0" w:color="auto"/>
            </w:tcBorders>
          </w:tcPr>
          <w:p w14:paraId="52D768E3" w14:textId="7BCC1937" w:rsidR="00AA0B3C" w:rsidRDefault="00AA0B3C" w:rsidP="003C5602">
            <w:pPr>
              <w:spacing w:after="0"/>
              <w:jc w:val="center"/>
            </w:pPr>
            <w:r>
              <w:t>Const</w:t>
            </w:r>
            <w:r w:rsidR="00AA5247">
              <w:rPr>
                <w:vertAlign w:val="subscript"/>
              </w:rPr>
              <w:t>2</w:t>
            </w:r>
            <w:r w:rsidR="009A472F">
              <w:rPr>
                <w:vertAlign w:val="subscript"/>
              </w:rPr>
              <w:t>9</w:t>
            </w:r>
          </w:p>
        </w:tc>
        <w:tc>
          <w:tcPr>
            <w:tcW w:w="0" w:type="auto"/>
            <w:tcBorders>
              <w:top w:val="single" w:sz="4" w:space="0" w:color="auto"/>
              <w:left w:val="single" w:sz="4" w:space="0" w:color="auto"/>
              <w:bottom w:val="single" w:sz="4" w:space="0" w:color="auto"/>
              <w:right w:val="single" w:sz="4" w:space="0" w:color="auto"/>
            </w:tcBorders>
          </w:tcPr>
          <w:p w14:paraId="2CDFB178" w14:textId="64427F05" w:rsidR="00AA0B3C" w:rsidRDefault="00AA0B3C" w:rsidP="003C5602">
            <w:pPr>
              <w:spacing w:after="0"/>
              <w:jc w:val="center"/>
            </w:pPr>
            <w:r>
              <w:t>1</w:t>
            </w:r>
            <w:r w:rsidRPr="00E94EE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CA81CBE" w14:textId="20E32AE2" w:rsidR="00AA0B3C" w:rsidRDefault="00DC0205" w:rsidP="003C5602">
            <w:pPr>
              <w:spacing w:after="0"/>
              <w:jc w:val="center"/>
            </w:pPr>
            <w:r>
              <w:t>0</w:t>
            </w:r>
            <w:r w:rsidR="00AA0B3C" w:rsidRPr="00BF426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86357D2" w14:textId="77777777" w:rsidR="00AA0B3C" w:rsidRDefault="00AA0B3C" w:rsidP="003C5602">
            <w:pPr>
              <w:spacing w:after="0"/>
              <w:jc w:val="center"/>
            </w:pPr>
            <w:r>
              <w:t>35</w:t>
            </w:r>
            <w:r>
              <w:rPr>
                <w:vertAlign w:val="subscript"/>
              </w:rPr>
              <w:t>7</w:t>
            </w:r>
          </w:p>
        </w:tc>
      </w:tr>
    </w:tbl>
    <w:p w14:paraId="5B31D06E" w14:textId="77777777" w:rsidR="00AA0B3C" w:rsidRDefault="00AA0B3C" w:rsidP="00AA0B3C"/>
    <w:p w14:paraId="608D0D14" w14:textId="087D1AFF" w:rsidR="00DC0205" w:rsidRDefault="00DC0205" w:rsidP="00DC0205">
      <w:r w:rsidRPr="00D06BD4">
        <w:rPr>
          <w:b/>
          <w:bCs/>
        </w:rPr>
        <w:t>Formats</w:t>
      </w:r>
      <w:r>
        <w:rPr>
          <w:b/>
          <w:bCs/>
        </w:rPr>
        <w:t xml:space="preserve"> Supported</w:t>
      </w:r>
      <w:r>
        <w:t>: RTS – Two up level return.</w:t>
      </w:r>
    </w:p>
    <w:tbl>
      <w:tblPr>
        <w:tblW w:w="0" w:type="auto"/>
        <w:tblInd w:w="612" w:type="dxa"/>
        <w:tblLook w:val="04A0" w:firstRow="1" w:lastRow="0" w:firstColumn="1" w:lastColumn="0" w:noHBand="0" w:noVBand="1"/>
      </w:tblPr>
      <w:tblGrid>
        <w:gridCol w:w="2616"/>
        <w:gridCol w:w="496"/>
        <w:gridCol w:w="496"/>
        <w:gridCol w:w="896"/>
      </w:tblGrid>
      <w:tr w:rsidR="00DC0205" w:rsidRPr="00790AD0" w14:paraId="2B41E9E5" w14:textId="77777777" w:rsidTr="003C5602">
        <w:tc>
          <w:tcPr>
            <w:tcW w:w="0" w:type="auto"/>
            <w:tcBorders>
              <w:top w:val="nil"/>
              <w:left w:val="nil"/>
              <w:bottom w:val="single" w:sz="4" w:space="0" w:color="auto"/>
              <w:right w:val="nil"/>
            </w:tcBorders>
          </w:tcPr>
          <w:p w14:paraId="1E3B9807" w14:textId="232F72C1" w:rsidR="00DC0205" w:rsidRPr="00790AD0" w:rsidRDefault="00AA5247" w:rsidP="003C5602">
            <w:pPr>
              <w:spacing w:after="0"/>
              <w:jc w:val="center"/>
              <w:rPr>
                <w:sz w:val="16"/>
                <w:szCs w:val="16"/>
              </w:rPr>
            </w:pPr>
            <w:r>
              <w:rPr>
                <w:sz w:val="16"/>
                <w:szCs w:val="16"/>
              </w:rPr>
              <w:t>3</w:t>
            </w:r>
            <w:r w:rsidR="009A472F">
              <w:rPr>
                <w:sz w:val="16"/>
                <w:szCs w:val="16"/>
              </w:rPr>
              <w:t>9</w:t>
            </w:r>
            <w:r w:rsidR="00DC0205">
              <w:rPr>
                <w:sz w:val="16"/>
                <w:szCs w:val="16"/>
              </w:rPr>
              <w:t xml:space="preserve">      </w:t>
            </w:r>
            <w:r>
              <w:rPr>
                <w:sz w:val="16"/>
                <w:szCs w:val="16"/>
              </w:rPr>
              <w:t xml:space="preserve">                                           </w:t>
            </w:r>
            <w:r w:rsidR="00DC0205">
              <w:rPr>
                <w:sz w:val="16"/>
                <w:szCs w:val="16"/>
              </w:rPr>
              <w:t xml:space="preserve"> </w:t>
            </w:r>
            <w:r w:rsidR="00DC0205" w:rsidRPr="00790AD0">
              <w:rPr>
                <w:sz w:val="16"/>
                <w:szCs w:val="16"/>
              </w:rPr>
              <w:t xml:space="preserve">  </w:t>
            </w:r>
            <w:r w:rsidR="00DC0205">
              <w:rPr>
                <w:sz w:val="16"/>
                <w:szCs w:val="16"/>
              </w:rPr>
              <w:t>11</w:t>
            </w:r>
          </w:p>
        </w:tc>
        <w:tc>
          <w:tcPr>
            <w:tcW w:w="0" w:type="auto"/>
            <w:tcBorders>
              <w:top w:val="nil"/>
              <w:left w:val="nil"/>
              <w:bottom w:val="single" w:sz="4" w:space="0" w:color="auto"/>
              <w:right w:val="nil"/>
            </w:tcBorders>
          </w:tcPr>
          <w:p w14:paraId="6F43FD43" w14:textId="77777777" w:rsidR="00DC0205" w:rsidRDefault="00DC0205" w:rsidP="003C5602">
            <w:pPr>
              <w:spacing w:after="0"/>
              <w:jc w:val="center"/>
              <w:rPr>
                <w:sz w:val="16"/>
                <w:szCs w:val="16"/>
              </w:rPr>
            </w:pPr>
            <w:r>
              <w:rPr>
                <w:sz w:val="16"/>
                <w:szCs w:val="16"/>
              </w:rPr>
              <w:t>10 9</w:t>
            </w:r>
          </w:p>
        </w:tc>
        <w:tc>
          <w:tcPr>
            <w:tcW w:w="0" w:type="auto"/>
            <w:tcBorders>
              <w:top w:val="nil"/>
              <w:left w:val="nil"/>
              <w:bottom w:val="single" w:sz="4" w:space="0" w:color="auto"/>
              <w:right w:val="nil"/>
            </w:tcBorders>
          </w:tcPr>
          <w:p w14:paraId="1E57E070" w14:textId="77777777" w:rsidR="00DC0205" w:rsidRDefault="00DC0205" w:rsidP="003C5602">
            <w:pPr>
              <w:spacing w:after="0"/>
              <w:jc w:val="center"/>
              <w:rPr>
                <w:sz w:val="16"/>
                <w:szCs w:val="16"/>
              </w:rPr>
            </w:pPr>
            <w:r>
              <w:rPr>
                <w:sz w:val="16"/>
                <w:szCs w:val="16"/>
              </w:rPr>
              <w:t>8   7</w:t>
            </w:r>
          </w:p>
        </w:tc>
        <w:tc>
          <w:tcPr>
            <w:tcW w:w="0" w:type="auto"/>
            <w:tcBorders>
              <w:top w:val="nil"/>
              <w:left w:val="nil"/>
              <w:bottom w:val="single" w:sz="4" w:space="0" w:color="auto"/>
              <w:right w:val="nil"/>
            </w:tcBorders>
          </w:tcPr>
          <w:p w14:paraId="2C49EE26" w14:textId="77777777" w:rsidR="00DC0205" w:rsidRPr="00790AD0" w:rsidRDefault="00DC0205"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C0205" w14:paraId="3F34AD4A" w14:textId="77777777" w:rsidTr="003C5602">
        <w:tc>
          <w:tcPr>
            <w:tcW w:w="0" w:type="auto"/>
            <w:tcBorders>
              <w:top w:val="single" w:sz="4" w:space="0" w:color="auto"/>
              <w:left w:val="single" w:sz="4" w:space="0" w:color="auto"/>
              <w:bottom w:val="single" w:sz="4" w:space="0" w:color="auto"/>
              <w:right w:val="single" w:sz="4" w:space="0" w:color="auto"/>
            </w:tcBorders>
          </w:tcPr>
          <w:p w14:paraId="1AB6B19D" w14:textId="5C38582C" w:rsidR="00DC0205" w:rsidRDefault="00DC0205" w:rsidP="003C5602">
            <w:pPr>
              <w:spacing w:after="0"/>
              <w:jc w:val="center"/>
            </w:pPr>
            <w:r>
              <w:t>Const</w:t>
            </w:r>
            <w:r w:rsidR="00AA5247">
              <w:rPr>
                <w:vertAlign w:val="subscript"/>
              </w:rPr>
              <w:t>2</w:t>
            </w:r>
            <w:r w:rsidR="009A472F">
              <w:rPr>
                <w:vertAlign w:val="subscript"/>
              </w:rPr>
              <w:t>9</w:t>
            </w:r>
          </w:p>
        </w:tc>
        <w:tc>
          <w:tcPr>
            <w:tcW w:w="0" w:type="auto"/>
            <w:tcBorders>
              <w:top w:val="single" w:sz="4" w:space="0" w:color="auto"/>
              <w:left w:val="single" w:sz="4" w:space="0" w:color="auto"/>
              <w:bottom w:val="single" w:sz="4" w:space="0" w:color="auto"/>
              <w:right w:val="single" w:sz="4" w:space="0" w:color="auto"/>
            </w:tcBorders>
          </w:tcPr>
          <w:p w14:paraId="6DC88915" w14:textId="77777777" w:rsidR="00DC0205" w:rsidRDefault="00DC0205" w:rsidP="003C5602">
            <w:pPr>
              <w:spacing w:after="0"/>
              <w:jc w:val="center"/>
            </w:pPr>
            <w:r>
              <w:t>1</w:t>
            </w:r>
            <w:r w:rsidRPr="00E94EE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13FDB8C" w14:textId="3CE64EA7" w:rsidR="00DC0205" w:rsidRDefault="00DC0205" w:rsidP="003C5602">
            <w:pPr>
              <w:spacing w:after="0"/>
              <w:jc w:val="center"/>
            </w:pPr>
            <w:r>
              <w:t>1</w:t>
            </w:r>
            <w:r w:rsidRPr="00BF426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9D65982" w14:textId="77777777" w:rsidR="00DC0205" w:rsidRDefault="00DC0205" w:rsidP="003C5602">
            <w:pPr>
              <w:spacing w:after="0"/>
              <w:jc w:val="center"/>
            </w:pPr>
            <w:r>
              <w:t>35</w:t>
            </w:r>
            <w:r>
              <w:rPr>
                <w:vertAlign w:val="subscript"/>
              </w:rPr>
              <w:t>7</w:t>
            </w:r>
          </w:p>
        </w:tc>
      </w:tr>
    </w:tbl>
    <w:p w14:paraId="62E8BA49" w14:textId="77777777" w:rsidR="00DC0205" w:rsidRDefault="00DC0205" w:rsidP="00DC0205"/>
    <w:p w14:paraId="1F99F7E4" w14:textId="77777777" w:rsidR="006322A0" w:rsidRPr="00CB2FF1" w:rsidRDefault="006322A0" w:rsidP="006322A0">
      <w:pPr>
        <w:rPr>
          <w:b/>
          <w:bCs/>
        </w:rPr>
      </w:pPr>
      <w:r w:rsidRPr="00CB2FF1">
        <w:rPr>
          <w:b/>
          <w:bCs/>
        </w:rPr>
        <w:t>Operation:</w:t>
      </w:r>
    </w:p>
    <w:p w14:paraId="70C7BB52" w14:textId="15D97DC9" w:rsidR="006322A0" w:rsidRDefault="006322A0" w:rsidP="006322A0">
      <w:pPr>
        <w:spacing w:line="276" w:lineRule="auto"/>
        <w:ind w:left="720"/>
      </w:pPr>
      <w:r>
        <w:t>Optionally pop the status register and program counter from the internal stack. Add Const wydes to the program counter. If returning from an application trap the status register is not popped from the stack.</w:t>
      </w:r>
    </w:p>
    <w:p w14:paraId="64A9E6C4" w14:textId="77777777" w:rsidR="00AA0B3C" w:rsidRDefault="00AA0B3C" w:rsidP="00AA0B3C">
      <w:r w:rsidRPr="00D06BD4">
        <w:rPr>
          <w:b/>
          <w:bCs/>
        </w:rPr>
        <w:t>Execution Units</w:t>
      </w:r>
      <w:r>
        <w:t>: Branch</w:t>
      </w:r>
    </w:p>
    <w:p w14:paraId="6506D98C" w14:textId="77777777" w:rsidR="00AA0B3C" w:rsidRPr="007424A4" w:rsidRDefault="00AA0B3C" w:rsidP="00AA0B3C">
      <w:r w:rsidRPr="00275903">
        <w:rPr>
          <w:b/>
          <w:bCs/>
        </w:rPr>
        <w:t>Exceptions</w:t>
      </w:r>
      <w:r>
        <w:t>: none</w:t>
      </w:r>
    </w:p>
    <w:p w14:paraId="52D4C2B9" w14:textId="77777777" w:rsidR="00AA0B3C" w:rsidRDefault="00AA0B3C" w:rsidP="00AA0B3C">
      <w:r w:rsidRPr="00464BF3">
        <w:rPr>
          <w:b/>
          <w:bCs/>
        </w:rPr>
        <w:t>Notes</w:t>
      </w:r>
      <w:r>
        <w:t>:</w:t>
      </w:r>
    </w:p>
    <w:p w14:paraId="4127D655" w14:textId="77777777" w:rsidR="00E47F01" w:rsidRDefault="00E47F01">
      <w:pPr>
        <w:rPr>
          <w:rFonts w:eastAsiaTheme="majorEastAsia" w:cstheme="majorBidi"/>
          <w:sz w:val="44"/>
          <w:szCs w:val="26"/>
        </w:rPr>
      </w:pPr>
      <w:bookmarkStart w:id="266" w:name="_Toc87087091"/>
      <w:r>
        <w:br w:type="page"/>
      </w:r>
    </w:p>
    <w:p w14:paraId="24CB9AD9" w14:textId="5E82208E" w:rsidR="00E47F01" w:rsidRDefault="00E47F01" w:rsidP="00E47F01">
      <w:pPr>
        <w:pStyle w:val="Heading2"/>
      </w:pPr>
      <w:r>
        <w:t>Graphics Instructions</w:t>
      </w:r>
    </w:p>
    <w:p w14:paraId="33BB95E8" w14:textId="0F7208E3" w:rsidR="00E47F01" w:rsidRPr="00734236" w:rsidRDefault="00E47F01" w:rsidP="00E47F01">
      <w:pPr>
        <w:pStyle w:val="Heading3"/>
      </w:pPr>
      <w:r>
        <w:t>BLEND – Blend Colors</w:t>
      </w:r>
      <w:bookmarkEnd w:id="266"/>
    </w:p>
    <w:p w14:paraId="3E72A86B" w14:textId="77777777" w:rsidR="00E47F01" w:rsidRPr="00EB0B0D" w:rsidRDefault="00E47F01" w:rsidP="00E47F01">
      <w:pPr>
        <w:rPr>
          <w:rFonts w:cs="Times New Roman"/>
        </w:rPr>
      </w:pPr>
      <w:r w:rsidRPr="00256979">
        <w:rPr>
          <w:rFonts w:cs="Times New Roman"/>
          <w:b/>
          <w:bCs/>
        </w:rPr>
        <w:t>Description</w:t>
      </w:r>
      <w:r w:rsidRPr="00EB0B0D">
        <w:rPr>
          <w:rFonts w:cs="Times New Roman"/>
        </w:rPr>
        <w:t>:</w:t>
      </w:r>
    </w:p>
    <w:p w14:paraId="4FB3E11E" w14:textId="7C7EFB7E" w:rsidR="00E47F01" w:rsidRPr="00EB0B0D" w:rsidRDefault="00E47F01" w:rsidP="00E47F01">
      <w:pPr>
        <w:ind w:left="720"/>
        <w:rPr>
          <w:rFonts w:cs="Times New Roman"/>
        </w:rPr>
      </w:pPr>
      <w:r w:rsidRPr="00EB0B0D">
        <w:rPr>
          <w:rFonts w:cs="Times New Roman"/>
        </w:rPr>
        <w:t xml:space="preserve">This </w:t>
      </w:r>
      <w:r>
        <w:rPr>
          <w:rFonts w:cs="Times New Roman"/>
        </w:rPr>
        <w:t xml:space="preserve">instruction blends two colors whose values are in Ra and Rb according to an alpha value in </w:t>
      </w:r>
      <w:proofErr w:type="spellStart"/>
      <w:r>
        <w:rPr>
          <w:rFonts w:cs="Times New Roman"/>
        </w:rPr>
        <w:t>Rc</w:t>
      </w:r>
      <w:proofErr w:type="spellEnd"/>
      <w:r>
        <w:rPr>
          <w:rFonts w:cs="Times New Roman"/>
        </w:rPr>
        <w:t xml:space="preserve">. The resulting color is placed in register Rt. The alpha value is a </w:t>
      </w:r>
      <w:r w:rsidR="00446E49">
        <w:rPr>
          <w:rFonts w:cs="Times New Roman"/>
        </w:rPr>
        <w:t>ten</w:t>
      </w:r>
      <w:r>
        <w:rPr>
          <w:rFonts w:cs="Times New Roman"/>
        </w:rPr>
        <w:t xml:space="preserve">-bit value assumed to be a </w:t>
      </w:r>
      <w:r>
        <w:rPr>
          <w:rFonts w:cs="Times New Roman"/>
        </w:rPr>
        <w:t>fixed</w:t>
      </w:r>
      <w:r w:rsidR="00BC7F87">
        <w:rPr>
          <w:rFonts w:cs="Times New Roman"/>
        </w:rPr>
        <w:t>-</w:t>
      </w:r>
      <w:r>
        <w:rPr>
          <w:rFonts w:cs="Times New Roman"/>
        </w:rPr>
        <w:t xml:space="preserve">point number with one whole digit and </w:t>
      </w:r>
      <w:r w:rsidR="00446E49">
        <w:rPr>
          <w:rFonts w:cs="Times New Roman"/>
        </w:rPr>
        <w:t>nine</w:t>
      </w:r>
      <w:r>
        <w:rPr>
          <w:rFonts w:cs="Times New Roman"/>
        </w:rPr>
        <w:t xml:space="preserve"> fraction digits.</w:t>
      </w:r>
      <w:r>
        <w:rPr>
          <w:rFonts w:cs="Times New Roman"/>
        </w:rPr>
        <w:t xml:space="preserve"> </w:t>
      </w:r>
      <w:r w:rsidR="00EA5871">
        <w:rPr>
          <w:rFonts w:cs="Times New Roman"/>
        </w:rPr>
        <w:t xml:space="preserve">The same alpha value should be placed in each RGB component location of </w:t>
      </w:r>
      <w:proofErr w:type="spellStart"/>
      <w:r w:rsidR="00EA5871">
        <w:rPr>
          <w:rFonts w:cs="Times New Roman"/>
        </w:rPr>
        <w:t>Rc</w:t>
      </w:r>
      <w:proofErr w:type="spellEnd"/>
      <w:r w:rsidR="00EA5871">
        <w:rPr>
          <w:rFonts w:cs="Times New Roman"/>
        </w:rPr>
        <w:t xml:space="preserve">. </w:t>
      </w:r>
      <w:r>
        <w:rPr>
          <w:rFonts w:cs="Times New Roman"/>
        </w:rPr>
        <w:t>The color values in Ra and Rb are assumed to be RGB</w:t>
      </w:r>
      <w:r>
        <w:rPr>
          <w:rFonts w:cs="Times New Roman"/>
        </w:rPr>
        <w:t>10.10.10</w:t>
      </w:r>
      <w:r>
        <w:rPr>
          <w:rFonts w:cs="Times New Roman"/>
        </w:rPr>
        <w:t xml:space="preserve"> format colors. The result is a RGB</w:t>
      </w:r>
      <w:r>
        <w:rPr>
          <w:rFonts w:cs="Times New Roman"/>
        </w:rPr>
        <w:t>10.10.10</w:t>
      </w:r>
      <w:r>
        <w:rPr>
          <w:rFonts w:cs="Times New Roman"/>
        </w:rPr>
        <w:t xml:space="preserve"> format color. Note that a close approximation to 1.0 – alpha is used. Each component of the color is blended independently.</w:t>
      </w:r>
      <w:r w:rsidR="00277EB5">
        <w:rPr>
          <w:rFonts w:cs="Times New Roman"/>
        </w:rPr>
        <w:t xml:space="preserve"> Component overflow saturates towards white.</w:t>
      </w:r>
    </w:p>
    <w:p w14:paraId="6CF007FA" w14:textId="6272CE8C" w:rsidR="0048253F" w:rsidRDefault="0048253F" w:rsidP="0048253F">
      <w:r w:rsidRPr="002766C5">
        <w:rPr>
          <w:b/>
          <w:bCs/>
        </w:rPr>
        <w:t>Instruction Format:</w:t>
      </w:r>
      <w:r>
        <w:t xml:space="preserve"> </w:t>
      </w:r>
      <w:r>
        <w:t>R3</w:t>
      </w:r>
    </w:p>
    <w:p w14:paraId="4F6F0638" w14:textId="34CB24EF" w:rsidR="0048253F" w:rsidRDefault="0048253F" w:rsidP="0048253F">
      <w:pPr>
        <w:rPr>
          <w:b/>
          <w:bCs/>
        </w:rPr>
      </w:pPr>
      <w:r>
        <w:rPr>
          <w:b/>
          <w:bCs/>
        </w:rPr>
        <w:t>BLEND</w:t>
      </w:r>
      <w:r w:rsidRPr="006341F7">
        <w:rPr>
          <w:b/>
          <w:bCs/>
        </w:rPr>
        <w:t xml:space="preserve"> Rt, Ra, Rb, </w:t>
      </w:r>
      <w:proofErr w:type="spellStart"/>
      <w:r w:rsidRPr="006341F7">
        <w:rPr>
          <w:b/>
          <w:bCs/>
        </w:rPr>
        <w:t>Rc</w:t>
      </w:r>
      <w:proofErr w:type="spellEnd"/>
    </w:p>
    <w:tbl>
      <w:tblPr>
        <w:tblW w:w="0" w:type="auto"/>
        <w:tblInd w:w="612" w:type="dxa"/>
        <w:tblLook w:val="04A0" w:firstRow="1" w:lastRow="0" w:firstColumn="1" w:lastColumn="0" w:noHBand="0" w:noVBand="1"/>
      </w:tblPr>
      <w:tblGrid>
        <w:gridCol w:w="827"/>
        <w:gridCol w:w="656"/>
        <w:gridCol w:w="576"/>
        <w:gridCol w:w="856"/>
        <w:gridCol w:w="856"/>
        <w:gridCol w:w="856"/>
        <w:gridCol w:w="816"/>
        <w:gridCol w:w="976"/>
      </w:tblGrid>
      <w:tr w:rsidR="005F3C5A" w:rsidRPr="00790AD0" w14:paraId="217E4756" w14:textId="77777777" w:rsidTr="0069342A">
        <w:tc>
          <w:tcPr>
            <w:tcW w:w="827" w:type="dxa"/>
            <w:tcBorders>
              <w:top w:val="nil"/>
              <w:left w:val="nil"/>
              <w:bottom w:val="single" w:sz="4" w:space="0" w:color="auto"/>
              <w:right w:val="nil"/>
            </w:tcBorders>
          </w:tcPr>
          <w:p w14:paraId="714E6AAE" w14:textId="77777777" w:rsidR="005F3C5A" w:rsidRDefault="005F3C5A" w:rsidP="0069342A">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685F9B55" w14:textId="77777777" w:rsidR="005F3C5A" w:rsidRDefault="005F3C5A" w:rsidP="0069342A">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6E068C34" w14:textId="445FA9A2" w:rsidR="005F3C5A" w:rsidRDefault="005F3C5A" w:rsidP="0069342A">
            <w:pPr>
              <w:spacing w:after="0"/>
              <w:jc w:val="center"/>
              <w:rPr>
                <w:sz w:val="16"/>
                <w:szCs w:val="16"/>
              </w:rPr>
            </w:pPr>
            <w:r>
              <w:rPr>
                <w:sz w:val="16"/>
                <w:szCs w:val="16"/>
              </w:rPr>
              <w:t>3</w:t>
            </w:r>
            <w:r>
              <w:rPr>
                <w:sz w:val="16"/>
                <w:szCs w:val="16"/>
              </w:rPr>
              <w:t>3</w:t>
            </w:r>
            <w:r>
              <w:rPr>
                <w:sz w:val="16"/>
                <w:szCs w:val="16"/>
              </w:rPr>
              <w:t xml:space="preserve"> 31</w:t>
            </w:r>
          </w:p>
        </w:tc>
        <w:tc>
          <w:tcPr>
            <w:tcW w:w="0" w:type="auto"/>
            <w:tcBorders>
              <w:top w:val="nil"/>
              <w:left w:val="nil"/>
              <w:bottom w:val="single" w:sz="4" w:space="0" w:color="auto"/>
              <w:right w:val="nil"/>
            </w:tcBorders>
          </w:tcPr>
          <w:p w14:paraId="0C3D8A79" w14:textId="77777777" w:rsidR="005F3C5A" w:rsidRDefault="005F3C5A" w:rsidP="0069342A">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2FF606DF" w14:textId="77777777" w:rsidR="005F3C5A" w:rsidRDefault="005F3C5A" w:rsidP="0069342A">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0C72545C" w14:textId="77777777" w:rsidR="005F3C5A" w:rsidRPr="00790AD0" w:rsidRDefault="005F3C5A" w:rsidP="0069342A">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91AFB81" w14:textId="77777777" w:rsidR="005F3C5A" w:rsidRPr="00790AD0" w:rsidRDefault="005F3C5A" w:rsidP="0069342A">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B2F528A" w14:textId="77777777" w:rsidR="005F3C5A" w:rsidRPr="00790AD0" w:rsidRDefault="005F3C5A" w:rsidP="0069342A">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F3C5A" w14:paraId="70EB364B" w14:textId="77777777" w:rsidTr="0069342A">
        <w:tc>
          <w:tcPr>
            <w:tcW w:w="827" w:type="dxa"/>
            <w:tcBorders>
              <w:top w:val="single" w:sz="4" w:space="0" w:color="auto"/>
              <w:left w:val="single" w:sz="4" w:space="0" w:color="auto"/>
              <w:bottom w:val="single" w:sz="4" w:space="0" w:color="auto"/>
              <w:right w:val="single" w:sz="4" w:space="0" w:color="auto"/>
            </w:tcBorders>
          </w:tcPr>
          <w:p w14:paraId="0483617F" w14:textId="77777777" w:rsidR="005F3C5A" w:rsidRDefault="005F3C5A" w:rsidP="0069342A">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F4001E7" w14:textId="77777777" w:rsidR="005F3C5A" w:rsidRDefault="005F3C5A" w:rsidP="0069342A">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1D8F396" w14:textId="4E0E91D8" w:rsidR="005F3C5A" w:rsidRDefault="005F3C5A" w:rsidP="0069342A">
            <w:pPr>
              <w:spacing w:after="0"/>
              <w:jc w:val="center"/>
            </w:pPr>
            <w:r>
              <w:t>0</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B0597CF" w14:textId="77777777" w:rsidR="005F3C5A" w:rsidRDefault="005F3C5A" w:rsidP="0069342A">
            <w:pPr>
              <w:spacing w:after="0"/>
              <w:jc w:val="center"/>
            </w:pPr>
            <w:r>
              <w:t>Rc</w:t>
            </w:r>
            <w:r w:rsidRPr="004057E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09DC3A1" w14:textId="77777777" w:rsidR="005F3C5A" w:rsidRDefault="005F3C5A" w:rsidP="0069342A">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F66D2D3" w14:textId="77777777" w:rsidR="005F3C5A" w:rsidRDefault="005F3C5A" w:rsidP="0069342A">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6B2D29A" w14:textId="77777777" w:rsidR="005F3C5A" w:rsidRDefault="005F3C5A" w:rsidP="0069342A">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54631A5" w14:textId="39149FA7" w:rsidR="005F3C5A" w:rsidRDefault="005F3C5A" w:rsidP="0069342A">
            <w:pPr>
              <w:spacing w:after="0"/>
              <w:jc w:val="center"/>
            </w:pPr>
            <w:r>
              <w:t>89</w:t>
            </w:r>
            <w:r>
              <w:rPr>
                <w:vertAlign w:val="subscript"/>
              </w:rPr>
              <w:t>7</w:t>
            </w:r>
          </w:p>
        </w:tc>
      </w:tr>
    </w:tbl>
    <w:p w14:paraId="0A8ED3A9" w14:textId="77777777" w:rsidR="0048253F" w:rsidRDefault="0048253F" w:rsidP="0048253F">
      <w:pPr>
        <w:rPr>
          <w:b/>
          <w:bCs/>
        </w:rPr>
      </w:pPr>
    </w:p>
    <w:p w14:paraId="3C04160E" w14:textId="673D9A83" w:rsidR="00E47F01" w:rsidRDefault="00E47F01" w:rsidP="00E47F01">
      <w:pPr>
        <w:rPr>
          <w:rFonts w:cs="Times New Roman"/>
        </w:rPr>
      </w:pPr>
      <w:r w:rsidRPr="00256979">
        <w:rPr>
          <w:rFonts w:cs="Times New Roman"/>
          <w:b/>
          <w:bCs/>
        </w:rPr>
        <w:t>Operation</w:t>
      </w:r>
      <w:r>
        <w:rPr>
          <w:rFonts w:cs="Times New Roman"/>
        </w:rPr>
        <w:t>:</w:t>
      </w:r>
    </w:p>
    <w:p w14:paraId="03CEDC79" w14:textId="77777777" w:rsidR="00E47F01" w:rsidRDefault="00E47F01" w:rsidP="00E47F01">
      <w:pPr>
        <w:ind w:firstLine="720"/>
        <w:rPr>
          <w:rFonts w:cs="Times New Roman"/>
        </w:rPr>
      </w:pPr>
      <w:proofErr w:type="spellStart"/>
      <w:r>
        <w:rPr>
          <w:rFonts w:cs="Times New Roman"/>
        </w:rPr>
        <w:t>Rt.R</w:t>
      </w:r>
      <w:proofErr w:type="spellEnd"/>
      <w:r>
        <w:rPr>
          <w:rFonts w:cs="Times New Roman"/>
        </w:rPr>
        <w:t xml:space="preserve"> = (</w:t>
      </w:r>
      <w:proofErr w:type="spellStart"/>
      <w:r>
        <w:rPr>
          <w:rFonts w:cs="Times New Roman"/>
        </w:rPr>
        <w:t>Ra.R</w:t>
      </w:r>
      <w:proofErr w:type="spellEnd"/>
      <w:r>
        <w:rPr>
          <w:rFonts w:cs="Times New Roman"/>
        </w:rPr>
        <w:t xml:space="preserve"> * alpha) + (</w:t>
      </w:r>
      <w:proofErr w:type="spellStart"/>
      <w:r>
        <w:rPr>
          <w:rFonts w:cs="Times New Roman"/>
        </w:rPr>
        <w:t>Rb.R</w:t>
      </w:r>
      <w:proofErr w:type="spellEnd"/>
      <w:r>
        <w:rPr>
          <w:rFonts w:cs="Times New Roman"/>
        </w:rPr>
        <w:t xml:space="preserve"> * ~alpha)</w:t>
      </w:r>
    </w:p>
    <w:p w14:paraId="31ECC914" w14:textId="77777777" w:rsidR="00E47F01" w:rsidRDefault="00E47F01" w:rsidP="00E47F01">
      <w:pPr>
        <w:ind w:firstLine="720"/>
        <w:rPr>
          <w:rFonts w:cs="Times New Roman"/>
        </w:rPr>
      </w:pPr>
      <w:proofErr w:type="spellStart"/>
      <w:r>
        <w:rPr>
          <w:rFonts w:cs="Times New Roman"/>
        </w:rPr>
        <w:t>Rt.G</w:t>
      </w:r>
      <w:proofErr w:type="spellEnd"/>
      <w:r>
        <w:rPr>
          <w:rFonts w:cs="Times New Roman"/>
        </w:rPr>
        <w:t xml:space="preserve"> = (</w:t>
      </w:r>
      <w:proofErr w:type="spellStart"/>
      <w:r>
        <w:rPr>
          <w:rFonts w:cs="Times New Roman"/>
        </w:rPr>
        <w:t>Ra.G</w:t>
      </w:r>
      <w:proofErr w:type="spellEnd"/>
      <w:r>
        <w:rPr>
          <w:rFonts w:cs="Times New Roman"/>
        </w:rPr>
        <w:t xml:space="preserve"> * alpha) + (</w:t>
      </w:r>
      <w:proofErr w:type="spellStart"/>
      <w:r>
        <w:rPr>
          <w:rFonts w:cs="Times New Roman"/>
        </w:rPr>
        <w:t>Rb.G</w:t>
      </w:r>
      <w:proofErr w:type="spellEnd"/>
      <w:r>
        <w:rPr>
          <w:rFonts w:cs="Times New Roman"/>
        </w:rPr>
        <w:t xml:space="preserve"> * ~alpha)</w:t>
      </w:r>
    </w:p>
    <w:p w14:paraId="63EAC3CE" w14:textId="77777777" w:rsidR="00E47F01" w:rsidRDefault="00E47F01" w:rsidP="00E47F01">
      <w:pPr>
        <w:ind w:firstLine="720"/>
        <w:rPr>
          <w:rFonts w:cs="Times New Roman"/>
        </w:rPr>
      </w:pPr>
      <w:proofErr w:type="spellStart"/>
      <w:r>
        <w:rPr>
          <w:rFonts w:cs="Times New Roman"/>
        </w:rPr>
        <w:t>Rt.B</w:t>
      </w:r>
      <w:proofErr w:type="spellEnd"/>
      <w:r>
        <w:rPr>
          <w:rFonts w:cs="Times New Roman"/>
        </w:rPr>
        <w:t xml:space="preserve"> = (</w:t>
      </w:r>
      <w:proofErr w:type="spellStart"/>
      <w:r>
        <w:rPr>
          <w:rFonts w:cs="Times New Roman"/>
        </w:rPr>
        <w:t>Ra.B</w:t>
      </w:r>
      <w:proofErr w:type="spellEnd"/>
      <w:r>
        <w:rPr>
          <w:rFonts w:cs="Times New Roman"/>
        </w:rPr>
        <w:t xml:space="preserve"> * alpha) + (</w:t>
      </w:r>
      <w:proofErr w:type="spellStart"/>
      <w:r>
        <w:rPr>
          <w:rFonts w:cs="Times New Roman"/>
        </w:rPr>
        <w:t>Rb.B</w:t>
      </w:r>
      <w:proofErr w:type="spellEnd"/>
      <w:r>
        <w:rPr>
          <w:rFonts w:cs="Times New Roman"/>
        </w:rPr>
        <w:t xml:space="preserve"> * ~alpha)</w:t>
      </w:r>
    </w:p>
    <w:p w14:paraId="406690E0" w14:textId="77777777" w:rsidR="00E47F01" w:rsidRDefault="00E47F01" w:rsidP="00E47F01">
      <w:pPr>
        <w:ind w:firstLine="720"/>
        <w:rPr>
          <w:rFonts w:cs="Times New Roman"/>
        </w:rPr>
      </w:pPr>
    </w:p>
    <w:p w14:paraId="39D0AF73" w14:textId="77777777" w:rsidR="00E47F01" w:rsidRDefault="00E47F01" w:rsidP="00E47F01">
      <w:pPr>
        <w:rPr>
          <w:rFonts w:cs="Times New Roman"/>
        </w:rPr>
      </w:pPr>
      <w:r w:rsidRPr="00256979">
        <w:rPr>
          <w:rFonts w:cs="Times New Roman"/>
          <w:b/>
          <w:bCs/>
        </w:rPr>
        <w:t>Clock Cycles</w:t>
      </w:r>
      <w:r w:rsidRPr="00EB0B0D">
        <w:rPr>
          <w:rFonts w:cs="Times New Roman"/>
        </w:rPr>
        <w:t xml:space="preserve">: </w:t>
      </w:r>
      <w:r>
        <w:rPr>
          <w:rFonts w:cs="Times New Roman"/>
        </w:rPr>
        <w:t>2</w:t>
      </w:r>
    </w:p>
    <w:p w14:paraId="7C399E74" w14:textId="77777777" w:rsidR="005F3C5A" w:rsidRDefault="005F3C5A">
      <w:pPr>
        <w:rPr>
          <w:rFonts w:eastAsiaTheme="majorEastAsia" w:cstheme="majorBidi"/>
          <w:b/>
          <w:bCs/>
          <w:sz w:val="40"/>
        </w:rPr>
      </w:pPr>
      <w:bookmarkStart w:id="267" w:name="_Toc75218844"/>
      <w:bookmarkStart w:id="268" w:name="_Toc87087094"/>
      <w:r>
        <w:br w:type="page"/>
      </w:r>
    </w:p>
    <w:p w14:paraId="3BBFA63B" w14:textId="694AF8D9" w:rsidR="005F3C5A" w:rsidRDefault="005F3C5A" w:rsidP="005F3C5A">
      <w:pPr>
        <w:pStyle w:val="Heading3"/>
      </w:pPr>
      <w:r>
        <w:t>TRANSFORM – Transform Point</w:t>
      </w:r>
      <w:bookmarkEnd w:id="267"/>
      <w:bookmarkEnd w:id="268"/>
    </w:p>
    <w:p w14:paraId="425903C5" w14:textId="77777777" w:rsidR="005F3C5A" w:rsidRPr="0040568E" w:rsidRDefault="005F3C5A" w:rsidP="005F3C5A">
      <w:pPr>
        <w:rPr>
          <w:b/>
          <w:bCs/>
        </w:rPr>
      </w:pPr>
      <w:r w:rsidRPr="0040568E">
        <w:rPr>
          <w:b/>
          <w:bCs/>
        </w:rPr>
        <w:t>Description:</w:t>
      </w:r>
    </w:p>
    <w:p w14:paraId="6BF26A57" w14:textId="2432EFFB" w:rsidR="005F3C5A" w:rsidRDefault="005F3C5A" w:rsidP="005F3C5A">
      <w:pPr>
        <w:ind w:left="720"/>
      </w:pPr>
      <w:r>
        <w:t>The point transform instruction transforms a point from one location to another using a transform function. The transform function has 12 co-</w:t>
      </w:r>
      <w:proofErr w:type="spellStart"/>
      <w:r>
        <w:t>efficients</w:t>
      </w:r>
      <w:proofErr w:type="spellEnd"/>
      <w:r>
        <w:t xml:space="preserve"> in the form of a matrix used in the calculation. </w:t>
      </w:r>
    </w:p>
    <w:p w14:paraId="4DE67A46" w14:textId="77777777" w:rsidR="005F3C5A" w:rsidRDefault="005F3C5A" w:rsidP="005F3C5A">
      <w:pPr>
        <w:ind w:left="720"/>
      </w:pPr>
      <w:r>
        <w:t>Points are represented in 16.16 fixed-point format.</w:t>
      </w:r>
    </w:p>
    <w:p w14:paraId="1DEDB436" w14:textId="77777777" w:rsidR="005F3C5A" w:rsidRDefault="005F3C5A" w:rsidP="005F3C5A">
      <w:r w:rsidRPr="00992B33">
        <w:rPr>
          <w:b/>
          <w:bCs/>
        </w:rPr>
        <w:t>Instruction Format:</w:t>
      </w:r>
      <w:r>
        <w:t xml:space="preserve"> R1</w:t>
      </w:r>
    </w:p>
    <w:tbl>
      <w:tblPr>
        <w:tblW w:w="0" w:type="auto"/>
        <w:tblInd w:w="612" w:type="dxa"/>
        <w:tblLook w:val="04A0" w:firstRow="1" w:lastRow="0" w:firstColumn="1" w:lastColumn="0" w:noHBand="0" w:noVBand="1"/>
      </w:tblPr>
      <w:tblGrid>
        <w:gridCol w:w="827"/>
        <w:gridCol w:w="656"/>
        <w:gridCol w:w="576"/>
        <w:gridCol w:w="856"/>
        <w:gridCol w:w="856"/>
        <w:gridCol w:w="856"/>
        <w:gridCol w:w="816"/>
        <w:gridCol w:w="976"/>
      </w:tblGrid>
      <w:tr w:rsidR="005F3C5A" w:rsidRPr="00790AD0" w14:paraId="29F53273" w14:textId="77777777" w:rsidTr="0069342A">
        <w:tc>
          <w:tcPr>
            <w:tcW w:w="827" w:type="dxa"/>
            <w:tcBorders>
              <w:top w:val="nil"/>
              <w:left w:val="nil"/>
              <w:bottom w:val="single" w:sz="4" w:space="0" w:color="auto"/>
              <w:right w:val="nil"/>
            </w:tcBorders>
          </w:tcPr>
          <w:p w14:paraId="5E1DFD73" w14:textId="77777777" w:rsidR="005F3C5A" w:rsidRDefault="005F3C5A" w:rsidP="0069342A">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3F910A4E" w14:textId="77777777" w:rsidR="005F3C5A" w:rsidRDefault="005F3C5A" w:rsidP="0069342A">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3A4530E5" w14:textId="77777777" w:rsidR="005F3C5A" w:rsidRDefault="005F3C5A" w:rsidP="0069342A">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0B71A3E0" w14:textId="77777777" w:rsidR="005F3C5A" w:rsidRDefault="005F3C5A" w:rsidP="0069342A">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21A88452" w14:textId="77777777" w:rsidR="005F3C5A" w:rsidRDefault="005F3C5A" w:rsidP="0069342A">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58E8FD41" w14:textId="77777777" w:rsidR="005F3C5A" w:rsidRPr="00790AD0" w:rsidRDefault="005F3C5A" w:rsidP="0069342A">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D487AAE" w14:textId="77777777" w:rsidR="005F3C5A" w:rsidRPr="00790AD0" w:rsidRDefault="005F3C5A" w:rsidP="0069342A">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0975DC5" w14:textId="77777777" w:rsidR="005F3C5A" w:rsidRPr="00790AD0" w:rsidRDefault="005F3C5A" w:rsidP="0069342A">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F3C5A" w14:paraId="35C84F76" w14:textId="77777777" w:rsidTr="0069342A">
        <w:tc>
          <w:tcPr>
            <w:tcW w:w="827" w:type="dxa"/>
            <w:tcBorders>
              <w:top w:val="single" w:sz="4" w:space="0" w:color="auto"/>
              <w:left w:val="single" w:sz="4" w:space="0" w:color="auto"/>
              <w:bottom w:val="single" w:sz="4" w:space="0" w:color="auto"/>
              <w:right w:val="single" w:sz="4" w:space="0" w:color="auto"/>
            </w:tcBorders>
          </w:tcPr>
          <w:p w14:paraId="3E9D1E20" w14:textId="77777777" w:rsidR="005F3C5A" w:rsidRDefault="005F3C5A" w:rsidP="0069342A">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C997BE1" w14:textId="77777777" w:rsidR="005F3C5A" w:rsidRDefault="005F3C5A" w:rsidP="0069342A">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73240CE" w14:textId="07003408" w:rsidR="005F3C5A" w:rsidRDefault="005F3C5A" w:rsidP="0069342A">
            <w:pPr>
              <w:spacing w:after="0"/>
              <w:jc w:val="center"/>
            </w:pPr>
            <w:r>
              <w:t>Op</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DECDF0C" w14:textId="6DF159EF" w:rsidR="005F3C5A" w:rsidRDefault="005F3C5A" w:rsidP="0069342A">
            <w:pPr>
              <w:spacing w:after="0"/>
              <w:jc w:val="center"/>
            </w:pPr>
            <w:r>
              <w:t>R</w:t>
            </w:r>
            <w:r>
              <w:t>z</w:t>
            </w:r>
            <w:r w:rsidRPr="004057E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335C2C1" w14:textId="236287F3" w:rsidR="005F3C5A" w:rsidRDefault="005F3C5A" w:rsidP="0069342A">
            <w:pPr>
              <w:spacing w:after="0"/>
              <w:jc w:val="center"/>
            </w:pPr>
            <w:r>
              <w:t>R</w:t>
            </w:r>
            <w:r>
              <w:t>y</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07D0F19" w14:textId="07E2C86F" w:rsidR="005F3C5A" w:rsidRDefault="005F3C5A" w:rsidP="0069342A">
            <w:pPr>
              <w:spacing w:after="0"/>
              <w:jc w:val="center"/>
            </w:pPr>
            <w:r>
              <w:t>R</w:t>
            </w:r>
            <w:r>
              <w:t>x</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8B919A3" w14:textId="77777777" w:rsidR="005F3C5A" w:rsidRDefault="005F3C5A" w:rsidP="0069342A">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0194DBF" w14:textId="77777777" w:rsidR="005F3C5A" w:rsidRDefault="005F3C5A" w:rsidP="0069342A">
            <w:pPr>
              <w:spacing w:after="0"/>
              <w:jc w:val="center"/>
            </w:pPr>
            <w:r>
              <w:t>89</w:t>
            </w:r>
            <w:r>
              <w:rPr>
                <w:vertAlign w:val="subscript"/>
              </w:rPr>
              <w:t>7</w:t>
            </w:r>
          </w:p>
        </w:tc>
      </w:tr>
    </w:tbl>
    <w:p w14:paraId="6F353627" w14:textId="77777777" w:rsidR="005F3C5A" w:rsidRPr="005F3C5A" w:rsidRDefault="005F3C5A" w:rsidP="005F3C5A">
      <w:pPr>
        <w:rPr>
          <w:rFonts w:cs="Times New Roman"/>
        </w:rPr>
      </w:pPr>
    </w:p>
    <w:tbl>
      <w:tblPr>
        <w:tblStyle w:val="TableGrid"/>
        <w:tblW w:w="0" w:type="auto"/>
        <w:tblInd w:w="607" w:type="dxa"/>
        <w:tblLook w:val="04A0" w:firstRow="1" w:lastRow="0" w:firstColumn="1" w:lastColumn="0" w:noHBand="0" w:noVBand="1"/>
      </w:tblPr>
      <w:tblGrid>
        <w:gridCol w:w="709"/>
        <w:gridCol w:w="2126"/>
      </w:tblGrid>
      <w:tr w:rsidR="005F3C5A" w:rsidRPr="005F3C5A" w14:paraId="676C9364" w14:textId="77777777" w:rsidTr="005F3C5A">
        <w:tc>
          <w:tcPr>
            <w:tcW w:w="709" w:type="dxa"/>
          </w:tcPr>
          <w:p w14:paraId="6C265E4B" w14:textId="02BE673E" w:rsidR="005F3C5A" w:rsidRPr="005F3C5A" w:rsidRDefault="005F3C5A" w:rsidP="005F3C5A">
            <w:pPr>
              <w:jc w:val="center"/>
              <w:rPr>
                <w:rFonts w:cs="Times New Roman"/>
              </w:rPr>
            </w:pPr>
            <w:r w:rsidRPr="005F3C5A">
              <w:rPr>
                <w:rFonts w:cs="Times New Roman"/>
              </w:rPr>
              <w:t>Op</w:t>
            </w:r>
            <w:r w:rsidRPr="005F3C5A">
              <w:rPr>
                <w:rFonts w:cs="Times New Roman"/>
                <w:vertAlign w:val="subscript"/>
              </w:rPr>
              <w:t>3</w:t>
            </w:r>
          </w:p>
        </w:tc>
        <w:tc>
          <w:tcPr>
            <w:tcW w:w="2126" w:type="dxa"/>
          </w:tcPr>
          <w:p w14:paraId="16FC4841" w14:textId="31CFCB3D" w:rsidR="005F3C5A" w:rsidRPr="005F3C5A" w:rsidRDefault="005F3C5A" w:rsidP="005F3C5A">
            <w:pPr>
              <w:rPr>
                <w:rFonts w:cs="Times New Roman"/>
              </w:rPr>
            </w:pPr>
            <w:r>
              <w:rPr>
                <w:rFonts w:cs="Times New Roman"/>
              </w:rPr>
              <w:t>Operation</w:t>
            </w:r>
          </w:p>
        </w:tc>
      </w:tr>
      <w:tr w:rsidR="005F3C5A" w:rsidRPr="005F3C5A" w14:paraId="7A3361A3" w14:textId="77777777" w:rsidTr="005F3C5A">
        <w:tc>
          <w:tcPr>
            <w:tcW w:w="709" w:type="dxa"/>
          </w:tcPr>
          <w:p w14:paraId="4B5F62DB" w14:textId="4EE3027A" w:rsidR="005F3C5A" w:rsidRPr="005F3C5A" w:rsidRDefault="005F3C5A" w:rsidP="005F3C5A">
            <w:pPr>
              <w:jc w:val="center"/>
              <w:rPr>
                <w:rFonts w:cs="Times New Roman"/>
              </w:rPr>
            </w:pPr>
            <w:r>
              <w:rPr>
                <w:rFonts w:cs="Times New Roman"/>
              </w:rPr>
              <w:t>4</w:t>
            </w:r>
          </w:p>
        </w:tc>
        <w:tc>
          <w:tcPr>
            <w:tcW w:w="2126" w:type="dxa"/>
          </w:tcPr>
          <w:p w14:paraId="25604B3E" w14:textId="21A8A3AE" w:rsidR="005F3C5A" w:rsidRPr="005F3C5A" w:rsidRDefault="005F3C5A" w:rsidP="005F3C5A">
            <w:pPr>
              <w:rPr>
                <w:rFonts w:cs="Times New Roman"/>
              </w:rPr>
            </w:pPr>
            <w:r>
              <w:rPr>
                <w:rFonts w:cs="Times New Roman"/>
              </w:rPr>
              <w:t>Return new X</w:t>
            </w:r>
          </w:p>
        </w:tc>
      </w:tr>
      <w:tr w:rsidR="005F3C5A" w:rsidRPr="005F3C5A" w14:paraId="549D7F9F" w14:textId="77777777" w:rsidTr="005F3C5A">
        <w:tc>
          <w:tcPr>
            <w:tcW w:w="709" w:type="dxa"/>
          </w:tcPr>
          <w:p w14:paraId="20359B6F" w14:textId="75E2F243" w:rsidR="005F3C5A" w:rsidRPr="005F3C5A" w:rsidRDefault="005F3C5A" w:rsidP="005F3C5A">
            <w:pPr>
              <w:jc w:val="center"/>
              <w:rPr>
                <w:rFonts w:cs="Times New Roman"/>
              </w:rPr>
            </w:pPr>
            <w:r>
              <w:rPr>
                <w:rFonts w:cs="Times New Roman"/>
              </w:rPr>
              <w:t>5</w:t>
            </w:r>
          </w:p>
        </w:tc>
        <w:tc>
          <w:tcPr>
            <w:tcW w:w="2126" w:type="dxa"/>
          </w:tcPr>
          <w:p w14:paraId="4398B67C" w14:textId="732B8DF6" w:rsidR="005F3C5A" w:rsidRPr="005F3C5A" w:rsidRDefault="005F3C5A" w:rsidP="005F3C5A">
            <w:pPr>
              <w:rPr>
                <w:rFonts w:cs="Times New Roman"/>
              </w:rPr>
            </w:pPr>
            <w:r>
              <w:rPr>
                <w:rFonts w:cs="Times New Roman"/>
              </w:rPr>
              <w:t>Return new Y</w:t>
            </w:r>
          </w:p>
        </w:tc>
      </w:tr>
      <w:tr w:rsidR="005F3C5A" w:rsidRPr="005F3C5A" w14:paraId="0EA7E026" w14:textId="77777777" w:rsidTr="005F3C5A">
        <w:tc>
          <w:tcPr>
            <w:tcW w:w="709" w:type="dxa"/>
          </w:tcPr>
          <w:p w14:paraId="3935E907" w14:textId="1E74DC6B" w:rsidR="005F3C5A" w:rsidRPr="005F3C5A" w:rsidRDefault="005F3C5A" w:rsidP="005F3C5A">
            <w:pPr>
              <w:jc w:val="center"/>
              <w:rPr>
                <w:rFonts w:cs="Times New Roman"/>
              </w:rPr>
            </w:pPr>
            <w:r>
              <w:rPr>
                <w:rFonts w:cs="Times New Roman"/>
              </w:rPr>
              <w:t>6</w:t>
            </w:r>
          </w:p>
        </w:tc>
        <w:tc>
          <w:tcPr>
            <w:tcW w:w="2126" w:type="dxa"/>
          </w:tcPr>
          <w:p w14:paraId="64398B74" w14:textId="3012BE49" w:rsidR="005F3C5A" w:rsidRPr="005F3C5A" w:rsidRDefault="005F3C5A" w:rsidP="005F3C5A">
            <w:pPr>
              <w:rPr>
                <w:rFonts w:cs="Times New Roman"/>
              </w:rPr>
            </w:pPr>
            <w:r>
              <w:rPr>
                <w:rFonts w:cs="Times New Roman"/>
              </w:rPr>
              <w:t>Return new Z</w:t>
            </w:r>
          </w:p>
        </w:tc>
      </w:tr>
      <w:tr w:rsidR="005F3C5A" w:rsidRPr="005F3C5A" w14:paraId="6E445F12" w14:textId="77777777" w:rsidTr="005F3C5A">
        <w:tc>
          <w:tcPr>
            <w:tcW w:w="709" w:type="dxa"/>
          </w:tcPr>
          <w:p w14:paraId="594EC0B5" w14:textId="0438B3E4" w:rsidR="005F3C5A" w:rsidRPr="005F3C5A" w:rsidRDefault="005F3C5A" w:rsidP="005F3C5A">
            <w:pPr>
              <w:jc w:val="center"/>
              <w:rPr>
                <w:rFonts w:cs="Times New Roman"/>
              </w:rPr>
            </w:pPr>
            <w:r>
              <w:rPr>
                <w:rFonts w:cs="Times New Roman"/>
              </w:rPr>
              <w:t>7</w:t>
            </w:r>
          </w:p>
        </w:tc>
        <w:tc>
          <w:tcPr>
            <w:tcW w:w="2126" w:type="dxa"/>
          </w:tcPr>
          <w:p w14:paraId="3D43D4B8" w14:textId="19AC3580" w:rsidR="005F3C5A" w:rsidRPr="005F3C5A" w:rsidRDefault="005F3C5A" w:rsidP="005F3C5A">
            <w:pPr>
              <w:rPr>
                <w:rFonts w:cs="Times New Roman"/>
              </w:rPr>
            </w:pPr>
            <w:r>
              <w:rPr>
                <w:rFonts w:cs="Times New Roman"/>
              </w:rPr>
              <w:t>Set coefficient</w:t>
            </w:r>
          </w:p>
        </w:tc>
      </w:tr>
    </w:tbl>
    <w:p w14:paraId="1EC601FD" w14:textId="77777777" w:rsidR="005F3C5A" w:rsidRPr="005F3C5A" w:rsidRDefault="005F3C5A" w:rsidP="005F3C5A">
      <w:pPr>
        <w:rPr>
          <w:rFonts w:cs="Times New Roman"/>
        </w:rPr>
      </w:pPr>
    </w:p>
    <w:p w14:paraId="183F8B49" w14:textId="306A3922" w:rsidR="005F3C5A" w:rsidRDefault="005F3C5A" w:rsidP="005F3C5A">
      <w:pPr>
        <w:ind w:left="720"/>
        <w:rPr>
          <w:rFonts w:cs="Times New Roman"/>
        </w:rPr>
      </w:pPr>
      <w:r>
        <w:rPr>
          <w:rFonts w:cs="Times New Roman"/>
        </w:rPr>
        <w:t>To set a coefficient Rx specifies which coefficient to set, Ry specifies the value.</w:t>
      </w:r>
    </w:p>
    <w:p w14:paraId="10517C5D" w14:textId="77777777" w:rsidR="005F3C5A" w:rsidRDefault="005F3C5A" w:rsidP="005F3C5A">
      <w:pPr>
        <w:ind w:left="720"/>
        <w:rPr>
          <w:rFonts w:cs="Times New Roman"/>
        </w:rPr>
      </w:pPr>
    </w:p>
    <w:tbl>
      <w:tblPr>
        <w:tblStyle w:val="TableGrid"/>
        <w:tblW w:w="0" w:type="auto"/>
        <w:tblInd w:w="720" w:type="dxa"/>
        <w:tblLook w:val="04A0" w:firstRow="1" w:lastRow="0" w:firstColumn="1" w:lastColumn="0" w:noHBand="0" w:noVBand="1"/>
      </w:tblPr>
      <w:tblGrid>
        <w:gridCol w:w="693"/>
        <w:gridCol w:w="1559"/>
      </w:tblGrid>
      <w:tr w:rsidR="005F3C5A" w14:paraId="080F7679" w14:textId="77777777" w:rsidTr="005F3C5A">
        <w:tc>
          <w:tcPr>
            <w:tcW w:w="693" w:type="dxa"/>
          </w:tcPr>
          <w:p w14:paraId="4B4ABCE5" w14:textId="1977C313" w:rsidR="005F3C5A" w:rsidRDefault="005F3C5A" w:rsidP="005F3C5A">
            <w:pPr>
              <w:jc w:val="center"/>
              <w:rPr>
                <w:rFonts w:cs="Times New Roman"/>
              </w:rPr>
            </w:pPr>
            <w:r>
              <w:rPr>
                <w:rFonts w:cs="Times New Roman"/>
              </w:rPr>
              <w:t>Rx</w:t>
            </w:r>
          </w:p>
        </w:tc>
        <w:tc>
          <w:tcPr>
            <w:tcW w:w="1559" w:type="dxa"/>
          </w:tcPr>
          <w:p w14:paraId="0D3D69C6" w14:textId="7B73575A" w:rsidR="005F3C5A" w:rsidRDefault="005F3C5A" w:rsidP="005F3C5A">
            <w:pPr>
              <w:jc w:val="center"/>
              <w:rPr>
                <w:rFonts w:cs="Times New Roman"/>
              </w:rPr>
            </w:pPr>
            <w:r>
              <w:rPr>
                <w:rFonts w:cs="Times New Roman"/>
              </w:rPr>
              <w:t>Co-efficient</w:t>
            </w:r>
          </w:p>
        </w:tc>
      </w:tr>
      <w:tr w:rsidR="005F3C5A" w14:paraId="3A31CBEB" w14:textId="77777777" w:rsidTr="005F3C5A">
        <w:tc>
          <w:tcPr>
            <w:tcW w:w="693" w:type="dxa"/>
          </w:tcPr>
          <w:p w14:paraId="5440B382" w14:textId="22835DB0" w:rsidR="005F3C5A" w:rsidRDefault="005F3C5A" w:rsidP="005F3C5A">
            <w:pPr>
              <w:jc w:val="center"/>
              <w:rPr>
                <w:rFonts w:cs="Times New Roman"/>
              </w:rPr>
            </w:pPr>
            <w:r>
              <w:rPr>
                <w:rFonts w:cs="Times New Roman"/>
              </w:rPr>
              <w:t>0</w:t>
            </w:r>
          </w:p>
        </w:tc>
        <w:tc>
          <w:tcPr>
            <w:tcW w:w="1559" w:type="dxa"/>
          </w:tcPr>
          <w:p w14:paraId="51335ADE" w14:textId="2689DF3E" w:rsidR="005F3C5A" w:rsidRDefault="005F3C5A" w:rsidP="005F3C5A">
            <w:pPr>
              <w:jc w:val="center"/>
              <w:rPr>
                <w:rFonts w:cs="Times New Roman"/>
              </w:rPr>
            </w:pPr>
            <w:r>
              <w:rPr>
                <w:rFonts w:cs="Times New Roman"/>
              </w:rPr>
              <w:t>aa</w:t>
            </w:r>
          </w:p>
        </w:tc>
      </w:tr>
      <w:tr w:rsidR="005F3C5A" w14:paraId="4DDFD9AC" w14:textId="77777777" w:rsidTr="005F3C5A">
        <w:tc>
          <w:tcPr>
            <w:tcW w:w="693" w:type="dxa"/>
          </w:tcPr>
          <w:p w14:paraId="2368C4F9" w14:textId="24ADDBBE" w:rsidR="005F3C5A" w:rsidRDefault="005F3C5A" w:rsidP="005F3C5A">
            <w:pPr>
              <w:jc w:val="center"/>
              <w:rPr>
                <w:rFonts w:cs="Times New Roman"/>
              </w:rPr>
            </w:pPr>
            <w:r>
              <w:rPr>
                <w:rFonts w:cs="Times New Roman"/>
              </w:rPr>
              <w:t>1</w:t>
            </w:r>
          </w:p>
        </w:tc>
        <w:tc>
          <w:tcPr>
            <w:tcW w:w="1559" w:type="dxa"/>
          </w:tcPr>
          <w:p w14:paraId="05594CB1" w14:textId="27137B76" w:rsidR="005F3C5A" w:rsidRDefault="005F3C5A" w:rsidP="005F3C5A">
            <w:pPr>
              <w:jc w:val="center"/>
              <w:rPr>
                <w:rFonts w:cs="Times New Roman"/>
              </w:rPr>
            </w:pPr>
            <w:r>
              <w:rPr>
                <w:rFonts w:cs="Times New Roman"/>
              </w:rPr>
              <w:t>ab</w:t>
            </w:r>
          </w:p>
        </w:tc>
      </w:tr>
      <w:tr w:rsidR="005F3C5A" w14:paraId="6D152B07" w14:textId="77777777" w:rsidTr="005F3C5A">
        <w:tc>
          <w:tcPr>
            <w:tcW w:w="693" w:type="dxa"/>
          </w:tcPr>
          <w:p w14:paraId="1FAE7E3E" w14:textId="3CD3C158" w:rsidR="005F3C5A" w:rsidRDefault="005F3C5A" w:rsidP="005F3C5A">
            <w:pPr>
              <w:jc w:val="center"/>
              <w:rPr>
                <w:rFonts w:cs="Times New Roman"/>
              </w:rPr>
            </w:pPr>
            <w:r>
              <w:rPr>
                <w:rFonts w:cs="Times New Roman"/>
              </w:rPr>
              <w:t>2</w:t>
            </w:r>
          </w:p>
        </w:tc>
        <w:tc>
          <w:tcPr>
            <w:tcW w:w="1559" w:type="dxa"/>
          </w:tcPr>
          <w:p w14:paraId="042DD370" w14:textId="4F5F50E5" w:rsidR="005F3C5A" w:rsidRDefault="005F3C5A" w:rsidP="005F3C5A">
            <w:pPr>
              <w:jc w:val="center"/>
              <w:rPr>
                <w:rFonts w:cs="Times New Roman"/>
              </w:rPr>
            </w:pPr>
            <w:r>
              <w:rPr>
                <w:rFonts w:cs="Times New Roman"/>
              </w:rPr>
              <w:t>ac</w:t>
            </w:r>
          </w:p>
        </w:tc>
      </w:tr>
      <w:tr w:rsidR="005F3C5A" w14:paraId="48FD8095" w14:textId="77777777" w:rsidTr="005F3C5A">
        <w:tc>
          <w:tcPr>
            <w:tcW w:w="693" w:type="dxa"/>
          </w:tcPr>
          <w:p w14:paraId="6020A659" w14:textId="22AD2516" w:rsidR="005F3C5A" w:rsidRDefault="005F3C5A" w:rsidP="005F3C5A">
            <w:pPr>
              <w:jc w:val="center"/>
              <w:rPr>
                <w:rFonts w:cs="Times New Roman"/>
              </w:rPr>
            </w:pPr>
            <w:r>
              <w:rPr>
                <w:rFonts w:cs="Times New Roman"/>
              </w:rPr>
              <w:t>3</w:t>
            </w:r>
          </w:p>
        </w:tc>
        <w:tc>
          <w:tcPr>
            <w:tcW w:w="1559" w:type="dxa"/>
          </w:tcPr>
          <w:p w14:paraId="5F9A9971" w14:textId="5D1660F4" w:rsidR="005F3C5A" w:rsidRDefault="005F3C5A" w:rsidP="005F3C5A">
            <w:pPr>
              <w:jc w:val="center"/>
              <w:rPr>
                <w:rFonts w:cs="Times New Roman"/>
              </w:rPr>
            </w:pPr>
            <w:proofErr w:type="spellStart"/>
            <w:r>
              <w:rPr>
                <w:rFonts w:cs="Times New Roman"/>
              </w:rPr>
              <w:t>tx</w:t>
            </w:r>
            <w:proofErr w:type="spellEnd"/>
          </w:p>
        </w:tc>
      </w:tr>
      <w:tr w:rsidR="005F3C5A" w14:paraId="3E6B3EEF" w14:textId="77777777" w:rsidTr="005F3C5A">
        <w:tc>
          <w:tcPr>
            <w:tcW w:w="693" w:type="dxa"/>
          </w:tcPr>
          <w:p w14:paraId="403AA99F" w14:textId="677487D8" w:rsidR="005F3C5A" w:rsidRDefault="005F3C5A" w:rsidP="005F3C5A">
            <w:pPr>
              <w:jc w:val="center"/>
              <w:rPr>
                <w:rFonts w:cs="Times New Roman"/>
              </w:rPr>
            </w:pPr>
            <w:r>
              <w:rPr>
                <w:rFonts w:cs="Times New Roman"/>
              </w:rPr>
              <w:t>4</w:t>
            </w:r>
          </w:p>
        </w:tc>
        <w:tc>
          <w:tcPr>
            <w:tcW w:w="1559" w:type="dxa"/>
          </w:tcPr>
          <w:p w14:paraId="258A1C45" w14:textId="103CBFF5" w:rsidR="005F3C5A" w:rsidRDefault="005F3C5A" w:rsidP="005F3C5A">
            <w:pPr>
              <w:jc w:val="center"/>
              <w:rPr>
                <w:rFonts w:cs="Times New Roman"/>
              </w:rPr>
            </w:pPr>
            <w:proofErr w:type="spellStart"/>
            <w:r>
              <w:rPr>
                <w:rFonts w:cs="Times New Roman"/>
              </w:rPr>
              <w:t>ba</w:t>
            </w:r>
            <w:proofErr w:type="spellEnd"/>
          </w:p>
        </w:tc>
      </w:tr>
      <w:tr w:rsidR="005F3C5A" w14:paraId="3AD5FB07" w14:textId="77777777" w:rsidTr="005F3C5A">
        <w:tc>
          <w:tcPr>
            <w:tcW w:w="693" w:type="dxa"/>
          </w:tcPr>
          <w:p w14:paraId="335A35AF" w14:textId="7C8C54EA" w:rsidR="005F3C5A" w:rsidRDefault="005F3C5A" w:rsidP="005F3C5A">
            <w:pPr>
              <w:jc w:val="center"/>
              <w:rPr>
                <w:rFonts w:cs="Times New Roman"/>
              </w:rPr>
            </w:pPr>
            <w:r>
              <w:rPr>
                <w:rFonts w:cs="Times New Roman"/>
              </w:rPr>
              <w:t>5</w:t>
            </w:r>
          </w:p>
        </w:tc>
        <w:tc>
          <w:tcPr>
            <w:tcW w:w="1559" w:type="dxa"/>
          </w:tcPr>
          <w:p w14:paraId="26CA52C4" w14:textId="6DE51DF0" w:rsidR="005F3C5A" w:rsidRDefault="005F3C5A" w:rsidP="005F3C5A">
            <w:pPr>
              <w:jc w:val="center"/>
              <w:rPr>
                <w:rFonts w:cs="Times New Roman"/>
              </w:rPr>
            </w:pPr>
            <w:r>
              <w:rPr>
                <w:rFonts w:cs="Times New Roman"/>
              </w:rPr>
              <w:t>bb</w:t>
            </w:r>
          </w:p>
        </w:tc>
      </w:tr>
      <w:tr w:rsidR="005F3C5A" w14:paraId="53E75D1E" w14:textId="77777777" w:rsidTr="005F3C5A">
        <w:tc>
          <w:tcPr>
            <w:tcW w:w="693" w:type="dxa"/>
          </w:tcPr>
          <w:p w14:paraId="3E0BFC82" w14:textId="2EA280FB" w:rsidR="005F3C5A" w:rsidRDefault="005F3C5A" w:rsidP="005F3C5A">
            <w:pPr>
              <w:jc w:val="center"/>
              <w:rPr>
                <w:rFonts w:cs="Times New Roman"/>
              </w:rPr>
            </w:pPr>
            <w:r>
              <w:rPr>
                <w:rFonts w:cs="Times New Roman"/>
              </w:rPr>
              <w:t>6</w:t>
            </w:r>
          </w:p>
        </w:tc>
        <w:tc>
          <w:tcPr>
            <w:tcW w:w="1559" w:type="dxa"/>
          </w:tcPr>
          <w:p w14:paraId="6CE2CD35" w14:textId="4E58C210" w:rsidR="005F3C5A" w:rsidRDefault="005F3C5A" w:rsidP="005F3C5A">
            <w:pPr>
              <w:jc w:val="center"/>
              <w:rPr>
                <w:rFonts w:cs="Times New Roman"/>
              </w:rPr>
            </w:pPr>
            <w:proofErr w:type="spellStart"/>
            <w:r>
              <w:rPr>
                <w:rFonts w:cs="Times New Roman"/>
              </w:rPr>
              <w:t>bc</w:t>
            </w:r>
            <w:proofErr w:type="spellEnd"/>
          </w:p>
        </w:tc>
      </w:tr>
      <w:tr w:rsidR="005F3C5A" w14:paraId="32931D2C" w14:textId="77777777" w:rsidTr="005F3C5A">
        <w:tc>
          <w:tcPr>
            <w:tcW w:w="693" w:type="dxa"/>
          </w:tcPr>
          <w:p w14:paraId="24C2AB78" w14:textId="030D51CA" w:rsidR="005F3C5A" w:rsidRDefault="005F3C5A" w:rsidP="005F3C5A">
            <w:pPr>
              <w:jc w:val="center"/>
              <w:rPr>
                <w:rFonts w:cs="Times New Roman"/>
              </w:rPr>
            </w:pPr>
            <w:r>
              <w:rPr>
                <w:rFonts w:cs="Times New Roman"/>
              </w:rPr>
              <w:t>8</w:t>
            </w:r>
          </w:p>
        </w:tc>
        <w:tc>
          <w:tcPr>
            <w:tcW w:w="1559" w:type="dxa"/>
          </w:tcPr>
          <w:p w14:paraId="5B38F16F" w14:textId="7DFC55EE" w:rsidR="005F3C5A" w:rsidRDefault="005F3C5A" w:rsidP="005F3C5A">
            <w:pPr>
              <w:jc w:val="center"/>
              <w:rPr>
                <w:rFonts w:cs="Times New Roman"/>
              </w:rPr>
            </w:pPr>
            <w:r>
              <w:rPr>
                <w:rFonts w:cs="Times New Roman"/>
              </w:rPr>
              <w:t>ty</w:t>
            </w:r>
          </w:p>
        </w:tc>
      </w:tr>
      <w:tr w:rsidR="005F3C5A" w14:paraId="286ADF90" w14:textId="77777777" w:rsidTr="005F3C5A">
        <w:tc>
          <w:tcPr>
            <w:tcW w:w="693" w:type="dxa"/>
          </w:tcPr>
          <w:p w14:paraId="50D2DF66" w14:textId="31076449" w:rsidR="005F3C5A" w:rsidRDefault="005F3C5A" w:rsidP="005F3C5A">
            <w:pPr>
              <w:jc w:val="center"/>
              <w:rPr>
                <w:rFonts w:cs="Times New Roman"/>
              </w:rPr>
            </w:pPr>
            <w:r>
              <w:rPr>
                <w:rFonts w:cs="Times New Roman"/>
              </w:rPr>
              <w:t>9</w:t>
            </w:r>
          </w:p>
        </w:tc>
        <w:tc>
          <w:tcPr>
            <w:tcW w:w="1559" w:type="dxa"/>
          </w:tcPr>
          <w:p w14:paraId="44D131A8" w14:textId="535208B6" w:rsidR="005F3C5A" w:rsidRDefault="005F3C5A" w:rsidP="005F3C5A">
            <w:pPr>
              <w:jc w:val="center"/>
              <w:rPr>
                <w:rFonts w:cs="Times New Roman"/>
              </w:rPr>
            </w:pPr>
            <w:r>
              <w:rPr>
                <w:rFonts w:cs="Times New Roman"/>
              </w:rPr>
              <w:t>ca</w:t>
            </w:r>
          </w:p>
        </w:tc>
      </w:tr>
      <w:tr w:rsidR="005F3C5A" w14:paraId="2D177697" w14:textId="77777777" w:rsidTr="005F3C5A">
        <w:tc>
          <w:tcPr>
            <w:tcW w:w="693" w:type="dxa"/>
          </w:tcPr>
          <w:p w14:paraId="270F4F83" w14:textId="0A3459E9" w:rsidR="005F3C5A" w:rsidRDefault="005F3C5A" w:rsidP="005F3C5A">
            <w:pPr>
              <w:jc w:val="center"/>
              <w:rPr>
                <w:rFonts w:cs="Times New Roman"/>
              </w:rPr>
            </w:pPr>
            <w:r>
              <w:rPr>
                <w:rFonts w:cs="Times New Roman"/>
              </w:rPr>
              <w:t>10</w:t>
            </w:r>
          </w:p>
        </w:tc>
        <w:tc>
          <w:tcPr>
            <w:tcW w:w="1559" w:type="dxa"/>
          </w:tcPr>
          <w:p w14:paraId="116A10E9" w14:textId="62DF9A75" w:rsidR="005F3C5A" w:rsidRDefault="005F3C5A" w:rsidP="005F3C5A">
            <w:pPr>
              <w:jc w:val="center"/>
              <w:rPr>
                <w:rFonts w:cs="Times New Roman"/>
              </w:rPr>
            </w:pPr>
            <w:proofErr w:type="spellStart"/>
            <w:r>
              <w:rPr>
                <w:rFonts w:cs="Times New Roman"/>
              </w:rPr>
              <w:t>cb</w:t>
            </w:r>
            <w:proofErr w:type="spellEnd"/>
          </w:p>
        </w:tc>
      </w:tr>
      <w:tr w:rsidR="005F3C5A" w14:paraId="31E70145" w14:textId="77777777" w:rsidTr="005F3C5A">
        <w:tc>
          <w:tcPr>
            <w:tcW w:w="693" w:type="dxa"/>
          </w:tcPr>
          <w:p w14:paraId="782D3E51" w14:textId="1E194CFF" w:rsidR="005F3C5A" w:rsidRDefault="005F3C5A" w:rsidP="005F3C5A">
            <w:pPr>
              <w:jc w:val="center"/>
              <w:rPr>
                <w:rFonts w:cs="Times New Roman"/>
              </w:rPr>
            </w:pPr>
            <w:r>
              <w:rPr>
                <w:rFonts w:cs="Times New Roman"/>
              </w:rPr>
              <w:t>11</w:t>
            </w:r>
          </w:p>
        </w:tc>
        <w:tc>
          <w:tcPr>
            <w:tcW w:w="1559" w:type="dxa"/>
          </w:tcPr>
          <w:p w14:paraId="7ABCA3DB" w14:textId="142DE2EE" w:rsidR="005F3C5A" w:rsidRDefault="005F3C5A" w:rsidP="005F3C5A">
            <w:pPr>
              <w:jc w:val="center"/>
              <w:rPr>
                <w:rFonts w:cs="Times New Roman"/>
              </w:rPr>
            </w:pPr>
            <w:r>
              <w:rPr>
                <w:rFonts w:cs="Times New Roman"/>
              </w:rPr>
              <w:t>cc</w:t>
            </w:r>
          </w:p>
        </w:tc>
      </w:tr>
      <w:tr w:rsidR="005F3C5A" w14:paraId="4FB8D506" w14:textId="77777777" w:rsidTr="005F3C5A">
        <w:tc>
          <w:tcPr>
            <w:tcW w:w="693" w:type="dxa"/>
          </w:tcPr>
          <w:p w14:paraId="06287F86" w14:textId="0DC93DC5" w:rsidR="005F3C5A" w:rsidRDefault="005F3C5A" w:rsidP="005F3C5A">
            <w:pPr>
              <w:jc w:val="center"/>
              <w:rPr>
                <w:rFonts w:cs="Times New Roman"/>
              </w:rPr>
            </w:pPr>
            <w:r>
              <w:rPr>
                <w:rFonts w:cs="Times New Roman"/>
              </w:rPr>
              <w:t>12</w:t>
            </w:r>
          </w:p>
        </w:tc>
        <w:tc>
          <w:tcPr>
            <w:tcW w:w="1559" w:type="dxa"/>
          </w:tcPr>
          <w:p w14:paraId="5AB0E7C8" w14:textId="7DE73593" w:rsidR="005F3C5A" w:rsidRDefault="005F3C5A" w:rsidP="005F3C5A">
            <w:pPr>
              <w:jc w:val="center"/>
              <w:rPr>
                <w:rFonts w:cs="Times New Roman"/>
              </w:rPr>
            </w:pPr>
            <w:proofErr w:type="spellStart"/>
            <w:r>
              <w:rPr>
                <w:rFonts w:cs="Times New Roman"/>
              </w:rPr>
              <w:t>tz</w:t>
            </w:r>
            <w:proofErr w:type="spellEnd"/>
          </w:p>
        </w:tc>
      </w:tr>
      <w:tr w:rsidR="005F3C5A" w14:paraId="681B86C0" w14:textId="77777777" w:rsidTr="005F3C5A">
        <w:tc>
          <w:tcPr>
            <w:tcW w:w="693" w:type="dxa"/>
          </w:tcPr>
          <w:p w14:paraId="00D11A34" w14:textId="77777777" w:rsidR="005F3C5A" w:rsidRDefault="005F3C5A" w:rsidP="005F3C5A">
            <w:pPr>
              <w:jc w:val="center"/>
              <w:rPr>
                <w:rFonts w:cs="Times New Roman"/>
              </w:rPr>
            </w:pPr>
          </w:p>
        </w:tc>
        <w:tc>
          <w:tcPr>
            <w:tcW w:w="1559" w:type="dxa"/>
          </w:tcPr>
          <w:p w14:paraId="70E6FA41" w14:textId="77777777" w:rsidR="005F3C5A" w:rsidRDefault="005F3C5A" w:rsidP="005F3C5A">
            <w:pPr>
              <w:jc w:val="center"/>
              <w:rPr>
                <w:rFonts w:cs="Times New Roman"/>
              </w:rPr>
            </w:pPr>
          </w:p>
        </w:tc>
      </w:tr>
    </w:tbl>
    <w:p w14:paraId="679B8B0F" w14:textId="77777777" w:rsidR="005F3C5A" w:rsidRDefault="005F3C5A" w:rsidP="005F3C5A">
      <w:pPr>
        <w:ind w:left="720"/>
        <w:rPr>
          <w:rFonts w:cs="Times New Roman"/>
        </w:rPr>
      </w:pPr>
    </w:p>
    <w:p w14:paraId="1877EEC6" w14:textId="77777777" w:rsidR="00496358" w:rsidRDefault="00496358">
      <w:pPr>
        <w:rPr>
          <w:rFonts w:cs="Times New Roman"/>
        </w:rPr>
      </w:pPr>
      <w:r>
        <w:rPr>
          <w:rFonts w:cs="Times New Roman"/>
        </w:rPr>
        <w:br w:type="page"/>
      </w:r>
    </w:p>
    <w:p w14:paraId="5E41B663" w14:textId="0264632B" w:rsidR="00BE5E9B" w:rsidRPr="00BE5E9B" w:rsidRDefault="00BE5E9B" w:rsidP="00BE5E9B">
      <w:pPr>
        <w:spacing w:after="0"/>
        <w:rPr>
          <w:rFonts w:cs="Times New Roman"/>
          <w:b/>
          <w:bCs/>
        </w:rPr>
      </w:pPr>
      <w:r w:rsidRPr="00BE5E9B">
        <w:rPr>
          <w:rFonts w:cs="Times New Roman"/>
          <w:b/>
          <w:bCs/>
        </w:rPr>
        <w:t>Operation:</w:t>
      </w:r>
    </w:p>
    <w:p w14:paraId="57C9B0B2" w14:textId="19835432" w:rsidR="00496358" w:rsidRPr="00496358" w:rsidRDefault="00496358" w:rsidP="00496358">
      <w:pPr>
        <w:spacing w:after="0"/>
        <w:ind w:left="720"/>
        <w:rPr>
          <w:rFonts w:cs="Times New Roman"/>
        </w:rPr>
      </w:pPr>
      <w:r w:rsidRPr="00496358">
        <w:rPr>
          <w:rFonts w:cs="Times New Roman"/>
        </w:rPr>
        <w:t>Input matrix M:</w:t>
      </w:r>
    </w:p>
    <w:p w14:paraId="6F8C893C" w14:textId="70FDD120" w:rsidR="00496358" w:rsidRPr="00496358" w:rsidRDefault="00496358" w:rsidP="00496358">
      <w:pPr>
        <w:spacing w:after="0"/>
        <w:ind w:left="720"/>
        <w:rPr>
          <w:rFonts w:cs="Times New Roman"/>
        </w:rPr>
      </w:pPr>
      <w:r w:rsidRPr="00496358">
        <w:rPr>
          <w:rFonts w:cs="Times New Roman"/>
        </w:rPr>
        <w:t xml:space="preserve">    </w:t>
      </w:r>
      <w:r>
        <w:rPr>
          <w:rFonts w:cs="Times New Roman"/>
        </w:rPr>
        <w:tab/>
      </w:r>
      <w:r w:rsidRPr="00496358">
        <w:rPr>
          <w:rFonts w:cs="Times New Roman"/>
        </w:rPr>
        <w:t xml:space="preserve">| aa ab ac </w:t>
      </w:r>
      <w:proofErr w:type="spellStart"/>
      <w:r w:rsidRPr="00496358">
        <w:rPr>
          <w:rFonts w:cs="Times New Roman"/>
        </w:rPr>
        <w:t>tx</w:t>
      </w:r>
      <w:proofErr w:type="spellEnd"/>
      <w:r w:rsidRPr="00496358">
        <w:rPr>
          <w:rFonts w:cs="Times New Roman"/>
        </w:rPr>
        <w:t xml:space="preserve"> |</w:t>
      </w:r>
    </w:p>
    <w:p w14:paraId="7D79A433" w14:textId="544CA4E5" w:rsidR="00496358" w:rsidRPr="00496358" w:rsidRDefault="00496358" w:rsidP="00496358">
      <w:pPr>
        <w:spacing w:after="0"/>
        <w:ind w:left="720"/>
        <w:rPr>
          <w:rFonts w:cs="Times New Roman"/>
        </w:rPr>
      </w:pPr>
      <w:r w:rsidRPr="00496358">
        <w:rPr>
          <w:rFonts w:cs="Times New Roman"/>
        </w:rPr>
        <w:t xml:space="preserve">M = </w:t>
      </w:r>
      <w:r>
        <w:rPr>
          <w:rFonts w:cs="Times New Roman"/>
        </w:rPr>
        <w:tab/>
      </w:r>
      <w:r w:rsidRPr="00496358">
        <w:rPr>
          <w:rFonts w:cs="Times New Roman"/>
        </w:rPr>
        <w:t xml:space="preserve">| </w:t>
      </w:r>
      <w:proofErr w:type="spellStart"/>
      <w:r w:rsidRPr="00496358">
        <w:rPr>
          <w:rFonts w:cs="Times New Roman"/>
        </w:rPr>
        <w:t>ba</w:t>
      </w:r>
      <w:proofErr w:type="spellEnd"/>
      <w:r w:rsidRPr="00496358">
        <w:rPr>
          <w:rFonts w:cs="Times New Roman"/>
        </w:rPr>
        <w:t xml:space="preserve"> bb </w:t>
      </w:r>
      <w:proofErr w:type="spellStart"/>
      <w:r w:rsidRPr="00496358">
        <w:rPr>
          <w:rFonts w:cs="Times New Roman"/>
        </w:rPr>
        <w:t>bc</w:t>
      </w:r>
      <w:proofErr w:type="spellEnd"/>
      <w:r w:rsidRPr="00496358">
        <w:rPr>
          <w:rFonts w:cs="Times New Roman"/>
        </w:rPr>
        <w:t xml:space="preserve"> ty |</w:t>
      </w:r>
    </w:p>
    <w:p w14:paraId="3E9D3DD3" w14:textId="1B5ED12A" w:rsidR="00496358" w:rsidRPr="00496358" w:rsidRDefault="00496358" w:rsidP="00496358">
      <w:pPr>
        <w:spacing w:after="0"/>
        <w:ind w:left="720"/>
        <w:rPr>
          <w:rFonts w:cs="Times New Roman"/>
        </w:rPr>
      </w:pPr>
      <w:r w:rsidRPr="00496358">
        <w:rPr>
          <w:rFonts w:cs="Times New Roman"/>
        </w:rPr>
        <w:t xml:space="preserve">   </w:t>
      </w:r>
      <w:r>
        <w:rPr>
          <w:rFonts w:cs="Times New Roman"/>
        </w:rPr>
        <w:tab/>
      </w:r>
      <w:r w:rsidRPr="00496358">
        <w:rPr>
          <w:rFonts w:cs="Times New Roman"/>
        </w:rPr>
        <w:t xml:space="preserve"> | ca </w:t>
      </w:r>
      <w:proofErr w:type="spellStart"/>
      <w:r w:rsidRPr="00496358">
        <w:rPr>
          <w:rFonts w:cs="Times New Roman"/>
        </w:rPr>
        <w:t>cb</w:t>
      </w:r>
      <w:proofErr w:type="spellEnd"/>
      <w:r w:rsidRPr="00496358">
        <w:rPr>
          <w:rFonts w:cs="Times New Roman"/>
        </w:rPr>
        <w:t xml:space="preserve"> cc </w:t>
      </w:r>
      <w:proofErr w:type="spellStart"/>
      <w:r w:rsidRPr="00496358">
        <w:rPr>
          <w:rFonts w:cs="Times New Roman"/>
        </w:rPr>
        <w:t>tz</w:t>
      </w:r>
      <w:proofErr w:type="spellEnd"/>
      <w:r w:rsidRPr="00496358">
        <w:rPr>
          <w:rFonts w:cs="Times New Roman"/>
        </w:rPr>
        <w:t xml:space="preserve"> |</w:t>
      </w:r>
    </w:p>
    <w:p w14:paraId="3159A6E3" w14:textId="77777777" w:rsidR="00496358" w:rsidRPr="00496358" w:rsidRDefault="00496358" w:rsidP="00496358">
      <w:pPr>
        <w:spacing w:after="0"/>
        <w:ind w:left="720"/>
        <w:rPr>
          <w:rFonts w:cs="Times New Roman"/>
        </w:rPr>
      </w:pPr>
    </w:p>
    <w:p w14:paraId="57642722" w14:textId="77777777" w:rsidR="00496358" w:rsidRPr="00496358" w:rsidRDefault="00496358" w:rsidP="00496358">
      <w:pPr>
        <w:spacing w:after="0"/>
        <w:ind w:left="720"/>
        <w:rPr>
          <w:rFonts w:cs="Times New Roman"/>
        </w:rPr>
      </w:pPr>
      <w:r w:rsidRPr="00496358">
        <w:rPr>
          <w:rFonts w:cs="Times New Roman"/>
        </w:rPr>
        <w:t>Input point X:</w:t>
      </w:r>
    </w:p>
    <w:p w14:paraId="383E26EF" w14:textId="1F8B0849" w:rsidR="00496358" w:rsidRPr="00496358" w:rsidRDefault="00496358" w:rsidP="00496358">
      <w:pPr>
        <w:spacing w:after="0"/>
        <w:ind w:left="720"/>
        <w:rPr>
          <w:rFonts w:cs="Times New Roman"/>
        </w:rPr>
      </w:pPr>
      <w:r w:rsidRPr="00496358">
        <w:rPr>
          <w:rFonts w:cs="Times New Roman"/>
        </w:rPr>
        <w:t xml:space="preserve">   </w:t>
      </w:r>
      <w:r>
        <w:rPr>
          <w:rFonts w:cs="Times New Roman"/>
        </w:rPr>
        <w:tab/>
      </w:r>
      <w:r w:rsidRPr="00496358">
        <w:rPr>
          <w:rFonts w:cs="Times New Roman"/>
        </w:rPr>
        <w:t xml:space="preserve"> | x |</w:t>
      </w:r>
    </w:p>
    <w:p w14:paraId="436861A9" w14:textId="33C98BB2" w:rsidR="00496358" w:rsidRPr="00496358" w:rsidRDefault="00496358" w:rsidP="00496358">
      <w:pPr>
        <w:spacing w:after="0"/>
        <w:ind w:left="720"/>
        <w:rPr>
          <w:rFonts w:cs="Times New Roman"/>
        </w:rPr>
      </w:pPr>
      <w:r w:rsidRPr="00496358">
        <w:rPr>
          <w:rFonts w:cs="Times New Roman"/>
        </w:rPr>
        <w:t>X =</w:t>
      </w:r>
      <w:r>
        <w:rPr>
          <w:rFonts w:cs="Times New Roman"/>
        </w:rPr>
        <w:tab/>
      </w:r>
      <w:r w:rsidRPr="00496358">
        <w:rPr>
          <w:rFonts w:cs="Times New Roman"/>
        </w:rPr>
        <w:t xml:space="preserve"> | y |</w:t>
      </w:r>
    </w:p>
    <w:p w14:paraId="16776B23" w14:textId="560107D3" w:rsidR="00496358" w:rsidRPr="00496358" w:rsidRDefault="00496358" w:rsidP="00496358">
      <w:pPr>
        <w:spacing w:after="0"/>
        <w:ind w:left="720"/>
        <w:rPr>
          <w:rFonts w:cs="Times New Roman"/>
        </w:rPr>
      </w:pPr>
      <w:r w:rsidRPr="00496358">
        <w:rPr>
          <w:rFonts w:cs="Times New Roman"/>
        </w:rPr>
        <w:t xml:space="preserve">   </w:t>
      </w:r>
      <w:r>
        <w:rPr>
          <w:rFonts w:cs="Times New Roman"/>
        </w:rPr>
        <w:tab/>
      </w:r>
      <w:r w:rsidRPr="00496358">
        <w:rPr>
          <w:rFonts w:cs="Times New Roman"/>
        </w:rPr>
        <w:t xml:space="preserve"> | z |</w:t>
      </w:r>
    </w:p>
    <w:p w14:paraId="7E55CFEA" w14:textId="4C0FD568" w:rsidR="00496358" w:rsidRPr="00496358" w:rsidRDefault="00496358" w:rsidP="00496358">
      <w:pPr>
        <w:spacing w:after="0"/>
        <w:ind w:left="720"/>
        <w:rPr>
          <w:rFonts w:cs="Times New Roman"/>
        </w:rPr>
      </w:pPr>
      <w:r w:rsidRPr="00496358">
        <w:rPr>
          <w:rFonts w:cs="Times New Roman"/>
        </w:rPr>
        <w:t xml:space="preserve">   </w:t>
      </w:r>
      <w:r>
        <w:rPr>
          <w:rFonts w:cs="Times New Roman"/>
        </w:rPr>
        <w:tab/>
      </w:r>
      <w:r w:rsidRPr="00496358">
        <w:rPr>
          <w:rFonts w:cs="Times New Roman"/>
        </w:rPr>
        <w:t xml:space="preserve"> | 1 |</w:t>
      </w:r>
    </w:p>
    <w:p w14:paraId="3D1638AC" w14:textId="77777777" w:rsidR="00496358" w:rsidRPr="00496358" w:rsidRDefault="00496358" w:rsidP="00496358">
      <w:pPr>
        <w:spacing w:after="0"/>
        <w:ind w:left="720"/>
        <w:rPr>
          <w:rFonts w:cs="Times New Roman"/>
        </w:rPr>
      </w:pPr>
    </w:p>
    <w:p w14:paraId="1888F148" w14:textId="77777777" w:rsidR="00496358" w:rsidRPr="00496358" w:rsidRDefault="00496358" w:rsidP="00496358">
      <w:pPr>
        <w:spacing w:after="0"/>
        <w:ind w:left="720"/>
        <w:rPr>
          <w:rFonts w:cs="Times New Roman"/>
        </w:rPr>
      </w:pPr>
      <w:r w:rsidRPr="00496358">
        <w:rPr>
          <w:rFonts w:cs="Times New Roman"/>
        </w:rPr>
        <w:t>Output point X':</w:t>
      </w:r>
    </w:p>
    <w:p w14:paraId="589D25FB" w14:textId="3C3D42C9" w:rsidR="00496358" w:rsidRPr="00496358" w:rsidRDefault="00496358" w:rsidP="00496358">
      <w:pPr>
        <w:spacing w:after="0"/>
        <w:ind w:left="720"/>
        <w:rPr>
          <w:rFonts w:cs="Times New Roman"/>
        </w:rPr>
      </w:pPr>
      <w:r w:rsidRPr="00496358">
        <w:rPr>
          <w:rFonts w:cs="Times New Roman"/>
        </w:rPr>
        <w:t xml:space="preserve">    </w:t>
      </w:r>
      <w:r>
        <w:rPr>
          <w:rFonts w:cs="Times New Roman"/>
        </w:rPr>
        <w:tab/>
      </w:r>
      <w:r w:rsidRPr="00496358">
        <w:rPr>
          <w:rFonts w:cs="Times New Roman"/>
        </w:rPr>
        <w:t xml:space="preserve"> | x' |       </w:t>
      </w:r>
      <w:r>
        <w:rPr>
          <w:rFonts w:cs="Times New Roman"/>
        </w:rPr>
        <w:tab/>
      </w:r>
      <w:r w:rsidRPr="00496358">
        <w:rPr>
          <w:rFonts w:cs="Times New Roman"/>
        </w:rPr>
        <w:t xml:space="preserve"> | aa*x + ab*y + ac*z + </w:t>
      </w:r>
      <w:proofErr w:type="spellStart"/>
      <w:r w:rsidRPr="00496358">
        <w:rPr>
          <w:rFonts w:cs="Times New Roman"/>
        </w:rPr>
        <w:t>tx</w:t>
      </w:r>
      <w:proofErr w:type="spellEnd"/>
      <w:r w:rsidRPr="00496358">
        <w:rPr>
          <w:rFonts w:cs="Times New Roman"/>
        </w:rPr>
        <w:t xml:space="preserve"> |</w:t>
      </w:r>
    </w:p>
    <w:p w14:paraId="1FC6EB52" w14:textId="1537ECD4" w:rsidR="00496358" w:rsidRPr="00496358" w:rsidRDefault="00496358" w:rsidP="00496358">
      <w:pPr>
        <w:spacing w:after="0"/>
        <w:ind w:left="720"/>
        <w:rPr>
          <w:rFonts w:cs="Times New Roman"/>
        </w:rPr>
      </w:pPr>
      <w:r w:rsidRPr="00496358">
        <w:rPr>
          <w:rFonts w:cs="Times New Roman"/>
        </w:rPr>
        <w:t>X' =</w:t>
      </w:r>
      <w:r>
        <w:rPr>
          <w:rFonts w:cs="Times New Roman"/>
        </w:rPr>
        <w:tab/>
      </w:r>
      <w:r w:rsidRPr="00496358">
        <w:rPr>
          <w:rFonts w:cs="Times New Roman"/>
        </w:rPr>
        <w:t xml:space="preserve"> | y' | = MX = </w:t>
      </w:r>
      <w:r>
        <w:rPr>
          <w:rFonts w:cs="Times New Roman"/>
        </w:rPr>
        <w:tab/>
      </w:r>
      <w:r w:rsidRPr="00496358">
        <w:rPr>
          <w:rFonts w:cs="Times New Roman"/>
        </w:rPr>
        <w:t xml:space="preserve">| </w:t>
      </w:r>
      <w:proofErr w:type="spellStart"/>
      <w:r w:rsidRPr="00496358">
        <w:rPr>
          <w:rFonts w:cs="Times New Roman"/>
        </w:rPr>
        <w:t>ba</w:t>
      </w:r>
      <w:proofErr w:type="spellEnd"/>
      <w:r w:rsidRPr="00496358">
        <w:rPr>
          <w:rFonts w:cs="Times New Roman"/>
        </w:rPr>
        <w:t xml:space="preserve">*x + bb*y + </w:t>
      </w:r>
      <w:proofErr w:type="spellStart"/>
      <w:r w:rsidRPr="00496358">
        <w:rPr>
          <w:rFonts w:cs="Times New Roman"/>
        </w:rPr>
        <w:t>bc</w:t>
      </w:r>
      <w:proofErr w:type="spellEnd"/>
      <w:r w:rsidRPr="00496358">
        <w:rPr>
          <w:rFonts w:cs="Times New Roman"/>
        </w:rPr>
        <w:t>*z + ty |</w:t>
      </w:r>
    </w:p>
    <w:p w14:paraId="2D3E7A2A" w14:textId="1D854E0B" w:rsidR="00496358" w:rsidRPr="00496358" w:rsidRDefault="00496358" w:rsidP="00496358">
      <w:pPr>
        <w:spacing w:after="0"/>
        <w:ind w:left="720"/>
        <w:rPr>
          <w:rFonts w:cs="Times New Roman"/>
        </w:rPr>
      </w:pPr>
      <w:r w:rsidRPr="00496358">
        <w:rPr>
          <w:rFonts w:cs="Times New Roman"/>
        </w:rPr>
        <w:t xml:space="preserve">    </w:t>
      </w:r>
      <w:r>
        <w:rPr>
          <w:rFonts w:cs="Times New Roman"/>
        </w:rPr>
        <w:tab/>
      </w:r>
      <w:r w:rsidRPr="00496358">
        <w:rPr>
          <w:rFonts w:cs="Times New Roman"/>
        </w:rPr>
        <w:t xml:space="preserve"> | z' |        </w:t>
      </w:r>
      <w:r>
        <w:rPr>
          <w:rFonts w:cs="Times New Roman"/>
        </w:rPr>
        <w:tab/>
      </w:r>
      <w:r w:rsidRPr="00496358">
        <w:rPr>
          <w:rFonts w:cs="Times New Roman"/>
        </w:rPr>
        <w:t xml:space="preserve">| ca*x + </w:t>
      </w:r>
      <w:proofErr w:type="spellStart"/>
      <w:r w:rsidRPr="00496358">
        <w:rPr>
          <w:rFonts w:cs="Times New Roman"/>
        </w:rPr>
        <w:t>cb</w:t>
      </w:r>
      <w:proofErr w:type="spellEnd"/>
      <w:r w:rsidRPr="00496358">
        <w:rPr>
          <w:rFonts w:cs="Times New Roman"/>
        </w:rPr>
        <w:t xml:space="preserve">*y + cc*z + </w:t>
      </w:r>
      <w:proofErr w:type="spellStart"/>
      <w:r w:rsidRPr="00496358">
        <w:rPr>
          <w:rFonts w:cs="Times New Roman"/>
        </w:rPr>
        <w:t>tz</w:t>
      </w:r>
      <w:proofErr w:type="spellEnd"/>
      <w:r w:rsidRPr="00496358">
        <w:rPr>
          <w:rFonts w:cs="Times New Roman"/>
        </w:rPr>
        <w:t xml:space="preserve"> |</w:t>
      </w:r>
    </w:p>
    <w:p w14:paraId="11C11848" w14:textId="77777777" w:rsidR="005F3C5A" w:rsidRPr="005F3C5A" w:rsidRDefault="005F3C5A" w:rsidP="00496358">
      <w:pPr>
        <w:rPr>
          <w:rFonts w:cs="Times New Roman"/>
        </w:rPr>
      </w:pPr>
    </w:p>
    <w:p w14:paraId="3B612584" w14:textId="2D4702B4" w:rsidR="005F3C5A" w:rsidRDefault="005F3C5A" w:rsidP="005F3C5A">
      <w:pPr>
        <w:rPr>
          <w:rFonts w:cs="Times New Roman"/>
        </w:rPr>
      </w:pPr>
      <w:r w:rsidRPr="00256979">
        <w:rPr>
          <w:rFonts w:cs="Times New Roman"/>
          <w:b/>
          <w:bCs/>
        </w:rPr>
        <w:t>Clock Cycles</w:t>
      </w:r>
      <w:r w:rsidRPr="00EB0B0D">
        <w:rPr>
          <w:rFonts w:cs="Times New Roman"/>
        </w:rPr>
        <w:t xml:space="preserve">: </w:t>
      </w:r>
      <w:r>
        <w:rPr>
          <w:rFonts w:cs="Times New Roman"/>
        </w:rPr>
        <w:t>3</w:t>
      </w:r>
    </w:p>
    <w:p w14:paraId="290207D2" w14:textId="77777777" w:rsidR="00AA0B3C" w:rsidRDefault="00AA0B3C">
      <w:pPr>
        <w:rPr>
          <w:rFonts w:eastAsiaTheme="majorEastAsia" w:cstheme="majorBidi"/>
          <w:b/>
          <w:bCs/>
          <w:sz w:val="40"/>
        </w:rPr>
      </w:pPr>
      <w:r>
        <w:br w:type="page"/>
      </w:r>
    </w:p>
    <w:p w14:paraId="673B7ABA" w14:textId="20F43D85" w:rsidR="00984240" w:rsidRDefault="00984240" w:rsidP="00984240">
      <w:pPr>
        <w:pStyle w:val="Heading2"/>
      </w:pPr>
      <w:bookmarkStart w:id="269" w:name="_Toc87087009"/>
      <w:bookmarkEnd w:id="254"/>
      <w:r>
        <w:t>System Instructions</w:t>
      </w:r>
      <w:bookmarkEnd w:id="269"/>
    </w:p>
    <w:p w14:paraId="6FE02748" w14:textId="77777777" w:rsidR="00984240" w:rsidRDefault="00984240" w:rsidP="00984240">
      <w:pPr>
        <w:pStyle w:val="Heading3"/>
      </w:pPr>
      <w:bookmarkStart w:id="270" w:name="_Toc87087010"/>
      <w:r>
        <w:t>BRK – Break</w:t>
      </w:r>
      <w:bookmarkEnd w:id="270"/>
    </w:p>
    <w:p w14:paraId="054FDCB6" w14:textId="77777777" w:rsidR="00984240" w:rsidRDefault="00984240" w:rsidP="00984240">
      <w:r w:rsidRPr="00D06BD4">
        <w:rPr>
          <w:b/>
          <w:bCs/>
        </w:rPr>
        <w:t>Description</w:t>
      </w:r>
      <w:r>
        <w:t>:</w:t>
      </w:r>
    </w:p>
    <w:p w14:paraId="63D2E6CA" w14:textId="0C727E6D" w:rsidR="00984240" w:rsidRDefault="00984240" w:rsidP="00984240">
      <w:pPr>
        <w:ind w:left="720"/>
      </w:pPr>
      <w:r>
        <w:t xml:space="preserve">This instruction initiates the processor debug routine. The processor enters debug mode. The cause code register is set to indicate execution of a BRK instruction. Interrupts are disabled. The instruction pointer is reset to the contents of </w:t>
      </w:r>
      <w:proofErr w:type="spellStart"/>
      <w:r>
        <w:t>tvec</w:t>
      </w:r>
      <w:proofErr w:type="spellEnd"/>
      <w:r>
        <w:t>[3] and instructions begin executing. There should be a jump instruction placed at the break vector location. The address of the BRK instruction is stored in the EIP.</w:t>
      </w:r>
    </w:p>
    <w:p w14:paraId="2CECC7D3" w14:textId="77777777" w:rsidR="00984240" w:rsidRDefault="00984240" w:rsidP="00984240">
      <w:r>
        <w:rPr>
          <w:b/>
          <w:bCs/>
        </w:rPr>
        <w:t xml:space="preserve">Instruction </w:t>
      </w:r>
      <w:r w:rsidRPr="00D06BD4">
        <w:rPr>
          <w:b/>
          <w:bCs/>
        </w:rPr>
        <w:t>Format</w:t>
      </w:r>
      <w:r>
        <w:t>: BRK</w:t>
      </w:r>
    </w:p>
    <w:tbl>
      <w:tblPr>
        <w:tblW w:w="0" w:type="auto"/>
        <w:tblInd w:w="612" w:type="dxa"/>
        <w:tblLook w:val="04A0" w:firstRow="1" w:lastRow="0" w:firstColumn="1" w:lastColumn="0" w:noHBand="0" w:noVBand="1"/>
      </w:tblPr>
      <w:tblGrid>
        <w:gridCol w:w="2016"/>
        <w:gridCol w:w="896"/>
      </w:tblGrid>
      <w:tr w:rsidR="00984240" w:rsidRPr="00790AD0" w14:paraId="53EA513A" w14:textId="77777777" w:rsidTr="00B84644">
        <w:tc>
          <w:tcPr>
            <w:tcW w:w="0" w:type="auto"/>
            <w:tcBorders>
              <w:top w:val="nil"/>
              <w:left w:val="nil"/>
              <w:bottom w:val="single" w:sz="4" w:space="0" w:color="auto"/>
              <w:right w:val="nil"/>
            </w:tcBorders>
          </w:tcPr>
          <w:p w14:paraId="12BAA779" w14:textId="01F704C6" w:rsidR="00984240" w:rsidRDefault="00B84644" w:rsidP="003C5602">
            <w:pPr>
              <w:spacing w:after="0"/>
              <w:jc w:val="center"/>
              <w:rPr>
                <w:sz w:val="16"/>
                <w:szCs w:val="16"/>
              </w:rPr>
            </w:pPr>
            <w:r>
              <w:rPr>
                <w:sz w:val="16"/>
                <w:szCs w:val="16"/>
              </w:rPr>
              <w:t>3</w:t>
            </w:r>
            <w:r w:rsidR="005E0C12">
              <w:rPr>
                <w:sz w:val="16"/>
                <w:szCs w:val="16"/>
              </w:rPr>
              <w:t>9</w:t>
            </w:r>
            <w:r w:rsidR="00984240">
              <w:rPr>
                <w:sz w:val="16"/>
                <w:szCs w:val="16"/>
              </w:rPr>
              <w:t xml:space="preserve">      </w:t>
            </w:r>
            <w:r>
              <w:rPr>
                <w:sz w:val="16"/>
                <w:szCs w:val="16"/>
              </w:rPr>
              <w:t xml:space="preserve">                            </w:t>
            </w:r>
            <w:r w:rsidR="00984240">
              <w:rPr>
                <w:sz w:val="16"/>
                <w:szCs w:val="16"/>
              </w:rPr>
              <w:t xml:space="preserve">     7</w:t>
            </w:r>
          </w:p>
        </w:tc>
        <w:tc>
          <w:tcPr>
            <w:tcW w:w="0" w:type="auto"/>
            <w:tcBorders>
              <w:top w:val="nil"/>
              <w:left w:val="nil"/>
              <w:bottom w:val="single" w:sz="4" w:space="0" w:color="auto"/>
              <w:right w:val="nil"/>
            </w:tcBorders>
          </w:tcPr>
          <w:p w14:paraId="22EF5DB3" w14:textId="78E61E35" w:rsidR="00984240" w:rsidRPr="00790AD0" w:rsidRDefault="00984240"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84240" w14:paraId="49AF7793" w14:textId="77777777" w:rsidTr="00B84644">
        <w:tc>
          <w:tcPr>
            <w:tcW w:w="0" w:type="auto"/>
            <w:tcBorders>
              <w:top w:val="single" w:sz="4" w:space="0" w:color="auto"/>
              <w:left w:val="single" w:sz="4" w:space="0" w:color="auto"/>
              <w:bottom w:val="single" w:sz="4" w:space="0" w:color="auto"/>
              <w:right w:val="single" w:sz="4" w:space="0" w:color="auto"/>
            </w:tcBorders>
          </w:tcPr>
          <w:p w14:paraId="5F3AF68F" w14:textId="03B5F9F7" w:rsidR="00984240" w:rsidRDefault="00942DD2" w:rsidP="003C5602">
            <w:pPr>
              <w:spacing w:after="0"/>
              <w:jc w:val="center"/>
            </w:pPr>
            <w:r>
              <w:t>00</w:t>
            </w:r>
            <w:r w:rsidR="005E0C12">
              <w:rPr>
                <w:vertAlign w:val="subscript"/>
              </w:rPr>
              <w:t>33</w:t>
            </w:r>
          </w:p>
        </w:tc>
        <w:tc>
          <w:tcPr>
            <w:tcW w:w="0" w:type="auto"/>
            <w:tcBorders>
              <w:top w:val="single" w:sz="4" w:space="0" w:color="auto"/>
              <w:left w:val="single" w:sz="4" w:space="0" w:color="auto"/>
              <w:bottom w:val="single" w:sz="4" w:space="0" w:color="auto"/>
              <w:right w:val="single" w:sz="4" w:space="0" w:color="auto"/>
            </w:tcBorders>
          </w:tcPr>
          <w:p w14:paraId="670BC5C8" w14:textId="3D487839" w:rsidR="00984240" w:rsidRDefault="00984240" w:rsidP="003C5602">
            <w:pPr>
              <w:spacing w:after="0"/>
              <w:jc w:val="center"/>
            </w:pPr>
            <w:r>
              <w:t>00h</w:t>
            </w:r>
            <w:r>
              <w:rPr>
                <w:vertAlign w:val="subscript"/>
              </w:rPr>
              <w:t>7</w:t>
            </w:r>
          </w:p>
        </w:tc>
      </w:tr>
    </w:tbl>
    <w:p w14:paraId="6B8B2E26" w14:textId="77777777" w:rsidR="00984240" w:rsidRDefault="00984240" w:rsidP="00984240">
      <w:pPr>
        <w:rPr>
          <w:b/>
          <w:bCs/>
        </w:rPr>
      </w:pPr>
    </w:p>
    <w:p w14:paraId="55764949" w14:textId="77777777" w:rsidR="00984240" w:rsidRDefault="00984240" w:rsidP="00984240">
      <w:pPr>
        <w:rPr>
          <w:b/>
          <w:bCs/>
        </w:rPr>
      </w:pPr>
      <w:r>
        <w:rPr>
          <w:b/>
          <w:bCs/>
        </w:rPr>
        <w:t>Operation:</w:t>
      </w:r>
    </w:p>
    <w:p w14:paraId="20CB693F" w14:textId="70F0B673" w:rsidR="00984240" w:rsidRDefault="00942DD2" w:rsidP="00984240">
      <w:pPr>
        <w:spacing w:after="0"/>
        <w:ind w:left="720"/>
      </w:pPr>
      <w:r>
        <w:t>PUSH SR</w:t>
      </w:r>
    </w:p>
    <w:p w14:paraId="1FB71F13" w14:textId="1539C3B1" w:rsidR="00942DD2" w:rsidRPr="00C31A36" w:rsidRDefault="00942DD2" w:rsidP="00984240">
      <w:pPr>
        <w:spacing w:after="0"/>
        <w:ind w:left="720"/>
      </w:pPr>
      <w:r>
        <w:t>PUSH IP</w:t>
      </w:r>
    </w:p>
    <w:p w14:paraId="369166BC" w14:textId="77777777" w:rsidR="00984240" w:rsidRDefault="00984240" w:rsidP="00984240">
      <w:pPr>
        <w:spacing w:after="0"/>
        <w:ind w:left="720"/>
      </w:pPr>
      <w:r>
        <w:t>I</w:t>
      </w:r>
      <w:r w:rsidRPr="00C31A36">
        <w:t xml:space="preserve">P </w:t>
      </w:r>
      <w:r>
        <w:t xml:space="preserve">= </w:t>
      </w:r>
      <w:proofErr w:type="spellStart"/>
      <w:r>
        <w:t>tvec</w:t>
      </w:r>
      <w:proofErr w:type="spellEnd"/>
      <w:r>
        <w:t>[3]</w:t>
      </w:r>
    </w:p>
    <w:p w14:paraId="031F13C4" w14:textId="77777777" w:rsidR="00984240" w:rsidRPr="00C31A36" w:rsidRDefault="00984240" w:rsidP="00984240">
      <w:pPr>
        <w:spacing w:after="0"/>
        <w:ind w:left="720"/>
      </w:pPr>
    </w:p>
    <w:p w14:paraId="5A45F508" w14:textId="77777777" w:rsidR="00984240" w:rsidRDefault="00984240" w:rsidP="00984240">
      <w:r w:rsidRPr="00D06BD4">
        <w:rPr>
          <w:b/>
          <w:bCs/>
        </w:rPr>
        <w:t>Execution Units</w:t>
      </w:r>
      <w:r>
        <w:t>: Branch</w:t>
      </w:r>
    </w:p>
    <w:p w14:paraId="48D621E7" w14:textId="77777777" w:rsidR="00984240" w:rsidRDefault="00984240" w:rsidP="00984240">
      <w:r w:rsidRPr="00D06BD4">
        <w:rPr>
          <w:b/>
          <w:bCs/>
        </w:rPr>
        <w:t>Clock Cycles</w:t>
      </w:r>
      <w:r>
        <w:t xml:space="preserve">: </w:t>
      </w:r>
    </w:p>
    <w:p w14:paraId="59DF7E46" w14:textId="77777777" w:rsidR="00984240" w:rsidRPr="007424A4" w:rsidRDefault="00984240" w:rsidP="00984240">
      <w:r w:rsidRPr="00275903">
        <w:rPr>
          <w:b/>
          <w:bCs/>
        </w:rPr>
        <w:t>Exceptions</w:t>
      </w:r>
      <w:r>
        <w:t>: none</w:t>
      </w:r>
    </w:p>
    <w:p w14:paraId="6DFC17B9" w14:textId="77777777" w:rsidR="00984240" w:rsidRDefault="00984240" w:rsidP="00984240">
      <w:r w:rsidRPr="00464BF3">
        <w:rPr>
          <w:b/>
          <w:bCs/>
        </w:rPr>
        <w:t>Notes</w:t>
      </w:r>
      <w:r>
        <w:t>:</w:t>
      </w:r>
    </w:p>
    <w:p w14:paraId="694C131F" w14:textId="77777777" w:rsidR="00CD66AD" w:rsidRDefault="00CD66AD">
      <w:pPr>
        <w:rPr>
          <w:rFonts w:eastAsiaTheme="majorEastAsia" w:cstheme="majorBidi"/>
          <w:b/>
          <w:bCs/>
          <w:sz w:val="40"/>
        </w:rPr>
      </w:pPr>
      <w:bookmarkStart w:id="271" w:name="_Toc87087013"/>
      <w:r>
        <w:br w:type="page"/>
      </w:r>
    </w:p>
    <w:p w14:paraId="6678C878" w14:textId="34F75578" w:rsidR="00CD66AD" w:rsidRDefault="00CD66AD" w:rsidP="00CD66AD">
      <w:pPr>
        <w:pStyle w:val="Heading3"/>
      </w:pPr>
      <w:r>
        <w:t>IRQ – Generate Interrupt</w:t>
      </w:r>
      <w:bookmarkEnd w:id="271"/>
    </w:p>
    <w:p w14:paraId="42AF9556" w14:textId="77777777" w:rsidR="00CD66AD" w:rsidRDefault="00CD66AD" w:rsidP="00CD66AD"/>
    <w:p w14:paraId="6500D3BD" w14:textId="77777777" w:rsidR="00CD66AD" w:rsidRPr="00E71B5A" w:rsidRDefault="00CD66AD" w:rsidP="00CD66AD">
      <w:pPr>
        <w:rPr>
          <w:rStyle w:val="Strong"/>
        </w:rPr>
      </w:pPr>
      <w:r w:rsidRPr="00E71B5A">
        <w:rPr>
          <w:rStyle w:val="Strong"/>
        </w:rPr>
        <w:t>Description:</w:t>
      </w:r>
    </w:p>
    <w:p w14:paraId="6BC7EF25" w14:textId="77777777" w:rsidR="00CD66AD" w:rsidRDefault="00CD66AD" w:rsidP="00CD66AD">
      <w:pPr>
        <w:ind w:left="720"/>
      </w:pPr>
      <w:r>
        <w:t>Generate interrupt. This instruction invokes the system exception handler. The return address is stored in the EIP register (code address register #8 to 15).</w:t>
      </w:r>
    </w:p>
    <w:p w14:paraId="702E5773" w14:textId="77777777" w:rsidR="00CD66AD" w:rsidRDefault="00CD66AD" w:rsidP="00CD66AD">
      <w:pPr>
        <w:ind w:left="720"/>
      </w:pPr>
      <w:r>
        <w:t xml:space="preserve">The return address stored is the address of the interrupt instruction, not the address of the next instruction. To call system routines use the </w:t>
      </w:r>
      <w:hyperlink w:anchor="_SYS_–Call_system" w:history="1">
        <w:r w:rsidRPr="005732B8">
          <w:rPr>
            <w:rStyle w:val="Hyperlink"/>
          </w:rPr>
          <w:t>SYS</w:t>
        </w:r>
      </w:hyperlink>
      <w:r>
        <w:t xml:space="preserve"> instruction. </w:t>
      </w:r>
    </w:p>
    <w:p w14:paraId="3CDDBE1B" w14:textId="77777777" w:rsidR="00CD66AD" w:rsidRDefault="00CD66AD" w:rsidP="00CD66AD">
      <w:pPr>
        <w:ind w:left="720"/>
      </w:pPr>
      <w:r>
        <w:t>The level of the interrupt is checked and if the interrupt level in the instruction is less than or equal to the current interrupt level then the instruction will be ignored.</w:t>
      </w:r>
    </w:p>
    <w:p w14:paraId="21D2D7DE" w14:textId="6C267850" w:rsidR="00CD66AD" w:rsidRDefault="00CD66AD" w:rsidP="00CD66AD">
      <w:pPr>
        <w:rPr>
          <w:rStyle w:val="Strong"/>
        </w:rPr>
      </w:pPr>
      <w:r>
        <w:rPr>
          <w:rStyle w:val="Strong"/>
        </w:rPr>
        <w:t>Instruction Format</w:t>
      </w:r>
      <w:r w:rsidRPr="00E71B5A">
        <w:rPr>
          <w:rStyle w:val="Strong"/>
        </w:rPr>
        <w:t>:</w:t>
      </w:r>
      <w:r w:rsidR="00A914B6">
        <w:rPr>
          <w:rStyle w:val="Strong"/>
        </w:rPr>
        <w:t xml:space="preserve"> EX</w:t>
      </w:r>
    </w:p>
    <w:tbl>
      <w:tblPr>
        <w:tblW w:w="0" w:type="auto"/>
        <w:tblInd w:w="612" w:type="dxa"/>
        <w:tblLook w:val="04A0" w:firstRow="1" w:lastRow="0" w:firstColumn="1" w:lastColumn="0" w:noHBand="0" w:noVBand="1"/>
      </w:tblPr>
      <w:tblGrid>
        <w:gridCol w:w="736"/>
        <w:gridCol w:w="696"/>
        <w:gridCol w:w="896"/>
        <w:gridCol w:w="816"/>
        <w:gridCol w:w="576"/>
        <w:gridCol w:w="1616"/>
        <w:gridCol w:w="1096"/>
      </w:tblGrid>
      <w:tr w:rsidR="006B6545" w:rsidRPr="00790AD0" w14:paraId="20BAC2AF" w14:textId="77777777" w:rsidTr="0065788A">
        <w:tc>
          <w:tcPr>
            <w:tcW w:w="0" w:type="auto"/>
            <w:tcBorders>
              <w:top w:val="nil"/>
              <w:left w:val="nil"/>
              <w:bottom w:val="single" w:sz="4" w:space="0" w:color="auto"/>
              <w:right w:val="nil"/>
            </w:tcBorders>
          </w:tcPr>
          <w:p w14:paraId="30B0331F" w14:textId="0887F144" w:rsidR="006B6545" w:rsidRDefault="006B6545" w:rsidP="003C5602">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72A5ED12" w14:textId="27429311" w:rsidR="006B6545" w:rsidRDefault="006B6545" w:rsidP="003C5602">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70E938A0" w14:textId="7F18F2E9" w:rsidR="006B6545" w:rsidRDefault="006B6545" w:rsidP="003C5602">
            <w:pPr>
              <w:spacing w:after="0"/>
              <w:jc w:val="center"/>
              <w:rPr>
                <w:sz w:val="16"/>
                <w:szCs w:val="16"/>
              </w:rPr>
            </w:pPr>
            <w:r>
              <w:rPr>
                <w:sz w:val="16"/>
                <w:szCs w:val="16"/>
              </w:rPr>
              <w:t>33         26</w:t>
            </w:r>
          </w:p>
        </w:tc>
        <w:tc>
          <w:tcPr>
            <w:tcW w:w="0" w:type="auto"/>
            <w:tcBorders>
              <w:top w:val="nil"/>
              <w:left w:val="nil"/>
              <w:bottom w:val="single" w:sz="4" w:space="0" w:color="auto"/>
              <w:right w:val="nil"/>
            </w:tcBorders>
          </w:tcPr>
          <w:p w14:paraId="2EB79A26" w14:textId="2682958C" w:rsidR="006B6545" w:rsidRDefault="006B6545" w:rsidP="003C5602">
            <w:pPr>
              <w:spacing w:after="0"/>
              <w:jc w:val="center"/>
              <w:rPr>
                <w:sz w:val="16"/>
                <w:szCs w:val="16"/>
              </w:rPr>
            </w:pPr>
            <w:r>
              <w:rPr>
                <w:sz w:val="16"/>
                <w:szCs w:val="16"/>
              </w:rPr>
              <w:t>25       22</w:t>
            </w:r>
          </w:p>
        </w:tc>
        <w:tc>
          <w:tcPr>
            <w:tcW w:w="0" w:type="auto"/>
            <w:tcBorders>
              <w:top w:val="nil"/>
              <w:left w:val="nil"/>
              <w:bottom w:val="single" w:sz="4" w:space="0" w:color="auto"/>
              <w:right w:val="nil"/>
            </w:tcBorders>
          </w:tcPr>
          <w:p w14:paraId="0880CE4C" w14:textId="7F415A5B" w:rsidR="006B6545" w:rsidRDefault="006B6545" w:rsidP="003C5602">
            <w:pPr>
              <w:spacing w:after="0"/>
              <w:jc w:val="center"/>
              <w:rPr>
                <w:sz w:val="16"/>
                <w:szCs w:val="16"/>
              </w:rPr>
            </w:pPr>
            <w:r>
              <w:rPr>
                <w:sz w:val="16"/>
                <w:szCs w:val="16"/>
              </w:rPr>
              <w:t>21 19</w:t>
            </w:r>
          </w:p>
        </w:tc>
        <w:tc>
          <w:tcPr>
            <w:tcW w:w="0" w:type="auto"/>
            <w:tcBorders>
              <w:top w:val="nil"/>
              <w:left w:val="nil"/>
              <w:bottom w:val="single" w:sz="4" w:space="0" w:color="auto"/>
              <w:right w:val="nil"/>
            </w:tcBorders>
          </w:tcPr>
          <w:p w14:paraId="6284D04F" w14:textId="09727F0D" w:rsidR="006B6545" w:rsidRDefault="006B6545" w:rsidP="003C5602">
            <w:pPr>
              <w:spacing w:after="0"/>
              <w:jc w:val="center"/>
              <w:rPr>
                <w:sz w:val="16"/>
                <w:szCs w:val="16"/>
              </w:rPr>
            </w:pPr>
            <w:r>
              <w:rPr>
                <w:sz w:val="16"/>
                <w:szCs w:val="16"/>
              </w:rPr>
              <w:t>18                             7</w:t>
            </w:r>
          </w:p>
        </w:tc>
        <w:tc>
          <w:tcPr>
            <w:tcW w:w="0" w:type="auto"/>
            <w:tcBorders>
              <w:top w:val="nil"/>
              <w:left w:val="nil"/>
              <w:bottom w:val="single" w:sz="4" w:space="0" w:color="auto"/>
              <w:right w:val="nil"/>
            </w:tcBorders>
          </w:tcPr>
          <w:p w14:paraId="3A0D0662" w14:textId="67D5453E" w:rsidR="006B6545" w:rsidRPr="00790AD0" w:rsidRDefault="006B6545"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6B6545" w14:paraId="0AF85974" w14:textId="77777777" w:rsidTr="0065788A">
        <w:tc>
          <w:tcPr>
            <w:tcW w:w="0" w:type="auto"/>
            <w:tcBorders>
              <w:top w:val="single" w:sz="4" w:space="0" w:color="auto"/>
              <w:left w:val="single" w:sz="4" w:space="0" w:color="auto"/>
              <w:bottom w:val="single" w:sz="4" w:space="0" w:color="auto"/>
              <w:right w:val="single" w:sz="4" w:space="0" w:color="auto"/>
            </w:tcBorders>
          </w:tcPr>
          <w:p w14:paraId="37CB6853" w14:textId="77777777" w:rsidR="006B6545" w:rsidRDefault="006B6545" w:rsidP="003C5602">
            <w:pPr>
              <w:spacing w:after="0"/>
              <w:jc w:val="center"/>
            </w:pPr>
            <w:r>
              <w:t>Lvl</w:t>
            </w:r>
            <w:r w:rsidRPr="00FA54FB">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16E0D33" w14:textId="322ED52E" w:rsidR="006B6545" w:rsidRDefault="006B6545" w:rsidP="003C5602">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EBDB8DC" w14:textId="46C5DB80" w:rsidR="006B6545" w:rsidRDefault="006B6545" w:rsidP="003C5602">
            <w:pPr>
              <w:spacing w:after="0"/>
              <w:jc w:val="center"/>
            </w:pPr>
            <w:r>
              <w:t>~</w:t>
            </w:r>
            <w:r w:rsidRPr="006B6545">
              <w:rPr>
                <w:vertAlign w:val="subscript"/>
              </w:rPr>
              <w:t>8</w:t>
            </w:r>
          </w:p>
        </w:tc>
        <w:tc>
          <w:tcPr>
            <w:tcW w:w="0" w:type="auto"/>
            <w:tcBorders>
              <w:top w:val="single" w:sz="4" w:space="0" w:color="auto"/>
              <w:left w:val="single" w:sz="4" w:space="0" w:color="auto"/>
              <w:bottom w:val="single" w:sz="4" w:space="0" w:color="auto"/>
              <w:right w:val="single" w:sz="4" w:space="0" w:color="auto"/>
            </w:tcBorders>
          </w:tcPr>
          <w:p w14:paraId="5066EB3F" w14:textId="3E2E3BED" w:rsidR="006B6545" w:rsidRDefault="006B6545" w:rsidP="003C5602">
            <w:pPr>
              <w:spacing w:after="0"/>
              <w:jc w:val="center"/>
            </w:pPr>
            <w:r>
              <w:t>0</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E3E4D7A" w14:textId="394A3685" w:rsidR="006B6545" w:rsidRDefault="006B6545" w:rsidP="003C5602">
            <w:pPr>
              <w:spacing w:after="0"/>
              <w:jc w:val="center"/>
            </w:pPr>
            <w:r>
              <w:t>~</w:t>
            </w:r>
            <w:r w:rsidRPr="00CB0B3D">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5FD1739" w14:textId="5076F268" w:rsidR="006B6545" w:rsidRDefault="006B6545" w:rsidP="003C5602">
            <w:pPr>
              <w:spacing w:after="0"/>
              <w:jc w:val="center"/>
            </w:pPr>
            <w:r>
              <w:t>Cause</w:t>
            </w:r>
            <w:r>
              <w:rPr>
                <w:vertAlign w:val="subscript"/>
              </w:rPr>
              <w:t>12</w:t>
            </w:r>
          </w:p>
        </w:tc>
        <w:tc>
          <w:tcPr>
            <w:tcW w:w="0" w:type="auto"/>
            <w:tcBorders>
              <w:top w:val="single" w:sz="4" w:space="0" w:color="auto"/>
              <w:left w:val="single" w:sz="4" w:space="0" w:color="auto"/>
              <w:bottom w:val="single" w:sz="4" w:space="0" w:color="auto"/>
              <w:right w:val="single" w:sz="4" w:space="0" w:color="auto"/>
            </w:tcBorders>
          </w:tcPr>
          <w:p w14:paraId="14A7F896" w14:textId="36E73BD3" w:rsidR="006B6545" w:rsidRDefault="006B6545" w:rsidP="003C5602">
            <w:pPr>
              <w:spacing w:after="0"/>
              <w:jc w:val="center"/>
            </w:pPr>
            <w:r>
              <w:t>112</w:t>
            </w:r>
            <w:r>
              <w:rPr>
                <w:vertAlign w:val="subscript"/>
              </w:rPr>
              <w:t>7</w:t>
            </w:r>
          </w:p>
        </w:tc>
      </w:tr>
    </w:tbl>
    <w:p w14:paraId="748C6B23" w14:textId="77777777" w:rsidR="00CD66AD" w:rsidRDefault="00CD66AD" w:rsidP="00CD66AD">
      <w:pPr>
        <w:rPr>
          <w:rStyle w:val="Strong"/>
        </w:rPr>
      </w:pPr>
    </w:p>
    <w:p w14:paraId="49F7202A" w14:textId="77777777" w:rsidR="00CD66AD" w:rsidRDefault="00CD66AD" w:rsidP="00CD66AD">
      <w:pPr>
        <w:rPr>
          <w:b/>
          <w:bCs/>
        </w:rPr>
      </w:pPr>
      <w:r>
        <w:rPr>
          <w:b/>
          <w:bCs/>
        </w:rPr>
        <w:t>Operation:</w:t>
      </w:r>
    </w:p>
    <w:p w14:paraId="2F89D1FA" w14:textId="1F7CDB64" w:rsidR="00CD66AD" w:rsidRDefault="00CD66AD" w:rsidP="00CD66AD">
      <w:pPr>
        <w:spacing w:after="0"/>
        <w:ind w:left="720"/>
      </w:pPr>
      <w:r>
        <w:t>PUSH SR</w:t>
      </w:r>
    </w:p>
    <w:p w14:paraId="602CA57E" w14:textId="23EF495C" w:rsidR="00CD66AD" w:rsidRDefault="00CD66AD" w:rsidP="00CD66AD">
      <w:pPr>
        <w:spacing w:after="0"/>
        <w:ind w:left="720"/>
      </w:pPr>
      <w:r>
        <w:t>PUSH IP</w:t>
      </w:r>
    </w:p>
    <w:p w14:paraId="5549392A" w14:textId="39D61C66" w:rsidR="00CD66AD" w:rsidRDefault="00CD66AD" w:rsidP="00CD66AD">
      <w:pPr>
        <w:spacing w:after="0"/>
        <w:ind w:left="720"/>
      </w:pPr>
      <w:r>
        <w:t>CAUSE = Cause</w:t>
      </w:r>
      <w:r>
        <w:rPr>
          <w:vertAlign w:val="subscript"/>
        </w:rPr>
        <w:t>12</w:t>
      </w:r>
    </w:p>
    <w:p w14:paraId="5471EA20" w14:textId="77777777" w:rsidR="00CD66AD" w:rsidRDefault="00CD66AD" w:rsidP="00CD66AD">
      <w:pPr>
        <w:spacing w:after="0"/>
        <w:ind w:left="720"/>
      </w:pPr>
      <w:r>
        <w:t>I</w:t>
      </w:r>
      <w:r w:rsidRPr="00C31A36">
        <w:t xml:space="preserve">P </w:t>
      </w:r>
      <w:r>
        <w:t xml:space="preserve">= </w:t>
      </w:r>
      <w:proofErr w:type="spellStart"/>
      <w:r>
        <w:t>tvec</w:t>
      </w:r>
      <w:proofErr w:type="spellEnd"/>
      <w:r>
        <w:t>[3]</w:t>
      </w:r>
    </w:p>
    <w:p w14:paraId="7F7A47B7" w14:textId="77777777" w:rsidR="008F6B46" w:rsidRDefault="008F6B46" w:rsidP="008F6B46">
      <w:pPr>
        <w:rPr>
          <w:b/>
          <w:bCs/>
        </w:rPr>
      </w:pPr>
      <w:bookmarkStart w:id="272" w:name="_Toc87087027"/>
    </w:p>
    <w:p w14:paraId="4DBD2C1C" w14:textId="6D520AEE" w:rsidR="008F6B46" w:rsidRDefault="008F6B46" w:rsidP="008F6B46">
      <w:r w:rsidRPr="00D06BD4">
        <w:rPr>
          <w:b/>
          <w:bCs/>
        </w:rPr>
        <w:t>Execution Units</w:t>
      </w:r>
      <w:r>
        <w:t>: Branch</w:t>
      </w:r>
    </w:p>
    <w:p w14:paraId="686381E0" w14:textId="77777777" w:rsidR="00F05AD1" w:rsidRDefault="00F05AD1">
      <w:pPr>
        <w:rPr>
          <w:rFonts w:eastAsiaTheme="majorEastAsia" w:cstheme="majorBidi"/>
          <w:b/>
          <w:bCs/>
          <w:sz w:val="40"/>
        </w:rPr>
      </w:pPr>
      <w:r>
        <w:br w:type="page"/>
      </w:r>
    </w:p>
    <w:p w14:paraId="5D852723" w14:textId="77777777" w:rsidR="00A13F97" w:rsidRDefault="00A13F97" w:rsidP="00A13F97">
      <w:pPr>
        <w:pStyle w:val="Heading3"/>
      </w:pPr>
      <w:bookmarkStart w:id="273" w:name="_Toc87087014"/>
      <w:r>
        <w:t>MEMDB – Memory Data Barrier</w:t>
      </w:r>
      <w:bookmarkEnd w:id="273"/>
    </w:p>
    <w:p w14:paraId="583B4C52" w14:textId="77777777" w:rsidR="00A13F97" w:rsidRDefault="00A13F97" w:rsidP="00A13F97"/>
    <w:p w14:paraId="75EBC120" w14:textId="77777777" w:rsidR="00A13F97" w:rsidRPr="00003269" w:rsidRDefault="00A13F97" w:rsidP="00A13F97">
      <w:pPr>
        <w:rPr>
          <w:rStyle w:val="Strong"/>
        </w:rPr>
      </w:pPr>
      <w:r w:rsidRPr="00003269">
        <w:rPr>
          <w:rStyle w:val="Strong"/>
        </w:rPr>
        <w:t>Description:</w:t>
      </w:r>
    </w:p>
    <w:p w14:paraId="705CD292" w14:textId="1292D962" w:rsidR="00A13F97" w:rsidRDefault="00A13F97" w:rsidP="00A13F97">
      <w:pPr>
        <w:ind w:left="720"/>
      </w:pPr>
      <w:r>
        <w:t xml:space="preserve">All memory accesses before the MEMDB command are completed before any memory accesses after the data barrier are started. </w:t>
      </w:r>
      <w:r w:rsidR="000C5AAD">
        <w:t xml:space="preserve">This is an alternate mnemonic for the </w:t>
      </w:r>
      <w:hyperlink w:anchor="_FENCE_–_Synchronization" w:history="1">
        <w:r w:rsidR="000C5AAD" w:rsidRPr="000C5AAD">
          <w:rPr>
            <w:rStyle w:val="Hyperlink"/>
          </w:rPr>
          <w:t>FENCE</w:t>
        </w:r>
      </w:hyperlink>
      <w:r w:rsidR="000C5AAD">
        <w:t xml:space="preserve"> instruction.</w:t>
      </w:r>
    </w:p>
    <w:p w14:paraId="34072540" w14:textId="77777777" w:rsidR="00A13F97" w:rsidRDefault="00A13F97" w:rsidP="00A13F97">
      <w:pPr>
        <w:rPr>
          <w:rStyle w:val="Strong"/>
        </w:rPr>
      </w:pPr>
      <w:r>
        <w:rPr>
          <w:rStyle w:val="Strong"/>
        </w:rPr>
        <w:t>Instruction Format</w:t>
      </w:r>
      <w:r w:rsidRPr="00003269">
        <w:rPr>
          <w:rStyle w:val="Strong"/>
        </w:rPr>
        <w:t>:</w:t>
      </w:r>
    </w:p>
    <w:tbl>
      <w:tblPr>
        <w:tblW w:w="0" w:type="auto"/>
        <w:tblInd w:w="612" w:type="dxa"/>
        <w:tblLook w:val="04A0" w:firstRow="1" w:lastRow="0" w:firstColumn="1" w:lastColumn="0" w:noHBand="0" w:noVBand="1"/>
      </w:tblPr>
      <w:tblGrid>
        <w:gridCol w:w="641"/>
        <w:gridCol w:w="621"/>
        <w:gridCol w:w="711"/>
        <w:gridCol w:w="936"/>
        <w:gridCol w:w="756"/>
        <w:gridCol w:w="666"/>
        <w:gridCol w:w="336"/>
        <w:gridCol w:w="981"/>
      </w:tblGrid>
      <w:tr w:rsidR="000C5AAD" w14:paraId="58937F48" w14:textId="77777777" w:rsidTr="00F25AA7">
        <w:tc>
          <w:tcPr>
            <w:tcW w:w="0" w:type="auto"/>
            <w:tcBorders>
              <w:top w:val="nil"/>
              <w:left w:val="nil"/>
              <w:bottom w:val="single" w:sz="4" w:space="0" w:color="auto"/>
              <w:right w:val="nil"/>
            </w:tcBorders>
          </w:tcPr>
          <w:p w14:paraId="62F9B9E4" w14:textId="77777777" w:rsidR="000C5AAD" w:rsidRPr="000A1295" w:rsidRDefault="000C5AAD" w:rsidP="00F25AA7">
            <w:pPr>
              <w:spacing w:after="0"/>
              <w:jc w:val="center"/>
              <w:rPr>
                <w:sz w:val="18"/>
                <w:szCs w:val="18"/>
              </w:rPr>
            </w:pPr>
            <w:r w:rsidRPr="000A1295">
              <w:rPr>
                <w:sz w:val="18"/>
                <w:szCs w:val="18"/>
              </w:rPr>
              <w:t>31 30</w:t>
            </w:r>
          </w:p>
        </w:tc>
        <w:tc>
          <w:tcPr>
            <w:tcW w:w="0" w:type="auto"/>
            <w:tcBorders>
              <w:top w:val="nil"/>
              <w:left w:val="nil"/>
              <w:bottom w:val="single" w:sz="4" w:space="0" w:color="auto"/>
              <w:right w:val="nil"/>
            </w:tcBorders>
          </w:tcPr>
          <w:p w14:paraId="215D40A3" w14:textId="77777777" w:rsidR="000C5AAD" w:rsidRPr="000A1295" w:rsidRDefault="000C5AAD" w:rsidP="00F25AA7">
            <w:pPr>
              <w:spacing w:after="0"/>
              <w:jc w:val="center"/>
              <w:rPr>
                <w:sz w:val="18"/>
                <w:szCs w:val="18"/>
              </w:rPr>
            </w:pPr>
            <w:r w:rsidRPr="000A1295">
              <w:rPr>
                <w:sz w:val="18"/>
                <w:szCs w:val="18"/>
              </w:rPr>
              <w:t>29 27</w:t>
            </w:r>
          </w:p>
        </w:tc>
        <w:tc>
          <w:tcPr>
            <w:tcW w:w="0" w:type="auto"/>
            <w:tcBorders>
              <w:top w:val="nil"/>
              <w:left w:val="nil"/>
              <w:bottom w:val="single" w:sz="4" w:space="0" w:color="auto"/>
              <w:right w:val="nil"/>
            </w:tcBorders>
          </w:tcPr>
          <w:p w14:paraId="11857AC5" w14:textId="77777777" w:rsidR="000C5AAD" w:rsidRPr="000A1295" w:rsidRDefault="000C5AAD" w:rsidP="00F25AA7">
            <w:pPr>
              <w:spacing w:after="0"/>
              <w:jc w:val="center"/>
              <w:rPr>
                <w:sz w:val="18"/>
                <w:szCs w:val="18"/>
              </w:rPr>
            </w:pPr>
            <w:r>
              <w:rPr>
                <w:sz w:val="18"/>
                <w:szCs w:val="18"/>
              </w:rPr>
              <w:t>26   24</w:t>
            </w:r>
          </w:p>
        </w:tc>
        <w:tc>
          <w:tcPr>
            <w:tcW w:w="0" w:type="auto"/>
            <w:tcBorders>
              <w:top w:val="nil"/>
              <w:left w:val="nil"/>
              <w:bottom w:val="single" w:sz="4" w:space="0" w:color="auto"/>
              <w:right w:val="nil"/>
            </w:tcBorders>
          </w:tcPr>
          <w:p w14:paraId="48C38AF8" w14:textId="77777777" w:rsidR="000C5AAD" w:rsidRPr="000A1295" w:rsidRDefault="000C5AAD" w:rsidP="00F25AA7">
            <w:pPr>
              <w:spacing w:after="0"/>
              <w:jc w:val="center"/>
              <w:rPr>
                <w:sz w:val="18"/>
                <w:szCs w:val="18"/>
              </w:rPr>
            </w:pPr>
            <w:r w:rsidRPr="000A1295">
              <w:rPr>
                <w:sz w:val="18"/>
                <w:szCs w:val="18"/>
              </w:rPr>
              <w:t>2</w:t>
            </w:r>
            <w:r>
              <w:rPr>
                <w:sz w:val="18"/>
                <w:szCs w:val="18"/>
              </w:rPr>
              <w:t>3</w:t>
            </w:r>
            <w:r w:rsidRPr="000A1295">
              <w:rPr>
                <w:sz w:val="18"/>
                <w:szCs w:val="18"/>
              </w:rPr>
              <w:t xml:space="preserve">        </w:t>
            </w:r>
            <w:r>
              <w:rPr>
                <w:sz w:val="18"/>
                <w:szCs w:val="18"/>
              </w:rPr>
              <w:t>16</w:t>
            </w:r>
          </w:p>
        </w:tc>
        <w:tc>
          <w:tcPr>
            <w:tcW w:w="0" w:type="auto"/>
            <w:tcBorders>
              <w:top w:val="nil"/>
              <w:left w:val="nil"/>
              <w:bottom w:val="single" w:sz="4" w:space="0" w:color="auto"/>
              <w:right w:val="nil"/>
            </w:tcBorders>
          </w:tcPr>
          <w:p w14:paraId="10B716CD" w14:textId="77777777" w:rsidR="000C5AAD" w:rsidRDefault="000C5AAD" w:rsidP="00F25AA7">
            <w:pPr>
              <w:spacing w:after="0"/>
              <w:jc w:val="center"/>
              <w:rPr>
                <w:sz w:val="18"/>
                <w:szCs w:val="18"/>
              </w:rPr>
            </w:pPr>
            <w:r>
              <w:rPr>
                <w:sz w:val="18"/>
                <w:szCs w:val="18"/>
              </w:rPr>
              <w:t>15    12</w:t>
            </w:r>
          </w:p>
        </w:tc>
        <w:tc>
          <w:tcPr>
            <w:tcW w:w="0" w:type="auto"/>
            <w:tcBorders>
              <w:top w:val="nil"/>
              <w:left w:val="nil"/>
              <w:bottom w:val="single" w:sz="4" w:space="0" w:color="auto"/>
              <w:right w:val="nil"/>
            </w:tcBorders>
          </w:tcPr>
          <w:p w14:paraId="5AF26D9E" w14:textId="77777777" w:rsidR="000C5AAD" w:rsidRPr="000A1295" w:rsidRDefault="000C5AAD" w:rsidP="00F25AA7">
            <w:pPr>
              <w:spacing w:after="0"/>
              <w:jc w:val="center"/>
              <w:rPr>
                <w:sz w:val="18"/>
                <w:szCs w:val="18"/>
              </w:rPr>
            </w:pPr>
            <w:r>
              <w:rPr>
                <w:sz w:val="18"/>
                <w:szCs w:val="18"/>
              </w:rPr>
              <w:t>11    8</w:t>
            </w:r>
          </w:p>
        </w:tc>
        <w:tc>
          <w:tcPr>
            <w:tcW w:w="0" w:type="auto"/>
            <w:tcBorders>
              <w:top w:val="nil"/>
              <w:left w:val="nil"/>
              <w:bottom w:val="single" w:sz="4" w:space="0" w:color="auto"/>
              <w:right w:val="nil"/>
            </w:tcBorders>
          </w:tcPr>
          <w:p w14:paraId="21643A9D" w14:textId="77777777" w:rsidR="000C5AAD" w:rsidRPr="000A1295" w:rsidRDefault="000C5AAD" w:rsidP="00F25AA7">
            <w:pPr>
              <w:spacing w:after="0"/>
              <w:jc w:val="center"/>
              <w:rPr>
                <w:sz w:val="18"/>
                <w:szCs w:val="18"/>
              </w:rPr>
            </w:pPr>
            <w:r>
              <w:rPr>
                <w:sz w:val="18"/>
                <w:szCs w:val="18"/>
              </w:rPr>
              <w:t>7</w:t>
            </w:r>
          </w:p>
        </w:tc>
        <w:tc>
          <w:tcPr>
            <w:tcW w:w="0" w:type="auto"/>
            <w:tcBorders>
              <w:top w:val="nil"/>
              <w:left w:val="nil"/>
              <w:bottom w:val="single" w:sz="4" w:space="0" w:color="auto"/>
              <w:right w:val="nil"/>
            </w:tcBorders>
          </w:tcPr>
          <w:p w14:paraId="1D296850" w14:textId="77777777" w:rsidR="000C5AAD" w:rsidRPr="000A1295" w:rsidRDefault="000C5AAD" w:rsidP="00F25AA7">
            <w:pPr>
              <w:spacing w:after="0"/>
              <w:jc w:val="center"/>
              <w:rPr>
                <w:sz w:val="18"/>
                <w:szCs w:val="18"/>
              </w:rPr>
            </w:pPr>
            <w:r w:rsidRPr="000A1295">
              <w:rPr>
                <w:sz w:val="18"/>
                <w:szCs w:val="18"/>
              </w:rPr>
              <w:t>6             0</w:t>
            </w:r>
          </w:p>
        </w:tc>
      </w:tr>
      <w:tr w:rsidR="000C5AAD" w:rsidRPr="002F22BC" w14:paraId="68660E4F" w14:textId="77777777" w:rsidTr="00F25AA7">
        <w:tc>
          <w:tcPr>
            <w:tcW w:w="0" w:type="auto"/>
            <w:tcBorders>
              <w:top w:val="single" w:sz="4" w:space="0" w:color="auto"/>
              <w:left w:val="single" w:sz="4" w:space="0" w:color="auto"/>
              <w:bottom w:val="single" w:sz="4" w:space="0" w:color="auto"/>
              <w:right w:val="single" w:sz="4" w:space="0" w:color="auto"/>
            </w:tcBorders>
          </w:tcPr>
          <w:p w14:paraId="2D86CC2B" w14:textId="77777777" w:rsidR="000C5AAD" w:rsidRPr="002F22BC" w:rsidRDefault="000C5AAD"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7534D63" w14:textId="77777777" w:rsidR="000C5AAD" w:rsidRPr="002F22BC" w:rsidRDefault="000C5AA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1CC988B" w14:textId="38E1132B" w:rsidR="000C5AAD" w:rsidRPr="002F22BC" w:rsidRDefault="000C5AAD" w:rsidP="00F25AA7">
            <w:pPr>
              <w:spacing w:after="0"/>
              <w:jc w:val="center"/>
            </w:pPr>
            <w:r>
              <w:t>0</w:t>
            </w:r>
            <w:r w:rsidRPr="000C5AAD">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104F492" w14:textId="55BA5674" w:rsidR="000C5AAD" w:rsidRPr="002F22BC" w:rsidRDefault="000C5AAD" w:rsidP="00F25AA7">
            <w:pPr>
              <w:spacing w:after="0"/>
              <w:jc w:val="center"/>
            </w:pPr>
            <w:r>
              <w:t>255</w:t>
            </w:r>
            <w:r>
              <w:rPr>
                <w:vertAlign w:val="subscript"/>
              </w:rPr>
              <w:t>7</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16276A58" w14:textId="7B87D1B1" w:rsidR="000C5AAD" w:rsidRDefault="000C5AAD" w:rsidP="00F25AA7">
            <w:pPr>
              <w:spacing w:after="0"/>
              <w:jc w:val="center"/>
            </w:pPr>
            <w:r>
              <w:t>0</w:t>
            </w:r>
            <w:r w:rsidRPr="002417F9">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1277BA1" w14:textId="05562FF6" w:rsidR="000C5AAD" w:rsidRDefault="000C5AAD" w:rsidP="00F25AA7">
            <w:pPr>
              <w:spacing w:after="0"/>
              <w:jc w:val="center"/>
            </w:pPr>
            <w:r>
              <w:t>0</w:t>
            </w:r>
            <w:r w:rsidRPr="002417F9">
              <w:rPr>
                <w:vertAlign w:val="subscript"/>
              </w:rPr>
              <w:t>4</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2BE71CE" w14:textId="77777777" w:rsidR="000C5AAD" w:rsidRPr="002F22BC" w:rsidRDefault="000C5AAD"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F20CD05" w14:textId="77777777" w:rsidR="000C5AAD" w:rsidRPr="002F22BC" w:rsidRDefault="000C5AAD" w:rsidP="00F25AA7">
            <w:pPr>
              <w:spacing w:after="0"/>
              <w:jc w:val="center"/>
            </w:pPr>
            <w:r>
              <w:t>114</w:t>
            </w:r>
            <w:r>
              <w:rPr>
                <w:vertAlign w:val="subscript"/>
              </w:rPr>
              <w:t>7</w:t>
            </w:r>
          </w:p>
        </w:tc>
      </w:tr>
    </w:tbl>
    <w:p w14:paraId="410537F7" w14:textId="77777777" w:rsidR="000C5AAD" w:rsidRDefault="000C5AAD" w:rsidP="00A13F97">
      <w:pPr>
        <w:rPr>
          <w:rStyle w:val="Strong"/>
        </w:rPr>
      </w:pPr>
    </w:p>
    <w:p w14:paraId="5F577D59" w14:textId="77777777" w:rsidR="00A13F97" w:rsidRDefault="00A13F97" w:rsidP="00A13F97">
      <w:pPr>
        <w:rPr>
          <w:rStyle w:val="Strong"/>
        </w:rPr>
      </w:pPr>
      <w:r>
        <w:rPr>
          <w:rStyle w:val="Strong"/>
        </w:rPr>
        <w:t xml:space="preserve">Clock Cycles: </w:t>
      </w:r>
      <w:r w:rsidRPr="006504CD">
        <w:t>1</w:t>
      </w:r>
    </w:p>
    <w:p w14:paraId="3A70B39F" w14:textId="77777777" w:rsidR="00A13F97" w:rsidRPr="002C6BF0" w:rsidRDefault="00A13F97" w:rsidP="00A13F97">
      <w:r>
        <w:rPr>
          <w:rStyle w:val="Strong"/>
        </w:rPr>
        <w:t xml:space="preserve">Execution Units: </w:t>
      </w:r>
      <w:r>
        <w:t>Memory</w:t>
      </w:r>
    </w:p>
    <w:p w14:paraId="39C20D75" w14:textId="77777777" w:rsidR="005E1DA8" w:rsidRDefault="005E1DA8" w:rsidP="005E1DA8">
      <w:pPr>
        <w:pStyle w:val="Heading3"/>
      </w:pPr>
      <w:bookmarkStart w:id="274" w:name="_Toc87087015"/>
      <w:r>
        <w:t>MEMSB – Memory Synchronization Barrier</w:t>
      </w:r>
      <w:bookmarkEnd w:id="274"/>
    </w:p>
    <w:p w14:paraId="648B0982" w14:textId="77777777" w:rsidR="005E1DA8" w:rsidRDefault="005E1DA8" w:rsidP="005E1DA8"/>
    <w:p w14:paraId="44F8AF6C" w14:textId="77777777" w:rsidR="005E1DA8" w:rsidRPr="00003269" w:rsidRDefault="005E1DA8" w:rsidP="005E1DA8">
      <w:pPr>
        <w:rPr>
          <w:rStyle w:val="Strong"/>
        </w:rPr>
      </w:pPr>
      <w:r w:rsidRPr="00003269">
        <w:rPr>
          <w:rStyle w:val="Strong"/>
        </w:rPr>
        <w:t>Description:</w:t>
      </w:r>
    </w:p>
    <w:p w14:paraId="136E8AFE" w14:textId="5CF4A8CC" w:rsidR="005E1DA8" w:rsidRDefault="005E1DA8" w:rsidP="00196891">
      <w:pPr>
        <w:ind w:left="720"/>
      </w:pPr>
      <w:r>
        <w:t xml:space="preserve">All instructions before the MEMSB command are completed before any memory access is started. </w:t>
      </w:r>
      <w:r w:rsidR="00196891">
        <w:t xml:space="preserve">This is an alternate mnemonic for the </w:t>
      </w:r>
      <w:hyperlink w:anchor="_FENCE_–_Synchronization" w:history="1">
        <w:r w:rsidR="00196891" w:rsidRPr="000C5AAD">
          <w:rPr>
            <w:rStyle w:val="Hyperlink"/>
          </w:rPr>
          <w:t>FENCE</w:t>
        </w:r>
      </w:hyperlink>
      <w:r w:rsidR="00196891">
        <w:t xml:space="preserve"> instruction.</w:t>
      </w:r>
    </w:p>
    <w:p w14:paraId="12D6F410" w14:textId="77777777" w:rsidR="005E1DA8" w:rsidRDefault="005E1DA8" w:rsidP="005E1DA8">
      <w:pPr>
        <w:rPr>
          <w:rStyle w:val="Strong"/>
        </w:rPr>
      </w:pPr>
      <w:r>
        <w:rPr>
          <w:rStyle w:val="Strong"/>
        </w:rPr>
        <w:t>Instruction Format</w:t>
      </w:r>
      <w:r w:rsidRPr="00003269">
        <w:rPr>
          <w:rStyle w:val="Strong"/>
        </w:rPr>
        <w:t>:</w:t>
      </w:r>
    </w:p>
    <w:tbl>
      <w:tblPr>
        <w:tblW w:w="0" w:type="auto"/>
        <w:tblInd w:w="612" w:type="dxa"/>
        <w:tblLook w:val="04A0" w:firstRow="1" w:lastRow="0" w:firstColumn="1" w:lastColumn="0" w:noHBand="0" w:noVBand="1"/>
      </w:tblPr>
      <w:tblGrid>
        <w:gridCol w:w="641"/>
        <w:gridCol w:w="621"/>
        <w:gridCol w:w="711"/>
        <w:gridCol w:w="936"/>
        <w:gridCol w:w="756"/>
        <w:gridCol w:w="666"/>
        <w:gridCol w:w="336"/>
        <w:gridCol w:w="981"/>
      </w:tblGrid>
      <w:tr w:rsidR="00196891" w14:paraId="7F71A72B" w14:textId="77777777" w:rsidTr="00F25AA7">
        <w:tc>
          <w:tcPr>
            <w:tcW w:w="0" w:type="auto"/>
            <w:tcBorders>
              <w:top w:val="nil"/>
              <w:left w:val="nil"/>
              <w:bottom w:val="single" w:sz="4" w:space="0" w:color="auto"/>
              <w:right w:val="nil"/>
            </w:tcBorders>
          </w:tcPr>
          <w:p w14:paraId="05DE556B" w14:textId="77777777" w:rsidR="00196891" w:rsidRPr="000A1295" w:rsidRDefault="00196891" w:rsidP="00F25AA7">
            <w:pPr>
              <w:spacing w:after="0"/>
              <w:jc w:val="center"/>
              <w:rPr>
                <w:sz w:val="18"/>
                <w:szCs w:val="18"/>
              </w:rPr>
            </w:pPr>
            <w:r w:rsidRPr="000A1295">
              <w:rPr>
                <w:sz w:val="18"/>
                <w:szCs w:val="18"/>
              </w:rPr>
              <w:t>31 30</w:t>
            </w:r>
          </w:p>
        </w:tc>
        <w:tc>
          <w:tcPr>
            <w:tcW w:w="0" w:type="auto"/>
            <w:tcBorders>
              <w:top w:val="nil"/>
              <w:left w:val="nil"/>
              <w:bottom w:val="single" w:sz="4" w:space="0" w:color="auto"/>
              <w:right w:val="nil"/>
            </w:tcBorders>
          </w:tcPr>
          <w:p w14:paraId="3D7FA990" w14:textId="77777777" w:rsidR="00196891" w:rsidRPr="000A1295" w:rsidRDefault="00196891" w:rsidP="00F25AA7">
            <w:pPr>
              <w:spacing w:after="0"/>
              <w:jc w:val="center"/>
              <w:rPr>
                <w:sz w:val="18"/>
                <w:szCs w:val="18"/>
              </w:rPr>
            </w:pPr>
            <w:r w:rsidRPr="000A1295">
              <w:rPr>
                <w:sz w:val="18"/>
                <w:szCs w:val="18"/>
              </w:rPr>
              <w:t>29 27</w:t>
            </w:r>
          </w:p>
        </w:tc>
        <w:tc>
          <w:tcPr>
            <w:tcW w:w="0" w:type="auto"/>
            <w:tcBorders>
              <w:top w:val="nil"/>
              <w:left w:val="nil"/>
              <w:bottom w:val="single" w:sz="4" w:space="0" w:color="auto"/>
              <w:right w:val="nil"/>
            </w:tcBorders>
          </w:tcPr>
          <w:p w14:paraId="6598BBEC" w14:textId="77777777" w:rsidR="00196891" w:rsidRPr="000A1295" w:rsidRDefault="00196891" w:rsidP="00F25AA7">
            <w:pPr>
              <w:spacing w:after="0"/>
              <w:jc w:val="center"/>
              <w:rPr>
                <w:sz w:val="18"/>
                <w:szCs w:val="18"/>
              </w:rPr>
            </w:pPr>
            <w:r>
              <w:rPr>
                <w:sz w:val="18"/>
                <w:szCs w:val="18"/>
              </w:rPr>
              <w:t>26   24</w:t>
            </w:r>
          </w:p>
        </w:tc>
        <w:tc>
          <w:tcPr>
            <w:tcW w:w="0" w:type="auto"/>
            <w:tcBorders>
              <w:top w:val="nil"/>
              <w:left w:val="nil"/>
              <w:bottom w:val="single" w:sz="4" w:space="0" w:color="auto"/>
              <w:right w:val="nil"/>
            </w:tcBorders>
          </w:tcPr>
          <w:p w14:paraId="2F6E38EF" w14:textId="77777777" w:rsidR="00196891" w:rsidRPr="000A1295" w:rsidRDefault="00196891" w:rsidP="00F25AA7">
            <w:pPr>
              <w:spacing w:after="0"/>
              <w:jc w:val="center"/>
              <w:rPr>
                <w:sz w:val="18"/>
                <w:szCs w:val="18"/>
              </w:rPr>
            </w:pPr>
            <w:r w:rsidRPr="000A1295">
              <w:rPr>
                <w:sz w:val="18"/>
                <w:szCs w:val="18"/>
              </w:rPr>
              <w:t>2</w:t>
            </w:r>
            <w:r>
              <w:rPr>
                <w:sz w:val="18"/>
                <w:szCs w:val="18"/>
              </w:rPr>
              <w:t>3</w:t>
            </w:r>
            <w:r w:rsidRPr="000A1295">
              <w:rPr>
                <w:sz w:val="18"/>
                <w:szCs w:val="18"/>
              </w:rPr>
              <w:t xml:space="preserve">        </w:t>
            </w:r>
            <w:r>
              <w:rPr>
                <w:sz w:val="18"/>
                <w:szCs w:val="18"/>
              </w:rPr>
              <w:t>16</w:t>
            </w:r>
          </w:p>
        </w:tc>
        <w:tc>
          <w:tcPr>
            <w:tcW w:w="0" w:type="auto"/>
            <w:tcBorders>
              <w:top w:val="nil"/>
              <w:left w:val="nil"/>
              <w:bottom w:val="single" w:sz="4" w:space="0" w:color="auto"/>
              <w:right w:val="nil"/>
            </w:tcBorders>
          </w:tcPr>
          <w:p w14:paraId="328AE764" w14:textId="77777777" w:rsidR="00196891" w:rsidRDefault="00196891" w:rsidP="00F25AA7">
            <w:pPr>
              <w:spacing w:after="0"/>
              <w:jc w:val="center"/>
              <w:rPr>
                <w:sz w:val="18"/>
                <w:szCs w:val="18"/>
              </w:rPr>
            </w:pPr>
            <w:r>
              <w:rPr>
                <w:sz w:val="18"/>
                <w:szCs w:val="18"/>
              </w:rPr>
              <w:t>15    12</w:t>
            </w:r>
          </w:p>
        </w:tc>
        <w:tc>
          <w:tcPr>
            <w:tcW w:w="0" w:type="auto"/>
            <w:tcBorders>
              <w:top w:val="nil"/>
              <w:left w:val="nil"/>
              <w:bottom w:val="single" w:sz="4" w:space="0" w:color="auto"/>
              <w:right w:val="nil"/>
            </w:tcBorders>
          </w:tcPr>
          <w:p w14:paraId="15DBB482" w14:textId="77777777" w:rsidR="00196891" w:rsidRPr="000A1295" w:rsidRDefault="00196891" w:rsidP="00F25AA7">
            <w:pPr>
              <w:spacing w:after="0"/>
              <w:jc w:val="center"/>
              <w:rPr>
                <w:sz w:val="18"/>
                <w:szCs w:val="18"/>
              </w:rPr>
            </w:pPr>
            <w:r>
              <w:rPr>
                <w:sz w:val="18"/>
                <w:szCs w:val="18"/>
              </w:rPr>
              <w:t>11    8</w:t>
            </w:r>
          </w:p>
        </w:tc>
        <w:tc>
          <w:tcPr>
            <w:tcW w:w="0" w:type="auto"/>
            <w:tcBorders>
              <w:top w:val="nil"/>
              <w:left w:val="nil"/>
              <w:bottom w:val="single" w:sz="4" w:space="0" w:color="auto"/>
              <w:right w:val="nil"/>
            </w:tcBorders>
          </w:tcPr>
          <w:p w14:paraId="28A89627" w14:textId="77777777" w:rsidR="00196891" w:rsidRPr="000A1295" w:rsidRDefault="00196891" w:rsidP="00F25AA7">
            <w:pPr>
              <w:spacing w:after="0"/>
              <w:jc w:val="center"/>
              <w:rPr>
                <w:sz w:val="18"/>
                <w:szCs w:val="18"/>
              </w:rPr>
            </w:pPr>
            <w:r>
              <w:rPr>
                <w:sz w:val="18"/>
                <w:szCs w:val="18"/>
              </w:rPr>
              <w:t>7</w:t>
            </w:r>
          </w:p>
        </w:tc>
        <w:tc>
          <w:tcPr>
            <w:tcW w:w="0" w:type="auto"/>
            <w:tcBorders>
              <w:top w:val="nil"/>
              <w:left w:val="nil"/>
              <w:bottom w:val="single" w:sz="4" w:space="0" w:color="auto"/>
              <w:right w:val="nil"/>
            </w:tcBorders>
          </w:tcPr>
          <w:p w14:paraId="66950F1D" w14:textId="77777777" w:rsidR="00196891" w:rsidRPr="000A1295" w:rsidRDefault="00196891" w:rsidP="00F25AA7">
            <w:pPr>
              <w:spacing w:after="0"/>
              <w:jc w:val="center"/>
              <w:rPr>
                <w:sz w:val="18"/>
                <w:szCs w:val="18"/>
              </w:rPr>
            </w:pPr>
            <w:r w:rsidRPr="000A1295">
              <w:rPr>
                <w:sz w:val="18"/>
                <w:szCs w:val="18"/>
              </w:rPr>
              <w:t>6             0</w:t>
            </w:r>
          </w:p>
        </w:tc>
      </w:tr>
      <w:tr w:rsidR="00196891" w:rsidRPr="002F22BC" w14:paraId="58AD598C" w14:textId="77777777" w:rsidTr="00F25AA7">
        <w:tc>
          <w:tcPr>
            <w:tcW w:w="0" w:type="auto"/>
            <w:tcBorders>
              <w:top w:val="single" w:sz="4" w:space="0" w:color="auto"/>
              <w:left w:val="single" w:sz="4" w:space="0" w:color="auto"/>
              <w:bottom w:val="single" w:sz="4" w:space="0" w:color="auto"/>
              <w:right w:val="single" w:sz="4" w:space="0" w:color="auto"/>
            </w:tcBorders>
          </w:tcPr>
          <w:p w14:paraId="46272271" w14:textId="77777777" w:rsidR="00196891" w:rsidRPr="002F22BC" w:rsidRDefault="00196891"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66132C6" w14:textId="77777777" w:rsidR="00196891" w:rsidRPr="002F22BC" w:rsidRDefault="00196891"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9E5BB15" w14:textId="77777777" w:rsidR="00196891" w:rsidRPr="002F22BC" w:rsidRDefault="00196891" w:rsidP="00F25AA7">
            <w:pPr>
              <w:spacing w:after="0"/>
              <w:jc w:val="center"/>
            </w:pPr>
            <w:r>
              <w:t>0</w:t>
            </w:r>
            <w:r w:rsidRPr="000C5AAD">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D46F6B6" w14:textId="01BE6775" w:rsidR="00196891" w:rsidRPr="002F22BC" w:rsidRDefault="00196891" w:rsidP="00F25AA7">
            <w:pPr>
              <w:spacing w:after="0"/>
              <w:jc w:val="center"/>
            </w:pPr>
            <w:r>
              <w:t>192</w:t>
            </w:r>
            <w:r>
              <w:rPr>
                <w:vertAlign w:val="subscript"/>
              </w:rPr>
              <w:t>7</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6673750A" w14:textId="77777777" w:rsidR="00196891" w:rsidRDefault="00196891" w:rsidP="00F25AA7">
            <w:pPr>
              <w:spacing w:after="0"/>
              <w:jc w:val="center"/>
            </w:pPr>
            <w:r>
              <w:t>0</w:t>
            </w:r>
            <w:r w:rsidRPr="002417F9">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65DE110" w14:textId="64078CCD" w:rsidR="00196891" w:rsidRDefault="00196891" w:rsidP="00F25AA7">
            <w:pPr>
              <w:spacing w:after="0"/>
              <w:jc w:val="center"/>
            </w:pPr>
            <w:r>
              <w:t>15</w:t>
            </w:r>
            <w:r w:rsidRPr="002417F9">
              <w:rPr>
                <w:vertAlign w:val="subscript"/>
              </w:rPr>
              <w:t>4</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A901A40" w14:textId="77777777" w:rsidR="00196891" w:rsidRPr="002F22BC" w:rsidRDefault="00196891"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54BD168" w14:textId="77777777" w:rsidR="00196891" w:rsidRPr="002F22BC" w:rsidRDefault="00196891" w:rsidP="00F25AA7">
            <w:pPr>
              <w:spacing w:after="0"/>
              <w:jc w:val="center"/>
            </w:pPr>
            <w:r>
              <w:t>114</w:t>
            </w:r>
            <w:r>
              <w:rPr>
                <w:vertAlign w:val="subscript"/>
              </w:rPr>
              <w:t>7</w:t>
            </w:r>
          </w:p>
        </w:tc>
      </w:tr>
    </w:tbl>
    <w:p w14:paraId="3FE401FA" w14:textId="77777777" w:rsidR="00196891" w:rsidRDefault="00196891" w:rsidP="005E1DA8">
      <w:pPr>
        <w:rPr>
          <w:rStyle w:val="Strong"/>
        </w:rPr>
      </w:pPr>
    </w:p>
    <w:p w14:paraId="07B8F13E" w14:textId="77777777" w:rsidR="005E1DA8" w:rsidRDefault="005E1DA8" w:rsidP="005E1DA8">
      <w:pPr>
        <w:rPr>
          <w:rStyle w:val="Strong"/>
        </w:rPr>
      </w:pPr>
      <w:r>
        <w:rPr>
          <w:rStyle w:val="Strong"/>
        </w:rPr>
        <w:t xml:space="preserve">Clock Cycles: </w:t>
      </w:r>
      <w:r w:rsidRPr="006504CD">
        <w:t>1</w:t>
      </w:r>
    </w:p>
    <w:p w14:paraId="5D0B8108" w14:textId="77777777" w:rsidR="005E1DA8" w:rsidRPr="002C6BF0" w:rsidRDefault="005E1DA8" w:rsidP="005E1DA8">
      <w:r>
        <w:rPr>
          <w:rStyle w:val="Strong"/>
        </w:rPr>
        <w:t xml:space="preserve">Execution Units: </w:t>
      </w:r>
      <w:r>
        <w:t>Memory</w:t>
      </w:r>
    </w:p>
    <w:p w14:paraId="71C827C8" w14:textId="77777777" w:rsidR="00653391" w:rsidRDefault="00653391">
      <w:pPr>
        <w:rPr>
          <w:rFonts w:eastAsiaTheme="majorEastAsia" w:cstheme="majorBidi"/>
          <w:b/>
          <w:bCs/>
          <w:sz w:val="40"/>
        </w:rPr>
      </w:pPr>
      <w:bookmarkStart w:id="275" w:name="_Toc87087019"/>
      <w:r>
        <w:br w:type="page"/>
      </w:r>
    </w:p>
    <w:p w14:paraId="1DAC39E0" w14:textId="2191CF3D" w:rsidR="00653391" w:rsidRDefault="00653391" w:rsidP="00653391">
      <w:pPr>
        <w:pStyle w:val="Heading3"/>
      </w:pPr>
      <w:r>
        <w:t>PFI – Poll for Interrupt</w:t>
      </w:r>
      <w:bookmarkEnd w:id="275"/>
    </w:p>
    <w:p w14:paraId="7335126D" w14:textId="77777777" w:rsidR="00653391" w:rsidRDefault="00653391" w:rsidP="00653391">
      <w:r w:rsidRPr="00F17ECC">
        <w:rPr>
          <w:b/>
        </w:rPr>
        <w:t>Description</w:t>
      </w:r>
      <w:r>
        <w:t>:</w:t>
      </w:r>
    </w:p>
    <w:p w14:paraId="5610C772" w14:textId="638CE9A4" w:rsidR="00653391" w:rsidRDefault="00653391" w:rsidP="00653391">
      <w:pPr>
        <w:ind w:left="720"/>
        <w:rPr>
          <w:rFonts w:cs="Times New Roman"/>
        </w:rPr>
      </w:pPr>
      <w:r>
        <w:rPr>
          <w:rFonts w:cs="Times New Roman"/>
        </w:rPr>
        <w:t>The p</w:t>
      </w:r>
      <w:r w:rsidRPr="007E43FC">
        <w:rPr>
          <w:rFonts w:cs="Times New Roman"/>
        </w:rPr>
        <w:t>oll</w:t>
      </w:r>
      <w:r>
        <w:rPr>
          <w:rFonts w:cs="Times New Roman"/>
        </w:rPr>
        <w:t xml:space="preserve"> for interrupt instruction polls the interrupt status lines and performs an interrupt service if an interrupt is present. Otherwise, the PFI instruction is treated as a NOP operation. Polling for interrupts is performed by managed code. PFI provides a means to process interrupts at specific points in running software. Rt is loaded with the cause code in the low order </w:t>
      </w:r>
      <w:r w:rsidR="00090BDB">
        <w:rPr>
          <w:rFonts w:cs="Times New Roman"/>
        </w:rPr>
        <w:t>twelve</w:t>
      </w:r>
      <w:r>
        <w:rPr>
          <w:rFonts w:cs="Times New Roman"/>
        </w:rPr>
        <w:t xml:space="preserve"> bits, and the interrupt level in bits </w:t>
      </w:r>
      <w:r w:rsidR="00090BDB">
        <w:rPr>
          <w:rFonts w:cs="Times New Roman"/>
        </w:rPr>
        <w:t>twelve</w:t>
      </w:r>
      <w:r>
        <w:rPr>
          <w:rFonts w:cs="Times New Roman"/>
        </w:rPr>
        <w:t xml:space="preserve"> to </w:t>
      </w:r>
      <w:r w:rsidR="00090BDB">
        <w:rPr>
          <w:rFonts w:cs="Times New Roman"/>
        </w:rPr>
        <w:t>fourteen</w:t>
      </w:r>
      <w:r>
        <w:rPr>
          <w:rFonts w:cs="Times New Roman"/>
        </w:rPr>
        <w:t xml:space="preserve"> of the register.</w:t>
      </w:r>
    </w:p>
    <w:p w14:paraId="5CC05753" w14:textId="77777777" w:rsidR="00653391" w:rsidRDefault="00653391" w:rsidP="00653391">
      <w:pPr>
        <w:rPr>
          <w:rFonts w:cs="Times New Roman"/>
        </w:rPr>
      </w:pPr>
      <w:r w:rsidRPr="00752C59">
        <w:rPr>
          <w:rFonts w:cs="Times New Roman"/>
          <w:b/>
          <w:bCs/>
        </w:rPr>
        <w:t>Instruction Format:</w:t>
      </w:r>
      <w:r>
        <w:rPr>
          <w:rFonts w:cs="Times New Roman"/>
          <w:b/>
          <w:bCs/>
        </w:rPr>
        <w:t xml:space="preserve"> </w:t>
      </w:r>
      <w:r w:rsidRPr="002D2A49">
        <w:rPr>
          <w:rFonts w:cs="Times New Roman"/>
        </w:rPr>
        <w:t>OSR2</w:t>
      </w:r>
    </w:p>
    <w:tbl>
      <w:tblPr>
        <w:tblW w:w="0" w:type="auto"/>
        <w:tblInd w:w="612" w:type="dxa"/>
        <w:tblLook w:val="04A0" w:firstRow="1" w:lastRow="0" w:firstColumn="1" w:lastColumn="0" w:noHBand="0" w:noVBand="1"/>
      </w:tblPr>
      <w:tblGrid>
        <w:gridCol w:w="641"/>
        <w:gridCol w:w="621"/>
        <w:gridCol w:w="1437"/>
        <w:gridCol w:w="756"/>
        <w:gridCol w:w="981"/>
      </w:tblGrid>
      <w:tr w:rsidR="00B84644" w14:paraId="1265E9BD" w14:textId="77777777" w:rsidTr="00F25AA7">
        <w:tc>
          <w:tcPr>
            <w:tcW w:w="0" w:type="auto"/>
            <w:tcBorders>
              <w:top w:val="nil"/>
              <w:left w:val="nil"/>
              <w:bottom w:val="single" w:sz="4" w:space="0" w:color="auto"/>
              <w:right w:val="nil"/>
            </w:tcBorders>
          </w:tcPr>
          <w:p w14:paraId="2BA6A70D" w14:textId="5D678ACD" w:rsidR="00B84644" w:rsidRPr="000A1295" w:rsidRDefault="00B84644" w:rsidP="00F25AA7">
            <w:pPr>
              <w:spacing w:after="0"/>
              <w:jc w:val="center"/>
              <w:rPr>
                <w:sz w:val="18"/>
                <w:szCs w:val="18"/>
              </w:rPr>
            </w:pPr>
            <w:r w:rsidRPr="000A1295">
              <w:rPr>
                <w:sz w:val="18"/>
                <w:szCs w:val="18"/>
              </w:rPr>
              <w:t>3</w:t>
            </w:r>
            <w:r w:rsidR="00C0245E">
              <w:rPr>
                <w:sz w:val="18"/>
                <w:szCs w:val="18"/>
              </w:rPr>
              <w:t>9</w:t>
            </w:r>
            <w:r w:rsidRPr="000A1295">
              <w:rPr>
                <w:sz w:val="18"/>
                <w:szCs w:val="18"/>
              </w:rPr>
              <w:t xml:space="preserve"> 3</w:t>
            </w:r>
            <w:r w:rsidR="00C0245E">
              <w:rPr>
                <w:sz w:val="18"/>
                <w:szCs w:val="18"/>
              </w:rPr>
              <w:t>8</w:t>
            </w:r>
          </w:p>
        </w:tc>
        <w:tc>
          <w:tcPr>
            <w:tcW w:w="0" w:type="auto"/>
            <w:tcBorders>
              <w:top w:val="nil"/>
              <w:left w:val="nil"/>
              <w:bottom w:val="single" w:sz="4" w:space="0" w:color="auto"/>
              <w:right w:val="nil"/>
            </w:tcBorders>
          </w:tcPr>
          <w:p w14:paraId="3363558C" w14:textId="4085D744" w:rsidR="00B84644" w:rsidRPr="000A1295" w:rsidRDefault="00C0245E" w:rsidP="00F25AA7">
            <w:pPr>
              <w:spacing w:after="0"/>
              <w:jc w:val="center"/>
              <w:rPr>
                <w:sz w:val="18"/>
                <w:szCs w:val="18"/>
              </w:rPr>
            </w:pPr>
            <w:r>
              <w:rPr>
                <w:sz w:val="18"/>
                <w:szCs w:val="18"/>
              </w:rPr>
              <w:t>37</w:t>
            </w:r>
            <w:r w:rsidR="00B84644" w:rsidRPr="000A1295">
              <w:rPr>
                <w:sz w:val="18"/>
                <w:szCs w:val="18"/>
              </w:rPr>
              <w:t xml:space="preserve"> </w:t>
            </w:r>
            <w:r>
              <w:rPr>
                <w:sz w:val="18"/>
                <w:szCs w:val="18"/>
              </w:rPr>
              <w:t>35</w:t>
            </w:r>
          </w:p>
        </w:tc>
        <w:tc>
          <w:tcPr>
            <w:tcW w:w="0" w:type="auto"/>
            <w:tcBorders>
              <w:top w:val="nil"/>
              <w:left w:val="nil"/>
              <w:bottom w:val="single" w:sz="4" w:space="0" w:color="auto"/>
              <w:right w:val="nil"/>
            </w:tcBorders>
          </w:tcPr>
          <w:p w14:paraId="04D59BB4" w14:textId="4E302FB4" w:rsidR="00B84644" w:rsidRPr="000A1295" w:rsidRDefault="00C0245E" w:rsidP="00F25AA7">
            <w:pPr>
              <w:spacing w:after="0"/>
              <w:jc w:val="center"/>
              <w:rPr>
                <w:sz w:val="18"/>
                <w:szCs w:val="18"/>
              </w:rPr>
            </w:pPr>
            <w:r>
              <w:rPr>
                <w:sz w:val="18"/>
                <w:szCs w:val="18"/>
              </w:rPr>
              <w:t>34</w:t>
            </w:r>
            <w:r w:rsidR="00B84644" w:rsidRPr="000A1295">
              <w:rPr>
                <w:sz w:val="18"/>
                <w:szCs w:val="18"/>
              </w:rPr>
              <w:t xml:space="preserve">             </w:t>
            </w:r>
            <w:r>
              <w:rPr>
                <w:sz w:val="18"/>
                <w:szCs w:val="18"/>
              </w:rPr>
              <w:t xml:space="preserve">      </w:t>
            </w:r>
            <w:r w:rsidR="00B84644">
              <w:rPr>
                <w:sz w:val="18"/>
                <w:szCs w:val="18"/>
              </w:rPr>
              <w:t>1</w:t>
            </w:r>
            <w:r>
              <w:rPr>
                <w:sz w:val="18"/>
                <w:szCs w:val="18"/>
              </w:rPr>
              <w:t>3</w:t>
            </w:r>
          </w:p>
        </w:tc>
        <w:tc>
          <w:tcPr>
            <w:tcW w:w="0" w:type="auto"/>
            <w:tcBorders>
              <w:top w:val="nil"/>
              <w:left w:val="nil"/>
              <w:bottom w:val="single" w:sz="4" w:space="0" w:color="auto"/>
              <w:right w:val="nil"/>
            </w:tcBorders>
          </w:tcPr>
          <w:p w14:paraId="11C2F294" w14:textId="76148BF1" w:rsidR="00B84644" w:rsidRPr="000A1295" w:rsidRDefault="00B84644" w:rsidP="00F25AA7">
            <w:pPr>
              <w:spacing w:after="0"/>
              <w:jc w:val="center"/>
              <w:rPr>
                <w:sz w:val="18"/>
                <w:szCs w:val="18"/>
              </w:rPr>
            </w:pPr>
            <w:r w:rsidRPr="000A1295">
              <w:rPr>
                <w:sz w:val="18"/>
                <w:szCs w:val="18"/>
              </w:rPr>
              <w:t>1</w:t>
            </w:r>
            <w:r w:rsidR="00C0245E">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7EE0D55A" w14:textId="77777777" w:rsidR="00B84644" w:rsidRPr="000A1295" w:rsidRDefault="00B84644" w:rsidP="00F25AA7">
            <w:pPr>
              <w:spacing w:after="0"/>
              <w:jc w:val="center"/>
              <w:rPr>
                <w:sz w:val="18"/>
                <w:szCs w:val="18"/>
              </w:rPr>
            </w:pPr>
            <w:r w:rsidRPr="000A1295">
              <w:rPr>
                <w:sz w:val="18"/>
                <w:szCs w:val="18"/>
              </w:rPr>
              <w:t>6             0</w:t>
            </w:r>
          </w:p>
        </w:tc>
      </w:tr>
      <w:tr w:rsidR="00B84644" w:rsidRPr="002F22BC" w14:paraId="0BC92ED6" w14:textId="77777777" w:rsidTr="00F25AA7">
        <w:tc>
          <w:tcPr>
            <w:tcW w:w="0" w:type="auto"/>
            <w:tcBorders>
              <w:top w:val="single" w:sz="4" w:space="0" w:color="auto"/>
              <w:left w:val="single" w:sz="4" w:space="0" w:color="auto"/>
              <w:bottom w:val="single" w:sz="4" w:space="0" w:color="auto"/>
              <w:right w:val="single" w:sz="4" w:space="0" w:color="auto"/>
            </w:tcBorders>
          </w:tcPr>
          <w:p w14:paraId="6AC4BDDE" w14:textId="77777777" w:rsidR="00B84644" w:rsidRPr="002F22BC" w:rsidRDefault="00B84644"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8B4CF0F" w14:textId="77777777" w:rsidR="00B84644" w:rsidRPr="002F22BC" w:rsidRDefault="00B84644"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B782B05" w14:textId="1CCF0496" w:rsidR="00B84644" w:rsidRPr="002F22BC" w:rsidRDefault="00B84644" w:rsidP="00F25AA7">
            <w:pPr>
              <w:spacing w:after="0"/>
              <w:jc w:val="center"/>
            </w:pPr>
            <w:r w:rsidRPr="002F22BC">
              <w:t>Immediate</w:t>
            </w:r>
            <w:r w:rsidR="00C0245E">
              <w:rPr>
                <w:vertAlign w:val="subscript"/>
              </w:rPr>
              <w:t>21</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C173DF9" w14:textId="1BD5153A" w:rsidR="00B84644" w:rsidRPr="002F22BC" w:rsidRDefault="00C854AA" w:rsidP="00F25AA7">
            <w:pPr>
              <w:spacing w:after="0"/>
              <w:jc w:val="center"/>
            </w:pPr>
            <w:r>
              <w:t>R</w:t>
            </w:r>
            <w:r w:rsidR="00B84644">
              <w:t>t</w:t>
            </w:r>
            <w:r w:rsidR="00C0245E">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2B16DAC" w14:textId="3B8FED59" w:rsidR="00B84644" w:rsidRPr="002F22BC" w:rsidRDefault="00B84644" w:rsidP="00F25AA7">
            <w:pPr>
              <w:spacing w:after="0"/>
              <w:jc w:val="center"/>
            </w:pPr>
            <w:r>
              <w:t>115</w:t>
            </w:r>
            <w:r>
              <w:rPr>
                <w:vertAlign w:val="subscript"/>
              </w:rPr>
              <w:t>7</w:t>
            </w:r>
          </w:p>
        </w:tc>
      </w:tr>
    </w:tbl>
    <w:p w14:paraId="2B43EBD9" w14:textId="77777777" w:rsidR="00B84644" w:rsidRDefault="00B84644" w:rsidP="00653391">
      <w:pPr>
        <w:rPr>
          <w:rFonts w:cs="Times New Roman"/>
        </w:rPr>
      </w:pPr>
    </w:p>
    <w:p w14:paraId="0D21C402" w14:textId="77777777" w:rsidR="00653391" w:rsidRDefault="00653391" w:rsidP="00653391">
      <w:pPr>
        <w:rPr>
          <w:rFonts w:cs="Times New Roman"/>
        </w:rPr>
      </w:pPr>
      <w:r w:rsidRPr="00770913">
        <w:rPr>
          <w:rFonts w:cs="Times New Roman"/>
          <w:b/>
        </w:rPr>
        <w:t>Clock Cycles</w:t>
      </w:r>
      <w:r w:rsidRPr="00EB0B0D">
        <w:rPr>
          <w:rFonts w:cs="Times New Roman"/>
        </w:rPr>
        <w:t xml:space="preserve">: </w:t>
      </w:r>
      <w:r>
        <w:rPr>
          <w:rFonts w:cs="Times New Roman"/>
        </w:rPr>
        <w:t>1 (if no exception present)</w:t>
      </w:r>
    </w:p>
    <w:p w14:paraId="636933C0" w14:textId="77777777" w:rsidR="00653391" w:rsidRPr="00B11B03" w:rsidRDefault="00653391" w:rsidP="00653391">
      <w:pPr>
        <w:rPr>
          <w:rFonts w:cs="Times New Roman"/>
          <w:b/>
          <w:bCs/>
        </w:rPr>
      </w:pPr>
      <w:r w:rsidRPr="00B11B03">
        <w:rPr>
          <w:rFonts w:cs="Times New Roman"/>
          <w:b/>
          <w:bCs/>
        </w:rPr>
        <w:t>Operation:</w:t>
      </w:r>
    </w:p>
    <w:p w14:paraId="55F34156" w14:textId="77777777" w:rsidR="00653391" w:rsidRDefault="00653391" w:rsidP="00653391">
      <w:pPr>
        <w:spacing w:after="0"/>
        <w:ind w:firstLine="720"/>
        <w:rPr>
          <w:rFonts w:cs="Times New Roman"/>
        </w:rPr>
      </w:pPr>
      <w:r>
        <w:rPr>
          <w:rFonts w:cs="Times New Roman"/>
        </w:rPr>
        <w:t>if (</w:t>
      </w:r>
      <w:proofErr w:type="spellStart"/>
      <w:r>
        <w:rPr>
          <w:rFonts w:cs="Times New Roman"/>
        </w:rPr>
        <w:t>irq</w:t>
      </w:r>
      <w:proofErr w:type="spellEnd"/>
      <w:r>
        <w:rPr>
          <w:rFonts w:cs="Times New Roman"/>
        </w:rPr>
        <w:t xml:space="preserve"> &lt;&gt; 0)</w:t>
      </w:r>
    </w:p>
    <w:p w14:paraId="701E725B" w14:textId="76A047A4" w:rsidR="00653391" w:rsidRDefault="00653391" w:rsidP="00653391">
      <w:pPr>
        <w:spacing w:after="0"/>
        <w:rPr>
          <w:rFonts w:cs="Times New Roman"/>
        </w:rPr>
      </w:pPr>
      <w:r>
        <w:rPr>
          <w:rFonts w:cs="Times New Roman"/>
        </w:rPr>
        <w:tab/>
      </w:r>
      <w:r>
        <w:rPr>
          <w:rFonts w:cs="Times New Roman"/>
        </w:rPr>
        <w:tab/>
        <w:t>Rt[</w:t>
      </w:r>
      <w:r w:rsidR="00090BDB">
        <w:rPr>
          <w:rFonts w:cs="Times New Roman"/>
        </w:rPr>
        <w:t>11</w:t>
      </w:r>
      <w:r>
        <w:rPr>
          <w:rFonts w:cs="Times New Roman"/>
        </w:rPr>
        <w:t>:0] = cause code</w:t>
      </w:r>
    </w:p>
    <w:p w14:paraId="5B15FF66" w14:textId="47781C7D" w:rsidR="00653391" w:rsidRDefault="00653391" w:rsidP="00653391">
      <w:pPr>
        <w:spacing w:after="0"/>
        <w:rPr>
          <w:rFonts w:cs="Times New Roman"/>
        </w:rPr>
      </w:pPr>
      <w:r>
        <w:rPr>
          <w:rFonts w:cs="Times New Roman"/>
        </w:rPr>
        <w:tab/>
      </w:r>
      <w:r>
        <w:rPr>
          <w:rFonts w:cs="Times New Roman"/>
        </w:rPr>
        <w:tab/>
        <w:t>Rt[1</w:t>
      </w:r>
      <w:r w:rsidR="00090BDB">
        <w:rPr>
          <w:rFonts w:cs="Times New Roman"/>
        </w:rPr>
        <w:t>4</w:t>
      </w:r>
      <w:r>
        <w:rPr>
          <w:rFonts w:cs="Times New Roman"/>
        </w:rPr>
        <w:t>:</w:t>
      </w:r>
      <w:r w:rsidR="00090BDB">
        <w:rPr>
          <w:rFonts w:cs="Times New Roman"/>
        </w:rPr>
        <w:t>12</w:t>
      </w:r>
      <w:r>
        <w:rPr>
          <w:rFonts w:cs="Times New Roman"/>
        </w:rPr>
        <w:t xml:space="preserve">] = </w:t>
      </w:r>
      <w:proofErr w:type="spellStart"/>
      <w:r>
        <w:rPr>
          <w:rFonts w:cs="Times New Roman"/>
        </w:rPr>
        <w:t>irq</w:t>
      </w:r>
      <w:proofErr w:type="spellEnd"/>
      <w:r>
        <w:rPr>
          <w:rFonts w:cs="Times New Roman"/>
        </w:rPr>
        <w:t xml:space="preserve"> level</w:t>
      </w:r>
    </w:p>
    <w:p w14:paraId="75F3CD15" w14:textId="77777777" w:rsidR="00653391" w:rsidRDefault="00653391" w:rsidP="00653391">
      <w:pPr>
        <w:spacing w:after="0"/>
        <w:ind w:left="720" w:firstLine="720"/>
      </w:pPr>
      <w:r>
        <w:t>PMSTACK = (PMSTACK &lt;&lt; 4) | 6</w:t>
      </w:r>
    </w:p>
    <w:p w14:paraId="250FA773" w14:textId="15A4F57A" w:rsidR="00653391" w:rsidRDefault="00653391" w:rsidP="00653391">
      <w:pPr>
        <w:spacing w:after="0"/>
        <w:ind w:left="720" w:firstLine="720"/>
      </w:pPr>
      <w:r>
        <w:t>CAUSE = Const</w:t>
      </w:r>
      <w:r w:rsidR="00090BDB">
        <w:rPr>
          <w:vertAlign w:val="subscript"/>
        </w:rPr>
        <w:t>12</w:t>
      </w:r>
    </w:p>
    <w:p w14:paraId="6497B454" w14:textId="5FCA5C10" w:rsidR="00653391" w:rsidRPr="00C31A36" w:rsidRDefault="00090BDB" w:rsidP="00653391">
      <w:pPr>
        <w:spacing w:after="0"/>
        <w:ind w:left="720" w:firstLine="720"/>
      </w:pPr>
      <w:r>
        <w:t>EIP</w:t>
      </w:r>
      <w:r w:rsidR="00653391" w:rsidRPr="00C31A36">
        <w:t xml:space="preserve"> = </w:t>
      </w:r>
      <w:r w:rsidR="00653391">
        <w:t>IP</w:t>
      </w:r>
    </w:p>
    <w:p w14:paraId="2AEDD448" w14:textId="77777777" w:rsidR="00653391" w:rsidRDefault="00653391" w:rsidP="00653391">
      <w:pPr>
        <w:spacing w:after="0"/>
        <w:ind w:left="720" w:firstLine="720"/>
      </w:pPr>
      <w:r>
        <w:t>I</w:t>
      </w:r>
      <w:r w:rsidRPr="00C31A36">
        <w:t xml:space="preserve">P </w:t>
      </w:r>
      <w:r>
        <w:t xml:space="preserve">= </w:t>
      </w:r>
      <w:proofErr w:type="spellStart"/>
      <w:r>
        <w:t>tvec</w:t>
      </w:r>
      <w:proofErr w:type="spellEnd"/>
      <w:r>
        <w:t>[3]</w:t>
      </w:r>
    </w:p>
    <w:p w14:paraId="00F598DD" w14:textId="77777777" w:rsidR="00653391" w:rsidRPr="00C31A36" w:rsidRDefault="00653391" w:rsidP="00653391">
      <w:pPr>
        <w:spacing w:after="0"/>
        <w:ind w:left="720"/>
      </w:pPr>
    </w:p>
    <w:p w14:paraId="68F60D6E" w14:textId="77777777" w:rsidR="00653391" w:rsidRPr="00EB0B0D" w:rsidRDefault="00653391" w:rsidP="00653391">
      <w:pPr>
        <w:rPr>
          <w:rFonts w:cs="Times New Roman"/>
        </w:rPr>
      </w:pPr>
    </w:p>
    <w:p w14:paraId="426E292D" w14:textId="77777777" w:rsidR="00653391" w:rsidRDefault="00653391" w:rsidP="00653391">
      <w:r>
        <w:t>Execution Units:</w:t>
      </w:r>
      <w:r w:rsidRPr="00396535">
        <w:t xml:space="preserve"> </w:t>
      </w:r>
      <w:r>
        <w:t>Branch</w:t>
      </w:r>
    </w:p>
    <w:p w14:paraId="5972BB8C" w14:textId="77777777" w:rsidR="00653391" w:rsidRDefault="00653391">
      <w:pPr>
        <w:rPr>
          <w:rFonts w:eastAsiaTheme="majorEastAsia" w:cstheme="majorBidi"/>
          <w:b/>
          <w:bCs/>
          <w:sz w:val="40"/>
        </w:rPr>
      </w:pPr>
      <w:r>
        <w:br w:type="page"/>
      </w:r>
    </w:p>
    <w:p w14:paraId="15C0A99F" w14:textId="09294187" w:rsidR="00F05AD1" w:rsidRPr="00033D88" w:rsidRDefault="002417F9" w:rsidP="00F05AD1">
      <w:pPr>
        <w:pStyle w:val="Heading3"/>
      </w:pPr>
      <w:bookmarkStart w:id="276" w:name="_FENCE_–_Synchronization"/>
      <w:bookmarkEnd w:id="276"/>
      <w:r>
        <w:t>FENCE</w:t>
      </w:r>
      <w:r w:rsidR="00F05AD1" w:rsidRPr="00033D88">
        <w:t xml:space="preserve"> </w:t>
      </w:r>
      <w:r>
        <w:t xml:space="preserve">– </w:t>
      </w:r>
      <w:r w:rsidR="00F05AD1" w:rsidRPr="00033D88">
        <w:t>Synchroni</w:t>
      </w:r>
      <w:bookmarkEnd w:id="272"/>
      <w:r>
        <w:t>zation Fence</w:t>
      </w:r>
    </w:p>
    <w:p w14:paraId="1B380890" w14:textId="77777777" w:rsidR="00F05AD1" w:rsidRPr="001706C9" w:rsidRDefault="00F05AD1" w:rsidP="00F05AD1">
      <w:pPr>
        <w:rPr>
          <w:rFonts w:cs="Times New Roman"/>
          <w:b/>
          <w:bCs/>
        </w:rPr>
      </w:pPr>
      <w:r w:rsidRPr="001706C9">
        <w:rPr>
          <w:rFonts w:cs="Times New Roman"/>
          <w:b/>
          <w:bCs/>
        </w:rPr>
        <w:t>Description:</w:t>
      </w:r>
    </w:p>
    <w:p w14:paraId="4FAD40F2" w14:textId="65BA4D99" w:rsidR="00F05AD1" w:rsidRDefault="00F05AD1" w:rsidP="00F05AD1">
      <w:pPr>
        <w:ind w:left="720"/>
        <w:rPr>
          <w:rFonts w:cs="Times New Roman"/>
        </w:rPr>
      </w:pPr>
      <w:r w:rsidRPr="00EB0B0D">
        <w:rPr>
          <w:rFonts w:cs="Times New Roman"/>
        </w:rPr>
        <w:t xml:space="preserve">All instructions </w:t>
      </w:r>
      <w:r>
        <w:rPr>
          <w:rFonts w:cs="Times New Roman"/>
        </w:rPr>
        <w:t xml:space="preserve">for a particular unit </w:t>
      </w:r>
      <w:r w:rsidRPr="00EB0B0D">
        <w:rPr>
          <w:rFonts w:cs="Times New Roman"/>
        </w:rPr>
        <w:t xml:space="preserve">before the </w:t>
      </w:r>
      <w:r w:rsidR="002417F9">
        <w:rPr>
          <w:rFonts w:cs="Times New Roman"/>
        </w:rPr>
        <w:t>FENCE</w:t>
      </w:r>
      <w:r w:rsidRPr="00EB0B0D">
        <w:rPr>
          <w:rFonts w:cs="Times New Roman"/>
        </w:rPr>
        <w:t xml:space="preserve"> are completed and committed to the architectural state before instructions </w:t>
      </w:r>
      <w:r>
        <w:rPr>
          <w:rFonts w:cs="Times New Roman"/>
        </w:rPr>
        <w:t xml:space="preserve">of the unit type </w:t>
      </w:r>
      <w:r w:rsidRPr="00EB0B0D">
        <w:rPr>
          <w:rFonts w:cs="Times New Roman"/>
        </w:rPr>
        <w:t xml:space="preserve">after the </w:t>
      </w:r>
      <w:r w:rsidR="0089508A">
        <w:rPr>
          <w:rFonts w:cs="Times New Roman"/>
        </w:rPr>
        <w:t>FENCE</w:t>
      </w:r>
      <w:r w:rsidRPr="00EB0B0D">
        <w:rPr>
          <w:rFonts w:cs="Times New Roman"/>
        </w:rPr>
        <w:t xml:space="preserve"> are issued. This instruction is used to ensure that the machine state is valid before subsequent instructions are executed.</w:t>
      </w:r>
    </w:p>
    <w:p w14:paraId="44A16C70" w14:textId="77777777" w:rsidR="00F05AD1" w:rsidRDefault="00F05AD1" w:rsidP="00F05AD1">
      <w:pPr>
        <w:rPr>
          <w:rFonts w:cs="Times New Roman"/>
          <w:b/>
          <w:bCs/>
        </w:rPr>
      </w:pPr>
      <w:r w:rsidRPr="001706C9">
        <w:rPr>
          <w:rFonts w:cs="Times New Roman"/>
          <w:b/>
          <w:bCs/>
        </w:rPr>
        <w:t>Instruction Format:</w:t>
      </w:r>
    </w:p>
    <w:tbl>
      <w:tblPr>
        <w:tblW w:w="0" w:type="auto"/>
        <w:tblInd w:w="612" w:type="dxa"/>
        <w:tblLook w:val="04A0" w:firstRow="1" w:lastRow="0" w:firstColumn="1" w:lastColumn="0" w:noHBand="0" w:noVBand="1"/>
      </w:tblPr>
      <w:tblGrid>
        <w:gridCol w:w="641"/>
        <w:gridCol w:w="621"/>
        <w:gridCol w:w="711"/>
        <w:gridCol w:w="936"/>
        <w:gridCol w:w="756"/>
        <w:gridCol w:w="666"/>
        <w:gridCol w:w="336"/>
        <w:gridCol w:w="981"/>
      </w:tblGrid>
      <w:tr w:rsidR="004A4445" w14:paraId="6CDC53D3" w14:textId="77777777" w:rsidTr="00262258">
        <w:tc>
          <w:tcPr>
            <w:tcW w:w="0" w:type="auto"/>
            <w:tcBorders>
              <w:top w:val="nil"/>
              <w:left w:val="nil"/>
              <w:bottom w:val="single" w:sz="4" w:space="0" w:color="auto"/>
              <w:right w:val="nil"/>
            </w:tcBorders>
          </w:tcPr>
          <w:p w14:paraId="15392B5C" w14:textId="77777777" w:rsidR="004A4445" w:rsidRPr="000A1295" w:rsidRDefault="004A4445" w:rsidP="00F25AA7">
            <w:pPr>
              <w:spacing w:after="0"/>
              <w:jc w:val="center"/>
              <w:rPr>
                <w:sz w:val="18"/>
                <w:szCs w:val="18"/>
              </w:rPr>
            </w:pPr>
            <w:r w:rsidRPr="000A1295">
              <w:rPr>
                <w:sz w:val="18"/>
                <w:szCs w:val="18"/>
              </w:rPr>
              <w:t>31 30</w:t>
            </w:r>
          </w:p>
        </w:tc>
        <w:tc>
          <w:tcPr>
            <w:tcW w:w="0" w:type="auto"/>
            <w:tcBorders>
              <w:top w:val="nil"/>
              <w:left w:val="nil"/>
              <w:bottom w:val="single" w:sz="4" w:space="0" w:color="auto"/>
              <w:right w:val="nil"/>
            </w:tcBorders>
          </w:tcPr>
          <w:p w14:paraId="4D411C20" w14:textId="77777777" w:rsidR="004A4445" w:rsidRPr="000A1295" w:rsidRDefault="004A4445" w:rsidP="00F25AA7">
            <w:pPr>
              <w:spacing w:after="0"/>
              <w:jc w:val="center"/>
              <w:rPr>
                <w:sz w:val="18"/>
                <w:szCs w:val="18"/>
              </w:rPr>
            </w:pPr>
            <w:r w:rsidRPr="000A1295">
              <w:rPr>
                <w:sz w:val="18"/>
                <w:szCs w:val="18"/>
              </w:rPr>
              <w:t>29 27</w:t>
            </w:r>
          </w:p>
        </w:tc>
        <w:tc>
          <w:tcPr>
            <w:tcW w:w="0" w:type="auto"/>
            <w:tcBorders>
              <w:top w:val="nil"/>
              <w:left w:val="nil"/>
              <w:bottom w:val="single" w:sz="4" w:space="0" w:color="auto"/>
              <w:right w:val="nil"/>
            </w:tcBorders>
          </w:tcPr>
          <w:p w14:paraId="1E8FD1FC" w14:textId="12A0C950" w:rsidR="004A4445" w:rsidRPr="000A1295" w:rsidRDefault="004A4445" w:rsidP="00F25AA7">
            <w:pPr>
              <w:spacing w:after="0"/>
              <w:jc w:val="center"/>
              <w:rPr>
                <w:sz w:val="18"/>
                <w:szCs w:val="18"/>
              </w:rPr>
            </w:pPr>
            <w:r>
              <w:rPr>
                <w:sz w:val="18"/>
                <w:szCs w:val="18"/>
              </w:rPr>
              <w:t>26   24</w:t>
            </w:r>
          </w:p>
        </w:tc>
        <w:tc>
          <w:tcPr>
            <w:tcW w:w="0" w:type="auto"/>
            <w:tcBorders>
              <w:top w:val="nil"/>
              <w:left w:val="nil"/>
              <w:bottom w:val="single" w:sz="4" w:space="0" w:color="auto"/>
              <w:right w:val="nil"/>
            </w:tcBorders>
          </w:tcPr>
          <w:p w14:paraId="55E0CED7" w14:textId="68A2C364" w:rsidR="004A4445" w:rsidRPr="000A1295" w:rsidRDefault="004A4445" w:rsidP="00F25AA7">
            <w:pPr>
              <w:spacing w:after="0"/>
              <w:jc w:val="center"/>
              <w:rPr>
                <w:sz w:val="18"/>
                <w:szCs w:val="18"/>
              </w:rPr>
            </w:pPr>
            <w:r w:rsidRPr="000A1295">
              <w:rPr>
                <w:sz w:val="18"/>
                <w:szCs w:val="18"/>
              </w:rPr>
              <w:t>2</w:t>
            </w:r>
            <w:r>
              <w:rPr>
                <w:sz w:val="18"/>
                <w:szCs w:val="18"/>
              </w:rPr>
              <w:t>3</w:t>
            </w:r>
            <w:r w:rsidRPr="000A1295">
              <w:rPr>
                <w:sz w:val="18"/>
                <w:szCs w:val="18"/>
              </w:rPr>
              <w:t xml:space="preserve">        </w:t>
            </w:r>
            <w:r>
              <w:rPr>
                <w:sz w:val="18"/>
                <w:szCs w:val="18"/>
              </w:rPr>
              <w:t>16</w:t>
            </w:r>
          </w:p>
        </w:tc>
        <w:tc>
          <w:tcPr>
            <w:tcW w:w="0" w:type="auto"/>
            <w:tcBorders>
              <w:top w:val="nil"/>
              <w:left w:val="nil"/>
              <w:bottom w:val="single" w:sz="4" w:space="0" w:color="auto"/>
              <w:right w:val="nil"/>
            </w:tcBorders>
          </w:tcPr>
          <w:p w14:paraId="3E3E8572" w14:textId="1953D85B" w:rsidR="004A4445" w:rsidRDefault="004A4445" w:rsidP="00F25AA7">
            <w:pPr>
              <w:spacing w:after="0"/>
              <w:jc w:val="center"/>
              <w:rPr>
                <w:sz w:val="18"/>
                <w:szCs w:val="18"/>
              </w:rPr>
            </w:pPr>
            <w:r>
              <w:rPr>
                <w:sz w:val="18"/>
                <w:szCs w:val="18"/>
              </w:rPr>
              <w:t>15    12</w:t>
            </w:r>
          </w:p>
        </w:tc>
        <w:tc>
          <w:tcPr>
            <w:tcW w:w="0" w:type="auto"/>
            <w:tcBorders>
              <w:top w:val="nil"/>
              <w:left w:val="nil"/>
              <w:bottom w:val="single" w:sz="4" w:space="0" w:color="auto"/>
              <w:right w:val="nil"/>
            </w:tcBorders>
          </w:tcPr>
          <w:p w14:paraId="59521B33" w14:textId="324BFF3B" w:rsidR="004A4445" w:rsidRPr="000A1295" w:rsidRDefault="004A4445" w:rsidP="00F25AA7">
            <w:pPr>
              <w:spacing w:after="0"/>
              <w:jc w:val="center"/>
              <w:rPr>
                <w:sz w:val="18"/>
                <w:szCs w:val="18"/>
              </w:rPr>
            </w:pPr>
            <w:r>
              <w:rPr>
                <w:sz w:val="18"/>
                <w:szCs w:val="18"/>
              </w:rPr>
              <w:t>11    8</w:t>
            </w:r>
          </w:p>
        </w:tc>
        <w:tc>
          <w:tcPr>
            <w:tcW w:w="0" w:type="auto"/>
            <w:tcBorders>
              <w:top w:val="nil"/>
              <w:left w:val="nil"/>
              <w:bottom w:val="single" w:sz="4" w:space="0" w:color="auto"/>
              <w:right w:val="nil"/>
            </w:tcBorders>
          </w:tcPr>
          <w:p w14:paraId="2C6BF86E" w14:textId="16A41110" w:rsidR="004A4445" w:rsidRPr="000A1295" w:rsidRDefault="004A4445" w:rsidP="00F25AA7">
            <w:pPr>
              <w:spacing w:after="0"/>
              <w:jc w:val="center"/>
              <w:rPr>
                <w:sz w:val="18"/>
                <w:szCs w:val="18"/>
              </w:rPr>
            </w:pPr>
            <w:r>
              <w:rPr>
                <w:sz w:val="18"/>
                <w:szCs w:val="18"/>
              </w:rPr>
              <w:t>7</w:t>
            </w:r>
          </w:p>
        </w:tc>
        <w:tc>
          <w:tcPr>
            <w:tcW w:w="0" w:type="auto"/>
            <w:tcBorders>
              <w:top w:val="nil"/>
              <w:left w:val="nil"/>
              <w:bottom w:val="single" w:sz="4" w:space="0" w:color="auto"/>
              <w:right w:val="nil"/>
            </w:tcBorders>
          </w:tcPr>
          <w:p w14:paraId="45266422" w14:textId="77777777" w:rsidR="004A4445" w:rsidRPr="000A1295" w:rsidRDefault="004A4445" w:rsidP="00F25AA7">
            <w:pPr>
              <w:spacing w:after="0"/>
              <w:jc w:val="center"/>
              <w:rPr>
                <w:sz w:val="18"/>
                <w:szCs w:val="18"/>
              </w:rPr>
            </w:pPr>
            <w:r w:rsidRPr="000A1295">
              <w:rPr>
                <w:sz w:val="18"/>
                <w:szCs w:val="18"/>
              </w:rPr>
              <w:t>6             0</w:t>
            </w:r>
          </w:p>
        </w:tc>
      </w:tr>
      <w:tr w:rsidR="004A4445" w:rsidRPr="002F22BC" w14:paraId="4A934F24" w14:textId="77777777" w:rsidTr="00262258">
        <w:tc>
          <w:tcPr>
            <w:tcW w:w="0" w:type="auto"/>
            <w:tcBorders>
              <w:top w:val="single" w:sz="4" w:space="0" w:color="auto"/>
              <w:left w:val="single" w:sz="4" w:space="0" w:color="auto"/>
              <w:bottom w:val="single" w:sz="4" w:space="0" w:color="auto"/>
              <w:right w:val="single" w:sz="4" w:space="0" w:color="auto"/>
            </w:tcBorders>
          </w:tcPr>
          <w:p w14:paraId="5B88BFEF" w14:textId="77777777" w:rsidR="004A4445" w:rsidRPr="002F22BC" w:rsidRDefault="004A4445"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8381E73" w14:textId="77777777" w:rsidR="004A4445" w:rsidRPr="002F22BC" w:rsidRDefault="004A4445"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9331E97" w14:textId="68C082A0" w:rsidR="004A4445" w:rsidRPr="002F22BC" w:rsidRDefault="000C5AAD" w:rsidP="00F25AA7">
            <w:pPr>
              <w:spacing w:after="0"/>
              <w:jc w:val="center"/>
            </w:pPr>
            <w:r>
              <w:t>Op</w:t>
            </w:r>
            <w:r w:rsidRPr="000C5AAD">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BF4E777" w14:textId="17F6DFA3" w:rsidR="004A4445" w:rsidRPr="002F22BC" w:rsidRDefault="004A4445" w:rsidP="00F25AA7">
            <w:pPr>
              <w:spacing w:after="0"/>
              <w:jc w:val="center"/>
            </w:pPr>
            <w:r>
              <w:t>Mask</w:t>
            </w:r>
            <w:r>
              <w:rPr>
                <w:vertAlign w:val="subscript"/>
              </w:rPr>
              <w:t>7</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285EB34C" w14:textId="517E87F4" w:rsidR="004A4445" w:rsidRDefault="004A4445" w:rsidP="00F25AA7">
            <w:pPr>
              <w:spacing w:after="0"/>
              <w:jc w:val="center"/>
            </w:pPr>
            <w:r>
              <w:t>Aft</w:t>
            </w:r>
            <w:r w:rsidRPr="002417F9">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2280F7D" w14:textId="7F923DED" w:rsidR="004A4445" w:rsidRDefault="004A4445" w:rsidP="00F25AA7">
            <w:pPr>
              <w:spacing w:after="0"/>
              <w:jc w:val="center"/>
            </w:pPr>
            <w:r>
              <w:t>Bef</w:t>
            </w:r>
            <w:r w:rsidRPr="002417F9">
              <w:rPr>
                <w:vertAlign w:val="subscript"/>
              </w:rPr>
              <w:t>4</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D6070DC" w14:textId="2F2F4C5C" w:rsidR="004A4445" w:rsidRPr="002F22BC" w:rsidRDefault="004A4445"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7D67D58" w14:textId="67E0A072" w:rsidR="004A4445" w:rsidRPr="002F22BC" w:rsidRDefault="004A4445" w:rsidP="00F25AA7">
            <w:pPr>
              <w:spacing w:after="0"/>
              <w:jc w:val="center"/>
            </w:pPr>
            <w:r>
              <w:t>114</w:t>
            </w:r>
            <w:r>
              <w:rPr>
                <w:vertAlign w:val="subscript"/>
              </w:rPr>
              <w:t>7</w:t>
            </w:r>
          </w:p>
        </w:tc>
      </w:tr>
    </w:tbl>
    <w:p w14:paraId="50CA4A77" w14:textId="77777777" w:rsidR="00B84644" w:rsidRDefault="00B84644" w:rsidP="00F05AD1">
      <w:pPr>
        <w:rPr>
          <w:rFonts w:cs="Times New Roman"/>
          <w:b/>
          <w:bCs/>
        </w:rPr>
      </w:pPr>
    </w:p>
    <w:tbl>
      <w:tblPr>
        <w:tblStyle w:val="TableGrid"/>
        <w:tblW w:w="0" w:type="auto"/>
        <w:tblInd w:w="562" w:type="dxa"/>
        <w:tblLook w:val="04A0" w:firstRow="1" w:lastRow="0" w:firstColumn="1" w:lastColumn="0" w:noHBand="0" w:noVBand="1"/>
      </w:tblPr>
      <w:tblGrid>
        <w:gridCol w:w="1266"/>
        <w:gridCol w:w="840"/>
        <w:gridCol w:w="1013"/>
        <w:gridCol w:w="2713"/>
      </w:tblGrid>
      <w:tr w:rsidR="004A4445" w14:paraId="292437D6" w14:textId="77777777" w:rsidTr="004A4445">
        <w:tc>
          <w:tcPr>
            <w:tcW w:w="1266" w:type="dxa"/>
          </w:tcPr>
          <w:p w14:paraId="60283266" w14:textId="23A1B8AF" w:rsidR="004A4445" w:rsidRPr="004A4445" w:rsidRDefault="004A4445" w:rsidP="004A4445">
            <w:pPr>
              <w:jc w:val="center"/>
              <w:rPr>
                <w:rFonts w:cs="Times New Roman"/>
              </w:rPr>
            </w:pPr>
            <w:r w:rsidRPr="004A4445">
              <w:rPr>
                <w:rFonts w:cs="Times New Roman"/>
              </w:rPr>
              <w:t>Mask Bit</w:t>
            </w:r>
          </w:p>
        </w:tc>
        <w:tc>
          <w:tcPr>
            <w:tcW w:w="840" w:type="dxa"/>
          </w:tcPr>
          <w:p w14:paraId="012253A4" w14:textId="1D29CADD" w:rsidR="004A4445" w:rsidRPr="004A4445" w:rsidRDefault="004A4445" w:rsidP="004A4445">
            <w:pPr>
              <w:jc w:val="center"/>
              <w:rPr>
                <w:rFonts w:cs="Times New Roman"/>
              </w:rPr>
            </w:pPr>
            <w:r>
              <w:rPr>
                <w:rFonts w:cs="Times New Roman"/>
              </w:rPr>
              <w:t>Access</w:t>
            </w:r>
          </w:p>
        </w:tc>
        <w:tc>
          <w:tcPr>
            <w:tcW w:w="1013" w:type="dxa"/>
          </w:tcPr>
          <w:p w14:paraId="06C68C85" w14:textId="77777777" w:rsidR="004A4445" w:rsidRPr="004A4445" w:rsidRDefault="004A4445" w:rsidP="00F05AD1">
            <w:pPr>
              <w:rPr>
                <w:rFonts w:cs="Times New Roman"/>
              </w:rPr>
            </w:pPr>
          </w:p>
        </w:tc>
        <w:tc>
          <w:tcPr>
            <w:tcW w:w="2713" w:type="dxa"/>
          </w:tcPr>
          <w:p w14:paraId="1CEF733A" w14:textId="154EB01A" w:rsidR="004A4445" w:rsidRPr="004A4445" w:rsidRDefault="004A4445" w:rsidP="00F05AD1">
            <w:pPr>
              <w:rPr>
                <w:rFonts w:cs="Times New Roman"/>
              </w:rPr>
            </w:pPr>
          </w:p>
        </w:tc>
      </w:tr>
      <w:tr w:rsidR="004A4445" w14:paraId="15318F72" w14:textId="77777777" w:rsidTr="004A4445">
        <w:tc>
          <w:tcPr>
            <w:tcW w:w="1266" w:type="dxa"/>
          </w:tcPr>
          <w:p w14:paraId="6D7EE1D2" w14:textId="0E36CCEC" w:rsidR="004A4445" w:rsidRPr="004A4445" w:rsidRDefault="004A4445" w:rsidP="004A4445">
            <w:pPr>
              <w:jc w:val="center"/>
              <w:rPr>
                <w:rFonts w:cs="Times New Roman"/>
              </w:rPr>
            </w:pPr>
            <w:r w:rsidRPr="004A4445">
              <w:rPr>
                <w:rFonts w:cs="Times New Roman"/>
              </w:rPr>
              <w:t>0</w:t>
            </w:r>
          </w:p>
        </w:tc>
        <w:tc>
          <w:tcPr>
            <w:tcW w:w="840" w:type="dxa"/>
          </w:tcPr>
          <w:p w14:paraId="37AA2C04" w14:textId="3097A4CF" w:rsidR="004A4445" w:rsidRPr="004A4445" w:rsidRDefault="004A4445" w:rsidP="004A4445">
            <w:pPr>
              <w:jc w:val="center"/>
              <w:rPr>
                <w:rFonts w:cs="Times New Roman"/>
              </w:rPr>
            </w:pPr>
            <w:proofErr w:type="spellStart"/>
            <w:r>
              <w:rPr>
                <w:rFonts w:cs="Times New Roman"/>
              </w:rPr>
              <w:t>Wr</w:t>
            </w:r>
            <w:proofErr w:type="spellEnd"/>
          </w:p>
        </w:tc>
        <w:tc>
          <w:tcPr>
            <w:tcW w:w="1013" w:type="dxa"/>
            <w:vMerge w:val="restart"/>
          </w:tcPr>
          <w:p w14:paraId="2C1424ED" w14:textId="3FF042BE" w:rsidR="004A4445" w:rsidRPr="004A4445" w:rsidRDefault="004A4445" w:rsidP="00F05AD1">
            <w:pPr>
              <w:rPr>
                <w:rFonts w:cs="Times New Roman"/>
              </w:rPr>
            </w:pPr>
            <w:r>
              <w:rPr>
                <w:rFonts w:cs="Times New Roman"/>
              </w:rPr>
              <w:t>Before</w:t>
            </w:r>
          </w:p>
        </w:tc>
        <w:tc>
          <w:tcPr>
            <w:tcW w:w="2713" w:type="dxa"/>
          </w:tcPr>
          <w:p w14:paraId="166754EC" w14:textId="0A099134" w:rsidR="004A4445" w:rsidRPr="004A4445" w:rsidRDefault="004A4445" w:rsidP="00F05AD1">
            <w:pPr>
              <w:rPr>
                <w:rFonts w:cs="Times New Roman"/>
              </w:rPr>
            </w:pPr>
          </w:p>
        </w:tc>
      </w:tr>
      <w:tr w:rsidR="004A4445" w14:paraId="3437125F" w14:textId="77777777" w:rsidTr="004A4445">
        <w:tc>
          <w:tcPr>
            <w:tcW w:w="1266" w:type="dxa"/>
          </w:tcPr>
          <w:p w14:paraId="2958B440" w14:textId="7658C1F3" w:rsidR="004A4445" w:rsidRPr="004A4445" w:rsidRDefault="004A4445" w:rsidP="004A4445">
            <w:pPr>
              <w:jc w:val="center"/>
              <w:rPr>
                <w:rFonts w:cs="Times New Roman"/>
              </w:rPr>
            </w:pPr>
            <w:r>
              <w:rPr>
                <w:rFonts w:cs="Times New Roman"/>
              </w:rPr>
              <w:t>1</w:t>
            </w:r>
          </w:p>
        </w:tc>
        <w:tc>
          <w:tcPr>
            <w:tcW w:w="840" w:type="dxa"/>
          </w:tcPr>
          <w:p w14:paraId="4B07B8B1" w14:textId="449A5631" w:rsidR="004A4445" w:rsidRPr="004A4445" w:rsidRDefault="004A4445" w:rsidP="004A4445">
            <w:pPr>
              <w:jc w:val="center"/>
              <w:rPr>
                <w:rFonts w:cs="Times New Roman"/>
              </w:rPr>
            </w:pPr>
            <w:r>
              <w:rPr>
                <w:rFonts w:cs="Times New Roman"/>
              </w:rPr>
              <w:t>Rd</w:t>
            </w:r>
          </w:p>
        </w:tc>
        <w:tc>
          <w:tcPr>
            <w:tcW w:w="1013" w:type="dxa"/>
            <w:vMerge/>
          </w:tcPr>
          <w:p w14:paraId="7B296D14" w14:textId="77777777" w:rsidR="004A4445" w:rsidRPr="004A4445" w:rsidRDefault="004A4445" w:rsidP="00F05AD1">
            <w:pPr>
              <w:rPr>
                <w:rFonts w:cs="Times New Roman"/>
              </w:rPr>
            </w:pPr>
          </w:p>
        </w:tc>
        <w:tc>
          <w:tcPr>
            <w:tcW w:w="2713" w:type="dxa"/>
          </w:tcPr>
          <w:p w14:paraId="0245360C" w14:textId="1BD951F2" w:rsidR="004A4445" w:rsidRPr="004A4445" w:rsidRDefault="004A4445" w:rsidP="00F05AD1">
            <w:pPr>
              <w:rPr>
                <w:rFonts w:cs="Times New Roman"/>
              </w:rPr>
            </w:pPr>
          </w:p>
        </w:tc>
      </w:tr>
      <w:tr w:rsidR="004A4445" w14:paraId="6C650962" w14:textId="77777777" w:rsidTr="004A4445">
        <w:tc>
          <w:tcPr>
            <w:tcW w:w="1266" w:type="dxa"/>
          </w:tcPr>
          <w:p w14:paraId="3FC8A034" w14:textId="30DAAC50" w:rsidR="004A4445" w:rsidRPr="004A4445" w:rsidRDefault="004A4445" w:rsidP="004A4445">
            <w:pPr>
              <w:jc w:val="center"/>
              <w:rPr>
                <w:rFonts w:cs="Times New Roman"/>
              </w:rPr>
            </w:pPr>
            <w:r>
              <w:rPr>
                <w:rFonts w:cs="Times New Roman"/>
              </w:rPr>
              <w:t>2</w:t>
            </w:r>
          </w:p>
        </w:tc>
        <w:tc>
          <w:tcPr>
            <w:tcW w:w="840" w:type="dxa"/>
          </w:tcPr>
          <w:p w14:paraId="0EB6C5A2" w14:textId="689801D1" w:rsidR="004A4445" w:rsidRPr="004A4445" w:rsidRDefault="004A4445" w:rsidP="004A4445">
            <w:pPr>
              <w:jc w:val="center"/>
              <w:rPr>
                <w:rFonts w:cs="Times New Roman"/>
              </w:rPr>
            </w:pPr>
            <w:r>
              <w:rPr>
                <w:rFonts w:cs="Times New Roman"/>
              </w:rPr>
              <w:t>Out</w:t>
            </w:r>
          </w:p>
        </w:tc>
        <w:tc>
          <w:tcPr>
            <w:tcW w:w="1013" w:type="dxa"/>
            <w:vMerge/>
          </w:tcPr>
          <w:p w14:paraId="6AF62EDB" w14:textId="77777777" w:rsidR="004A4445" w:rsidRPr="004A4445" w:rsidRDefault="004A4445" w:rsidP="00F05AD1">
            <w:pPr>
              <w:rPr>
                <w:rFonts w:cs="Times New Roman"/>
              </w:rPr>
            </w:pPr>
          </w:p>
        </w:tc>
        <w:tc>
          <w:tcPr>
            <w:tcW w:w="2713" w:type="dxa"/>
          </w:tcPr>
          <w:p w14:paraId="14C88A0E" w14:textId="7F4A92FF" w:rsidR="004A4445" w:rsidRPr="004A4445" w:rsidRDefault="004A4445" w:rsidP="00F05AD1">
            <w:pPr>
              <w:rPr>
                <w:rFonts w:cs="Times New Roman"/>
              </w:rPr>
            </w:pPr>
          </w:p>
        </w:tc>
      </w:tr>
      <w:tr w:rsidR="004A4445" w14:paraId="19A7104F" w14:textId="77777777" w:rsidTr="004A4445">
        <w:tc>
          <w:tcPr>
            <w:tcW w:w="1266" w:type="dxa"/>
          </w:tcPr>
          <w:p w14:paraId="7B25EDAF" w14:textId="50115466" w:rsidR="004A4445" w:rsidRPr="004A4445" w:rsidRDefault="004A4445" w:rsidP="004A4445">
            <w:pPr>
              <w:jc w:val="center"/>
              <w:rPr>
                <w:rFonts w:cs="Times New Roman"/>
              </w:rPr>
            </w:pPr>
            <w:r>
              <w:rPr>
                <w:rFonts w:cs="Times New Roman"/>
              </w:rPr>
              <w:t>3</w:t>
            </w:r>
          </w:p>
        </w:tc>
        <w:tc>
          <w:tcPr>
            <w:tcW w:w="840" w:type="dxa"/>
          </w:tcPr>
          <w:p w14:paraId="791C40CA" w14:textId="2A8AACBB" w:rsidR="004A4445" w:rsidRPr="004A4445" w:rsidRDefault="004A4445" w:rsidP="004A4445">
            <w:pPr>
              <w:jc w:val="center"/>
              <w:rPr>
                <w:rFonts w:cs="Times New Roman"/>
              </w:rPr>
            </w:pPr>
            <w:r>
              <w:rPr>
                <w:rFonts w:cs="Times New Roman"/>
              </w:rPr>
              <w:t>In</w:t>
            </w:r>
          </w:p>
        </w:tc>
        <w:tc>
          <w:tcPr>
            <w:tcW w:w="1013" w:type="dxa"/>
            <w:vMerge/>
          </w:tcPr>
          <w:p w14:paraId="5074CADE" w14:textId="77777777" w:rsidR="004A4445" w:rsidRPr="004A4445" w:rsidRDefault="004A4445" w:rsidP="00F05AD1">
            <w:pPr>
              <w:rPr>
                <w:rFonts w:cs="Times New Roman"/>
              </w:rPr>
            </w:pPr>
          </w:p>
        </w:tc>
        <w:tc>
          <w:tcPr>
            <w:tcW w:w="2713" w:type="dxa"/>
          </w:tcPr>
          <w:p w14:paraId="4BEE8D14" w14:textId="017068E5" w:rsidR="004A4445" w:rsidRPr="004A4445" w:rsidRDefault="004A4445" w:rsidP="00F05AD1">
            <w:pPr>
              <w:rPr>
                <w:rFonts w:cs="Times New Roman"/>
              </w:rPr>
            </w:pPr>
          </w:p>
        </w:tc>
      </w:tr>
      <w:tr w:rsidR="004A4445" w14:paraId="03CEC2E4" w14:textId="77777777" w:rsidTr="004A4445">
        <w:tc>
          <w:tcPr>
            <w:tcW w:w="1266" w:type="dxa"/>
          </w:tcPr>
          <w:p w14:paraId="39296A96" w14:textId="59A3962A" w:rsidR="004A4445" w:rsidRPr="004A4445" w:rsidRDefault="004A4445" w:rsidP="004A4445">
            <w:pPr>
              <w:jc w:val="center"/>
              <w:rPr>
                <w:rFonts w:cs="Times New Roman"/>
              </w:rPr>
            </w:pPr>
            <w:r>
              <w:rPr>
                <w:rFonts w:cs="Times New Roman"/>
              </w:rPr>
              <w:t>4</w:t>
            </w:r>
          </w:p>
        </w:tc>
        <w:tc>
          <w:tcPr>
            <w:tcW w:w="840" w:type="dxa"/>
          </w:tcPr>
          <w:p w14:paraId="04EAC5B3" w14:textId="25115ACD" w:rsidR="004A4445" w:rsidRPr="004A4445" w:rsidRDefault="004A4445" w:rsidP="004A4445">
            <w:pPr>
              <w:jc w:val="center"/>
              <w:rPr>
                <w:rFonts w:cs="Times New Roman"/>
              </w:rPr>
            </w:pPr>
            <w:proofErr w:type="spellStart"/>
            <w:r>
              <w:rPr>
                <w:rFonts w:cs="Times New Roman"/>
              </w:rPr>
              <w:t>Wr</w:t>
            </w:r>
            <w:proofErr w:type="spellEnd"/>
          </w:p>
        </w:tc>
        <w:tc>
          <w:tcPr>
            <w:tcW w:w="1013" w:type="dxa"/>
            <w:vMerge w:val="restart"/>
          </w:tcPr>
          <w:p w14:paraId="709E9C39" w14:textId="6DA1B202" w:rsidR="004A4445" w:rsidRPr="004A4445" w:rsidRDefault="004A4445" w:rsidP="00F05AD1">
            <w:pPr>
              <w:rPr>
                <w:rFonts w:cs="Times New Roman"/>
              </w:rPr>
            </w:pPr>
            <w:r>
              <w:rPr>
                <w:rFonts w:cs="Times New Roman"/>
              </w:rPr>
              <w:t>After</w:t>
            </w:r>
          </w:p>
        </w:tc>
        <w:tc>
          <w:tcPr>
            <w:tcW w:w="2713" w:type="dxa"/>
          </w:tcPr>
          <w:p w14:paraId="3DAF2943" w14:textId="2B9790E6" w:rsidR="004A4445" w:rsidRPr="004A4445" w:rsidRDefault="004A4445" w:rsidP="00F05AD1">
            <w:pPr>
              <w:rPr>
                <w:rFonts w:cs="Times New Roman"/>
              </w:rPr>
            </w:pPr>
          </w:p>
        </w:tc>
      </w:tr>
      <w:tr w:rsidR="004A4445" w14:paraId="4F116442" w14:textId="77777777" w:rsidTr="004A4445">
        <w:tc>
          <w:tcPr>
            <w:tcW w:w="1266" w:type="dxa"/>
          </w:tcPr>
          <w:p w14:paraId="2E17463F" w14:textId="5E4692FD" w:rsidR="004A4445" w:rsidRPr="004A4445" w:rsidRDefault="004A4445" w:rsidP="004A4445">
            <w:pPr>
              <w:jc w:val="center"/>
              <w:rPr>
                <w:rFonts w:cs="Times New Roman"/>
              </w:rPr>
            </w:pPr>
            <w:r>
              <w:rPr>
                <w:rFonts w:cs="Times New Roman"/>
              </w:rPr>
              <w:t>5</w:t>
            </w:r>
          </w:p>
        </w:tc>
        <w:tc>
          <w:tcPr>
            <w:tcW w:w="840" w:type="dxa"/>
          </w:tcPr>
          <w:p w14:paraId="4DEEB92D" w14:textId="25D52E49" w:rsidR="004A4445" w:rsidRPr="004A4445" w:rsidRDefault="004A4445" w:rsidP="004A4445">
            <w:pPr>
              <w:jc w:val="center"/>
              <w:rPr>
                <w:rFonts w:cs="Times New Roman"/>
              </w:rPr>
            </w:pPr>
            <w:r>
              <w:rPr>
                <w:rFonts w:cs="Times New Roman"/>
              </w:rPr>
              <w:t>Rd</w:t>
            </w:r>
          </w:p>
        </w:tc>
        <w:tc>
          <w:tcPr>
            <w:tcW w:w="1013" w:type="dxa"/>
            <w:vMerge/>
          </w:tcPr>
          <w:p w14:paraId="09E94BCC" w14:textId="77777777" w:rsidR="004A4445" w:rsidRPr="004A4445" w:rsidRDefault="004A4445" w:rsidP="00F05AD1">
            <w:pPr>
              <w:rPr>
                <w:rFonts w:cs="Times New Roman"/>
              </w:rPr>
            </w:pPr>
          </w:p>
        </w:tc>
        <w:tc>
          <w:tcPr>
            <w:tcW w:w="2713" w:type="dxa"/>
          </w:tcPr>
          <w:p w14:paraId="5A42C877" w14:textId="0FDC1A4A" w:rsidR="004A4445" w:rsidRPr="004A4445" w:rsidRDefault="004A4445" w:rsidP="00F05AD1">
            <w:pPr>
              <w:rPr>
                <w:rFonts w:cs="Times New Roman"/>
              </w:rPr>
            </w:pPr>
          </w:p>
        </w:tc>
      </w:tr>
      <w:tr w:rsidR="004A4445" w14:paraId="5158B356" w14:textId="77777777" w:rsidTr="004A4445">
        <w:tc>
          <w:tcPr>
            <w:tcW w:w="1266" w:type="dxa"/>
          </w:tcPr>
          <w:p w14:paraId="69400873" w14:textId="13B08590" w:rsidR="004A4445" w:rsidRPr="004A4445" w:rsidRDefault="004A4445" w:rsidP="004A4445">
            <w:pPr>
              <w:jc w:val="center"/>
              <w:rPr>
                <w:rFonts w:cs="Times New Roman"/>
              </w:rPr>
            </w:pPr>
            <w:r>
              <w:rPr>
                <w:rFonts w:cs="Times New Roman"/>
              </w:rPr>
              <w:t>6</w:t>
            </w:r>
          </w:p>
        </w:tc>
        <w:tc>
          <w:tcPr>
            <w:tcW w:w="840" w:type="dxa"/>
          </w:tcPr>
          <w:p w14:paraId="589100C3" w14:textId="6088A3D4" w:rsidR="004A4445" w:rsidRPr="004A4445" w:rsidRDefault="004A4445" w:rsidP="004A4445">
            <w:pPr>
              <w:jc w:val="center"/>
              <w:rPr>
                <w:rFonts w:cs="Times New Roman"/>
              </w:rPr>
            </w:pPr>
            <w:r>
              <w:rPr>
                <w:rFonts w:cs="Times New Roman"/>
              </w:rPr>
              <w:t>Out</w:t>
            </w:r>
          </w:p>
        </w:tc>
        <w:tc>
          <w:tcPr>
            <w:tcW w:w="1013" w:type="dxa"/>
            <w:vMerge/>
          </w:tcPr>
          <w:p w14:paraId="60D21295" w14:textId="77777777" w:rsidR="004A4445" w:rsidRPr="004A4445" w:rsidRDefault="004A4445" w:rsidP="00F05AD1">
            <w:pPr>
              <w:rPr>
                <w:rFonts w:cs="Times New Roman"/>
              </w:rPr>
            </w:pPr>
          </w:p>
        </w:tc>
        <w:tc>
          <w:tcPr>
            <w:tcW w:w="2713" w:type="dxa"/>
          </w:tcPr>
          <w:p w14:paraId="4DD722A3" w14:textId="560D8C74" w:rsidR="004A4445" w:rsidRPr="004A4445" w:rsidRDefault="004A4445" w:rsidP="00F05AD1">
            <w:pPr>
              <w:rPr>
                <w:rFonts w:cs="Times New Roman"/>
              </w:rPr>
            </w:pPr>
          </w:p>
        </w:tc>
      </w:tr>
      <w:tr w:rsidR="004A4445" w14:paraId="2F08E35D" w14:textId="77777777" w:rsidTr="004A4445">
        <w:tc>
          <w:tcPr>
            <w:tcW w:w="1266" w:type="dxa"/>
          </w:tcPr>
          <w:p w14:paraId="2B3B2CF9" w14:textId="0307231B" w:rsidR="004A4445" w:rsidRDefault="004A4445" w:rsidP="004A4445">
            <w:pPr>
              <w:jc w:val="center"/>
              <w:rPr>
                <w:rFonts w:cs="Times New Roman"/>
              </w:rPr>
            </w:pPr>
            <w:r>
              <w:rPr>
                <w:rFonts w:cs="Times New Roman"/>
              </w:rPr>
              <w:t>7</w:t>
            </w:r>
          </w:p>
        </w:tc>
        <w:tc>
          <w:tcPr>
            <w:tcW w:w="840" w:type="dxa"/>
          </w:tcPr>
          <w:p w14:paraId="18390BB3" w14:textId="7501F59F" w:rsidR="004A4445" w:rsidRDefault="004A4445" w:rsidP="004A4445">
            <w:pPr>
              <w:jc w:val="center"/>
              <w:rPr>
                <w:rFonts w:cs="Times New Roman"/>
              </w:rPr>
            </w:pPr>
            <w:r>
              <w:rPr>
                <w:rFonts w:cs="Times New Roman"/>
              </w:rPr>
              <w:t>In</w:t>
            </w:r>
          </w:p>
        </w:tc>
        <w:tc>
          <w:tcPr>
            <w:tcW w:w="1013" w:type="dxa"/>
            <w:vMerge/>
          </w:tcPr>
          <w:p w14:paraId="3DF4E7D2" w14:textId="77777777" w:rsidR="004A4445" w:rsidRPr="004A4445" w:rsidRDefault="004A4445" w:rsidP="00F05AD1">
            <w:pPr>
              <w:rPr>
                <w:rFonts w:cs="Times New Roman"/>
              </w:rPr>
            </w:pPr>
          </w:p>
        </w:tc>
        <w:tc>
          <w:tcPr>
            <w:tcW w:w="2713" w:type="dxa"/>
          </w:tcPr>
          <w:p w14:paraId="5F829131" w14:textId="761FD32A" w:rsidR="004A4445" w:rsidRPr="004A4445" w:rsidRDefault="004A4445" w:rsidP="00F05AD1">
            <w:pPr>
              <w:rPr>
                <w:rFonts w:cs="Times New Roman"/>
              </w:rPr>
            </w:pPr>
          </w:p>
        </w:tc>
      </w:tr>
    </w:tbl>
    <w:p w14:paraId="6F186C41" w14:textId="77777777" w:rsidR="004A4445" w:rsidRDefault="004A4445" w:rsidP="00F05AD1">
      <w:pPr>
        <w:rPr>
          <w:rFonts w:cs="Times New Roman"/>
          <w:b/>
          <w:bCs/>
        </w:rPr>
      </w:pPr>
    </w:p>
    <w:tbl>
      <w:tblPr>
        <w:tblStyle w:val="TableGrid"/>
        <w:tblW w:w="0" w:type="auto"/>
        <w:tblInd w:w="562" w:type="dxa"/>
        <w:tblLook w:val="04A0" w:firstRow="1" w:lastRow="0" w:firstColumn="1" w:lastColumn="0" w:noHBand="0" w:noVBand="1"/>
      </w:tblPr>
      <w:tblGrid>
        <w:gridCol w:w="1276"/>
        <w:gridCol w:w="2268"/>
      </w:tblGrid>
      <w:tr w:rsidR="002417F9" w14:paraId="494CDBB6" w14:textId="77777777" w:rsidTr="002417F9">
        <w:tc>
          <w:tcPr>
            <w:tcW w:w="1276" w:type="dxa"/>
          </w:tcPr>
          <w:p w14:paraId="0ABBBC0C" w14:textId="75377A05" w:rsidR="002417F9" w:rsidRDefault="002417F9" w:rsidP="002417F9">
            <w:pPr>
              <w:jc w:val="center"/>
            </w:pPr>
            <w:r>
              <w:t>Aft</w:t>
            </w:r>
            <w:r w:rsidRPr="002417F9">
              <w:rPr>
                <w:vertAlign w:val="subscript"/>
              </w:rPr>
              <w:t>4</w:t>
            </w:r>
            <w:r>
              <w:t xml:space="preserve"> / Bef</w:t>
            </w:r>
            <w:r w:rsidRPr="002417F9">
              <w:rPr>
                <w:vertAlign w:val="subscript"/>
              </w:rPr>
              <w:t>4</w:t>
            </w:r>
          </w:p>
        </w:tc>
        <w:tc>
          <w:tcPr>
            <w:tcW w:w="2268" w:type="dxa"/>
          </w:tcPr>
          <w:p w14:paraId="5F29CD55" w14:textId="2249841A" w:rsidR="002417F9" w:rsidRDefault="002417F9">
            <w:r>
              <w:t>Unit</w:t>
            </w:r>
          </w:p>
        </w:tc>
      </w:tr>
      <w:tr w:rsidR="002417F9" w14:paraId="7852D33B" w14:textId="77777777" w:rsidTr="002417F9">
        <w:tc>
          <w:tcPr>
            <w:tcW w:w="1276" w:type="dxa"/>
          </w:tcPr>
          <w:p w14:paraId="2495AAD6" w14:textId="1479CFD8" w:rsidR="002417F9" w:rsidRDefault="002417F9" w:rsidP="002417F9">
            <w:pPr>
              <w:jc w:val="center"/>
            </w:pPr>
            <w:r>
              <w:t>0</w:t>
            </w:r>
          </w:p>
        </w:tc>
        <w:tc>
          <w:tcPr>
            <w:tcW w:w="2268" w:type="dxa"/>
          </w:tcPr>
          <w:p w14:paraId="1CC7A5CB" w14:textId="1CEF57EB" w:rsidR="002417F9" w:rsidRDefault="002417F9">
            <w:r>
              <w:t>MEM</w:t>
            </w:r>
          </w:p>
        </w:tc>
      </w:tr>
      <w:tr w:rsidR="002417F9" w14:paraId="2256FBBC" w14:textId="77777777" w:rsidTr="002417F9">
        <w:tc>
          <w:tcPr>
            <w:tcW w:w="1276" w:type="dxa"/>
          </w:tcPr>
          <w:p w14:paraId="1C7E726D" w14:textId="3FDF4AE3" w:rsidR="002417F9" w:rsidRDefault="002417F9" w:rsidP="002417F9">
            <w:pPr>
              <w:jc w:val="center"/>
            </w:pPr>
            <w:r>
              <w:t>1</w:t>
            </w:r>
          </w:p>
        </w:tc>
        <w:tc>
          <w:tcPr>
            <w:tcW w:w="2268" w:type="dxa"/>
          </w:tcPr>
          <w:p w14:paraId="39F879F8" w14:textId="4F530769" w:rsidR="002417F9" w:rsidRDefault="004A4445">
            <w:r>
              <w:t>ALU</w:t>
            </w:r>
          </w:p>
        </w:tc>
      </w:tr>
      <w:tr w:rsidR="002417F9" w14:paraId="5AECA32F" w14:textId="77777777" w:rsidTr="002417F9">
        <w:tc>
          <w:tcPr>
            <w:tcW w:w="1276" w:type="dxa"/>
          </w:tcPr>
          <w:p w14:paraId="7E04259F" w14:textId="2C18E20C" w:rsidR="002417F9" w:rsidRDefault="002417F9" w:rsidP="002417F9">
            <w:pPr>
              <w:jc w:val="center"/>
            </w:pPr>
            <w:r>
              <w:t>2</w:t>
            </w:r>
          </w:p>
        </w:tc>
        <w:tc>
          <w:tcPr>
            <w:tcW w:w="2268" w:type="dxa"/>
          </w:tcPr>
          <w:p w14:paraId="00244C29" w14:textId="71A48D71" w:rsidR="002417F9" w:rsidRDefault="004A4445">
            <w:r>
              <w:t>FPU</w:t>
            </w:r>
          </w:p>
        </w:tc>
      </w:tr>
      <w:tr w:rsidR="002417F9" w14:paraId="3F5FFB4C" w14:textId="77777777" w:rsidTr="002417F9">
        <w:tc>
          <w:tcPr>
            <w:tcW w:w="1276" w:type="dxa"/>
          </w:tcPr>
          <w:p w14:paraId="433D1828" w14:textId="19C1EF73" w:rsidR="002417F9" w:rsidRDefault="002417F9" w:rsidP="002417F9">
            <w:pPr>
              <w:jc w:val="center"/>
            </w:pPr>
            <w:r>
              <w:t>3</w:t>
            </w:r>
          </w:p>
        </w:tc>
        <w:tc>
          <w:tcPr>
            <w:tcW w:w="2268" w:type="dxa"/>
          </w:tcPr>
          <w:p w14:paraId="19D49C23" w14:textId="2E2AC37E" w:rsidR="002417F9" w:rsidRDefault="004A4445">
            <w:r>
              <w:t>Branch</w:t>
            </w:r>
          </w:p>
        </w:tc>
      </w:tr>
      <w:tr w:rsidR="002417F9" w14:paraId="17F729DA" w14:textId="77777777" w:rsidTr="002417F9">
        <w:tc>
          <w:tcPr>
            <w:tcW w:w="1276" w:type="dxa"/>
          </w:tcPr>
          <w:p w14:paraId="6038754A" w14:textId="6C41C77C" w:rsidR="002417F9" w:rsidRDefault="002417F9" w:rsidP="002417F9">
            <w:pPr>
              <w:jc w:val="center"/>
            </w:pPr>
            <w:r>
              <w:t>4</w:t>
            </w:r>
            <w:r w:rsidR="004A4445">
              <w:t xml:space="preserve"> to 14</w:t>
            </w:r>
          </w:p>
        </w:tc>
        <w:tc>
          <w:tcPr>
            <w:tcW w:w="2268" w:type="dxa"/>
          </w:tcPr>
          <w:p w14:paraId="70F87A30" w14:textId="61E8A758" w:rsidR="002417F9" w:rsidRDefault="004A4445">
            <w:r>
              <w:t>Reserved</w:t>
            </w:r>
          </w:p>
        </w:tc>
      </w:tr>
      <w:tr w:rsidR="002417F9" w14:paraId="13B7992A" w14:textId="77777777" w:rsidTr="002417F9">
        <w:tc>
          <w:tcPr>
            <w:tcW w:w="1276" w:type="dxa"/>
          </w:tcPr>
          <w:p w14:paraId="5CD70F9D" w14:textId="72ED6D4D" w:rsidR="002417F9" w:rsidRDefault="002417F9" w:rsidP="002417F9">
            <w:pPr>
              <w:jc w:val="center"/>
            </w:pPr>
            <w:r>
              <w:t>15</w:t>
            </w:r>
          </w:p>
        </w:tc>
        <w:tc>
          <w:tcPr>
            <w:tcW w:w="2268" w:type="dxa"/>
          </w:tcPr>
          <w:p w14:paraId="417EE09D" w14:textId="1BAF7CE3" w:rsidR="002417F9" w:rsidRDefault="002417F9">
            <w:r>
              <w:t>All units</w:t>
            </w:r>
          </w:p>
        </w:tc>
      </w:tr>
    </w:tbl>
    <w:p w14:paraId="35126134" w14:textId="77777777" w:rsidR="000C5AAD" w:rsidRDefault="000C5AAD" w:rsidP="000C5AAD"/>
    <w:tbl>
      <w:tblPr>
        <w:tblStyle w:val="TableGrid"/>
        <w:tblW w:w="0" w:type="auto"/>
        <w:tblInd w:w="562" w:type="dxa"/>
        <w:tblLook w:val="04A0" w:firstRow="1" w:lastRow="0" w:firstColumn="1" w:lastColumn="0" w:noHBand="0" w:noVBand="1"/>
      </w:tblPr>
      <w:tblGrid>
        <w:gridCol w:w="993"/>
        <w:gridCol w:w="2551"/>
      </w:tblGrid>
      <w:tr w:rsidR="000C5AAD" w14:paraId="4579D780" w14:textId="77777777" w:rsidTr="000C5AAD">
        <w:tc>
          <w:tcPr>
            <w:tcW w:w="993" w:type="dxa"/>
          </w:tcPr>
          <w:p w14:paraId="6BA82784" w14:textId="30B18487" w:rsidR="000C5AAD" w:rsidRDefault="000C5AAD" w:rsidP="000C5AAD">
            <w:pPr>
              <w:jc w:val="center"/>
            </w:pPr>
            <w:r>
              <w:t>Op3</w:t>
            </w:r>
          </w:p>
        </w:tc>
        <w:tc>
          <w:tcPr>
            <w:tcW w:w="2551" w:type="dxa"/>
          </w:tcPr>
          <w:p w14:paraId="2D00E67E" w14:textId="2B618784" w:rsidR="000C5AAD" w:rsidRDefault="000C5AAD" w:rsidP="000C5AAD">
            <w:r>
              <w:t>Fence Type</w:t>
            </w:r>
          </w:p>
        </w:tc>
      </w:tr>
      <w:tr w:rsidR="000C5AAD" w14:paraId="5A5CF2DC" w14:textId="77777777" w:rsidTr="000C5AAD">
        <w:tc>
          <w:tcPr>
            <w:tcW w:w="993" w:type="dxa"/>
          </w:tcPr>
          <w:p w14:paraId="6E4D1CE5" w14:textId="1A6F1081" w:rsidR="000C5AAD" w:rsidRDefault="000C5AAD" w:rsidP="000C5AAD">
            <w:pPr>
              <w:jc w:val="center"/>
            </w:pPr>
            <w:r>
              <w:t>0</w:t>
            </w:r>
          </w:p>
        </w:tc>
        <w:tc>
          <w:tcPr>
            <w:tcW w:w="2551" w:type="dxa"/>
          </w:tcPr>
          <w:p w14:paraId="1F5A5D67" w14:textId="560819CE" w:rsidR="000C5AAD" w:rsidRDefault="000C5AAD" w:rsidP="000C5AAD">
            <w:r>
              <w:t>Normal</w:t>
            </w:r>
          </w:p>
        </w:tc>
      </w:tr>
      <w:tr w:rsidR="000C5AAD" w14:paraId="1767D529" w14:textId="77777777" w:rsidTr="000C5AAD">
        <w:tc>
          <w:tcPr>
            <w:tcW w:w="993" w:type="dxa"/>
          </w:tcPr>
          <w:p w14:paraId="3ADDCFFE" w14:textId="725E43B9" w:rsidR="000C5AAD" w:rsidRDefault="000C5AAD" w:rsidP="000C5AAD">
            <w:pPr>
              <w:jc w:val="center"/>
            </w:pPr>
            <w:r>
              <w:t>1 to 6</w:t>
            </w:r>
          </w:p>
        </w:tc>
        <w:tc>
          <w:tcPr>
            <w:tcW w:w="2551" w:type="dxa"/>
          </w:tcPr>
          <w:p w14:paraId="6A811697" w14:textId="424ED083" w:rsidR="000C5AAD" w:rsidRDefault="000C5AAD" w:rsidP="000C5AAD">
            <w:r>
              <w:t>reserved</w:t>
            </w:r>
          </w:p>
        </w:tc>
      </w:tr>
      <w:tr w:rsidR="000C5AAD" w14:paraId="68B2C30B" w14:textId="77777777" w:rsidTr="000C5AAD">
        <w:tc>
          <w:tcPr>
            <w:tcW w:w="993" w:type="dxa"/>
          </w:tcPr>
          <w:p w14:paraId="056933AE" w14:textId="25590360" w:rsidR="000C5AAD" w:rsidRDefault="000C5AAD" w:rsidP="000C5AAD">
            <w:pPr>
              <w:jc w:val="center"/>
            </w:pPr>
            <w:r>
              <w:t>7</w:t>
            </w:r>
          </w:p>
        </w:tc>
        <w:tc>
          <w:tcPr>
            <w:tcW w:w="2551" w:type="dxa"/>
          </w:tcPr>
          <w:p w14:paraId="2FF04D03" w14:textId="6994B206" w:rsidR="000C5AAD" w:rsidRDefault="000C5AAD" w:rsidP="000C5AAD">
            <w:r>
              <w:t>TSO fence</w:t>
            </w:r>
          </w:p>
        </w:tc>
      </w:tr>
    </w:tbl>
    <w:p w14:paraId="73A59C2A" w14:textId="77777777" w:rsidR="006F1389" w:rsidRDefault="006F1389">
      <w:pPr>
        <w:rPr>
          <w:rFonts w:eastAsiaTheme="majorEastAsia" w:cstheme="majorBidi"/>
          <w:b/>
          <w:bCs/>
          <w:sz w:val="40"/>
        </w:rPr>
      </w:pPr>
      <w:bookmarkStart w:id="277" w:name="_Toc87087023"/>
      <w:r>
        <w:br w:type="page"/>
      </w:r>
    </w:p>
    <w:p w14:paraId="2AF14E58" w14:textId="239704F3" w:rsidR="006F1389" w:rsidRPr="003658C7" w:rsidRDefault="006F1389" w:rsidP="006F1389">
      <w:pPr>
        <w:pStyle w:val="Heading3"/>
      </w:pPr>
      <w:r w:rsidRPr="003658C7">
        <w:t>REX – Redirect Exception</w:t>
      </w:r>
      <w:bookmarkEnd w:id="277"/>
    </w:p>
    <w:p w14:paraId="06574151" w14:textId="77777777" w:rsidR="006F1389" w:rsidRPr="00EB0B0D" w:rsidRDefault="006F1389" w:rsidP="006F1389">
      <w:pPr>
        <w:rPr>
          <w:rFonts w:cs="Times New Roman"/>
        </w:rPr>
      </w:pPr>
      <w:r w:rsidRPr="007F0A83">
        <w:rPr>
          <w:rFonts w:cs="Times New Roman"/>
          <w:b/>
        </w:rPr>
        <w:t>Description</w:t>
      </w:r>
      <w:r w:rsidRPr="00EB0B0D">
        <w:rPr>
          <w:rFonts w:cs="Times New Roman"/>
        </w:rPr>
        <w:t>:</w:t>
      </w:r>
    </w:p>
    <w:p w14:paraId="5C716E81" w14:textId="77777777" w:rsidR="006F1389" w:rsidRPr="00EB0B0D" w:rsidRDefault="006F1389" w:rsidP="006F1389">
      <w:pPr>
        <w:ind w:left="720"/>
        <w:rPr>
          <w:rFonts w:cs="Times New Roman"/>
        </w:rPr>
      </w:pPr>
      <w:r w:rsidRPr="00EB0B0D">
        <w:rPr>
          <w:rFonts w:cs="Times New Roman"/>
        </w:rPr>
        <w:t xml:space="preserve">This instruction redirects an exception from an operating </w:t>
      </w:r>
      <w:r>
        <w:rPr>
          <w:rFonts w:cs="Times New Roman"/>
        </w:rPr>
        <w:t>mode</w:t>
      </w:r>
      <w:r w:rsidRPr="00EB0B0D">
        <w:rPr>
          <w:rFonts w:cs="Times New Roman"/>
        </w:rPr>
        <w:t xml:space="preserve"> to a lower operating </w:t>
      </w:r>
      <w:r>
        <w:rPr>
          <w:rFonts w:cs="Times New Roman"/>
        </w:rPr>
        <w:t>mode</w:t>
      </w:r>
      <w:r w:rsidRPr="00EB0B0D">
        <w:rPr>
          <w:rFonts w:cs="Times New Roman"/>
        </w:rPr>
        <w:t>. This instruction if successful jumps to the target exception handler and does not return. If this instruction fails execution will continue with the next instruction.</w:t>
      </w:r>
    </w:p>
    <w:p w14:paraId="06A93FE8" w14:textId="77777777" w:rsidR="006F1389" w:rsidRPr="00EB0B0D" w:rsidRDefault="006F1389" w:rsidP="006F1389">
      <w:pPr>
        <w:ind w:left="720"/>
        <w:rPr>
          <w:rFonts w:cs="Times New Roman"/>
        </w:rPr>
      </w:pPr>
      <w:r w:rsidRPr="00EB0B0D">
        <w:rPr>
          <w:rFonts w:cs="Times New Roman"/>
        </w:rPr>
        <w:t>This instruction may fail if exceptions are not enabled at the target level.</w:t>
      </w:r>
    </w:p>
    <w:p w14:paraId="2605501E" w14:textId="77777777" w:rsidR="006F1389" w:rsidRPr="00EB0B0D" w:rsidRDefault="006F1389" w:rsidP="006F1389">
      <w:pPr>
        <w:ind w:left="720"/>
        <w:rPr>
          <w:rFonts w:cs="Times New Roman"/>
        </w:rPr>
      </w:pPr>
      <w:r w:rsidRPr="00EB0B0D">
        <w:rPr>
          <w:rFonts w:cs="Times New Roman"/>
        </w:rPr>
        <w:t xml:space="preserve">The location of the target exception handler is found in the trap vector register for that operating </w:t>
      </w:r>
      <w:r>
        <w:rPr>
          <w:rFonts w:cs="Times New Roman"/>
        </w:rPr>
        <w:t>mode</w:t>
      </w:r>
      <w:r w:rsidRPr="00EB0B0D">
        <w:rPr>
          <w:rFonts w:cs="Times New Roman"/>
        </w:rPr>
        <w:t xml:space="preserve"> (</w:t>
      </w:r>
      <w:proofErr w:type="spellStart"/>
      <w:r w:rsidRPr="00EB0B0D">
        <w:rPr>
          <w:rFonts w:cs="Times New Roman"/>
        </w:rPr>
        <w:t>tvec</w:t>
      </w:r>
      <w:proofErr w:type="spellEnd"/>
      <w:r w:rsidRPr="00EB0B0D">
        <w:rPr>
          <w:rFonts w:cs="Times New Roman"/>
        </w:rPr>
        <w:t>[xx]).</w:t>
      </w:r>
    </w:p>
    <w:p w14:paraId="34DF6884" w14:textId="77777777" w:rsidR="006F1389" w:rsidRPr="00EB0B0D" w:rsidRDefault="006F1389" w:rsidP="006F1389">
      <w:pPr>
        <w:ind w:left="720"/>
        <w:rPr>
          <w:rFonts w:cs="Times New Roman"/>
        </w:rPr>
      </w:pPr>
      <w:r w:rsidRPr="00EB0B0D">
        <w:rPr>
          <w:rFonts w:cs="Times New Roman"/>
        </w:rPr>
        <w:t>The cause (cause) and bad address (</w:t>
      </w:r>
      <w:proofErr w:type="spellStart"/>
      <w:r w:rsidRPr="00EB0B0D">
        <w:rPr>
          <w:rFonts w:cs="Times New Roman"/>
        </w:rPr>
        <w:t>badaddr</w:t>
      </w:r>
      <w:proofErr w:type="spellEnd"/>
      <w:r w:rsidRPr="00EB0B0D">
        <w:rPr>
          <w:rFonts w:cs="Times New Roman"/>
        </w:rPr>
        <w:t xml:space="preserve">) registers of the originating </w:t>
      </w:r>
      <w:r>
        <w:rPr>
          <w:rFonts w:cs="Times New Roman"/>
        </w:rPr>
        <w:t>mode</w:t>
      </w:r>
      <w:r w:rsidRPr="00EB0B0D">
        <w:rPr>
          <w:rFonts w:cs="Times New Roman"/>
        </w:rPr>
        <w:t xml:space="preserve"> are copied to the corresponding registers in the target </w:t>
      </w:r>
      <w:r>
        <w:rPr>
          <w:rFonts w:cs="Times New Roman"/>
        </w:rPr>
        <w:t>mode</w:t>
      </w:r>
      <w:r w:rsidRPr="00EB0B0D">
        <w:rPr>
          <w:rFonts w:cs="Times New Roman"/>
        </w:rPr>
        <w:t>.</w:t>
      </w:r>
    </w:p>
    <w:p w14:paraId="79B94CB7" w14:textId="559FA72B" w:rsidR="006F1389" w:rsidRDefault="006F1389" w:rsidP="006F1389">
      <w:pPr>
        <w:rPr>
          <w:rFonts w:cs="Times New Roman"/>
        </w:rPr>
      </w:pPr>
      <w:r w:rsidRPr="007F0A83">
        <w:rPr>
          <w:rFonts w:cs="Times New Roman"/>
          <w:b/>
        </w:rPr>
        <w:t>Instruction Format</w:t>
      </w:r>
      <w:r w:rsidRPr="00EB0B0D">
        <w:rPr>
          <w:rFonts w:cs="Times New Roman"/>
        </w:rPr>
        <w:t>:</w:t>
      </w:r>
      <w:r>
        <w:rPr>
          <w:rFonts w:cs="Times New Roman"/>
        </w:rPr>
        <w:t xml:space="preserve"> EX</w:t>
      </w:r>
    </w:p>
    <w:tbl>
      <w:tblPr>
        <w:tblW w:w="0" w:type="auto"/>
        <w:tblInd w:w="612" w:type="dxa"/>
        <w:tblLook w:val="04A0" w:firstRow="1" w:lastRow="0" w:firstColumn="1" w:lastColumn="0" w:noHBand="0" w:noVBand="1"/>
      </w:tblPr>
      <w:tblGrid>
        <w:gridCol w:w="656"/>
        <w:gridCol w:w="656"/>
        <w:gridCol w:w="696"/>
        <w:gridCol w:w="696"/>
        <w:gridCol w:w="376"/>
        <w:gridCol w:w="776"/>
        <w:gridCol w:w="576"/>
        <w:gridCol w:w="592"/>
        <w:gridCol w:w="816"/>
      </w:tblGrid>
      <w:tr w:rsidR="006F1389" w:rsidRPr="00790AD0" w14:paraId="24231580" w14:textId="77777777" w:rsidTr="002647E2">
        <w:tc>
          <w:tcPr>
            <w:tcW w:w="0" w:type="auto"/>
            <w:tcBorders>
              <w:top w:val="nil"/>
              <w:left w:val="nil"/>
              <w:bottom w:val="single" w:sz="4" w:space="0" w:color="auto"/>
              <w:right w:val="nil"/>
            </w:tcBorders>
          </w:tcPr>
          <w:p w14:paraId="418ACB55" w14:textId="77777777" w:rsidR="006F1389" w:rsidRDefault="006F1389" w:rsidP="00F25AA7">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04A750DA" w14:textId="77777777" w:rsidR="006F1389" w:rsidRDefault="006F1389" w:rsidP="00F25AA7">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21D56DED" w14:textId="77777777" w:rsidR="006F1389" w:rsidRDefault="006F1389" w:rsidP="00F25AA7">
            <w:pPr>
              <w:spacing w:after="0"/>
              <w:jc w:val="center"/>
              <w:rPr>
                <w:sz w:val="16"/>
                <w:szCs w:val="16"/>
              </w:rPr>
            </w:pPr>
            <w:r>
              <w:rPr>
                <w:sz w:val="16"/>
                <w:szCs w:val="16"/>
              </w:rPr>
              <w:t>25    22</w:t>
            </w:r>
          </w:p>
        </w:tc>
        <w:tc>
          <w:tcPr>
            <w:tcW w:w="0" w:type="auto"/>
            <w:tcBorders>
              <w:top w:val="nil"/>
              <w:left w:val="nil"/>
              <w:bottom w:val="single" w:sz="4" w:space="0" w:color="auto"/>
              <w:right w:val="nil"/>
            </w:tcBorders>
          </w:tcPr>
          <w:p w14:paraId="13E6CF74" w14:textId="77777777" w:rsidR="006F1389" w:rsidRDefault="006F1389" w:rsidP="00F25AA7">
            <w:pPr>
              <w:spacing w:after="0"/>
              <w:jc w:val="center"/>
              <w:rPr>
                <w:sz w:val="16"/>
                <w:szCs w:val="16"/>
              </w:rPr>
            </w:pPr>
            <w:r>
              <w:rPr>
                <w:sz w:val="16"/>
                <w:szCs w:val="16"/>
              </w:rPr>
              <w:t>21    18</w:t>
            </w:r>
          </w:p>
        </w:tc>
        <w:tc>
          <w:tcPr>
            <w:tcW w:w="0" w:type="auto"/>
            <w:tcBorders>
              <w:top w:val="nil"/>
              <w:left w:val="nil"/>
              <w:bottom w:val="single" w:sz="4" w:space="0" w:color="auto"/>
              <w:right w:val="nil"/>
            </w:tcBorders>
          </w:tcPr>
          <w:p w14:paraId="18B14B04" w14:textId="77777777" w:rsidR="006F1389" w:rsidRDefault="006F1389" w:rsidP="00F25AA7">
            <w:pPr>
              <w:spacing w:after="0"/>
              <w:jc w:val="center"/>
              <w:rPr>
                <w:sz w:val="16"/>
                <w:szCs w:val="16"/>
              </w:rPr>
            </w:pPr>
            <w:r>
              <w:rPr>
                <w:sz w:val="16"/>
                <w:szCs w:val="16"/>
              </w:rPr>
              <w:t>17</w:t>
            </w:r>
          </w:p>
        </w:tc>
        <w:tc>
          <w:tcPr>
            <w:tcW w:w="0" w:type="auto"/>
            <w:tcBorders>
              <w:top w:val="nil"/>
              <w:left w:val="nil"/>
              <w:bottom w:val="single" w:sz="4" w:space="0" w:color="auto"/>
              <w:right w:val="nil"/>
            </w:tcBorders>
          </w:tcPr>
          <w:p w14:paraId="6497A2EE" w14:textId="1619BC57" w:rsidR="006F1389" w:rsidRPr="00790AD0" w:rsidRDefault="006F1389" w:rsidP="00F25AA7">
            <w:pPr>
              <w:spacing w:after="0"/>
              <w:jc w:val="center"/>
              <w:rPr>
                <w:sz w:val="16"/>
                <w:szCs w:val="16"/>
              </w:rPr>
            </w:pPr>
            <w:r>
              <w:rPr>
                <w:sz w:val="16"/>
                <w:szCs w:val="16"/>
              </w:rPr>
              <w:t xml:space="preserve">16  </w:t>
            </w:r>
            <w:r w:rsidRPr="00790AD0">
              <w:rPr>
                <w:sz w:val="16"/>
                <w:szCs w:val="16"/>
              </w:rPr>
              <w:t xml:space="preserve">  </w:t>
            </w:r>
            <w:r>
              <w:rPr>
                <w:sz w:val="16"/>
                <w:szCs w:val="16"/>
              </w:rPr>
              <w:t xml:space="preserve">  </w:t>
            </w:r>
            <w:r w:rsidRPr="00790AD0">
              <w:rPr>
                <w:sz w:val="16"/>
                <w:szCs w:val="16"/>
              </w:rPr>
              <w:t>1</w:t>
            </w:r>
            <w:r>
              <w:rPr>
                <w:sz w:val="16"/>
                <w:szCs w:val="16"/>
              </w:rPr>
              <w:t>2</w:t>
            </w:r>
          </w:p>
        </w:tc>
        <w:tc>
          <w:tcPr>
            <w:tcW w:w="0" w:type="auto"/>
            <w:tcBorders>
              <w:top w:val="nil"/>
              <w:left w:val="nil"/>
              <w:bottom w:val="single" w:sz="4" w:space="0" w:color="auto"/>
              <w:right w:val="nil"/>
            </w:tcBorders>
          </w:tcPr>
          <w:p w14:paraId="2852736E" w14:textId="248EB2D7" w:rsidR="006F1389" w:rsidRPr="00790AD0" w:rsidRDefault="006F1389" w:rsidP="00F25AA7">
            <w:pPr>
              <w:spacing w:after="0"/>
              <w:jc w:val="center"/>
              <w:rPr>
                <w:sz w:val="16"/>
                <w:szCs w:val="16"/>
              </w:rPr>
            </w:pPr>
            <w:r w:rsidRPr="00790AD0">
              <w:rPr>
                <w:sz w:val="16"/>
                <w:szCs w:val="16"/>
              </w:rPr>
              <w:t>1</w:t>
            </w:r>
            <w:r>
              <w:rPr>
                <w:sz w:val="16"/>
                <w:szCs w:val="16"/>
              </w:rPr>
              <w:t>1   9</w:t>
            </w:r>
          </w:p>
        </w:tc>
        <w:tc>
          <w:tcPr>
            <w:tcW w:w="0" w:type="auto"/>
            <w:tcBorders>
              <w:top w:val="nil"/>
              <w:left w:val="nil"/>
              <w:bottom w:val="single" w:sz="4" w:space="0" w:color="auto"/>
              <w:right w:val="nil"/>
            </w:tcBorders>
          </w:tcPr>
          <w:p w14:paraId="4DADDA4B" w14:textId="116FA039" w:rsidR="006F1389" w:rsidRDefault="006F1389" w:rsidP="00F25AA7">
            <w:pPr>
              <w:spacing w:after="0"/>
              <w:jc w:val="center"/>
              <w:rPr>
                <w:sz w:val="16"/>
                <w:szCs w:val="16"/>
              </w:rPr>
            </w:pPr>
            <w:r>
              <w:rPr>
                <w:sz w:val="16"/>
                <w:szCs w:val="16"/>
              </w:rPr>
              <w:t>8  7</w:t>
            </w:r>
          </w:p>
        </w:tc>
        <w:tc>
          <w:tcPr>
            <w:tcW w:w="0" w:type="auto"/>
            <w:tcBorders>
              <w:top w:val="nil"/>
              <w:left w:val="nil"/>
              <w:bottom w:val="single" w:sz="4" w:space="0" w:color="auto"/>
              <w:right w:val="nil"/>
            </w:tcBorders>
          </w:tcPr>
          <w:p w14:paraId="7E231D2C" w14:textId="760C372E" w:rsidR="006F1389" w:rsidRPr="00790AD0" w:rsidRDefault="006F1389"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6F1389" w14:paraId="5924034E" w14:textId="77777777" w:rsidTr="002647E2">
        <w:tc>
          <w:tcPr>
            <w:tcW w:w="0" w:type="auto"/>
            <w:tcBorders>
              <w:top w:val="single" w:sz="4" w:space="0" w:color="auto"/>
              <w:left w:val="single" w:sz="4" w:space="0" w:color="auto"/>
              <w:bottom w:val="single" w:sz="4" w:space="0" w:color="auto"/>
              <w:right w:val="single" w:sz="4" w:space="0" w:color="auto"/>
            </w:tcBorders>
          </w:tcPr>
          <w:p w14:paraId="70FC945B" w14:textId="77777777" w:rsidR="006F1389" w:rsidRDefault="006F1389" w:rsidP="00F25AA7">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4D4647E" w14:textId="77777777" w:rsidR="006F1389" w:rsidRDefault="006F1389" w:rsidP="00F25AA7">
            <w:pPr>
              <w:spacing w:after="0"/>
              <w:jc w:val="center"/>
            </w:pPr>
            <w:r>
              <w:t>Pr</w:t>
            </w:r>
            <w:r w:rsidRPr="00D81648">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31FEBF3" w14:textId="5857E6ED" w:rsidR="006F1389" w:rsidRDefault="006F1389" w:rsidP="00F25AA7">
            <w:pPr>
              <w:spacing w:after="0"/>
              <w:jc w:val="center"/>
            </w:pPr>
            <w:r>
              <w:t>7</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AAB8943" w14:textId="77777777" w:rsidR="006F1389" w:rsidRDefault="006F1389" w:rsidP="00F25AA7">
            <w:pPr>
              <w:spacing w:after="0"/>
              <w:jc w:val="center"/>
            </w:pPr>
            <w:r>
              <w:t>~</w:t>
            </w:r>
            <w:r w:rsidRPr="00D81648">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1BDD431" w14:textId="63F3EDBE" w:rsidR="006F1389" w:rsidRDefault="006F1389"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A822828" w14:textId="77777777" w:rsidR="006F1389" w:rsidRDefault="006F1389" w:rsidP="00F25AA7">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E4B3D87" w14:textId="3E3CBE00" w:rsidR="006F1389" w:rsidRDefault="006F1389" w:rsidP="00F25AA7">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49E17CE" w14:textId="76BB1DA4" w:rsidR="006F1389" w:rsidRDefault="006F1389" w:rsidP="00F25AA7">
            <w:pPr>
              <w:spacing w:after="0"/>
              <w:jc w:val="center"/>
            </w:pPr>
            <w:r>
              <w:t>Tm</w:t>
            </w:r>
            <w:r w:rsidRPr="006F1389">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7844A51" w14:textId="219C4F62" w:rsidR="006F1389" w:rsidRDefault="006F1389" w:rsidP="00F25AA7">
            <w:pPr>
              <w:spacing w:after="0"/>
              <w:jc w:val="center"/>
            </w:pPr>
            <w:r>
              <w:t>112h</w:t>
            </w:r>
            <w:r>
              <w:rPr>
                <w:vertAlign w:val="subscript"/>
              </w:rPr>
              <w:t>7</w:t>
            </w:r>
          </w:p>
        </w:tc>
      </w:tr>
    </w:tbl>
    <w:p w14:paraId="62FF7ECC" w14:textId="77777777" w:rsidR="006F1389" w:rsidRPr="00EB0B0D" w:rsidRDefault="006F1389" w:rsidP="006F1389">
      <w:pPr>
        <w:rPr>
          <w:rFonts w:cs="Times New Roman"/>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0"/>
        <w:gridCol w:w="3109"/>
      </w:tblGrid>
      <w:tr w:rsidR="006F1389" w:rsidRPr="00EB0B0D" w14:paraId="1F157BFC" w14:textId="77777777" w:rsidTr="00F25AA7">
        <w:tc>
          <w:tcPr>
            <w:tcW w:w="880" w:type="dxa"/>
            <w:shd w:val="clear" w:color="auto" w:fill="595959" w:themeFill="text1" w:themeFillTint="A6"/>
          </w:tcPr>
          <w:p w14:paraId="7EB040DB" w14:textId="77777777" w:rsidR="006F1389" w:rsidRPr="00EB0B0D" w:rsidRDefault="006F1389" w:rsidP="00F25AA7">
            <w:pPr>
              <w:spacing w:after="0"/>
              <w:jc w:val="center"/>
              <w:rPr>
                <w:rFonts w:cs="Times New Roman"/>
                <w:color w:val="FFFFFF" w:themeColor="background1"/>
              </w:rPr>
            </w:pPr>
            <w:r w:rsidRPr="00EB0B0D">
              <w:rPr>
                <w:rFonts w:cs="Times New Roman"/>
                <w:color w:val="FFFFFF" w:themeColor="background1"/>
              </w:rPr>
              <w:t>T</w:t>
            </w:r>
            <w:r>
              <w:rPr>
                <w:rFonts w:cs="Times New Roman"/>
                <w:color w:val="FFFFFF" w:themeColor="background1"/>
              </w:rPr>
              <w:t>m</w:t>
            </w:r>
            <w:r>
              <w:rPr>
                <w:rFonts w:cs="Times New Roman"/>
                <w:color w:val="FFFFFF" w:themeColor="background1"/>
                <w:vertAlign w:val="subscript"/>
              </w:rPr>
              <w:t>2</w:t>
            </w:r>
          </w:p>
        </w:tc>
        <w:tc>
          <w:tcPr>
            <w:tcW w:w="3109" w:type="dxa"/>
            <w:shd w:val="clear" w:color="auto" w:fill="595959" w:themeFill="text1" w:themeFillTint="A6"/>
          </w:tcPr>
          <w:p w14:paraId="4AB50F37" w14:textId="77777777" w:rsidR="006F1389" w:rsidRPr="00EB0B0D" w:rsidRDefault="006F1389" w:rsidP="00F25AA7">
            <w:pPr>
              <w:spacing w:after="0"/>
              <w:rPr>
                <w:rFonts w:cs="Times New Roman"/>
                <w:color w:val="FFFFFF" w:themeColor="background1"/>
              </w:rPr>
            </w:pPr>
          </w:p>
        </w:tc>
      </w:tr>
      <w:tr w:rsidR="006F1389" w:rsidRPr="00EB0B0D" w14:paraId="7C1CF98D" w14:textId="77777777" w:rsidTr="00F25AA7">
        <w:tc>
          <w:tcPr>
            <w:tcW w:w="880" w:type="dxa"/>
          </w:tcPr>
          <w:p w14:paraId="16424592" w14:textId="77777777" w:rsidR="006F1389" w:rsidRPr="00EB0B0D" w:rsidRDefault="006F1389" w:rsidP="00F25AA7">
            <w:pPr>
              <w:spacing w:after="0"/>
              <w:jc w:val="center"/>
              <w:rPr>
                <w:rFonts w:cs="Times New Roman"/>
              </w:rPr>
            </w:pPr>
            <w:r w:rsidRPr="00EB0B0D">
              <w:rPr>
                <w:rFonts w:cs="Times New Roman"/>
              </w:rPr>
              <w:t>0</w:t>
            </w:r>
          </w:p>
        </w:tc>
        <w:tc>
          <w:tcPr>
            <w:tcW w:w="3109" w:type="dxa"/>
          </w:tcPr>
          <w:p w14:paraId="0773AF69" w14:textId="77777777" w:rsidR="006F1389" w:rsidRPr="00EB0B0D" w:rsidRDefault="006F1389" w:rsidP="00F25AA7">
            <w:pPr>
              <w:spacing w:after="0"/>
              <w:rPr>
                <w:rFonts w:cs="Times New Roman"/>
              </w:rPr>
            </w:pPr>
            <w:r>
              <w:rPr>
                <w:rFonts w:cs="Times New Roman"/>
              </w:rPr>
              <w:t>redirect to user mode</w:t>
            </w:r>
          </w:p>
        </w:tc>
      </w:tr>
      <w:tr w:rsidR="006F1389" w:rsidRPr="00EB0B0D" w14:paraId="7AC8781D" w14:textId="77777777" w:rsidTr="00F25AA7">
        <w:tc>
          <w:tcPr>
            <w:tcW w:w="880" w:type="dxa"/>
          </w:tcPr>
          <w:p w14:paraId="7E9E8F14" w14:textId="77777777" w:rsidR="006F1389" w:rsidRPr="00EB0B0D" w:rsidRDefault="006F1389" w:rsidP="00F25AA7">
            <w:pPr>
              <w:spacing w:after="0"/>
              <w:jc w:val="center"/>
              <w:rPr>
                <w:rFonts w:cs="Times New Roman"/>
              </w:rPr>
            </w:pPr>
            <w:r w:rsidRPr="00EB0B0D">
              <w:rPr>
                <w:rFonts w:cs="Times New Roman"/>
              </w:rPr>
              <w:t>1</w:t>
            </w:r>
          </w:p>
        </w:tc>
        <w:tc>
          <w:tcPr>
            <w:tcW w:w="3109" w:type="dxa"/>
          </w:tcPr>
          <w:p w14:paraId="23E3F205" w14:textId="77777777" w:rsidR="006F1389" w:rsidRPr="00EB0B0D" w:rsidRDefault="006F1389" w:rsidP="00F25AA7">
            <w:pPr>
              <w:spacing w:after="0"/>
              <w:rPr>
                <w:rFonts w:cs="Times New Roman"/>
              </w:rPr>
            </w:pPr>
            <w:r w:rsidRPr="00EB0B0D">
              <w:rPr>
                <w:rFonts w:cs="Times New Roman"/>
              </w:rPr>
              <w:t xml:space="preserve">redirect to </w:t>
            </w:r>
            <w:r>
              <w:rPr>
                <w:rFonts w:cs="Times New Roman"/>
              </w:rPr>
              <w:t>supervisor mode</w:t>
            </w:r>
          </w:p>
        </w:tc>
      </w:tr>
      <w:tr w:rsidR="006F1389" w:rsidRPr="00EB0B0D" w14:paraId="4A82CEBB" w14:textId="77777777" w:rsidTr="00F25AA7">
        <w:tc>
          <w:tcPr>
            <w:tcW w:w="880" w:type="dxa"/>
          </w:tcPr>
          <w:p w14:paraId="77B4E99E" w14:textId="77777777" w:rsidR="006F1389" w:rsidRPr="00EB0B0D" w:rsidRDefault="006F1389" w:rsidP="00F25AA7">
            <w:pPr>
              <w:spacing w:after="0"/>
              <w:jc w:val="center"/>
              <w:rPr>
                <w:rFonts w:cs="Times New Roman"/>
              </w:rPr>
            </w:pPr>
            <w:r w:rsidRPr="00EB0B0D">
              <w:rPr>
                <w:rFonts w:cs="Times New Roman"/>
              </w:rPr>
              <w:t>2</w:t>
            </w:r>
          </w:p>
        </w:tc>
        <w:tc>
          <w:tcPr>
            <w:tcW w:w="3109" w:type="dxa"/>
          </w:tcPr>
          <w:p w14:paraId="7273409D" w14:textId="77777777" w:rsidR="006F1389" w:rsidRPr="00EB0B0D" w:rsidRDefault="006F1389" w:rsidP="00F25AA7">
            <w:pPr>
              <w:spacing w:after="0"/>
              <w:rPr>
                <w:rFonts w:cs="Times New Roman"/>
              </w:rPr>
            </w:pPr>
            <w:r w:rsidRPr="00EB0B0D">
              <w:rPr>
                <w:rFonts w:cs="Times New Roman"/>
              </w:rPr>
              <w:t xml:space="preserve">redirect to </w:t>
            </w:r>
            <w:r>
              <w:rPr>
                <w:rFonts w:cs="Times New Roman"/>
              </w:rPr>
              <w:t>hypervisor mode</w:t>
            </w:r>
          </w:p>
        </w:tc>
      </w:tr>
      <w:tr w:rsidR="006F1389" w:rsidRPr="00EB0B0D" w14:paraId="41BF85F6" w14:textId="77777777" w:rsidTr="00F25AA7">
        <w:tc>
          <w:tcPr>
            <w:tcW w:w="880" w:type="dxa"/>
          </w:tcPr>
          <w:p w14:paraId="1741B3FA" w14:textId="77777777" w:rsidR="006F1389" w:rsidRPr="00EB0B0D" w:rsidRDefault="006F1389" w:rsidP="00F25AA7">
            <w:pPr>
              <w:spacing w:after="0"/>
              <w:jc w:val="center"/>
              <w:rPr>
                <w:rFonts w:cs="Times New Roman"/>
              </w:rPr>
            </w:pPr>
            <w:r w:rsidRPr="00EB0B0D">
              <w:rPr>
                <w:rFonts w:cs="Times New Roman"/>
              </w:rPr>
              <w:t>3</w:t>
            </w:r>
          </w:p>
        </w:tc>
        <w:tc>
          <w:tcPr>
            <w:tcW w:w="3109" w:type="dxa"/>
          </w:tcPr>
          <w:p w14:paraId="4EA241B4" w14:textId="77777777" w:rsidR="006F1389" w:rsidRPr="00EB0B0D" w:rsidRDefault="006F1389" w:rsidP="00F25AA7">
            <w:pPr>
              <w:spacing w:after="0"/>
              <w:rPr>
                <w:rFonts w:cs="Times New Roman"/>
              </w:rPr>
            </w:pPr>
            <w:r>
              <w:rPr>
                <w:rFonts w:cs="Times New Roman"/>
              </w:rPr>
              <w:t>reserved</w:t>
            </w:r>
          </w:p>
        </w:tc>
      </w:tr>
    </w:tbl>
    <w:p w14:paraId="6B82F399" w14:textId="77777777" w:rsidR="006F1389" w:rsidRPr="00EB0B0D" w:rsidRDefault="006F1389" w:rsidP="006F1389">
      <w:pPr>
        <w:rPr>
          <w:rFonts w:cs="Times New Roman"/>
        </w:rPr>
      </w:pPr>
    </w:p>
    <w:p w14:paraId="19C82E7E" w14:textId="77777777" w:rsidR="006F1389" w:rsidRPr="00EB0B0D" w:rsidRDefault="006F1389" w:rsidP="006F1389">
      <w:pPr>
        <w:rPr>
          <w:rFonts w:cs="Times New Roman"/>
        </w:rPr>
      </w:pPr>
      <w:r w:rsidRPr="007F0A83">
        <w:rPr>
          <w:rFonts w:cs="Times New Roman"/>
          <w:b/>
        </w:rPr>
        <w:t>Clock Cycles</w:t>
      </w:r>
      <w:r w:rsidRPr="00EB0B0D">
        <w:rPr>
          <w:rFonts w:cs="Times New Roman"/>
        </w:rPr>
        <w:t xml:space="preserve">: </w:t>
      </w:r>
      <w:r>
        <w:rPr>
          <w:rFonts w:cs="Times New Roman"/>
        </w:rPr>
        <w:t>4</w:t>
      </w:r>
    </w:p>
    <w:p w14:paraId="2FAC5FA2" w14:textId="77777777" w:rsidR="006F1389" w:rsidRPr="002C6BF0" w:rsidRDefault="006F1389" w:rsidP="006F1389">
      <w:r>
        <w:t>Execution Units:</w:t>
      </w:r>
      <w:r w:rsidRPr="00396535">
        <w:t xml:space="preserve"> </w:t>
      </w:r>
      <w:r>
        <w:t>Branch</w:t>
      </w:r>
    </w:p>
    <w:p w14:paraId="02DD84C0" w14:textId="77777777" w:rsidR="006F1389" w:rsidRPr="00EB0B0D" w:rsidRDefault="006F1389" w:rsidP="006F1389">
      <w:pPr>
        <w:rPr>
          <w:rFonts w:cs="Times New Roman"/>
        </w:rPr>
      </w:pPr>
      <w:r w:rsidRPr="00EB0B0D">
        <w:rPr>
          <w:rFonts w:cs="Times New Roman"/>
        </w:rPr>
        <w:t>Example:</w:t>
      </w:r>
    </w:p>
    <w:tbl>
      <w:tblPr>
        <w:tblW w:w="0" w:type="auto"/>
        <w:tblInd w:w="675" w:type="dxa"/>
        <w:shd w:val="clear" w:color="auto" w:fill="D9D9D9" w:themeFill="background1" w:themeFillShade="D9"/>
        <w:tblLook w:val="04A0" w:firstRow="1" w:lastRow="0" w:firstColumn="1" w:lastColumn="0" w:noHBand="0" w:noVBand="1"/>
      </w:tblPr>
      <w:tblGrid>
        <w:gridCol w:w="7938"/>
      </w:tblGrid>
      <w:tr w:rsidR="006F1389" w:rsidRPr="00EB0B0D" w14:paraId="09B5F121" w14:textId="77777777" w:rsidTr="00F25AA7">
        <w:trPr>
          <w:trHeight w:val="1092"/>
        </w:trPr>
        <w:tc>
          <w:tcPr>
            <w:tcW w:w="7938" w:type="dxa"/>
            <w:shd w:val="clear" w:color="auto" w:fill="D9D9D9" w:themeFill="background1" w:themeFillShade="D9"/>
          </w:tcPr>
          <w:p w14:paraId="073A6463" w14:textId="77777777" w:rsidR="006F1389" w:rsidRPr="00EB0B0D" w:rsidRDefault="006F1389" w:rsidP="00F25AA7">
            <w:pPr>
              <w:rPr>
                <w:rFonts w:cs="Times New Roman"/>
              </w:rPr>
            </w:pPr>
            <w:r w:rsidRPr="00EB0B0D">
              <w:rPr>
                <w:rFonts w:cs="Times New Roman"/>
              </w:rPr>
              <w:t xml:space="preserve">REX </w:t>
            </w:r>
            <w:r>
              <w:rPr>
                <w:rFonts w:cs="Times New Roman"/>
              </w:rPr>
              <w:t>1</w:t>
            </w:r>
            <w:r w:rsidRPr="00EB0B0D">
              <w:rPr>
                <w:rFonts w:cs="Times New Roman"/>
              </w:rPr>
              <w:tab/>
            </w:r>
            <w:r>
              <w:rPr>
                <w:rFonts w:cs="Times New Roman"/>
              </w:rPr>
              <w:t xml:space="preserve">             </w:t>
            </w:r>
            <w:r w:rsidRPr="00EB0B0D">
              <w:rPr>
                <w:rFonts w:cs="Times New Roman"/>
              </w:rPr>
              <w:t xml:space="preserve">; redirect to supervisor </w:t>
            </w:r>
            <w:proofErr w:type="gramStart"/>
            <w:r w:rsidRPr="00EB0B0D">
              <w:rPr>
                <w:rFonts w:cs="Times New Roman"/>
              </w:rPr>
              <w:t>handler</w:t>
            </w:r>
            <w:proofErr w:type="gramEnd"/>
          </w:p>
          <w:p w14:paraId="6629EB01" w14:textId="77777777" w:rsidR="006F1389" w:rsidRPr="00EB0B0D" w:rsidRDefault="006F1389" w:rsidP="00F25AA7">
            <w:pPr>
              <w:rPr>
                <w:rFonts w:cs="Times New Roman"/>
              </w:rPr>
            </w:pPr>
            <w:r w:rsidRPr="00EB0B0D">
              <w:rPr>
                <w:rFonts w:cs="Times New Roman"/>
              </w:rPr>
              <w:t>; If the redirection failed, exceptions were likely disabled at the target level.</w:t>
            </w:r>
          </w:p>
          <w:p w14:paraId="7129694E" w14:textId="77777777" w:rsidR="006F1389" w:rsidRPr="00EB0B0D" w:rsidRDefault="006F1389" w:rsidP="00F25AA7">
            <w:pPr>
              <w:rPr>
                <w:rFonts w:cs="Times New Roman"/>
              </w:rPr>
            </w:pPr>
            <w:r w:rsidRPr="00EB0B0D">
              <w:rPr>
                <w:rFonts w:cs="Times New Roman"/>
              </w:rPr>
              <w:t>; Continue processing so the target level may complete its operation.</w:t>
            </w:r>
          </w:p>
          <w:p w14:paraId="5CB9D217" w14:textId="77777777" w:rsidR="006F1389" w:rsidRPr="00EB0B0D" w:rsidRDefault="006F1389" w:rsidP="00F25AA7">
            <w:pPr>
              <w:rPr>
                <w:rFonts w:cs="Times New Roman"/>
              </w:rPr>
            </w:pPr>
            <w:r w:rsidRPr="00EB0B0D">
              <w:rPr>
                <w:rFonts w:cs="Times New Roman"/>
              </w:rPr>
              <w:t>RT</w:t>
            </w:r>
            <w:r>
              <w:rPr>
                <w:rFonts w:cs="Times New Roman"/>
              </w:rPr>
              <w:t>E</w:t>
            </w:r>
            <w:r w:rsidRPr="00EB0B0D">
              <w:rPr>
                <w:rFonts w:cs="Times New Roman"/>
              </w:rPr>
              <w:tab/>
            </w:r>
            <w:r w:rsidRPr="00EB0B0D">
              <w:rPr>
                <w:rFonts w:cs="Times New Roman"/>
              </w:rPr>
              <w:tab/>
              <w:t>; redirection failed (exceptions disabled ?)</w:t>
            </w:r>
          </w:p>
          <w:p w14:paraId="5FBDA6D4" w14:textId="77777777" w:rsidR="006F1389" w:rsidRPr="00EB0B0D" w:rsidRDefault="006F1389" w:rsidP="00F25AA7">
            <w:pPr>
              <w:rPr>
                <w:rFonts w:cs="Times New Roman"/>
              </w:rPr>
            </w:pPr>
          </w:p>
        </w:tc>
      </w:tr>
    </w:tbl>
    <w:p w14:paraId="23F037DC" w14:textId="77777777" w:rsidR="006F1389" w:rsidRPr="00EB0B0D" w:rsidRDefault="006F1389" w:rsidP="006F1389">
      <w:pPr>
        <w:rPr>
          <w:rFonts w:cs="Times New Roman"/>
        </w:rPr>
      </w:pPr>
    </w:p>
    <w:p w14:paraId="519BC797" w14:textId="77777777" w:rsidR="006F1389" w:rsidRPr="00EB0B0D" w:rsidRDefault="006F1389" w:rsidP="006F1389">
      <w:pPr>
        <w:rPr>
          <w:rFonts w:cs="Times New Roman"/>
        </w:rPr>
      </w:pPr>
      <w:r w:rsidRPr="007F0A83">
        <w:rPr>
          <w:rFonts w:cs="Times New Roman"/>
          <w:b/>
        </w:rPr>
        <w:t>Notes</w:t>
      </w:r>
      <w:r w:rsidRPr="00EB0B0D">
        <w:rPr>
          <w:rFonts w:cs="Times New Roman"/>
        </w:rPr>
        <w:t>:</w:t>
      </w:r>
    </w:p>
    <w:p w14:paraId="6044CF6F" w14:textId="77777777" w:rsidR="006F1389" w:rsidRPr="00EB0B0D" w:rsidRDefault="006F1389" w:rsidP="006F1389">
      <w:pPr>
        <w:ind w:left="720"/>
        <w:rPr>
          <w:rFonts w:eastAsiaTheme="majorEastAsia" w:cs="Times New Roman"/>
          <w:b/>
          <w:bCs/>
          <w:sz w:val="26"/>
          <w:szCs w:val="26"/>
        </w:rPr>
      </w:pPr>
      <w:r w:rsidRPr="00EB0B0D">
        <w:rPr>
          <w:rFonts w:cs="Times New Roman"/>
        </w:rPr>
        <w:t xml:space="preserve">Since all exceptions are initially handled </w:t>
      </w:r>
      <w:r>
        <w:rPr>
          <w:rFonts w:cs="Times New Roman"/>
        </w:rPr>
        <w:t>in</w:t>
      </w:r>
      <w:r w:rsidRPr="00EB0B0D">
        <w:rPr>
          <w:rFonts w:cs="Times New Roman"/>
        </w:rPr>
        <w:t xml:space="preserve"> </w:t>
      </w:r>
      <w:r>
        <w:rPr>
          <w:rFonts w:cs="Times New Roman"/>
        </w:rPr>
        <w:t>machine</w:t>
      </w:r>
      <w:r w:rsidRPr="00EB0B0D">
        <w:rPr>
          <w:rFonts w:cs="Times New Roman"/>
        </w:rPr>
        <w:t xml:space="preserve"> </w:t>
      </w:r>
      <w:r>
        <w:rPr>
          <w:rFonts w:cs="Times New Roman"/>
        </w:rPr>
        <w:t>mode</w:t>
      </w:r>
      <w:r w:rsidRPr="00EB0B0D">
        <w:rPr>
          <w:rFonts w:cs="Times New Roman"/>
        </w:rPr>
        <w:t xml:space="preserve"> the </w:t>
      </w:r>
      <w:r>
        <w:rPr>
          <w:rFonts w:cs="Times New Roman"/>
        </w:rPr>
        <w:t>machine</w:t>
      </w:r>
      <w:r w:rsidRPr="00EB0B0D">
        <w:rPr>
          <w:rFonts w:cs="Times New Roman"/>
        </w:rPr>
        <w:t xml:space="preserve"> handler must check for disabled lower </w:t>
      </w:r>
      <w:r>
        <w:rPr>
          <w:rFonts w:cs="Times New Roman"/>
        </w:rPr>
        <w:t>mode</w:t>
      </w:r>
      <w:r w:rsidRPr="00EB0B0D">
        <w:rPr>
          <w:rFonts w:cs="Times New Roman"/>
        </w:rPr>
        <w:t xml:space="preserve"> exceptions.</w:t>
      </w:r>
    </w:p>
    <w:p w14:paraId="4AD6BE86" w14:textId="77777777" w:rsidR="006F1389" w:rsidRDefault="006F1389" w:rsidP="006F1389">
      <w:pPr>
        <w:rPr>
          <w:rFonts w:eastAsiaTheme="majorEastAsia" w:cstheme="majorBidi"/>
          <w:b/>
          <w:bCs/>
          <w:sz w:val="40"/>
        </w:rPr>
      </w:pPr>
      <w:bookmarkStart w:id="278" w:name="_RTI_–_Return"/>
      <w:bookmarkStart w:id="279" w:name="_RGNRW_–_Region"/>
      <w:bookmarkEnd w:id="278"/>
      <w:bookmarkEnd w:id="279"/>
      <w:r>
        <w:br w:type="page"/>
      </w:r>
    </w:p>
    <w:p w14:paraId="4C327BA2" w14:textId="75D0F1FC" w:rsidR="00984240" w:rsidRDefault="00984240" w:rsidP="00984240">
      <w:pPr>
        <w:pStyle w:val="Heading3"/>
      </w:pPr>
      <w:r>
        <w:t>SYS – System Call</w:t>
      </w:r>
    </w:p>
    <w:p w14:paraId="47BDD589" w14:textId="77777777" w:rsidR="00984240" w:rsidRDefault="00984240" w:rsidP="00984240">
      <w:r w:rsidRPr="00D06BD4">
        <w:rPr>
          <w:b/>
          <w:bCs/>
        </w:rPr>
        <w:t>Description</w:t>
      </w:r>
      <w:r>
        <w:t>:</w:t>
      </w:r>
    </w:p>
    <w:p w14:paraId="58B5C0E2" w14:textId="7BFEDB73" w:rsidR="00984240" w:rsidRDefault="00984240" w:rsidP="00984240">
      <w:pPr>
        <w:ind w:left="720"/>
      </w:pPr>
      <w:r>
        <w:t xml:space="preserve">Perform a system call. Interrupts are disabled. The instruction pointer is reset to the contents of </w:t>
      </w:r>
      <w:proofErr w:type="spellStart"/>
      <w:r>
        <w:t>tvec</w:t>
      </w:r>
      <w:proofErr w:type="spellEnd"/>
      <w:r>
        <w:t>[3] and instructions begin executing. There should be a jump instruction placed at the break vector location. The address of the SYS instruction is stored in the EIP register.</w:t>
      </w:r>
    </w:p>
    <w:p w14:paraId="4FB58F51" w14:textId="77777777" w:rsidR="00984240" w:rsidRDefault="00984240" w:rsidP="00984240">
      <w:r>
        <w:rPr>
          <w:b/>
          <w:bCs/>
        </w:rPr>
        <w:t xml:space="preserve">Instruction </w:t>
      </w:r>
      <w:r w:rsidRPr="00D06BD4">
        <w:rPr>
          <w:b/>
          <w:bCs/>
        </w:rPr>
        <w:t>Format</w:t>
      </w:r>
      <w:r>
        <w:t>: BRK</w:t>
      </w:r>
    </w:p>
    <w:tbl>
      <w:tblPr>
        <w:tblW w:w="0" w:type="auto"/>
        <w:tblInd w:w="612" w:type="dxa"/>
        <w:tblLook w:val="04A0" w:firstRow="1" w:lastRow="0" w:firstColumn="1" w:lastColumn="0" w:noHBand="0" w:noVBand="1"/>
      </w:tblPr>
      <w:tblGrid>
        <w:gridCol w:w="2416"/>
        <w:gridCol w:w="936"/>
        <w:gridCol w:w="896"/>
      </w:tblGrid>
      <w:tr w:rsidR="00B84644" w:rsidRPr="00790AD0" w14:paraId="57119A92" w14:textId="77777777" w:rsidTr="00B84644">
        <w:tc>
          <w:tcPr>
            <w:tcW w:w="0" w:type="auto"/>
            <w:tcBorders>
              <w:top w:val="nil"/>
              <w:left w:val="nil"/>
              <w:bottom w:val="single" w:sz="4" w:space="0" w:color="auto"/>
              <w:right w:val="nil"/>
            </w:tcBorders>
          </w:tcPr>
          <w:p w14:paraId="102B75CF" w14:textId="51CEC1EE" w:rsidR="00B84644" w:rsidRDefault="00B84644" w:rsidP="003C5602">
            <w:pPr>
              <w:spacing w:after="0"/>
              <w:jc w:val="center"/>
              <w:rPr>
                <w:sz w:val="16"/>
                <w:szCs w:val="16"/>
              </w:rPr>
            </w:pPr>
            <w:r>
              <w:rPr>
                <w:sz w:val="16"/>
                <w:szCs w:val="16"/>
              </w:rPr>
              <w:t>3</w:t>
            </w:r>
            <w:r w:rsidR="00F438E3">
              <w:rPr>
                <w:sz w:val="16"/>
                <w:szCs w:val="16"/>
              </w:rPr>
              <w:t>9</w:t>
            </w:r>
            <w:r>
              <w:rPr>
                <w:sz w:val="16"/>
                <w:szCs w:val="16"/>
              </w:rPr>
              <w:t xml:space="preserve">                      </w:t>
            </w:r>
            <w:r w:rsidR="00F438E3">
              <w:rPr>
                <w:sz w:val="16"/>
                <w:szCs w:val="16"/>
              </w:rPr>
              <w:t xml:space="preserve">    </w:t>
            </w:r>
            <w:r>
              <w:rPr>
                <w:sz w:val="16"/>
                <w:szCs w:val="16"/>
              </w:rPr>
              <w:t xml:space="preserve">                     16</w:t>
            </w:r>
          </w:p>
        </w:tc>
        <w:tc>
          <w:tcPr>
            <w:tcW w:w="0" w:type="auto"/>
            <w:tcBorders>
              <w:top w:val="nil"/>
              <w:left w:val="nil"/>
              <w:bottom w:val="single" w:sz="4" w:space="0" w:color="auto"/>
              <w:right w:val="nil"/>
            </w:tcBorders>
          </w:tcPr>
          <w:p w14:paraId="034801E1" w14:textId="0CD6313C" w:rsidR="00B84644" w:rsidRDefault="00B84644" w:rsidP="003C5602">
            <w:pPr>
              <w:spacing w:after="0"/>
              <w:jc w:val="center"/>
              <w:rPr>
                <w:sz w:val="16"/>
                <w:szCs w:val="16"/>
              </w:rPr>
            </w:pPr>
            <w:r>
              <w:rPr>
                <w:sz w:val="16"/>
                <w:szCs w:val="16"/>
              </w:rPr>
              <w:t>15            7</w:t>
            </w:r>
          </w:p>
        </w:tc>
        <w:tc>
          <w:tcPr>
            <w:tcW w:w="0" w:type="auto"/>
            <w:tcBorders>
              <w:top w:val="nil"/>
              <w:left w:val="nil"/>
              <w:bottom w:val="single" w:sz="4" w:space="0" w:color="auto"/>
              <w:right w:val="nil"/>
            </w:tcBorders>
          </w:tcPr>
          <w:p w14:paraId="7C7CB3FB" w14:textId="77777777" w:rsidR="00B84644" w:rsidRPr="00790AD0" w:rsidRDefault="00B84644"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B84644" w14:paraId="7036254B" w14:textId="77777777" w:rsidTr="00B84644">
        <w:tc>
          <w:tcPr>
            <w:tcW w:w="0" w:type="auto"/>
            <w:tcBorders>
              <w:top w:val="single" w:sz="4" w:space="0" w:color="auto"/>
              <w:left w:val="single" w:sz="4" w:space="0" w:color="auto"/>
              <w:bottom w:val="single" w:sz="4" w:space="0" w:color="auto"/>
              <w:right w:val="single" w:sz="4" w:space="0" w:color="auto"/>
            </w:tcBorders>
          </w:tcPr>
          <w:p w14:paraId="0B59A232" w14:textId="436867F1" w:rsidR="00B84644" w:rsidRDefault="00B84644" w:rsidP="003C5602">
            <w:pPr>
              <w:spacing w:after="0"/>
              <w:jc w:val="center"/>
            </w:pPr>
            <w:r>
              <w:t>~</w:t>
            </w:r>
            <w:r w:rsidR="00F438E3">
              <w:rPr>
                <w:vertAlign w:val="subscript"/>
              </w:rPr>
              <w:t>24</w:t>
            </w:r>
          </w:p>
        </w:tc>
        <w:tc>
          <w:tcPr>
            <w:tcW w:w="0" w:type="auto"/>
            <w:tcBorders>
              <w:top w:val="single" w:sz="4" w:space="0" w:color="auto"/>
              <w:left w:val="single" w:sz="4" w:space="0" w:color="auto"/>
              <w:bottom w:val="single" w:sz="4" w:space="0" w:color="auto"/>
              <w:right w:val="single" w:sz="4" w:space="0" w:color="auto"/>
            </w:tcBorders>
          </w:tcPr>
          <w:p w14:paraId="5963C3A8" w14:textId="6E5343B6" w:rsidR="00B84644" w:rsidRDefault="00B84644" w:rsidP="003C5602">
            <w:pPr>
              <w:spacing w:after="0"/>
              <w:jc w:val="center"/>
            </w:pPr>
            <w:r>
              <w:t>Callno</w:t>
            </w:r>
            <w:r>
              <w:rPr>
                <w:vertAlign w:val="subscript"/>
              </w:rPr>
              <w:t>9</w:t>
            </w:r>
          </w:p>
        </w:tc>
        <w:tc>
          <w:tcPr>
            <w:tcW w:w="0" w:type="auto"/>
            <w:tcBorders>
              <w:top w:val="single" w:sz="4" w:space="0" w:color="auto"/>
              <w:left w:val="single" w:sz="4" w:space="0" w:color="auto"/>
              <w:bottom w:val="single" w:sz="4" w:space="0" w:color="auto"/>
              <w:right w:val="single" w:sz="4" w:space="0" w:color="auto"/>
            </w:tcBorders>
          </w:tcPr>
          <w:p w14:paraId="6355DE18" w14:textId="1B3F8394" w:rsidR="00B84644" w:rsidRDefault="00B84644" w:rsidP="003C5602">
            <w:pPr>
              <w:spacing w:after="0"/>
              <w:jc w:val="center"/>
            </w:pPr>
            <w:r>
              <w:t>0</w:t>
            </w:r>
            <w:r>
              <w:rPr>
                <w:vertAlign w:val="subscript"/>
              </w:rPr>
              <w:t>7</w:t>
            </w:r>
          </w:p>
        </w:tc>
      </w:tr>
    </w:tbl>
    <w:p w14:paraId="6841A1A2" w14:textId="77777777" w:rsidR="00984240" w:rsidRDefault="00984240" w:rsidP="00984240">
      <w:pPr>
        <w:rPr>
          <w:b/>
          <w:bCs/>
        </w:rPr>
      </w:pPr>
    </w:p>
    <w:p w14:paraId="38E2B991" w14:textId="77777777" w:rsidR="00984240" w:rsidRDefault="00984240" w:rsidP="00984240">
      <w:pPr>
        <w:rPr>
          <w:b/>
          <w:bCs/>
        </w:rPr>
      </w:pPr>
      <w:r>
        <w:rPr>
          <w:b/>
          <w:bCs/>
        </w:rPr>
        <w:t>Operation:</w:t>
      </w:r>
    </w:p>
    <w:p w14:paraId="4893C306" w14:textId="08521F2E" w:rsidR="00984240" w:rsidRDefault="00984240" w:rsidP="00984240">
      <w:pPr>
        <w:spacing w:after="0"/>
        <w:ind w:left="720"/>
      </w:pPr>
      <w:r>
        <w:t>PUSH SR onto internal stack</w:t>
      </w:r>
    </w:p>
    <w:p w14:paraId="260B1BFF" w14:textId="438BD035" w:rsidR="00984240" w:rsidRDefault="00984240" w:rsidP="00984240">
      <w:pPr>
        <w:spacing w:after="0"/>
        <w:ind w:left="720"/>
      </w:pPr>
      <w:r>
        <w:t>PUSH P</w:t>
      </w:r>
      <w:r w:rsidR="006F1389">
        <w:t>C</w:t>
      </w:r>
      <w:r>
        <w:t xml:space="preserve"> onto internal stack</w:t>
      </w:r>
    </w:p>
    <w:p w14:paraId="352390F5" w14:textId="75B77416" w:rsidR="00984240" w:rsidRDefault="006F1389" w:rsidP="00984240">
      <w:pPr>
        <w:spacing w:after="0"/>
        <w:ind w:left="720"/>
      </w:pPr>
      <w:r>
        <w:t>PC</w:t>
      </w:r>
      <w:r w:rsidR="00984240" w:rsidRPr="00C31A36">
        <w:t xml:space="preserve"> </w:t>
      </w:r>
      <w:r w:rsidR="00984240">
        <w:t xml:space="preserve">= </w:t>
      </w:r>
      <w:proofErr w:type="spellStart"/>
      <w:r w:rsidR="00984240">
        <w:t>tvec</w:t>
      </w:r>
      <w:proofErr w:type="spellEnd"/>
      <w:r w:rsidR="00984240">
        <w:t>[3]</w:t>
      </w:r>
    </w:p>
    <w:p w14:paraId="307CC831" w14:textId="77777777" w:rsidR="00984240" w:rsidRPr="00C31A36" w:rsidRDefault="00984240" w:rsidP="00984240">
      <w:pPr>
        <w:spacing w:after="0"/>
        <w:ind w:left="720"/>
      </w:pPr>
    </w:p>
    <w:p w14:paraId="3E18DAB0" w14:textId="77777777" w:rsidR="00984240" w:rsidRDefault="00984240" w:rsidP="00984240">
      <w:r w:rsidRPr="00D06BD4">
        <w:rPr>
          <w:b/>
          <w:bCs/>
        </w:rPr>
        <w:t>Execution Units</w:t>
      </w:r>
      <w:r>
        <w:t>: Branch</w:t>
      </w:r>
    </w:p>
    <w:p w14:paraId="5A8A7870" w14:textId="77777777" w:rsidR="00984240" w:rsidRDefault="00984240" w:rsidP="00984240">
      <w:r w:rsidRPr="00D06BD4">
        <w:rPr>
          <w:b/>
          <w:bCs/>
        </w:rPr>
        <w:t>Clock Cycles</w:t>
      </w:r>
      <w:r>
        <w:t xml:space="preserve">: </w:t>
      </w:r>
    </w:p>
    <w:p w14:paraId="0D3B4D1D" w14:textId="77777777" w:rsidR="00984240" w:rsidRPr="007424A4" w:rsidRDefault="00984240" w:rsidP="00984240">
      <w:r w:rsidRPr="00275903">
        <w:rPr>
          <w:b/>
          <w:bCs/>
        </w:rPr>
        <w:t>Exceptions</w:t>
      </w:r>
      <w:r>
        <w:t>: none</w:t>
      </w:r>
    </w:p>
    <w:p w14:paraId="3709FEA5" w14:textId="77777777" w:rsidR="00984240" w:rsidRDefault="00984240" w:rsidP="00984240">
      <w:r w:rsidRPr="00464BF3">
        <w:rPr>
          <w:b/>
          <w:bCs/>
        </w:rPr>
        <w:t>Notes</w:t>
      </w:r>
      <w:r>
        <w:t>:</w:t>
      </w:r>
    </w:p>
    <w:p w14:paraId="3800EB4D" w14:textId="77777777" w:rsidR="004A46DA" w:rsidRDefault="004A46DA">
      <w:pPr>
        <w:rPr>
          <w:rFonts w:eastAsiaTheme="majorEastAsia" w:cstheme="majorBidi"/>
          <w:b/>
          <w:bCs/>
          <w:sz w:val="40"/>
        </w:rPr>
      </w:pPr>
      <w:r>
        <w:br w:type="page"/>
      </w:r>
    </w:p>
    <w:p w14:paraId="5857E2D0" w14:textId="40C5CEDB" w:rsidR="004A46DA" w:rsidRDefault="00806D6E" w:rsidP="004A46DA">
      <w:pPr>
        <w:pStyle w:val="Heading3"/>
      </w:pPr>
      <w:r>
        <w:t>STOP</w:t>
      </w:r>
      <w:r w:rsidR="004A46DA">
        <w:t xml:space="preserve"> – </w:t>
      </w:r>
      <w:r>
        <w:t>STOP Processor</w:t>
      </w:r>
    </w:p>
    <w:p w14:paraId="3EA51E34" w14:textId="77777777" w:rsidR="004A46DA" w:rsidRDefault="004A46DA" w:rsidP="004A46DA">
      <w:r w:rsidRPr="00F17ECC">
        <w:rPr>
          <w:b/>
        </w:rPr>
        <w:t>Description</w:t>
      </w:r>
      <w:r>
        <w:t>:</w:t>
      </w:r>
    </w:p>
    <w:p w14:paraId="5F848628" w14:textId="7E408CFD" w:rsidR="004A46DA" w:rsidRDefault="004A46DA" w:rsidP="004A46DA">
      <w:pPr>
        <w:ind w:left="720"/>
        <w:rPr>
          <w:rFonts w:cs="Times New Roman"/>
        </w:rPr>
      </w:pPr>
      <w:r>
        <w:rPr>
          <w:rFonts w:cs="Times New Roman"/>
        </w:rPr>
        <w:t xml:space="preserve">The </w:t>
      </w:r>
      <w:r w:rsidR="00806D6E">
        <w:rPr>
          <w:rFonts w:cs="Times New Roman"/>
        </w:rPr>
        <w:t>STOP</w:t>
      </w:r>
      <w:r>
        <w:rPr>
          <w:rFonts w:cs="Times New Roman"/>
        </w:rPr>
        <w:t xml:space="preserve"> instruction waits for an external interrupt to occur before proceeding. While waiting for the interrupt, the processor clock is slowed down or stopped placing the processor in a lower power mode.</w:t>
      </w:r>
      <w:r w:rsidR="00806D6E">
        <w:rPr>
          <w:rFonts w:cs="Times New Roman"/>
        </w:rPr>
        <w:t xml:space="preserve"> A sixteen-bit constant is provided for the CPU’s stop instruction.</w:t>
      </w:r>
    </w:p>
    <w:p w14:paraId="7A1BA17E" w14:textId="4FEC6B5A" w:rsidR="004A46DA" w:rsidRDefault="004A46DA" w:rsidP="004A46DA">
      <w:pPr>
        <w:rPr>
          <w:rFonts w:cs="Times New Roman"/>
          <w:b/>
          <w:bCs/>
        </w:rPr>
      </w:pPr>
      <w:r w:rsidRPr="00752C59">
        <w:rPr>
          <w:rFonts w:cs="Times New Roman"/>
          <w:b/>
          <w:bCs/>
        </w:rPr>
        <w:t>Instruction Format:</w:t>
      </w:r>
      <w:r>
        <w:rPr>
          <w:rFonts w:cs="Times New Roman"/>
          <w:b/>
          <w:bCs/>
        </w:rPr>
        <w:t xml:space="preserve"> </w:t>
      </w:r>
      <w:r w:rsidR="00806D6E">
        <w:rPr>
          <w:rFonts w:cs="Times New Roman"/>
          <w:b/>
          <w:bCs/>
        </w:rPr>
        <w:t>STOP</w:t>
      </w:r>
    </w:p>
    <w:tbl>
      <w:tblPr>
        <w:tblW w:w="0" w:type="auto"/>
        <w:tblInd w:w="612" w:type="dxa"/>
        <w:tblLook w:val="04A0" w:firstRow="1" w:lastRow="0" w:firstColumn="1" w:lastColumn="0" w:noHBand="0" w:noVBand="1"/>
      </w:tblPr>
      <w:tblGrid>
        <w:gridCol w:w="641"/>
        <w:gridCol w:w="621"/>
        <w:gridCol w:w="1437"/>
        <w:gridCol w:w="756"/>
        <w:gridCol w:w="981"/>
      </w:tblGrid>
      <w:tr w:rsidR="006A17EA" w14:paraId="44A8BC4C" w14:textId="77777777" w:rsidTr="00F25AA7">
        <w:tc>
          <w:tcPr>
            <w:tcW w:w="0" w:type="auto"/>
            <w:tcBorders>
              <w:top w:val="nil"/>
              <w:left w:val="nil"/>
              <w:bottom w:val="single" w:sz="4" w:space="0" w:color="auto"/>
              <w:right w:val="nil"/>
            </w:tcBorders>
          </w:tcPr>
          <w:p w14:paraId="479EA9C8" w14:textId="758CB60C" w:rsidR="006A17EA" w:rsidRPr="000A1295" w:rsidRDefault="006A17EA" w:rsidP="00F25AA7">
            <w:pPr>
              <w:spacing w:after="0"/>
              <w:jc w:val="center"/>
              <w:rPr>
                <w:sz w:val="18"/>
                <w:szCs w:val="18"/>
              </w:rPr>
            </w:pPr>
            <w:r w:rsidRPr="000A1295">
              <w:rPr>
                <w:sz w:val="18"/>
                <w:szCs w:val="18"/>
              </w:rPr>
              <w:t>3</w:t>
            </w:r>
            <w:r w:rsidR="003925C2">
              <w:rPr>
                <w:sz w:val="18"/>
                <w:szCs w:val="18"/>
              </w:rPr>
              <w:t>9</w:t>
            </w:r>
            <w:r w:rsidRPr="000A1295">
              <w:rPr>
                <w:sz w:val="18"/>
                <w:szCs w:val="18"/>
              </w:rPr>
              <w:t xml:space="preserve"> 3</w:t>
            </w:r>
            <w:r w:rsidR="003925C2">
              <w:rPr>
                <w:sz w:val="18"/>
                <w:szCs w:val="18"/>
              </w:rPr>
              <w:t>8</w:t>
            </w:r>
          </w:p>
        </w:tc>
        <w:tc>
          <w:tcPr>
            <w:tcW w:w="0" w:type="auto"/>
            <w:tcBorders>
              <w:top w:val="nil"/>
              <w:left w:val="nil"/>
              <w:bottom w:val="single" w:sz="4" w:space="0" w:color="auto"/>
              <w:right w:val="nil"/>
            </w:tcBorders>
          </w:tcPr>
          <w:p w14:paraId="2CE43EFD" w14:textId="673836B5" w:rsidR="006A17EA" w:rsidRPr="000A1295" w:rsidRDefault="003925C2" w:rsidP="00F25AA7">
            <w:pPr>
              <w:spacing w:after="0"/>
              <w:jc w:val="center"/>
              <w:rPr>
                <w:sz w:val="18"/>
                <w:szCs w:val="18"/>
              </w:rPr>
            </w:pPr>
            <w:r>
              <w:rPr>
                <w:sz w:val="18"/>
                <w:szCs w:val="18"/>
              </w:rPr>
              <w:t>37</w:t>
            </w:r>
            <w:r w:rsidR="006A17EA" w:rsidRPr="000A1295">
              <w:rPr>
                <w:sz w:val="18"/>
                <w:szCs w:val="18"/>
              </w:rPr>
              <w:t xml:space="preserve"> </w:t>
            </w:r>
            <w:r>
              <w:rPr>
                <w:sz w:val="18"/>
                <w:szCs w:val="18"/>
              </w:rPr>
              <w:t>35</w:t>
            </w:r>
          </w:p>
        </w:tc>
        <w:tc>
          <w:tcPr>
            <w:tcW w:w="0" w:type="auto"/>
            <w:tcBorders>
              <w:top w:val="nil"/>
              <w:left w:val="nil"/>
              <w:bottom w:val="single" w:sz="4" w:space="0" w:color="auto"/>
              <w:right w:val="nil"/>
            </w:tcBorders>
          </w:tcPr>
          <w:p w14:paraId="4B5147E0" w14:textId="5E12B588" w:rsidR="006A17EA" w:rsidRPr="000A1295" w:rsidRDefault="003925C2" w:rsidP="00F25AA7">
            <w:pPr>
              <w:spacing w:after="0"/>
              <w:jc w:val="center"/>
              <w:rPr>
                <w:sz w:val="18"/>
                <w:szCs w:val="18"/>
              </w:rPr>
            </w:pPr>
            <w:r>
              <w:rPr>
                <w:sz w:val="18"/>
                <w:szCs w:val="18"/>
              </w:rPr>
              <w:t>34</w:t>
            </w:r>
            <w:r w:rsidR="006A17EA" w:rsidRPr="000A1295">
              <w:rPr>
                <w:sz w:val="18"/>
                <w:szCs w:val="18"/>
              </w:rPr>
              <w:t xml:space="preserve">             </w:t>
            </w:r>
            <w:r w:rsidR="006A17EA">
              <w:rPr>
                <w:sz w:val="18"/>
                <w:szCs w:val="18"/>
              </w:rPr>
              <w:t>1</w:t>
            </w:r>
            <w:r>
              <w:rPr>
                <w:sz w:val="18"/>
                <w:szCs w:val="18"/>
              </w:rPr>
              <w:t>3</w:t>
            </w:r>
          </w:p>
        </w:tc>
        <w:tc>
          <w:tcPr>
            <w:tcW w:w="0" w:type="auto"/>
            <w:tcBorders>
              <w:top w:val="nil"/>
              <w:left w:val="nil"/>
              <w:bottom w:val="single" w:sz="4" w:space="0" w:color="auto"/>
              <w:right w:val="nil"/>
            </w:tcBorders>
          </w:tcPr>
          <w:p w14:paraId="7D79DD5B" w14:textId="3F5CD731" w:rsidR="006A17EA" w:rsidRPr="000A1295" w:rsidRDefault="006A17EA" w:rsidP="00F25AA7">
            <w:pPr>
              <w:spacing w:after="0"/>
              <w:jc w:val="center"/>
              <w:rPr>
                <w:sz w:val="18"/>
                <w:szCs w:val="18"/>
              </w:rPr>
            </w:pPr>
            <w:r w:rsidRPr="000A1295">
              <w:rPr>
                <w:sz w:val="18"/>
                <w:szCs w:val="18"/>
              </w:rPr>
              <w:t>1</w:t>
            </w:r>
            <w:r w:rsidR="003925C2">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472DD748" w14:textId="77777777" w:rsidR="006A17EA" w:rsidRPr="000A1295" w:rsidRDefault="006A17EA" w:rsidP="00F25AA7">
            <w:pPr>
              <w:spacing w:after="0"/>
              <w:jc w:val="center"/>
              <w:rPr>
                <w:sz w:val="18"/>
                <w:szCs w:val="18"/>
              </w:rPr>
            </w:pPr>
            <w:r w:rsidRPr="000A1295">
              <w:rPr>
                <w:sz w:val="18"/>
                <w:szCs w:val="18"/>
              </w:rPr>
              <w:t>6             0</w:t>
            </w:r>
          </w:p>
        </w:tc>
      </w:tr>
      <w:tr w:rsidR="006A17EA" w:rsidRPr="002F22BC" w14:paraId="454D81DA" w14:textId="77777777" w:rsidTr="00F25AA7">
        <w:tc>
          <w:tcPr>
            <w:tcW w:w="0" w:type="auto"/>
            <w:tcBorders>
              <w:top w:val="single" w:sz="4" w:space="0" w:color="auto"/>
              <w:left w:val="single" w:sz="4" w:space="0" w:color="auto"/>
              <w:bottom w:val="single" w:sz="4" w:space="0" w:color="auto"/>
              <w:right w:val="single" w:sz="4" w:space="0" w:color="auto"/>
            </w:tcBorders>
          </w:tcPr>
          <w:p w14:paraId="184C92F8" w14:textId="77777777" w:rsidR="006A17EA" w:rsidRPr="002F22BC" w:rsidRDefault="006A17EA"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CAEE206" w14:textId="77777777" w:rsidR="006A17EA" w:rsidRPr="002F22BC" w:rsidRDefault="006A17EA"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C21E747" w14:textId="598B10CE" w:rsidR="006A17EA" w:rsidRPr="002F22BC" w:rsidRDefault="006A17EA" w:rsidP="00F25AA7">
            <w:pPr>
              <w:spacing w:after="0"/>
              <w:jc w:val="center"/>
            </w:pPr>
            <w:r w:rsidRPr="002F22BC">
              <w:t>Immediate</w:t>
            </w:r>
            <w:r w:rsidR="003925C2">
              <w:rPr>
                <w:vertAlign w:val="subscript"/>
              </w:rPr>
              <w:t>21</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BC8A286" w14:textId="3AEE8767" w:rsidR="006A17EA" w:rsidRPr="002F22BC" w:rsidRDefault="003925C2" w:rsidP="00F25AA7">
            <w:pPr>
              <w:spacing w:after="0"/>
              <w:jc w:val="center"/>
            </w:pPr>
            <w:r>
              <w:t>R</w:t>
            </w:r>
            <w:r w:rsidR="006A17EA">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B0FB989" w14:textId="01BBFED9" w:rsidR="006A17EA" w:rsidRPr="002F22BC" w:rsidRDefault="006A17EA" w:rsidP="00F25AA7">
            <w:pPr>
              <w:spacing w:after="0"/>
              <w:jc w:val="center"/>
            </w:pPr>
            <w:r>
              <w:t>113</w:t>
            </w:r>
            <w:r>
              <w:rPr>
                <w:vertAlign w:val="subscript"/>
              </w:rPr>
              <w:t>7</w:t>
            </w:r>
          </w:p>
        </w:tc>
      </w:tr>
    </w:tbl>
    <w:p w14:paraId="1806B04E" w14:textId="77777777" w:rsidR="004A46DA" w:rsidRDefault="004A46DA" w:rsidP="004A46DA">
      <w:pPr>
        <w:rPr>
          <w:rFonts w:cs="Times New Roman"/>
          <w:b/>
        </w:rPr>
      </w:pPr>
    </w:p>
    <w:p w14:paraId="53A658D5" w14:textId="77777777" w:rsidR="004A46DA" w:rsidRPr="00EB0B0D" w:rsidRDefault="004A46DA" w:rsidP="004A46DA">
      <w:pPr>
        <w:rPr>
          <w:rFonts w:cs="Times New Roman"/>
        </w:rPr>
      </w:pPr>
      <w:r w:rsidRPr="00770913">
        <w:rPr>
          <w:rFonts w:cs="Times New Roman"/>
          <w:b/>
        </w:rPr>
        <w:t>Clock Cycles</w:t>
      </w:r>
      <w:r w:rsidRPr="00EB0B0D">
        <w:rPr>
          <w:rFonts w:cs="Times New Roman"/>
        </w:rPr>
        <w:t xml:space="preserve">: </w:t>
      </w:r>
      <w:r>
        <w:rPr>
          <w:rFonts w:cs="Times New Roman"/>
        </w:rPr>
        <w:t>1 (if no exception present)</w:t>
      </w:r>
    </w:p>
    <w:p w14:paraId="2FAABB92" w14:textId="77777777" w:rsidR="004A46DA" w:rsidRDefault="004A46DA" w:rsidP="004A46DA">
      <w:pPr>
        <w:rPr>
          <w:rFonts w:cs="Times New Roman"/>
        </w:rPr>
      </w:pPr>
      <w:r w:rsidRPr="00A275AA">
        <w:rPr>
          <w:b/>
          <w:bCs/>
        </w:rPr>
        <w:t>Execution Units:</w:t>
      </w:r>
      <w:r w:rsidRPr="00396535">
        <w:t xml:space="preserve"> </w:t>
      </w:r>
      <w:r>
        <w:t>Branch</w:t>
      </w:r>
    </w:p>
    <w:p w14:paraId="587AB6B0" w14:textId="77777777" w:rsidR="002E6ADF" w:rsidRDefault="002E6ADF">
      <w:pPr>
        <w:rPr>
          <w:rFonts w:eastAsiaTheme="majorEastAsia" w:cstheme="majorBidi"/>
          <w:sz w:val="44"/>
          <w:szCs w:val="26"/>
        </w:rPr>
      </w:pPr>
      <w:r>
        <w:br w:type="page"/>
      </w:r>
    </w:p>
    <w:p w14:paraId="49CBCD92" w14:textId="5EBECAE6" w:rsidR="002E6ADF" w:rsidRDefault="002E6ADF" w:rsidP="002E6ADF">
      <w:pPr>
        <w:pStyle w:val="Heading2"/>
      </w:pPr>
      <w:r>
        <w:t>Macro Instructions</w:t>
      </w:r>
    </w:p>
    <w:p w14:paraId="6E0EAB05" w14:textId="77777777" w:rsidR="008A6E52" w:rsidRPr="00A26E7A" w:rsidRDefault="008A6E52" w:rsidP="008A6E52">
      <w:pPr>
        <w:pStyle w:val="Heading3"/>
      </w:pPr>
      <w:r>
        <w:t xml:space="preserve">ENTER </w:t>
      </w:r>
      <w:r w:rsidRPr="00A26E7A">
        <w:t xml:space="preserve">– </w:t>
      </w:r>
      <w:r>
        <w:t>Enter Routine</w:t>
      </w:r>
    </w:p>
    <w:p w14:paraId="43C3E2D7" w14:textId="77777777" w:rsidR="008A6E52" w:rsidRPr="00EB0B0D" w:rsidRDefault="008A6E52" w:rsidP="008A6E52">
      <w:pPr>
        <w:rPr>
          <w:rFonts w:cs="Times New Roman"/>
        </w:rPr>
      </w:pPr>
      <w:r w:rsidRPr="007B51A6">
        <w:rPr>
          <w:rFonts w:cs="Times New Roman"/>
          <w:b/>
        </w:rPr>
        <w:t>Description</w:t>
      </w:r>
      <w:r w:rsidRPr="00EB0B0D">
        <w:rPr>
          <w:rFonts w:cs="Times New Roman"/>
        </w:rPr>
        <w:t>:</w:t>
      </w:r>
    </w:p>
    <w:p w14:paraId="4CE22E0B" w14:textId="77777777" w:rsidR="008A6E52" w:rsidRDefault="008A6E52" w:rsidP="008A6E52">
      <w:pPr>
        <w:ind w:left="720"/>
        <w:rPr>
          <w:rFonts w:cs="Times New Roman"/>
        </w:rPr>
      </w:pPr>
      <w:r>
        <w:rPr>
          <w:rFonts w:cs="Times New Roman"/>
        </w:rPr>
        <w:t>This instruction is used for subroutine linkage at entrance into a subroutine. First it pushes the frame pointer and return address onto the stack, next the stack pointer is loaded into the frame pointer, and finally the stack space is allocated. This instruction is code dense, replacing eight other instructions with a single instruction.</w:t>
      </w:r>
    </w:p>
    <w:p w14:paraId="1C0D30F8" w14:textId="02EA8705" w:rsidR="008A6E52" w:rsidRDefault="008A6E52" w:rsidP="008A6E52">
      <w:pPr>
        <w:ind w:left="720"/>
        <w:rPr>
          <w:rFonts w:cs="Times New Roman"/>
        </w:rPr>
      </w:pPr>
      <w:r>
        <w:rPr>
          <w:rFonts w:cs="Times New Roman"/>
        </w:rPr>
        <w:t xml:space="preserve">A maximum of </w:t>
      </w:r>
      <w:r w:rsidR="003D04BF">
        <w:rPr>
          <w:rFonts w:cs="Times New Roman"/>
        </w:rPr>
        <w:t>2</w:t>
      </w:r>
      <w:r w:rsidR="00C0060B">
        <w:rPr>
          <w:rFonts w:cs="Times New Roman"/>
        </w:rPr>
        <w:t>G</w:t>
      </w:r>
      <w:r>
        <w:rPr>
          <w:rFonts w:cs="Times New Roman"/>
        </w:rPr>
        <w:t>B may be allocated on the stack. An immediate postfix may not be used with this instruction. The stack and frame pointers are assumed to be r</w:t>
      </w:r>
      <w:r w:rsidR="00C0060B">
        <w:rPr>
          <w:rFonts w:cs="Times New Roman"/>
        </w:rPr>
        <w:t>6</w:t>
      </w:r>
      <w:r>
        <w:rPr>
          <w:rFonts w:cs="Times New Roman"/>
        </w:rPr>
        <w:t>3 and r</w:t>
      </w:r>
      <w:r w:rsidR="00C0060B">
        <w:rPr>
          <w:rFonts w:cs="Times New Roman"/>
        </w:rPr>
        <w:t>62</w:t>
      </w:r>
      <w:r>
        <w:rPr>
          <w:rFonts w:cs="Times New Roman"/>
        </w:rPr>
        <w:t xml:space="preserve"> respectively.</w:t>
      </w:r>
    </w:p>
    <w:p w14:paraId="411C4CD2" w14:textId="77777777" w:rsidR="008A6E52" w:rsidRDefault="008A6E52" w:rsidP="008A6E52">
      <w:pPr>
        <w:ind w:left="720"/>
        <w:rPr>
          <w:rFonts w:cs="Times New Roman"/>
        </w:rPr>
      </w:pPr>
      <w:r>
        <w:rPr>
          <w:rFonts w:cs="Times New Roman"/>
        </w:rPr>
        <w:t>Note that the constant must be a negative number and a multiple of sixteen.</w:t>
      </w:r>
    </w:p>
    <w:p w14:paraId="75BBED00" w14:textId="77777777" w:rsidR="008A6E52" w:rsidRDefault="008A6E52" w:rsidP="008A6E52">
      <w:pPr>
        <w:ind w:left="720"/>
        <w:rPr>
          <w:rFonts w:cs="Times New Roman"/>
        </w:rPr>
      </w:pPr>
      <w:r>
        <w:rPr>
          <w:rFonts w:cs="Times New Roman"/>
        </w:rPr>
        <w:t>Note that the instruction reserves room for two words in addition to the return address and frame pointer. One use for the extra words may to store exception handling information.</w:t>
      </w:r>
    </w:p>
    <w:p w14:paraId="45801B9A" w14:textId="77777777" w:rsidR="008A6E52" w:rsidRDefault="008A6E52" w:rsidP="008A6E52">
      <w:pPr>
        <w:ind w:left="720"/>
        <w:rPr>
          <w:rFonts w:cs="Times New Roman"/>
        </w:rPr>
      </w:pPr>
      <w:r>
        <w:rPr>
          <w:rFonts w:cs="Times New Roman"/>
        </w:rPr>
        <w:t>Note this instruction uses T0 as a temporary register.</w:t>
      </w:r>
    </w:p>
    <w:p w14:paraId="5EAFAD7F" w14:textId="77777777" w:rsidR="008A6E52" w:rsidRDefault="008A6E52" w:rsidP="008A6E52">
      <w:pPr>
        <w:spacing w:line="360" w:lineRule="auto"/>
        <w:rPr>
          <w:b/>
          <w:bCs/>
        </w:rPr>
      </w:pPr>
      <w:r>
        <w:rPr>
          <w:b/>
          <w:bCs/>
        </w:rPr>
        <w:t>Integer Instruction Format: RI</w:t>
      </w:r>
    </w:p>
    <w:tbl>
      <w:tblPr>
        <w:tblW w:w="0" w:type="auto"/>
        <w:tblInd w:w="612" w:type="dxa"/>
        <w:tblLook w:val="04A0" w:firstRow="1" w:lastRow="0" w:firstColumn="1" w:lastColumn="0" w:noHBand="0" w:noVBand="1"/>
      </w:tblPr>
      <w:tblGrid>
        <w:gridCol w:w="2616"/>
        <w:gridCol w:w="326"/>
        <w:gridCol w:w="896"/>
      </w:tblGrid>
      <w:tr w:rsidR="006E6AF0" w:rsidRPr="00790AD0" w14:paraId="5FF40A29" w14:textId="77777777" w:rsidTr="006E6AF0">
        <w:tc>
          <w:tcPr>
            <w:tcW w:w="0" w:type="auto"/>
            <w:tcBorders>
              <w:top w:val="nil"/>
              <w:left w:val="nil"/>
              <w:bottom w:val="single" w:sz="4" w:space="0" w:color="auto"/>
              <w:right w:val="nil"/>
            </w:tcBorders>
          </w:tcPr>
          <w:p w14:paraId="149FD714" w14:textId="7D588322" w:rsidR="006E6AF0" w:rsidRPr="00790AD0" w:rsidRDefault="006E6AF0" w:rsidP="00F25AA7">
            <w:pPr>
              <w:pStyle w:val="NoSpacing"/>
              <w:jc w:val="center"/>
              <w:rPr>
                <w:sz w:val="16"/>
                <w:szCs w:val="16"/>
              </w:rPr>
            </w:pPr>
            <w:r>
              <w:rPr>
                <w:sz w:val="16"/>
                <w:szCs w:val="16"/>
              </w:rPr>
              <w:t>39                                                      8</w:t>
            </w:r>
          </w:p>
        </w:tc>
        <w:tc>
          <w:tcPr>
            <w:tcW w:w="0" w:type="auto"/>
            <w:tcBorders>
              <w:top w:val="nil"/>
              <w:left w:val="nil"/>
              <w:bottom w:val="single" w:sz="4" w:space="0" w:color="auto"/>
              <w:right w:val="nil"/>
            </w:tcBorders>
          </w:tcPr>
          <w:p w14:paraId="537FE14A" w14:textId="0B7A3A40" w:rsidR="006E6AF0" w:rsidRDefault="006E6AF0" w:rsidP="00F25AA7">
            <w:pPr>
              <w:pStyle w:val="NoSpacing"/>
              <w:jc w:val="center"/>
              <w:rPr>
                <w:sz w:val="16"/>
                <w:szCs w:val="16"/>
              </w:rPr>
            </w:pPr>
            <w:r>
              <w:rPr>
                <w:sz w:val="16"/>
                <w:szCs w:val="16"/>
              </w:rPr>
              <w:t>7</w:t>
            </w:r>
          </w:p>
        </w:tc>
        <w:tc>
          <w:tcPr>
            <w:tcW w:w="0" w:type="auto"/>
            <w:tcBorders>
              <w:top w:val="nil"/>
              <w:left w:val="nil"/>
              <w:bottom w:val="single" w:sz="4" w:space="0" w:color="auto"/>
              <w:right w:val="nil"/>
            </w:tcBorders>
          </w:tcPr>
          <w:p w14:paraId="530AC9FE" w14:textId="0C632B46" w:rsidR="006E6AF0" w:rsidRPr="00790AD0" w:rsidRDefault="006E6AF0" w:rsidP="00F25AA7">
            <w:pPr>
              <w:pStyle w:val="NoSpacing"/>
              <w:jc w:val="center"/>
              <w:rPr>
                <w:sz w:val="16"/>
                <w:szCs w:val="16"/>
              </w:rPr>
            </w:pPr>
            <w:r>
              <w:rPr>
                <w:sz w:val="16"/>
                <w:szCs w:val="16"/>
              </w:rPr>
              <w:t xml:space="preserve">6 </w:t>
            </w:r>
            <w:r w:rsidRPr="00790AD0">
              <w:rPr>
                <w:sz w:val="16"/>
                <w:szCs w:val="16"/>
              </w:rPr>
              <w:t xml:space="preserve">   </w:t>
            </w:r>
            <w:r>
              <w:rPr>
                <w:sz w:val="16"/>
                <w:szCs w:val="16"/>
              </w:rPr>
              <w:t xml:space="preserve"> </w:t>
            </w:r>
            <w:r w:rsidRPr="00790AD0">
              <w:rPr>
                <w:sz w:val="16"/>
                <w:szCs w:val="16"/>
              </w:rPr>
              <w:t xml:space="preserve">        0</w:t>
            </w:r>
          </w:p>
        </w:tc>
      </w:tr>
      <w:tr w:rsidR="006E6AF0" w14:paraId="6043A85D" w14:textId="77777777" w:rsidTr="006E6AF0">
        <w:tc>
          <w:tcPr>
            <w:tcW w:w="0" w:type="auto"/>
            <w:tcBorders>
              <w:top w:val="single" w:sz="4" w:space="0" w:color="auto"/>
              <w:left w:val="single" w:sz="4" w:space="0" w:color="auto"/>
              <w:bottom w:val="single" w:sz="4" w:space="0" w:color="auto"/>
              <w:right w:val="single" w:sz="4" w:space="0" w:color="auto"/>
            </w:tcBorders>
          </w:tcPr>
          <w:p w14:paraId="3036AE86" w14:textId="53253168" w:rsidR="006E6AF0" w:rsidRDefault="006E6AF0" w:rsidP="00F25AA7">
            <w:pPr>
              <w:pStyle w:val="NoSpacing"/>
              <w:jc w:val="center"/>
            </w:pPr>
            <w:r>
              <w:t>Constant</w:t>
            </w:r>
            <w:r>
              <w:rPr>
                <w:vertAlign w:val="subscript"/>
              </w:rPr>
              <w:t>31..0</w:t>
            </w:r>
          </w:p>
        </w:tc>
        <w:tc>
          <w:tcPr>
            <w:tcW w:w="0" w:type="auto"/>
            <w:tcBorders>
              <w:top w:val="single" w:sz="4" w:space="0" w:color="auto"/>
              <w:left w:val="single" w:sz="4" w:space="0" w:color="auto"/>
              <w:bottom w:val="single" w:sz="4" w:space="0" w:color="auto"/>
              <w:right w:val="single" w:sz="4" w:space="0" w:color="auto"/>
            </w:tcBorders>
          </w:tcPr>
          <w:p w14:paraId="579508AA" w14:textId="6B197094" w:rsidR="006E6AF0" w:rsidRDefault="006E6AF0" w:rsidP="00F25AA7">
            <w:pPr>
              <w:pStyle w:val="NoSpacing"/>
              <w:jc w:val="center"/>
            </w:pPr>
            <w:r>
              <w:t>0</w:t>
            </w:r>
          </w:p>
        </w:tc>
        <w:tc>
          <w:tcPr>
            <w:tcW w:w="0" w:type="auto"/>
            <w:tcBorders>
              <w:top w:val="single" w:sz="4" w:space="0" w:color="auto"/>
              <w:left w:val="single" w:sz="4" w:space="0" w:color="auto"/>
              <w:bottom w:val="single" w:sz="4" w:space="0" w:color="auto"/>
              <w:right w:val="single" w:sz="4" w:space="0" w:color="auto"/>
            </w:tcBorders>
          </w:tcPr>
          <w:p w14:paraId="3CD2062C" w14:textId="6BF2AAF2" w:rsidR="006E6AF0" w:rsidRDefault="006E6AF0" w:rsidP="00F25AA7">
            <w:pPr>
              <w:pStyle w:val="NoSpacing"/>
              <w:jc w:val="center"/>
            </w:pPr>
            <w:r>
              <w:t>52</w:t>
            </w:r>
            <w:r>
              <w:rPr>
                <w:vertAlign w:val="subscript"/>
              </w:rPr>
              <w:t>7</w:t>
            </w:r>
          </w:p>
        </w:tc>
      </w:tr>
    </w:tbl>
    <w:p w14:paraId="1E9EE495" w14:textId="77777777" w:rsidR="008A6E52" w:rsidRDefault="008A6E52" w:rsidP="008A6E52">
      <w:pPr>
        <w:rPr>
          <w:szCs w:val="40"/>
        </w:rPr>
      </w:pPr>
    </w:p>
    <w:p w14:paraId="50B3F814" w14:textId="77777777" w:rsidR="008A6E52" w:rsidRPr="00592496" w:rsidRDefault="008A6E52" w:rsidP="008A6E52">
      <w:pPr>
        <w:rPr>
          <w:b/>
          <w:bCs/>
          <w:szCs w:val="40"/>
        </w:rPr>
      </w:pPr>
      <w:r w:rsidRPr="00592496">
        <w:rPr>
          <w:b/>
          <w:bCs/>
          <w:szCs w:val="40"/>
        </w:rPr>
        <w:t>Operation:</w:t>
      </w:r>
    </w:p>
    <w:p w14:paraId="2340E9D7" w14:textId="77777777" w:rsidR="008A6E52" w:rsidRDefault="008A6E52" w:rsidP="008A6E52">
      <w:pPr>
        <w:spacing w:after="0"/>
        <w:rPr>
          <w:szCs w:val="40"/>
        </w:rPr>
      </w:pPr>
      <w:r>
        <w:rPr>
          <w:szCs w:val="40"/>
        </w:rPr>
        <w:tab/>
        <w:t>SP = SP - 64</w:t>
      </w:r>
    </w:p>
    <w:p w14:paraId="0C579707" w14:textId="77777777" w:rsidR="008A6E52" w:rsidRDefault="008A6E52" w:rsidP="008A6E52">
      <w:pPr>
        <w:spacing w:after="0"/>
        <w:ind w:firstLine="720"/>
        <w:rPr>
          <w:szCs w:val="40"/>
        </w:rPr>
      </w:pPr>
      <w:r>
        <w:rPr>
          <w:szCs w:val="40"/>
        </w:rPr>
        <w:t>Memory[SP] = FP</w:t>
      </w:r>
    </w:p>
    <w:p w14:paraId="0025A577" w14:textId="18F2C177" w:rsidR="008A6E52" w:rsidRDefault="008A6E52" w:rsidP="008A6E52">
      <w:pPr>
        <w:spacing w:after="0"/>
        <w:rPr>
          <w:szCs w:val="40"/>
        </w:rPr>
      </w:pPr>
      <w:r>
        <w:rPr>
          <w:szCs w:val="40"/>
        </w:rPr>
        <w:tab/>
        <w:t xml:space="preserve">Memory16[SP] = </w:t>
      </w:r>
      <w:r w:rsidR="00F51804">
        <w:rPr>
          <w:szCs w:val="40"/>
        </w:rPr>
        <w:t>LR0</w:t>
      </w:r>
    </w:p>
    <w:p w14:paraId="3F4967F3" w14:textId="77777777" w:rsidR="008A6E52" w:rsidRDefault="008A6E52" w:rsidP="008A6E52">
      <w:pPr>
        <w:spacing w:after="0"/>
        <w:rPr>
          <w:szCs w:val="40"/>
        </w:rPr>
      </w:pPr>
      <w:r>
        <w:rPr>
          <w:szCs w:val="40"/>
        </w:rPr>
        <w:tab/>
        <w:t>Memory32[SP] = 0</w:t>
      </w:r>
      <w:r>
        <w:rPr>
          <w:szCs w:val="40"/>
        </w:rPr>
        <w:tab/>
        <w:t>; zero out catch handler address</w:t>
      </w:r>
    </w:p>
    <w:p w14:paraId="7E25A513" w14:textId="77777777" w:rsidR="008A6E52" w:rsidRDefault="008A6E52" w:rsidP="008A6E52">
      <w:pPr>
        <w:spacing w:after="0"/>
        <w:rPr>
          <w:szCs w:val="40"/>
        </w:rPr>
      </w:pPr>
      <w:r>
        <w:rPr>
          <w:szCs w:val="40"/>
        </w:rPr>
        <w:tab/>
        <w:t>Memory48[SP] = 0</w:t>
      </w:r>
    </w:p>
    <w:p w14:paraId="053AC34A" w14:textId="77777777" w:rsidR="008A6E52" w:rsidRDefault="008A6E52" w:rsidP="008A6E52">
      <w:pPr>
        <w:spacing w:after="0"/>
        <w:ind w:firstLine="720"/>
        <w:rPr>
          <w:szCs w:val="40"/>
        </w:rPr>
      </w:pPr>
      <w:r>
        <w:rPr>
          <w:szCs w:val="40"/>
        </w:rPr>
        <w:t>FP = SP</w:t>
      </w:r>
    </w:p>
    <w:p w14:paraId="3A62AB40" w14:textId="77777777" w:rsidR="008A6E52" w:rsidRDefault="008A6E52" w:rsidP="008A6E52">
      <w:pPr>
        <w:spacing w:after="0"/>
        <w:ind w:firstLine="720"/>
        <w:rPr>
          <w:szCs w:val="40"/>
        </w:rPr>
      </w:pPr>
      <w:r>
        <w:rPr>
          <w:szCs w:val="40"/>
        </w:rPr>
        <w:t>SP = SP + constant</w:t>
      </w:r>
    </w:p>
    <w:p w14:paraId="657B93C9" w14:textId="77777777" w:rsidR="00A71CC3" w:rsidRDefault="00A71CC3">
      <w:pPr>
        <w:rPr>
          <w:rFonts w:eastAsiaTheme="majorEastAsia" w:cstheme="majorBidi"/>
          <w:b/>
          <w:bCs/>
          <w:sz w:val="40"/>
        </w:rPr>
      </w:pPr>
      <w:r>
        <w:br w:type="page"/>
      </w:r>
    </w:p>
    <w:p w14:paraId="0310CC94" w14:textId="6431CC68" w:rsidR="00A71CC3" w:rsidRPr="00A26E7A" w:rsidRDefault="00A71CC3" w:rsidP="00A71CC3">
      <w:pPr>
        <w:pStyle w:val="Heading3"/>
      </w:pPr>
      <w:r>
        <w:t>LEAVE</w:t>
      </w:r>
      <w:r w:rsidRPr="00A26E7A">
        <w:t xml:space="preserve"> – </w:t>
      </w:r>
      <w:r>
        <w:t>Leave Routine</w:t>
      </w:r>
    </w:p>
    <w:p w14:paraId="36850256" w14:textId="77777777" w:rsidR="00A71CC3" w:rsidRPr="00EB0B0D" w:rsidRDefault="00A71CC3" w:rsidP="00A71CC3">
      <w:pPr>
        <w:rPr>
          <w:rFonts w:cs="Times New Roman"/>
        </w:rPr>
      </w:pPr>
      <w:r w:rsidRPr="007B51A6">
        <w:rPr>
          <w:rFonts w:cs="Times New Roman"/>
          <w:b/>
        </w:rPr>
        <w:t>Description</w:t>
      </w:r>
      <w:r w:rsidRPr="00EB0B0D">
        <w:rPr>
          <w:rFonts w:cs="Times New Roman"/>
        </w:rPr>
        <w:t>:</w:t>
      </w:r>
    </w:p>
    <w:p w14:paraId="27B77C68" w14:textId="13938015" w:rsidR="00A71CC3" w:rsidRDefault="00A71CC3" w:rsidP="00A71CC3">
      <w:pPr>
        <w:ind w:left="720"/>
        <w:rPr>
          <w:rFonts w:cs="Times New Roman"/>
        </w:rPr>
      </w:pPr>
      <w:r>
        <w:rPr>
          <w:rFonts w:cs="Times New Roman"/>
        </w:rPr>
        <w:t xml:space="preserve">This instruction is used for subroutine linkage at exit from a subroutine. First it moves the frame pointer to the stack pointer deallocating any stack memory allocations. Next the frame pointer and return address are popped off the stack. The stack pointer is adjusted by the amount specified in the instruction. Then a jump is made to the return address. This instruction is code dense, replacing six other instructions with a single instruction. The stack pointer adjustment is multiplied by sixteen keeping the stack pointer word aligned. A </w:t>
      </w:r>
      <w:r w:rsidR="00BB16F4">
        <w:rPr>
          <w:rFonts w:cs="Times New Roman"/>
        </w:rPr>
        <w:t>six</w:t>
      </w:r>
      <w:r>
        <w:rPr>
          <w:rFonts w:cs="Times New Roman"/>
        </w:rPr>
        <w:t>-bit constant is added to the link register to form the return address. This allows returning up to 64 bytes past the normal return address.</w:t>
      </w:r>
    </w:p>
    <w:p w14:paraId="452C601F" w14:textId="77777777" w:rsidR="00A71CC3" w:rsidRDefault="00A71CC3" w:rsidP="00A71CC3">
      <w:r w:rsidRPr="00F35EDE">
        <w:rPr>
          <w:b/>
          <w:bCs/>
        </w:rPr>
        <w:t>Instruction Format</w:t>
      </w:r>
      <w:r>
        <w:t>: LEAVE</w:t>
      </w:r>
    </w:p>
    <w:tbl>
      <w:tblPr>
        <w:tblW w:w="0" w:type="auto"/>
        <w:tblInd w:w="612" w:type="dxa"/>
        <w:tblLook w:val="04A0" w:firstRow="1" w:lastRow="0" w:firstColumn="1" w:lastColumn="0" w:noHBand="0" w:noVBand="1"/>
      </w:tblPr>
      <w:tblGrid>
        <w:gridCol w:w="2736"/>
        <w:gridCol w:w="690"/>
        <w:gridCol w:w="896"/>
      </w:tblGrid>
      <w:tr w:rsidR="00A71CC3" w:rsidRPr="00790AD0" w14:paraId="2CCB408B" w14:textId="77777777" w:rsidTr="00F25AA7">
        <w:tc>
          <w:tcPr>
            <w:tcW w:w="0" w:type="auto"/>
            <w:tcBorders>
              <w:top w:val="nil"/>
              <w:left w:val="nil"/>
              <w:bottom w:val="single" w:sz="4" w:space="0" w:color="auto"/>
              <w:right w:val="nil"/>
            </w:tcBorders>
          </w:tcPr>
          <w:p w14:paraId="527063E5" w14:textId="33436577" w:rsidR="00A71CC3" w:rsidRPr="00790AD0" w:rsidRDefault="00A71CC3" w:rsidP="00F25AA7">
            <w:pPr>
              <w:pStyle w:val="NoSpacing"/>
              <w:jc w:val="center"/>
              <w:rPr>
                <w:sz w:val="16"/>
                <w:szCs w:val="16"/>
              </w:rPr>
            </w:pPr>
            <w:r>
              <w:rPr>
                <w:sz w:val="16"/>
                <w:szCs w:val="16"/>
              </w:rPr>
              <w:t>3</w:t>
            </w:r>
            <w:r w:rsidR="00C72424">
              <w:rPr>
                <w:sz w:val="16"/>
                <w:szCs w:val="16"/>
              </w:rPr>
              <w:t>9</w:t>
            </w:r>
            <w:r>
              <w:rPr>
                <w:sz w:val="16"/>
                <w:szCs w:val="16"/>
              </w:rPr>
              <w:t xml:space="preserve">                                                       1</w:t>
            </w:r>
            <w:r w:rsidR="00C72424">
              <w:rPr>
                <w:sz w:val="16"/>
                <w:szCs w:val="16"/>
              </w:rPr>
              <w:t>3</w:t>
            </w:r>
          </w:p>
        </w:tc>
        <w:tc>
          <w:tcPr>
            <w:tcW w:w="0" w:type="auto"/>
            <w:tcBorders>
              <w:top w:val="nil"/>
              <w:left w:val="nil"/>
              <w:bottom w:val="single" w:sz="4" w:space="0" w:color="auto"/>
              <w:right w:val="nil"/>
            </w:tcBorders>
          </w:tcPr>
          <w:p w14:paraId="3CB531D7" w14:textId="7458EF4E" w:rsidR="00A71CC3" w:rsidRDefault="00A71CC3" w:rsidP="00F25AA7">
            <w:pPr>
              <w:pStyle w:val="NoSpacing"/>
              <w:jc w:val="center"/>
              <w:rPr>
                <w:sz w:val="16"/>
                <w:szCs w:val="16"/>
              </w:rPr>
            </w:pPr>
            <w:r>
              <w:rPr>
                <w:sz w:val="16"/>
                <w:szCs w:val="16"/>
              </w:rPr>
              <w:t>1</w:t>
            </w:r>
            <w:r w:rsidR="00C72424">
              <w:rPr>
                <w:sz w:val="16"/>
                <w:szCs w:val="16"/>
              </w:rPr>
              <w:t>2</w:t>
            </w:r>
            <w:r>
              <w:rPr>
                <w:sz w:val="16"/>
                <w:szCs w:val="16"/>
              </w:rPr>
              <w:t xml:space="preserve">     7</w:t>
            </w:r>
          </w:p>
        </w:tc>
        <w:tc>
          <w:tcPr>
            <w:tcW w:w="0" w:type="auto"/>
            <w:tcBorders>
              <w:top w:val="nil"/>
              <w:left w:val="nil"/>
              <w:bottom w:val="single" w:sz="4" w:space="0" w:color="auto"/>
              <w:right w:val="nil"/>
            </w:tcBorders>
          </w:tcPr>
          <w:p w14:paraId="2A2D7416" w14:textId="0CA1A346" w:rsidR="00A71CC3" w:rsidRPr="00790AD0" w:rsidRDefault="00A71CC3" w:rsidP="00F25AA7">
            <w:pPr>
              <w:pStyle w:val="NoSpacing"/>
              <w:jc w:val="center"/>
              <w:rPr>
                <w:sz w:val="16"/>
                <w:szCs w:val="16"/>
              </w:rPr>
            </w:pPr>
            <w:r>
              <w:rPr>
                <w:sz w:val="16"/>
                <w:szCs w:val="16"/>
              </w:rPr>
              <w:t xml:space="preserve">6 </w:t>
            </w:r>
            <w:r w:rsidRPr="00790AD0">
              <w:rPr>
                <w:sz w:val="16"/>
                <w:szCs w:val="16"/>
              </w:rPr>
              <w:t xml:space="preserve">   </w:t>
            </w:r>
            <w:r>
              <w:rPr>
                <w:sz w:val="16"/>
                <w:szCs w:val="16"/>
              </w:rPr>
              <w:t xml:space="preserve"> </w:t>
            </w:r>
            <w:r w:rsidRPr="00790AD0">
              <w:rPr>
                <w:sz w:val="16"/>
                <w:szCs w:val="16"/>
              </w:rPr>
              <w:t xml:space="preserve">        0</w:t>
            </w:r>
          </w:p>
        </w:tc>
      </w:tr>
      <w:tr w:rsidR="00A71CC3" w14:paraId="520552CC" w14:textId="77777777" w:rsidTr="00F25AA7">
        <w:tc>
          <w:tcPr>
            <w:tcW w:w="0" w:type="auto"/>
            <w:tcBorders>
              <w:top w:val="single" w:sz="4" w:space="0" w:color="auto"/>
              <w:left w:val="single" w:sz="4" w:space="0" w:color="auto"/>
              <w:bottom w:val="single" w:sz="4" w:space="0" w:color="auto"/>
              <w:right w:val="single" w:sz="4" w:space="0" w:color="auto"/>
            </w:tcBorders>
          </w:tcPr>
          <w:p w14:paraId="0C77D217" w14:textId="5D461FC1" w:rsidR="00A71CC3" w:rsidRDefault="00A71CC3" w:rsidP="00F25AA7">
            <w:pPr>
              <w:pStyle w:val="NoSpacing"/>
              <w:jc w:val="center"/>
            </w:pPr>
            <w:r>
              <w:t>Constant</w:t>
            </w:r>
            <w:r>
              <w:rPr>
                <w:vertAlign w:val="subscript"/>
              </w:rPr>
              <w:t>2</w:t>
            </w:r>
            <w:r w:rsidR="00C72424">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BC37BAB" w14:textId="6C83A4B7" w:rsidR="00A71CC3" w:rsidRDefault="00A71CC3" w:rsidP="00F25AA7">
            <w:pPr>
              <w:pStyle w:val="NoSpacing"/>
              <w:jc w:val="center"/>
            </w:pPr>
            <w:r>
              <w:t>Cnst</w:t>
            </w:r>
            <w:r w:rsidR="00C72424">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437F6D6" w14:textId="23E457E1" w:rsidR="00A71CC3" w:rsidRDefault="00A71CC3" w:rsidP="00F25AA7">
            <w:pPr>
              <w:pStyle w:val="NoSpacing"/>
              <w:jc w:val="center"/>
            </w:pPr>
            <w:r>
              <w:t>53</w:t>
            </w:r>
            <w:r>
              <w:rPr>
                <w:vertAlign w:val="subscript"/>
              </w:rPr>
              <w:t>7</w:t>
            </w:r>
          </w:p>
        </w:tc>
      </w:tr>
    </w:tbl>
    <w:p w14:paraId="31463AE5" w14:textId="77777777" w:rsidR="00A71CC3" w:rsidRDefault="00A71CC3" w:rsidP="00A71CC3">
      <w:pPr>
        <w:rPr>
          <w:b/>
          <w:bCs/>
        </w:rPr>
      </w:pPr>
    </w:p>
    <w:p w14:paraId="6E4E3469" w14:textId="77777777" w:rsidR="00A71CC3" w:rsidRPr="00A14BB8" w:rsidRDefault="00A71CC3" w:rsidP="00A71CC3">
      <w:pPr>
        <w:rPr>
          <w:b/>
          <w:bCs/>
        </w:rPr>
      </w:pPr>
      <w:r w:rsidRPr="00A14BB8">
        <w:rPr>
          <w:b/>
          <w:bCs/>
        </w:rPr>
        <w:t>Operation:</w:t>
      </w:r>
    </w:p>
    <w:p w14:paraId="493D9C73" w14:textId="77777777" w:rsidR="00A71CC3" w:rsidRDefault="00A71CC3" w:rsidP="00A71CC3">
      <w:pPr>
        <w:spacing w:after="0"/>
        <w:ind w:firstLine="720"/>
      </w:pPr>
      <w:r>
        <w:t>SP = FP</w:t>
      </w:r>
    </w:p>
    <w:p w14:paraId="5BA7CECD" w14:textId="77777777" w:rsidR="00A71CC3" w:rsidRDefault="00A71CC3" w:rsidP="00A71CC3">
      <w:pPr>
        <w:spacing w:after="0"/>
        <w:ind w:firstLine="720"/>
      </w:pPr>
      <w:r>
        <w:t>FP = Memory[SP]</w:t>
      </w:r>
    </w:p>
    <w:p w14:paraId="4FB5854F" w14:textId="77777777" w:rsidR="00A71CC3" w:rsidRDefault="00A71CC3" w:rsidP="00A71CC3">
      <w:pPr>
        <w:spacing w:after="0"/>
        <w:ind w:firstLine="720"/>
      </w:pPr>
      <w:r>
        <w:t>T0 = Memory16[SP]</w:t>
      </w:r>
    </w:p>
    <w:p w14:paraId="01C804B0" w14:textId="50E0CA39" w:rsidR="00A71CC3" w:rsidRDefault="00A71CC3" w:rsidP="00A71CC3">
      <w:pPr>
        <w:spacing w:after="0"/>
        <w:ind w:firstLine="720"/>
      </w:pPr>
      <w:r>
        <w:t>LR0 = T0</w:t>
      </w:r>
    </w:p>
    <w:p w14:paraId="7168975F" w14:textId="77777777" w:rsidR="00A71CC3" w:rsidRDefault="00A71CC3" w:rsidP="00A71CC3">
      <w:pPr>
        <w:spacing w:after="0"/>
      </w:pPr>
      <w:r>
        <w:tab/>
        <w:t>SP = SP + 64 + Constant</w:t>
      </w:r>
      <w:r w:rsidRPr="00D27638">
        <w:rPr>
          <w:vertAlign w:val="subscript"/>
        </w:rPr>
        <w:t>20</w:t>
      </w:r>
      <w:r>
        <w:t xml:space="preserve"> * 16</w:t>
      </w:r>
    </w:p>
    <w:p w14:paraId="548403A2" w14:textId="6BABDA99" w:rsidR="00A71CC3" w:rsidRDefault="00A71CC3" w:rsidP="00A71CC3">
      <w:pPr>
        <w:spacing w:after="0"/>
      </w:pPr>
      <w:r>
        <w:tab/>
        <w:t>IP = LR0 + Cnst</w:t>
      </w:r>
      <w:r>
        <w:rPr>
          <w:vertAlign w:val="subscript"/>
        </w:rPr>
        <w:t>5</w:t>
      </w:r>
      <w:r>
        <w:t xml:space="preserve"> * 2</w:t>
      </w:r>
    </w:p>
    <w:p w14:paraId="4F7C546D" w14:textId="77777777" w:rsidR="00857274" w:rsidRDefault="00857274">
      <w:pPr>
        <w:rPr>
          <w:rFonts w:eastAsiaTheme="majorEastAsia" w:cstheme="majorBidi"/>
          <w:b/>
          <w:bCs/>
          <w:sz w:val="40"/>
        </w:rPr>
      </w:pPr>
      <w:r>
        <w:br w:type="page"/>
      </w:r>
    </w:p>
    <w:p w14:paraId="3BDF0843" w14:textId="7C57CDBA" w:rsidR="00857274" w:rsidRPr="005F2FAD" w:rsidRDefault="00857274" w:rsidP="00857274">
      <w:pPr>
        <w:pStyle w:val="Heading3"/>
      </w:pPr>
      <w:r w:rsidRPr="005F2FAD">
        <w:t>P</w:t>
      </w:r>
      <w:r>
        <w:t>OP</w:t>
      </w:r>
      <w:r w:rsidRPr="005F2FAD">
        <w:t xml:space="preserve"> – P</w:t>
      </w:r>
      <w:r>
        <w:t>op</w:t>
      </w:r>
      <w:r w:rsidRPr="005F2FAD">
        <w:t xml:space="preserve"> </w:t>
      </w:r>
      <w:r>
        <w:t>Registers from Stack</w:t>
      </w:r>
    </w:p>
    <w:p w14:paraId="75116E48" w14:textId="77777777" w:rsidR="00857274" w:rsidRDefault="00857274" w:rsidP="00857274">
      <w:r w:rsidRPr="002C012E">
        <w:rPr>
          <w:b/>
          <w:bCs/>
        </w:rPr>
        <w:t>Description</w:t>
      </w:r>
      <w:r>
        <w:t>:</w:t>
      </w:r>
    </w:p>
    <w:p w14:paraId="38C0B68C" w14:textId="27F54510" w:rsidR="00857274" w:rsidRDefault="00857274" w:rsidP="00857274">
      <w:pPr>
        <w:ind w:left="720"/>
      </w:pPr>
      <w:r>
        <w:t xml:space="preserve">This instruction pops up to </w:t>
      </w:r>
      <w:r w:rsidR="00492E73">
        <w:t>four</w:t>
      </w:r>
      <w:r>
        <w:t xml:space="preserve"> registers from the stack.</w:t>
      </w:r>
    </w:p>
    <w:p w14:paraId="5427E31D" w14:textId="4BC88E0D" w:rsidR="00857274" w:rsidRDefault="00857274" w:rsidP="00857274">
      <w:r w:rsidRPr="00F35EDE">
        <w:rPr>
          <w:b/>
          <w:bCs/>
        </w:rPr>
        <w:t>Instruction Format</w:t>
      </w:r>
      <w:r>
        <w:t>: POP</w:t>
      </w:r>
    </w:p>
    <w:tbl>
      <w:tblPr>
        <w:tblW w:w="0" w:type="auto"/>
        <w:tblInd w:w="612" w:type="dxa"/>
        <w:tblLook w:val="04A0" w:firstRow="1" w:lastRow="0" w:firstColumn="1" w:lastColumn="0" w:noHBand="0" w:noVBand="1"/>
      </w:tblPr>
      <w:tblGrid>
        <w:gridCol w:w="827"/>
        <w:gridCol w:w="656"/>
        <w:gridCol w:w="376"/>
        <w:gridCol w:w="616"/>
        <w:gridCol w:w="816"/>
        <w:gridCol w:w="776"/>
        <w:gridCol w:w="776"/>
        <w:gridCol w:w="776"/>
        <w:gridCol w:w="976"/>
      </w:tblGrid>
      <w:tr w:rsidR="00492E73" w:rsidRPr="00790AD0" w14:paraId="310D410D" w14:textId="77777777" w:rsidTr="00F25AA7">
        <w:tc>
          <w:tcPr>
            <w:tcW w:w="827" w:type="dxa"/>
            <w:tcBorders>
              <w:top w:val="nil"/>
              <w:left w:val="nil"/>
              <w:bottom w:val="single" w:sz="4" w:space="0" w:color="auto"/>
              <w:right w:val="nil"/>
            </w:tcBorders>
          </w:tcPr>
          <w:p w14:paraId="3A4AC3D5" w14:textId="77777777" w:rsidR="00492E73" w:rsidRDefault="00492E73" w:rsidP="00F25AA7">
            <w:pPr>
              <w:spacing w:after="0"/>
              <w:jc w:val="center"/>
              <w:rPr>
                <w:sz w:val="16"/>
                <w:szCs w:val="16"/>
              </w:rPr>
            </w:pPr>
            <w:r>
              <w:rPr>
                <w:sz w:val="16"/>
                <w:szCs w:val="16"/>
              </w:rPr>
              <w:t>39 38</w:t>
            </w:r>
          </w:p>
        </w:tc>
        <w:tc>
          <w:tcPr>
            <w:tcW w:w="0" w:type="auto"/>
            <w:tcBorders>
              <w:top w:val="nil"/>
              <w:left w:val="nil"/>
              <w:bottom w:val="single" w:sz="4" w:space="0" w:color="auto"/>
              <w:right w:val="nil"/>
            </w:tcBorders>
          </w:tcPr>
          <w:p w14:paraId="61478570" w14:textId="77777777" w:rsidR="00492E73" w:rsidRDefault="00492E73" w:rsidP="00F25AA7">
            <w:pPr>
              <w:spacing w:after="0"/>
              <w:jc w:val="center"/>
              <w:rPr>
                <w:sz w:val="16"/>
                <w:szCs w:val="16"/>
              </w:rPr>
            </w:pPr>
            <w:r>
              <w:rPr>
                <w:sz w:val="16"/>
                <w:szCs w:val="16"/>
              </w:rPr>
              <w:t>37   35</w:t>
            </w:r>
          </w:p>
        </w:tc>
        <w:tc>
          <w:tcPr>
            <w:tcW w:w="0" w:type="auto"/>
            <w:tcBorders>
              <w:top w:val="nil"/>
              <w:left w:val="nil"/>
              <w:bottom w:val="single" w:sz="4" w:space="0" w:color="auto"/>
              <w:right w:val="nil"/>
            </w:tcBorders>
          </w:tcPr>
          <w:p w14:paraId="0FD70955" w14:textId="6525B489" w:rsidR="00492E73" w:rsidRDefault="00492E73" w:rsidP="00F25AA7">
            <w:pPr>
              <w:spacing w:after="0"/>
              <w:jc w:val="center"/>
              <w:rPr>
                <w:sz w:val="16"/>
                <w:szCs w:val="16"/>
              </w:rPr>
            </w:pPr>
            <w:r>
              <w:rPr>
                <w:sz w:val="16"/>
                <w:szCs w:val="16"/>
              </w:rPr>
              <w:t>34</w:t>
            </w:r>
          </w:p>
        </w:tc>
        <w:tc>
          <w:tcPr>
            <w:tcW w:w="0" w:type="auto"/>
            <w:tcBorders>
              <w:top w:val="nil"/>
              <w:left w:val="nil"/>
              <w:bottom w:val="single" w:sz="4" w:space="0" w:color="auto"/>
              <w:right w:val="nil"/>
            </w:tcBorders>
          </w:tcPr>
          <w:p w14:paraId="478DCE15" w14:textId="318E92CF" w:rsidR="00492E73" w:rsidRPr="00790AD0" w:rsidRDefault="00492E73" w:rsidP="00F25AA7">
            <w:pPr>
              <w:spacing w:after="0"/>
              <w:jc w:val="center"/>
              <w:rPr>
                <w:sz w:val="16"/>
                <w:szCs w:val="16"/>
              </w:rPr>
            </w:pPr>
            <w:r>
              <w:rPr>
                <w:sz w:val="16"/>
                <w:szCs w:val="16"/>
              </w:rPr>
              <w:t>3</w:t>
            </w:r>
            <w:r w:rsidR="003925C2">
              <w:rPr>
                <w:sz w:val="16"/>
                <w:szCs w:val="16"/>
              </w:rPr>
              <w:t>3</w:t>
            </w:r>
            <w:r w:rsidRPr="00790AD0">
              <w:rPr>
                <w:sz w:val="16"/>
                <w:szCs w:val="16"/>
              </w:rPr>
              <w:t xml:space="preserve">  </w:t>
            </w:r>
            <w:r>
              <w:rPr>
                <w:sz w:val="16"/>
                <w:szCs w:val="16"/>
              </w:rPr>
              <w:t>31</w:t>
            </w:r>
          </w:p>
        </w:tc>
        <w:tc>
          <w:tcPr>
            <w:tcW w:w="0" w:type="auto"/>
            <w:tcBorders>
              <w:top w:val="nil"/>
              <w:left w:val="nil"/>
              <w:bottom w:val="single" w:sz="4" w:space="0" w:color="auto"/>
              <w:right w:val="nil"/>
            </w:tcBorders>
          </w:tcPr>
          <w:p w14:paraId="2627CB0E" w14:textId="77777777" w:rsidR="00492E73" w:rsidRDefault="00492E73" w:rsidP="00F25AA7">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5FA5A03E" w14:textId="77777777" w:rsidR="00492E73" w:rsidRDefault="00492E73"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001414A" w14:textId="77777777" w:rsidR="00492E73" w:rsidRDefault="00492E73" w:rsidP="00F25AA7">
            <w:pPr>
              <w:spacing w:after="0"/>
              <w:jc w:val="center"/>
              <w:rPr>
                <w:sz w:val="16"/>
                <w:szCs w:val="16"/>
              </w:rPr>
            </w:pPr>
            <w:r>
              <w:rPr>
                <w:sz w:val="16"/>
                <w:szCs w:val="16"/>
              </w:rPr>
              <w:t>18      13</w:t>
            </w:r>
          </w:p>
        </w:tc>
        <w:tc>
          <w:tcPr>
            <w:tcW w:w="0" w:type="auto"/>
            <w:tcBorders>
              <w:top w:val="nil"/>
              <w:left w:val="nil"/>
              <w:bottom w:val="single" w:sz="4" w:space="0" w:color="auto"/>
              <w:right w:val="nil"/>
            </w:tcBorders>
          </w:tcPr>
          <w:p w14:paraId="7B329AC2" w14:textId="77777777" w:rsidR="00492E73" w:rsidRDefault="00492E73" w:rsidP="00F25AA7">
            <w:pPr>
              <w:spacing w:after="0"/>
              <w:jc w:val="center"/>
              <w:rPr>
                <w:sz w:val="16"/>
                <w:szCs w:val="16"/>
              </w:rPr>
            </w:pPr>
            <w:r>
              <w:rPr>
                <w:sz w:val="16"/>
                <w:szCs w:val="16"/>
              </w:rPr>
              <w:t>12        7</w:t>
            </w:r>
          </w:p>
        </w:tc>
        <w:tc>
          <w:tcPr>
            <w:tcW w:w="0" w:type="auto"/>
            <w:tcBorders>
              <w:top w:val="nil"/>
              <w:left w:val="nil"/>
              <w:bottom w:val="single" w:sz="4" w:space="0" w:color="auto"/>
              <w:right w:val="nil"/>
            </w:tcBorders>
          </w:tcPr>
          <w:p w14:paraId="5F67ED73" w14:textId="77777777" w:rsidR="00492E73" w:rsidRPr="00790AD0" w:rsidRDefault="00492E73"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92E73" w14:paraId="4972EB27" w14:textId="77777777" w:rsidTr="00F25AA7">
        <w:tc>
          <w:tcPr>
            <w:tcW w:w="827" w:type="dxa"/>
            <w:tcBorders>
              <w:top w:val="single" w:sz="4" w:space="0" w:color="auto"/>
              <w:left w:val="single" w:sz="4" w:space="0" w:color="auto"/>
              <w:bottom w:val="single" w:sz="4" w:space="0" w:color="auto"/>
              <w:right w:val="single" w:sz="4" w:space="0" w:color="auto"/>
            </w:tcBorders>
          </w:tcPr>
          <w:p w14:paraId="64855541" w14:textId="77777777" w:rsidR="00492E73" w:rsidRDefault="00492E73"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A248E08" w14:textId="77777777" w:rsidR="00492E73" w:rsidRDefault="00492E73"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769A692" w14:textId="728BCFDF" w:rsidR="00492E73" w:rsidRDefault="00492E73"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B27E476" w14:textId="4ED5783B" w:rsidR="00492E73" w:rsidRDefault="003925C2" w:rsidP="00F25AA7">
            <w:pPr>
              <w:spacing w:after="0"/>
              <w:jc w:val="center"/>
            </w:pPr>
            <w:r>
              <w:t>N</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4747043" w14:textId="77777777" w:rsidR="00492E73" w:rsidRDefault="00492E73" w:rsidP="00F25AA7">
            <w:pPr>
              <w:spacing w:after="0"/>
              <w:jc w:val="center"/>
            </w:pPr>
            <w:r>
              <w:t>Rc</w:t>
            </w:r>
            <w:r w:rsidRPr="00C43C47">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2039BAD" w14:textId="77777777" w:rsidR="00492E73" w:rsidRDefault="00492E73" w:rsidP="00F25AA7">
            <w:pPr>
              <w:spacing w:after="0"/>
              <w:jc w:val="center"/>
            </w:pPr>
            <w:r>
              <w:t>Rb</w:t>
            </w:r>
            <w:r w:rsidRPr="00C43C47">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F77ED74" w14:textId="77777777" w:rsidR="00492E73" w:rsidRDefault="00492E73" w:rsidP="00F25AA7">
            <w:pPr>
              <w:spacing w:after="0"/>
              <w:jc w:val="center"/>
            </w:pPr>
            <w:r>
              <w:t>Ra</w:t>
            </w:r>
            <w:r w:rsidRPr="00C43C47">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6DD380F" w14:textId="61998923" w:rsidR="00492E73" w:rsidRDefault="00492E73" w:rsidP="00F25AA7">
            <w:pPr>
              <w:spacing w:after="0"/>
              <w:jc w:val="center"/>
            </w:pPr>
            <w:r>
              <w:t>Rt</w:t>
            </w:r>
            <w:r w:rsidRPr="00C43C47">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FBC64C7" w14:textId="0E92F030" w:rsidR="00492E73" w:rsidRDefault="00492E73" w:rsidP="00F25AA7">
            <w:pPr>
              <w:spacing w:after="0"/>
              <w:jc w:val="center"/>
            </w:pPr>
            <w:r>
              <w:t>55</w:t>
            </w:r>
            <w:r>
              <w:rPr>
                <w:vertAlign w:val="subscript"/>
              </w:rPr>
              <w:t>7</w:t>
            </w:r>
          </w:p>
        </w:tc>
      </w:tr>
    </w:tbl>
    <w:p w14:paraId="510172BF" w14:textId="77777777" w:rsidR="00857274" w:rsidRDefault="00857274" w:rsidP="00857274"/>
    <w:p w14:paraId="3F9BD870" w14:textId="77777777" w:rsidR="00857274" w:rsidRPr="00A14BB8" w:rsidRDefault="00857274" w:rsidP="00857274">
      <w:pPr>
        <w:rPr>
          <w:b/>
          <w:bCs/>
        </w:rPr>
      </w:pPr>
      <w:r w:rsidRPr="00A14BB8">
        <w:rPr>
          <w:b/>
          <w:bCs/>
        </w:rPr>
        <w:t>Operation:</w:t>
      </w:r>
    </w:p>
    <w:p w14:paraId="67689359" w14:textId="7A5C0552" w:rsidR="00E7649D" w:rsidRDefault="00E7649D" w:rsidP="00E7649D">
      <w:pPr>
        <w:spacing w:after="0"/>
        <w:ind w:left="720"/>
      </w:pPr>
      <w:r>
        <w:t>Rt = Mem[SP]</w:t>
      </w:r>
    </w:p>
    <w:p w14:paraId="76C38033" w14:textId="37450304" w:rsidR="00E7649D" w:rsidRDefault="00E7649D" w:rsidP="00E7649D">
      <w:pPr>
        <w:spacing w:after="0"/>
        <w:ind w:left="720"/>
      </w:pPr>
      <w:r>
        <w:t>Ra = Mem[SP+16]</w:t>
      </w:r>
    </w:p>
    <w:p w14:paraId="368580F7" w14:textId="0839E938" w:rsidR="00E7649D" w:rsidRDefault="00E7649D" w:rsidP="00E7649D">
      <w:pPr>
        <w:spacing w:after="0"/>
        <w:ind w:left="720"/>
      </w:pPr>
      <w:r>
        <w:t>Rb = Mem[SP+32]</w:t>
      </w:r>
    </w:p>
    <w:p w14:paraId="1EF0AAA8" w14:textId="77777777" w:rsidR="00E7649D" w:rsidRDefault="00E7649D" w:rsidP="00E7649D">
      <w:pPr>
        <w:spacing w:after="0"/>
        <w:ind w:left="720"/>
      </w:pPr>
      <w:proofErr w:type="spellStart"/>
      <w:r>
        <w:t>Rc</w:t>
      </w:r>
      <w:proofErr w:type="spellEnd"/>
      <w:r>
        <w:t xml:space="preserve"> = Mem[SP+48]</w:t>
      </w:r>
    </w:p>
    <w:p w14:paraId="4EA8F28D" w14:textId="7FB914B3" w:rsidR="00857274" w:rsidRDefault="00E7649D" w:rsidP="00E7649D">
      <w:pPr>
        <w:spacing w:after="0"/>
        <w:ind w:left="720"/>
      </w:pPr>
      <w:r>
        <w:t>SP = SP + N * 16</w:t>
      </w:r>
      <w:r w:rsidR="00857274">
        <w:br w:type="page"/>
      </w:r>
    </w:p>
    <w:p w14:paraId="70A01446" w14:textId="77777777" w:rsidR="00E7649D" w:rsidRDefault="00E7649D">
      <w:pPr>
        <w:rPr>
          <w:rFonts w:eastAsiaTheme="majorEastAsia" w:cstheme="majorBidi"/>
          <w:b/>
          <w:bCs/>
          <w:sz w:val="40"/>
        </w:rPr>
      </w:pPr>
    </w:p>
    <w:p w14:paraId="38EF7C86" w14:textId="706786BD" w:rsidR="002E6ADF" w:rsidRPr="005F2FAD" w:rsidRDefault="002E6ADF" w:rsidP="002E6ADF">
      <w:pPr>
        <w:pStyle w:val="Heading3"/>
      </w:pPr>
      <w:r w:rsidRPr="005F2FAD">
        <w:t xml:space="preserve">PUSH – Push </w:t>
      </w:r>
      <w:r>
        <w:t>Registers on Stack</w:t>
      </w:r>
    </w:p>
    <w:p w14:paraId="5688EF94" w14:textId="77777777" w:rsidR="002E6ADF" w:rsidRDefault="002E6ADF" w:rsidP="002E6ADF">
      <w:r w:rsidRPr="002C012E">
        <w:rPr>
          <w:b/>
          <w:bCs/>
        </w:rPr>
        <w:t>Description</w:t>
      </w:r>
      <w:r>
        <w:t>:</w:t>
      </w:r>
    </w:p>
    <w:p w14:paraId="5E5BE4DE" w14:textId="0C31D88F" w:rsidR="002E6ADF" w:rsidRDefault="002E6ADF" w:rsidP="002E6ADF">
      <w:pPr>
        <w:ind w:left="720"/>
      </w:pPr>
      <w:r>
        <w:t xml:space="preserve">This instruction pushes up to </w:t>
      </w:r>
      <w:r w:rsidR="00C43C47">
        <w:t>four</w:t>
      </w:r>
      <w:r>
        <w:t xml:space="preserve"> registers onto </w:t>
      </w:r>
      <w:r w:rsidR="00C43C47">
        <w:t>the</w:t>
      </w:r>
      <w:r>
        <w:t xml:space="preserve"> stack.</w:t>
      </w:r>
    </w:p>
    <w:p w14:paraId="06680C44" w14:textId="77777777" w:rsidR="002E6ADF" w:rsidRDefault="002E6ADF" w:rsidP="002E6ADF">
      <w:r w:rsidRPr="00F35EDE">
        <w:rPr>
          <w:b/>
          <w:bCs/>
        </w:rPr>
        <w:t>Instruction Format</w:t>
      </w:r>
      <w:r>
        <w:t>: PUSH</w:t>
      </w:r>
    </w:p>
    <w:tbl>
      <w:tblPr>
        <w:tblW w:w="0" w:type="auto"/>
        <w:tblInd w:w="612" w:type="dxa"/>
        <w:tblLook w:val="04A0" w:firstRow="1" w:lastRow="0" w:firstColumn="1" w:lastColumn="0" w:noHBand="0" w:noVBand="1"/>
      </w:tblPr>
      <w:tblGrid>
        <w:gridCol w:w="827"/>
        <w:gridCol w:w="656"/>
        <w:gridCol w:w="376"/>
        <w:gridCol w:w="616"/>
        <w:gridCol w:w="816"/>
        <w:gridCol w:w="776"/>
        <w:gridCol w:w="776"/>
        <w:gridCol w:w="776"/>
        <w:gridCol w:w="976"/>
      </w:tblGrid>
      <w:tr w:rsidR="00C43C47" w:rsidRPr="00790AD0" w14:paraId="6BE60C07" w14:textId="77777777" w:rsidTr="0068186C">
        <w:tc>
          <w:tcPr>
            <w:tcW w:w="827" w:type="dxa"/>
            <w:tcBorders>
              <w:top w:val="nil"/>
              <w:left w:val="nil"/>
              <w:bottom w:val="single" w:sz="4" w:space="0" w:color="auto"/>
              <w:right w:val="nil"/>
            </w:tcBorders>
          </w:tcPr>
          <w:p w14:paraId="2E089E1A" w14:textId="79A87878" w:rsidR="00C43C47" w:rsidRDefault="00C43C47" w:rsidP="00F25AA7">
            <w:pPr>
              <w:spacing w:after="0"/>
              <w:jc w:val="center"/>
              <w:rPr>
                <w:sz w:val="16"/>
                <w:szCs w:val="16"/>
              </w:rPr>
            </w:pPr>
            <w:r>
              <w:rPr>
                <w:sz w:val="16"/>
                <w:szCs w:val="16"/>
              </w:rPr>
              <w:t>39 38</w:t>
            </w:r>
          </w:p>
        </w:tc>
        <w:tc>
          <w:tcPr>
            <w:tcW w:w="0" w:type="auto"/>
            <w:tcBorders>
              <w:top w:val="nil"/>
              <w:left w:val="nil"/>
              <w:bottom w:val="single" w:sz="4" w:space="0" w:color="auto"/>
              <w:right w:val="nil"/>
            </w:tcBorders>
          </w:tcPr>
          <w:p w14:paraId="1BA60DD6" w14:textId="74302446" w:rsidR="00C43C47" w:rsidRDefault="00C43C47" w:rsidP="00F25AA7">
            <w:pPr>
              <w:spacing w:after="0"/>
              <w:jc w:val="center"/>
              <w:rPr>
                <w:sz w:val="16"/>
                <w:szCs w:val="16"/>
              </w:rPr>
            </w:pPr>
            <w:r>
              <w:rPr>
                <w:sz w:val="16"/>
                <w:szCs w:val="16"/>
              </w:rPr>
              <w:t>37   35</w:t>
            </w:r>
          </w:p>
        </w:tc>
        <w:tc>
          <w:tcPr>
            <w:tcW w:w="0" w:type="auto"/>
            <w:tcBorders>
              <w:top w:val="nil"/>
              <w:left w:val="nil"/>
              <w:bottom w:val="single" w:sz="4" w:space="0" w:color="auto"/>
              <w:right w:val="nil"/>
            </w:tcBorders>
          </w:tcPr>
          <w:p w14:paraId="7FC55877" w14:textId="2EC7AF85" w:rsidR="00C43C47" w:rsidRDefault="00C43C47" w:rsidP="00F25AA7">
            <w:pPr>
              <w:spacing w:after="0"/>
              <w:jc w:val="center"/>
              <w:rPr>
                <w:sz w:val="16"/>
                <w:szCs w:val="16"/>
              </w:rPr>
            </w:pPr>
            <w:r>
              <w:rPr>
                <w:sz w:val="16"/>
                <w:szCs w:val="16"/>
              </w:rPr>
              <w:t>34</w:t>
            </w:r>
          </w:p>
        </w:tc>
        <w:tc>
          <w:tcPr>
            <w:tcW w:w="0" w:type="auto"/>
            <w:tcBorders>
              <w:top w:val="nil"/>
              <w:left w:val="nil"/>
              <w:bottom w:val="single" w:sz="4" w:space="0" w:color="auto"/>
              <w:right w:val="nil"/>
            </w:tcBorders>
          </w:tcPr>
          <w:p w14:paraId="16F1CBCD" w14:textId="223BB2A2" w:rsidR="00C43C47" w:rsidRPr="00790AD0" w:rsidRDefault="00C43C47" w:rsidP="00F25AA7">
            <w:pPr>
              <w:spacing w:after="0"/>
              <w:jc w:val="center"/>
              <w:rPr>
                <w:sz w:val="16"/>
                <w:szCs w:val="16"/>
              </w:rPr>
            </w:pPr>
            <w:r>
              <w:rPr>
                <w:sz w:val="16"/>
                <w:szCs w:val="16"/>
              </w:rPr>
              <w:t>3</w:t>
            </w:r>
            <w:r w:rsidR="003925C2">
              <w:rPr>
                <w:sz w:val="16"/>
                <w:szCs w:val="16"/>
              </w:rPr>
              <w:t>3</w:t>
            </w:r>
            <w:r w:rsidRPr="00790AD0">
              <w:rPr>
                <w:sz w:val="16"/>
                <w:szCs w:val="16"/>
              </w:rPr>
              <w:t xml:space="preserve">  </w:t>
            </w:r>
            <w:r>
              <w:rPr>
                <w:sz w:val="16"/>
                <w:szCs w:val="16"/>
              </w:rPr>
              <w:t>31</w:t>
            </w:r>
          </w:p>
        </w:tc>
        <w:tc>
          <w:tcPr>
            <w:tcW w:w="0" w:type="auto"/>
            <w:tcBorders>
              <w:top w:val="nil"/>
              <w:left w:val="nil"/>
              <w:bottom w:val="single" w:sz="4" w:space="0" w:color="auto"/>
              <w:right w:val="nil"/>
            </w:tcBorders>
          </w:tcPr>
          <w:p w14:paraId="6729CE81" w14:textId="31F65E1E" w:rsidR="00C43C47" w:rsidRDefault="00C43C47" w:rsidP="00F25AA7">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709A6F07" w14:textId="0D6E9A80" w:rsidR="00C43C47" w:rsidRDefault="00C43C47"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6904B1E" w14:textId="4FFB23D4" w:rsidR="00C43C47" w:rsidRDefault="00C43C47" w:rsidP="00F25AA7">
            <w:pPr>
              <w:spacing w:after="0"/>
              <w:jc w:val="center"/>
              <w:rPr>
                <w:sz w:val="16"/>
                <w:szCs w:val="16"/>
              </w:rPr>
            </w:pPr>
            <w:r>
              <w:rPr>
                <w:sz w:val="16"/>
                <w:szCs w:val="16"/>
              </w:rPr>
              <w:t>18      13</w:t>
            </w:r>
          </w:p>
        </w:tc>
        <w:tc>
          <w:tcPr>
            <w:tcW w:w="0" w:type="auto"/>
            <w:tcBorders>
              <w:top w:val="nil"/>
              <w:left w:val="nil"/>
              <w:bottom w:val="single" w:sz="4" w:space="0" w:color="auto"/>
              <w:right w:val="nil"/>
            </w:tcBorders>
          </w:tcPr>
          <w:p w14:paraId="4CEF4095" w14:textId="39C35B3F" w:rsidR="00C43C47" w:rsidRDefault="00C43C47" w:rsidP="00F25AA7">
            <w:pPr>
              <w:spacing w:after="0"/>
              <w:jc w:val="center"/>
              <w:rPr>
                <w:sz w:val="16"/>
                <w:szCs w:val="16"/>
              </w:rPr>
            </w:pPr>
            <w:r>
              <w:rPr>
                <w:sz w:val="16"/>
                <w:szCs w:val="16"/>
              </w:rPr>
              <w:t>12        7</w:t>
            </w:r>
          </w:p>
        </w:tc>
        <w:tc>
          <w:tcPr>
            <w:tcW w:w="0" w:type="auto"/>
            <w:tcBorders>
              <w:top w:val="nil"/>
              <w:left w:val="nil"/>
              <w:bottom w:val="single" w:sz="4" w:space="0" w:color="auto"/>
              <w:right w:val="nil"/>
            </w:tcBorders>
          </w:tcPr>
          <w:p w14:paraId="552447DF" w14:textId="63624B4A" w:rsidR="00C43C47" w:rsidRPr="00790AD0" w:rsidRDefault="00C43C47"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43C47" w14:paraId="38DDE7E6" w14:textId="77777777" w:rsidTr="0068186C">
        <w:tc>
          <w:tcPr>
            <w:tcW w:w="827" w:type="dxa"/>
            <w:tcBorders>
              <w:top w:val="single" w:sz="4" w:space="0" w:color="auto"/>
              <w:left w:val="single" w:sz="4" w:space="0" w:color="auto"/>
              <w:bottom w:val="single" w:sz="4" w:space="0" w:color="auto"/>
              <w:right w:val="single" w:sz="4" w:space="0" w:color="auto"/>
            </w:tcBorders>
          </w:tcPr>
          <w:p w14:paraId="73685676" w14:textId="58954DF4" w:rsidR="00C43C47" w:rsidRDefault="00C43C47"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4C9D8B1" w14:textId="77777777" w:rsidR="00C43C47" w:rsidRDefault="00C43C47"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4409400" w14:textId="6D6047B3" w:rsidR="00C43C47" w:rsidRDefault="00C43C47"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1B38943B" w14:textId="35D5FD39" w:rsidR="00C43C47" w:rsidRDefault="003925C2" w:rsidP="00F25AA7">
            <w:pPr>
              <w:spacing w:after="0"/>
              <w:jc w:val="center"/>
            </w:pPr>
            <w:r>
              <w:t>N</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E9D5C25" w14:textId="4E3D6AEF" w:rsidR="00C43C47" w:rsidRDefault="00C43C47" w:rsidP="00F25AA7">
            <w:pPr>
              <w:spacing w:after="0"/>
              <w:jc w:val="center"/>
            </w:pPr>
            <w:r>
              <w:t>Rc</w:t>
            </w:r>
            <w:r w:rsidRPr="00C43C47">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234A03C" w14:textId="49E418EF" w:rsidR="00C43C47" w:rsidRDefault="00C43C47" w:rsidP="00F25AA7">
            <w:pPr>
              <w:spacing w:after="0"/>
              <w:jc w:val="center"/>
            </w:pPr>
            <w:r>
              <w:t>Rb</w:t>
            </w:r>
            <w:r w:rsidRPr="00C43C47">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38CA93C" w14:textId="6FA258C6" w:rsidR="00C43C47" w:rsidRDefault="00C43C47" w:rsidP="00F25AA7">
            <w:pPr>
              <w:spacing w:after="0"/>
              <w:jc w:val="center"/>
            </w:pPr>
            <w:r>
              <w:t>Ra</w:t>
            </w:r>
            <w:r w:rsidRPr="00C43C47">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7C6AB86" w14:textId="12062C11" w:rsidR="00C43C47" w:rsidRDefault="007B26E4" w:rsidP="00F25AA7">
            <w:pPr>
              <w:spacing w:after="0"/>
              <w:jc w:val="center"/>
            </w:pPr>
            <w:r>
              <w:t>Rs</w:t>
            </w:r>
            <w:r w:rsidR="00C43C47" w:rsidRPr="00C43C47">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49B677C" w14:textId="354D2F10" w:rsidR="00C43C47" w:rsidRDefault="00C43C47" w:rsidP="00F25AA7">
            <w:pPr>
              <w:spacing w:after="0"/>
              <w:jc w:val="center"/>
            </w:pPr>
            <w:r>
              <w:t>54</w:t>
            </w:r>
            <w:r>
              <w:rPr>
                <w:vertAlign w:val="subscript"/>
              </w:rPr>
              <w:t>7</w:t>
            </w:r>
          </w:p>
        </w:tc>
      </w:tr>
    </w:tbl>
    <w:p w14:paraId="07114496" w14:textId="77777777" w:rsidR="00692FC6" w:rsidRDefault="00692FC6" w:rsidP="002E6ADF"/>
    <w:p w14:paraId="324D5B32" w14:textId="77777777" w:rsidR="002E6ADF" w:rsidRPr="00A14BB8" w:rsidRDefault="002E6ADF" w:rsidP="002E6ADF">
      <w:pPr>
        <w:rPr>
          <w:b/>
          <w:bCs/>
        </w:rPr>
      </w:pPr>
      <w:r w:rsidRPr="00A14BB8">
        <w:rPr>
          <w:b/>
          <w:bCs/>
        </w:rPr>
        <w:t>Operation:</w:t>
      </w:r>
    </w:p>
    <w:p w14:paraId="5CB05ADD" w14:textId="77777777" w:rsidR="002E6ADF" w:rsidRDefault="002E6ADF" w:rsidP="002E6ADF">
      <w:pPr>
        <w:spacing w:after="0"/>
      </w:pPr>
      <w:r>
        <w:tab/>
        <w:t>SP = SP – N * 16</w:t>
      </w:r>
    </w:p>
    <w:p w14:paraId="749AB7FC" w14:textId="1FFCB521" w:rsidR="002E6ADF" w:rsidRDefault="002E6ADF" w:rsidP="002E6ADF">
      <w:pPr>
        <w:spacing w:after="0"/>
        <w:ind w:firstLine="720"/>
      </w:pPr>
      <w:r>
        <w:t>if (N &gt; 3) Memory</w:t>
      </w:r>
      <w:r w:rsidRPr="00BD208B">
        <w:rPr>
          <w:vertAlign w:val="subscript"/>
        </w:rPr>
        <w:t>16</w:t>
      </w:r>
      <w:r>
        <w:t>[SP+(N-</w:t>
      </w:r>
      <w:r w:rsidR="00C807F3">
        <w:t>3</w:t>
      </w:r>
      <w:r>
        <w:t>)*16] = R</w:t>
      </w:r>
      <w:r w:rsidR="003925C2">
        <w:t>c</w:t>
      </w:r>
    </w:p>
    <w:p w14:paraId="6E91275E" w14:textId="5EF89D5A" w:rsidR="002E6ADF" w:rsidRDefault="002E6ADF" w:rsidP="002E6ADF">
      <w:pPr>
        <w:spacing w:after="0"/>
        <w:ind w:firstLine="720"/>
      </w:pPr>
      <w:r>
        <w:t>if (N &gt; 2) Memory</w:t>
      </w:r>
      <w:r w:rsidRPr="00BD208B">
        <w:rPr>
          <w:vertAlign w:val="subscript"/>
        </w:rPr>
        <w:t>16</w:t>
      </w:r>
      <w:r>
        <w:t>[SP+(N-</w:t>
      </w:r>
      <w:r w:rsidR="00C807F3">
        <w:t>2</w:t>
      </w:r>
      <w:r>
        <w:t>)*16] = R</w:t>
      </w:r>
      <w:r w:rsidR="003925C2">
        <w:t>b</w:t>
      </w:r>
    </w:p>
    <w:p w14:paraId="51A045D8" w14:textId="35BB5732" w:rsidR="002E6ADF" w:rsidRDefault="002E6ADF" w:rsidP="002E6ADF">
      <w:pPr>
        <w:spacing w:after="0"/>
      </w:pPr>
      <w:r>
        <w:tab/>
        <w:t>if (N &gt; 1) Memory</w:t>
      </w:r>
      <w:r w:rsidRPr="00BD208B">
        <w:rPr>
          <w:vertAlign w:val="subscript"/>
        </w:rPr>
        <w:t>16</w:t>
      </w:r>
      <w:r>
        <w:t>[SP+(N-</w:t>
      </w:r>
      <w:r w:rsidR="00C807F3">
        <w:t>1</w:t>
      </w:r>
      <w:r>
        <w:t>)*16] = R</w:t>
      </w:r>
      <w:r w:rsidR="003925C2">
        <w:t>a</w:t>
      </w:r>
    </w:p>
    <w:p w14:paraId="0CA463B0" w14:textId="62420E59" w:rsidR="002E6ADF" w:rsidRDefault="002E6ADF" w:rsidP="002E6ADF">
      <w:pPr>
        <w:spacing w:after="0"/>
        <w:ind w:firstLine="720"/>
      </w:pPr>
      <w:r>
        <w:t>if (N &gt; 0) Memory</w:t>
      </w:r>
      <w:r w:rsidRPr="00BD208B">
        <w:rPr>
          <w:vertAlign w:val="subscript"/>
        </w:rPr>
        <w:t>16</w:t>
      </w:r>
      <w:r>
        <w:t>[SP+N*16] = R</w:t>
      </w:r>
      <w:r w:rsidR="003925C2">
        <w:t>s</w:t>
      </w:r>
    </w:p>
    <w:p w14:paraId="44CEC14B" w14:textId="77777777" w:rsidR="003B1D5C" w:rsidRDefault="003B1D5C">
      <w:pPr>
        <w:rPr>
          <w:rFonts w:eastAsiaTheme="majorEastAsia" w:cstheme="majorBidi"/>
          <w:b/>
          <w:bCs/>
          <w:sz w:val="40"/>
        </w:rPr>
      </w:pPr>
      <w:r>
        <w:br w:type="page"/>
      </w:r>
    </w:p>
    <w:p w14:paraId="734697D0" w14:textId="77777777" w:rsidR="003B1D5C" w:rsidRDefault="003B1D5C" w:rsidP="003B1D5C">
      <w:pPr>
        <w:pStyle w:val="Heading2"/>
      </w:pPr>
      <w:bookmarkStart w:id="280" w:name="_Toc134124536"/>
      <w:r>
        <w:t>Modifiers</w:t>
      </w:r>
      <w:bookmarkEnd w:id="280"/>
    </w:p>
    <w:p w14:paraId="72B582EA" w14:textId="77777777" w:rsidR="005E60FF" w:rsidRDefault="005E60FF" w:rsidP="005E60FF">
      <w:pPr>
        <w:pStyle w:val="Heading3"/>
      </w:pPr>
      <w:bookmarkStart w:id="281" w:name="_Toc134124537"/>
      <w:bookmarkStart w:id="282" w:name="_Toc134124540"/>
      <w:r>
        <w:t>ATOM</w:t>
      </w:r>
      <w:bookmarkEnd w:id="281"/>
    </w:p>
    <w:p w14:paraId="386C43F1" w14:textId="77777777" w:rsidR="005E60FF" w:rsidRPr="00B7398C" w:rsidRDefault="005E60FF" w:rsidP="005E60FF">
      <w:pPr>
        <w:rPr>
          <w:b/>
          <w:bCs/>
        </w:rPr>
      </w:pPr>
      <w:r w:rsidRPr="00B7398C">
        <w:rPr>
          <w:b/>
          <w:bCs/>
        </w:rPr>
        <w:t>Description:</w:t>
      </w:r>
    </w:p>
    <w:p w14:paraId="2C7754FC" w14:textId="19FBCA0A" w:rsidR="005E60FF" w:rsidRDefault="005E60FF" w:rsidP="005E60FF">
      <w:pPr>
        <w:ind w:left="720"/>
      </w:pPr>
      <w:r>
        <w:t xml:space="preserve">Treat the following sequence of instructions as an “atom”. The instruction sequence is executed with interrupts </w:t>
      </w:r>
      <w:r w:rsidR="00EA775E">
        <w:t>set to the specified mask level</w:t>
      </w:r>
      <w:r>
        <w:t xml:space="preserve">. Interrupts </w:t>
      </w:r>
      <w:r w:rsidR="00EA775E">
        <w:t>may</w:t>
      </w:r>
      <w:r>
        <w:t xml:space="preserve"> </w:t>
      </w:r>
      <w:r w:rsidR="00EA775E">
        <w:t xml:space="preserve">be </w:t>
      </w:r>
      <w:r>
        <w:t xml:space="preserve">disabled for up to </w:t>
      </w:r>
      <w:r w:rsidR="004233C9">
        <w:t>eight</w:t>
      </w:r>
      <w:r>
        <w:t xml:space="preserve"> instructions.</w:t>
      </w:r>
      <w:r w:rsidR="00EA775E">
        <w:t xml:space="preserve"> The non-maskable interrupt may not be masked.</w:t>
      </w:r>
    </w:p>
    <w:p w14:paraId="2F097F59" w14:textId="4033EC92" w:rsidR="00ED6DD2" w:rsidRDefault="00ED6DD2" w:rsidP="005E60FF">
      <w:pPr>
        <w:ind w:left="720"/>
      </w:pPr>
      <w:r>
        <w:t>The 24-bit mask is broken into eight three-bit interrupt level numbers. Bit 7 to 9 represent the interrupt level for the first instruction, bits 10 to 12 for the second and so on.</w:t>
      </w:r>
    </w:p>
    <w:p w14:paraId="64C05BD2" w14:textId="00FC7890" w:rsidR="005E60FF" w:rsidRDefault="005E60FF" w:rsidP="005E60FF">
      <w:r>
        <w:rPr>
          <w:b/>
          <w:bCs/>
        </w:rPr>
        <w:t xml:space="preserve">Instruction </w:t>
      </w:r>
      <w:r w:rsidRPr="00D06BD4">
        <w:rPr>
          <w:b/>
          <w:bCs/>
        </w:rPr>
        <w:t>Format</w:t>
      </w:r>
      <w:r>
        <w:t>: ATOM</w:t>
      </w:r>
    </w:p>
    <w:tbl>
      <w:tblPr>
        <w:tblW w:w="0" w:type="auto"/>
        <w:tblInd w:w="612" w:type="dxa"/>
        <w:tblLook w:val="04A0" w:firstRow="1" w:lastRow="0" w:firstColumn="1" w:lastColumn="0" w:noHBand="0" w:noVBand="1"/>
      </w:tblPr>
      <w:tblGrid>
        <w:gridCol w:w="641"/>
        <w:gridCol w:w="621"/>
        <w:gridCol w:w="621"/>
        <w:gridCol w:w="2016"/>
        <w:gridCol w:w="981"/>
      </w:tblGrid>
      <w:tr w:rsidR="004233C9" w14:paraId="5473DB4E" w14:textId="77777777" w:rsidTr="006702A7">
        <w:tc>
          <w:tcPr>
            <w:tcW w:w="0" w:type="auto"/>
            <w:tcBorders>
              <w:top w:val="nil"/>
              <w:left w:val="nil"/>
              <w:bottom w:val="single" w:sz="4" w:space="0" w:color="auto"/>
              <w:right w:val="nil"/>
            </w:tcBorders>
          </w:tcPr>
          <w:p w14:paraId="45B1C691" w14:textId="77777777" w:rsidR="004233C9" w:rsidRPr="000A1295" w:rsidRDefault="004233C9" w:rsidP="00F25AA7">
            <w:pPr>
              <w:spacing w:after="0"/>
              <w:jc w:val="center"/>
              <w:rPr>
                <w:sz w:val="18"/>
                <w:szCs w:val="18"/>
              </w:rPr>
            </w:pPr>
            <w:r w:rsidRPr="000A1295">
              <w:rPr>
                <w:sz w:val="18"/>
                <w:szCs w:val="18"/>
              </w:rPr>
              <w:t>3</w:t>
            </w:r>
            <w:r>
              <w:rPr>
                <w:sz w:val="18"/>
                <w:szCs w:val="18"/>
              </w:rPr>
              <w:t>9</w:t>
            </w:r>
            <w:r w:rsidRPr="000A1295">
              <w:rPr>
                <w:sz w:val="18"/>
                <w:szCs w:val="18"/>
              </w:rPr>
              <w:t xml:space="preserve"> 3</w:t>
            </w:r>
            <w:r>
              <w:rPr>
                <w:sz w:val="18"/>
                <w:szCs w:val="18"/>
              </w:rPr>
              <w:t>8</w:t>
            </w:r>
          </w:p>
        </w:tc>
        <w:tc>
          <w:tcPr>
            <w:tcW w:w="0" w:type="auto"/>
            <w:tcBorders>
              <w:top w:val="nil"/>
              <w:left w:val="nil"/>
              <w:bottom w:val="single" w:sz="4" w:space="0" w:color="auto"/>
              <w:right w:val="nil"/>
            </w:tcBorders>
          </w:tcPr>
          <w:p w14:paraId="501B74E1" w14:textId="77777777" w:rsidR="004233C9" w:rsidRPr="000A1295" w:rsidRDefault="004233C9" w:rsidP="00F25AA7">
            <w:pPr>
              <w:spacing w:after="0"/>
              <w:jc w:val="center"/>
              <w:rPr>
                <w:sz w:val="18"/>
                <w:szCs w:val="18"/>
              </w:rPr>
            </w:pPr>
            <w:r>
              <w:rPr>
                <w:sz w:val="18"/>
                <w:szCs w:val="18"/>
              </w:rPr>
              <w:t>37</w:t>
            </w:r>
            <w:r w:rsidRPr="000A1295">
              <w:rPr>
                <w:sz w:val="18"/>
                <w:szCs w:val="18"/>
              </w:rPr>
              <w:t xml:space="preserve"> </w:t>
            </w:r>
            <w:r>
              <w:rPr>
                <w:sz w:val="18"/>
                <w:szCs w:val="18"/>
              </w:rPr>
              <w:t>35</w:t>
            </w:r>
          </w:p>
        </w:tc>
        <w:tc>
          <w:tcPr>
            <w:tcW w:w="0" w:type="auto"/>
            <w:tcBorders>
              <w:top w:val="nil"/>
              <w:left w:val="nil"/>
              <w:bottom w:val="single" w:sz="4" w:space="0" w:color="auto"/>
              <w:right w:val="nil"/>
            </w:tcBorders>
          </w:tcPr>
          <w:p w14:paraId="485FAB29" w14:textId="3C128CCB" w:rsidR="004233C9" w:rsidRPr="000A1295" w:rsidRDefault="004233C9" w:rsidP="00F25AA7">
            <w:pPr>
              <w:spacing w:after="0"/>
              <w:jc w:val="center"/>
              <w:rPr>
                <w:sz w:val="18"/>
                <w:szCs w:val="18"/>
              </w:rPr>
            </w:pPr>
            <w:r>
              <w:rPr>
                <w:sz w:val="18"/>
                <w:szCs w:val="18"/>
              </w:rPr>
              <w:t>34</w:t>
            </w:r>
            <w:r w:rsidRPr="000A1295">
              <w:rPr>
                <w:sz w:val="18"/>
                <w:szCs w:val="18"/>
              </w:rPr>
              <w:t xml:space="preserve"> </w:t>
            </w:r>
            <w:r>
              <w:rPr>
                <w:sz w:val="18"/>
                <w:szCs w:val="18"/>
              </w:rPr>
              <w:t>31</w:t>
            </w:r>
            <w:r w:rsidRPr="000A1295">
              <w:rPr>
                <w:sz w:val="18"/>
                <w:szCs w:val="18"/>
              </w:rPr>
              <w:t xml:space="preserve">      </w:t>
            </w:r>
          </w:p>
        </w:tc>
        <w:tc>
          <w:tcPr>
            <w:tcW w:w="0" w:type="auto"/>
            <w:tcBorders>
              <w:top w:val="nil"/>
              <w:left w:val="nil"/>
              <w:bottom w:val="single" w:sz="4" w:space="0" w:color="auto"/>
              <w:right w:val="nil"/>
            </w:tcBorders>
          </w:tcPr>
          <w:p w14:paraId="5900A3C4" w14:textId="6CCC9FE5" w:rsidR="004233C9" w:rsidRPr="000A1295" w:rsidRDefault="004233C9" w:rsidP="00F25AA7">
            <w:pPr>
              <w:spacing w:after="0"/>
              <w:jc w:val="center"/>
              <w:rPr>
                <w:sz w:val="18"/>
                <w:szCs w:val="18"/>
              </w:rPr>
            </w:pPr>
            <w:r>
              <w:rPr>
                <w:sz w:val="18"/>
                <w:szCs w:val="18"/>
              </w:rPr>
              <w:t>30                                  7</w:t>
            </w:r>
          </w:p>
        </w:tc>
        <w:tc>
          <w:tcPr>
            <w:tcW w:w="0" w:type="auto"/>
            <w:tcBorders>
              <w:top w:val="nil"/>
              <w:left w:val="nil"/>
              <w:bottom w:val="single" w:sz="4" w:space="0" w:color="auto"/>
              <w:right w:val="nil"/>
            </w:tcBorders>
          </w:tcPr>
          <w:p w14:paraId="4F38E346" w14:textId="77777777" w:rsidR="004233C9" w:rsidRPr="000A1295" w:rsidRDefault="004233C9" w:rsidP="00F25AA7">
            <w:pPr>
              <w:spacing w:after="0"/>
              <w:jc w:val="center"/>
              <w:rPr>
                <w:sz w:val="18"/>
                <w:szCs w:val="18"/>
              </w:rPr>
            </w:pPr>
            <w:r w:rsidRPr="000A1295">
              <w:rPr>
                <w:sz w:val="18"/>
                <w:szCs w:val="18"/>
              </w:rPr>
              <w:t>6             0</w:t>
            </w:r>
          </w:p>
        </w:tc>
      </w:tr>
      <w:tr w:rsidR="004233C9" w:rsidRPr="002F22BC" w14:paraId="53FFE7CD" w14:textId="77777777" w:rsidTr="006702A7">
        <w:tc>
          <w:tcPr>
            <w:tcW w:w="0" w:type="auto"/>
            <w:tcBorders>
              <w:top w:val="single" w:sz="4" w:space="0" w:color="auto"/>
              <w:left w:val="single" w:sz="4" w:space="0" w:color="auto"/>
              <w:bottom w:val="single" w:sz="4" w:space="0" w:color="auto"/>
              <w:right w:val="single" w:sz="4" w:space="0" w:color="auto"/>
            </w:tcBorders>
          </w:tcPr>
          <w:p w14:paraId="7BB1283B" w14:textId="77777777" w:rsidR="004233C9" w:rsidRPr="002F22BC" w:rsidRDefault="004233C9"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6616B06" w14:textId="77777777" w:rsidR="004233C9" w:rsidRPr="002F22BC" w:rsidRDefault="004233C9"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253AE4D" w14:textId="2EB0160C" w:rsidR="004233C9" w:rsidRPr="002F22BC" w:rsidRDefault="004233C9" w:rsidP="00F25AA7">
            <w:pPr>
              <w:spacing w:after="0"/>
              <w:jc w:val="center"/>
            </w:pPr>
            <w:r>
              <w:t>~</w:t>
            </w:r>
            <w:r w:rsidRPr="004233C9">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56FDF22" w14:textId="54217C0A" w:rsidR="004233C9" w:rsidRDefault="004233C9" w:rsidP="00F25AA7">
            <w:pPr>
              <w:spacing w:after="0"/>
              <w:jc w:val="center"/>
            </w:pPr>
            <w:r>
              <w:t>Mask</w:t>
            </w:r>
            <w:r>
              <w:rPr>
                <w:vertAlign w:val="subscript"/>
              </w:rPr>
              <w:t>24</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3BA7AA4" w14:textId="5F2241C3" w:rsidR="004233C9" w:rsidRPr="002F22BC" w:rsidRDefault="004233C9" w:rsidP="00F25AA7">
            <w:pPr>
              <w:spacing w:after="0"/>
              <w:jc w:val="center"/>
            </w:pPr>
            <w:r>
              <w:t>122</w:t>
            </w:r>
            <w:r>
              <w:rPr>
                <w:vertAlign w:val="subscript"/>
              </w:rPr>
              <w:t>7</w:t>
            </w:r>
          </w:p>
        </w:tc>
      </w:tr>
    </w:tbl>
    <w:p w14:paraId="7D6F4867" w14:textId="77777777" w:rsidR="00C0245E" w:rsidRDefault="00C0245E" w:rsidP="005E60FF"/>
    <w:tbl>
      <w:tblPr>
        <w:tblStyle w:val="TableGrid"/>
        <w:tblW w:w="0" w:type="auto"/>
        <w:tblInd w:w="720" w:type="dxa"/>
        <w:tblLook w:val="04A0" w:firstRow="1" w:lastRow="0" w:firstColumn="1" w:lastColumn="0" w:noHBand="0" w:noVBand="1"/>
      </w:tblPr>
      <w:tblGrid>
        <w:gridCol w:w="835"/>
        <w:gridCol w:w="1134"/>
        <w:gridCol w:w="3118"/>
      </w:tblGrid>
      <w:tr w:rsidR="00596B41" w14:paraId="0E6A3C53" w14:textId="77777777" w:rsidTr="00F25AA7">
        <w:tc>
          <w:tcPr>
            <w:tcW w:w="835" w:type="dxa"/>
            <w:vMerge w:val="restart"/>
            <w:textDirection w:val="tbRl"/>
          </w:tcPr>
          <w:p w14:paraId="0F38DA27" w14:textId="793BAAE4" w:rsidR="00596B41" w:rsidRDefault="00596B41" w:rsidP="00F25AA7">
            <w:pPr>
              <w:ind w:left="113" w:right="113"/>
              <w:jc w:val="center"/>
            </w:pPr>
            <w:r>
              <w:t>Modifier</w:t>
            </w:r>
          </w:p>
          <w:p w14:paraId="1315CB22" w14:textId="77777777" w:rsidR="00596B41" w:rsidRDefault="00596B41" w:rsidP="00F25AA7">
            <w:pPr>
              <w:ind w:left="113" w:right="113"/>
              <w:jc w:val="center"/>
            </w:pPr>
            <w:r>
              <w:t>Scope</w:t>
            </w:r>
          </w:p>
        </w:tc>
        <w:tc>
          <w:tcPr>
            <w:tcW w:w="1134" w:type="dxa"/>
            <w:shd w:val="clear" w:color="auto" w:fill="DEEAF6" w:themeFill="accent5" w:themeFillTint="33"/>
          </w:tcPr>
          <w:p w14:paraId="461E9D56" w14:textId="77777777" w:rsidR="00596B41" w:rsidRDefault="00596B41" w:rsidP="00F25AA7">
            <w:pPr>
              <w:jc w:val="center"/>
            </w:pPr>
            <w:r>
              <w:t>Mask Bit</w:t>
            </w:r>
          </w:p>
        </w:tc>
        <w:tc>
          <w:tcPr>
            <w:tcW w:w="3118" w:type="dxa"/>
          </w:tcPr>
          <w:p w14:paraId="1F86B8BF" w14:textId="77777777" w:rsidR="00596B41" w:rsidRDefault="00596B41" w:rsidP="00446C21"/>
        </w:tc>
      </w:tr>
      <w:tr w:rsidR="00596B41" w14:paraId="26C43D1A" w14:textId="77777777" w:rsidTr="00F25AA7">
        <w:tc>
          <w:tcPr>
            <w:tcW w:w="835" w:type="dxa"/>
            <w:vMerge/>
          </w:tcPr>
          <w:p w14:paraId="1C98F3D4" w14:textId="77777777" w:rsidR="00596B41" w:rsidRDefault="00596B41" w:rsidP="00F25AA7">
            <w:pPr>
              <w:jc w:val="center"/>
            </w:pPr>
          </w:p>
        </w:tc>
        <w:tc>
          <w:tcPr>
            <w:tcW w:w="1134" w:type="dxa"/>
            <w:shd w:val="clear" w:color="auto" w:fill="DEEAF6" w:themeFill="accent5" w:themeFillTint="33"/>
          </w:tcPr>
          <w:p w14:paraId="32CEBDEB" w14:textId="1C1179F5" w:rsidR="00596B41" w:rsidRDefault="00596B41" w:rsidP="00F25AA7">
            <w:pPr>
              <w:jc w:val="center"/>
            </w:pPr>
            <w:r>
              <w:t>0 to 2</w:t>
            </w:r>
          </w:p>
        </w:tc>
        <w:tc>
          <w:tcPr>
            <w:tcW w:w="3118" w:type="dxa"/>
          </w:tcPr>
          <w:p w14:paraId="4058B929" w14:textId="19570AFC" w:rsidR="00596B41" w:rsidRDefault="00596B41" w:rsidP="00446C21">
            <w:r>
              <w:t>Instruction zero</w:t>
            </w:r>
            <w:r w:rsidR="00446C21">
              <w:t xml:space="preserve"> (always 7)</w:t>
            </w:r>
          </w:p>
        </w:tc>
      </w:tr>
      <w:tr w:rsidR="00596B41" w14:paraId="695C584E" w14:textId="77777777" w:rsidTr="00F25AA7">
        <w:tc>
          <w:tcPr>
            <w:tcW w:w="835" w:type="dxa"/>
            <w:vMerge/>
          </w:tcPr>
          <w:p w14:paraId="5168D4CD" w14:textId="77777777" w:rsidR="00596B41" w:rsidRDefault="00596B41" w:rsidP="00F25AA7">
            <w:pPr>
              <w:jc w:val="center"/>
            </w:pPr>
          </w:p>
        </w:tc>
        <w:tc>
          <w:tcPr>
            <w:tcW w:w="1134" w:type="dxa"/>
            <w:shd w:val="clear" w:color="auto" w:fill="DEEAF6" w:themeFill="accent5" w:themeFillTint="33"/>
          </w:tcPr>
          <w:p w14:paraId="3DB8ABD1" w14:textId="3927FB3B" w:rsidR="00596B41" w:rsidRDefault="00596B41" w:rsidP="00F25AA7">
            <w:pPr>
              <w:jc w:val="center"/>
            </w:pPr>
            <w:r>
              <w:t>3 to 5</w:t>
            </w:r>
          </w:p>
        </w:tc>
        <w:tc>
          <w:tcPr>
            <w:tcW w:w="3118" w:type="dxa"/>
          </w:tcPr>
          <w:p w14:paraId="70A4479D" w14:textId="77777777" w:rsidR="00596B41" w:rsidRDefault="00596B41" w:rsidP="00446C21">
            <w:r>
              <w:t>Instruction one</w:t>
            </w:r>
          </w:p>
        </w:tc>
      </w:tr>
      <w:tr w:rsidR="00596B41" w14:paraId="00CE2264" w14:textId="77777777" w:rsidTr="00F25AA7">
        <w:tc>
          <w:tcPr>
            <w:tcW w:w="835" w:type="dxa"/>
            <w:vMerge/>
          </w:tcPr>
          <w:p w14:paraId="16B4955C" w14:textId="77777777" w:rsidR="00596B41" w:rsidRDefault="00596B41" w:rsidP="00F25AA7">
            <w:pPr>
              <w:jc w:val="center"/>
            </w:pPr>
          </w:p>
        </w:tc>
        <w:tc>
          <w:tcPr>
            <w:tcW w:w="1134" w:type="dxa"/>
            <w:shd w:val="clear" w:color="auto" w:fill="DEEAF6" w:themeFill="accent5" w:themeFillTint="33"/>
          </w:tcPr>
          <w:p w14:paraId="28D2A8EA" w14:textId="5264CDAF" w:rsidR="00596B41" w:rsidRDefault="00596B41" w:rsidP="00F25AA7">
            <w:pPr>
              <w:jc w:val="center"/>
            </w:pPr>
            <w:r>
              <w:t>6 to 8</w:t>
            </w:r>
          </w:p>
        </w:tc>
        <w:tc>
          <w:tcPr>
            <w:tcW w:w="3118" w:type="dxa"/>
          </w:tcPr>
          <w:p w14:paraId="34A6DF37" w14:textId="77777777" w:rsidR="00596B41" w:rsidRDefault="00596B41" w:rsidP="00446C21">
            <w:r>
              <w:t>Instruction two</w:t>
            </w:r>
          </w:p>
        </w:tc>
      </w:tr>
      <w:tr w:rsidR="00596B41" w14:paraId="47D2567F" w14:textId="77777777" w:rsidTr="00F25AA7">
        <w:tc>
          <w:tcPr>
            <w:tcW w:w="835" w:type="dxa"/>
            <w:vMerge/>
          </w:tcPr>
          <w:p w14:paraId="7F0A0EE5" w14:textId="77777777" w:rsidR="00596B41" w:rsidRDefault="00596B41" w:rsidP="00F25AA7">
            <w:pPr>
              <w:jc w:val="center"/>
            </w:pPr>
          </w:p>
        </w:tc>
        <w:tc>
          <w:tcPr>
            <w:tcW w:w="1134" w:type="dxa"/>
            <w:shd w:val="clear" w:color="auto" w:fill="DEEAF6" w:themeFill="accent5" w:themeFillTint="33"/>
          </w:tcPr>
          <w:p w14:paraId="3FEA6CB7" w14:textId="7495AAAE" w:rsidR="00596B41" w:rsidRDefault="00596B41" w:rsidP="00F25AA7">
            <w:pPr>
              <w:jc w:val="center"/>
            </w:pPr>
            <w:r>
              <w:t>9 to 11</w:t>
            </w:r>
          </w:p>
        </w:tc>
        <w:tc>
          <w:tcPr>
            <w:tcW w:w="3118" w:type="dxa"/>
          </w:tcPr>
          <w:p w14:paraId="1F5981B9" w14:textId="77777777" w:rsidR="00596B41" w:rsidRDefault="00596B41" w:rsidP="00446C21">
            <w:r>
              <w:t>Instruction three</w:t>
            </w:r>
          </w:p>
        </w:tc>
      </w:tr>
      <w:tr w:rsidR="00596B41" w14:paraId="4177BBAB" w14:textId="77777777" w:rsidTr="00F25AA7">
        <w:tc>
          <w:tcPr>
            <w:tcW w:w="835" w:type="dxa"/>
            <w:vMerge/>
          </w:tcPr>
          <w:p w14:paraId="6B4D1A21" w14:textId="77777777" w:rsidR="00596B41" w:rsidRDefault="00596B41" w:rsidP="00F25AA7">
            <w:pPr>
              <w:jc w:val="center"/>
            </w:pPr>
          </w:p>
        </w:tc>
        <w:tc>
          <w:tcPr>
            <w:tcW w:w="1134" w:type="dxa"/>
            <w:shd w:val="clear" w:color="auto" w:fill="DEEAF6" w:themeFill="accent5" w:themeFillTint="33"/>
          </w:tcPr>
          <w:p w14:paraId="07F05595" w14:textId="4BA60210" w:rsidR="00596B41" w:rsidRDefault="00596B41" w:rsidP="00F25AA7">
            <w:pPr>
              <w:jc w:val="center"/>
            </w:pPr>
            <w:r>
              <w:t>12 to 14</w:t>
            </w:r>
          </w:p>
        </w:tc>
        <w:tc>
          <w:tcPr>
            <w:tcW w:w="3118" w:type="dxa"/>
          </w:tcPr>
          <w:p w14:paraId="2A0FF6B1" w14:textId="77777777" w:rsidR="00596B41" w:rsidRDefault="00596B41" w:rsidP="00446C21">
            <w:r>
              <w:t>Instruction four</w:t>
            </w:r>
          </w:p>
        </w:tc>
      </w:tr>
      <w:tr w:rsidR="00596B41" w14:paraId="1C5B42FD" w14:textId="77777777" w:rsidTr="00F25AA7">
        <w:tc>
          <w:tcPr>
            <w:tcW w:w="835" w:type="dxa"/>
            <w:vMerge/>
          </w:tcPr>
          <w:p w14:paraId="29676105" w14:textId="77777777" w:rsidR="00596B41" w:rsidRDefault="00596B41" w:rsidP="00F25AA7">
            <w:pPr>
              <w:jc w:val="center"/>
            </w:pPr>
          </w:p>
        </w:tc>
        <w:tc>
          <w:tcPr>
            <w:tcW w:w="1134" w:type="dxa"/>
            <w:shd w:val="clear" w:color="auto" w:fill="DEEAF6" w:themeFill="accent5" w:themeFillTint="33"/>
          </w:tcPr>
          <w:p w14:paraId="7E01C4BE" w14:textId="7B9A4DCA" w:rsidR="00596B41" w:rsidRDefault="00596B41" w:rsidP="00F25AA7">
            <w:pPr>
              <w:jc w:val="center"/>
            </w:pPr>
            <w:r>
              <w:t>15 to 17</w:t>
            </w:r>
          </w:p>
        </w:tc>
        <w:tc>
          <w:tcPr>
            <w:tcW w:w="3118" w:type="dxa"/>
          </w:tcPr>
          <w:p w14:paraId="24E5BB9D" w14:textId="77777777" w:rsidR="00596B41" w:rsidRDefault="00596B41" w:rsidP="00446C21">
            <w:r>
              <w:t>Instruction five</w:t>
            </w:r>
          </w:p>
        </w:tc>
      </w:tr>
      <w:tr w:rsidR="00596B41" w14:paraId="7BF5D0F9" w14:textId="77777777" w:rsidTr="00F25AA7">
        <w:tc>
          <w:tcPr>
            <w:tcW w:w="835" w:type="dxa"/>
            <w:vMerge/>
          </w:tcPr>
          <w:p w14:paraId="7425AC4A" w14:textId="77777777" w:rsidR="00596B41" w:rsidRDefault="00596B41" w:rsidP="00F25AA7">
            <w:pPr>
              <w:jc w:val="center"/>
            </w:pPr>
          </w:p>
        </w:tc>
        <w:tc>
          <w:tcPr>
            <w:tcW w:w="1134" w:type="dxa"/>
            <w:shd w:val="clear" w:color="auto" w:fill="DEEAF6" w:themeFill="accent5" w:themeFillTint="33"/>
          </w:tcPr>
          <w:p w14:paraId="644F7E8E" w14:textId="2C796398" w:rsidR="00596B41" w:rsidRDefault="00596B41" w:rsidP="00F25AA7">
            <w:pPr>
              <w:jc w:val="center"/>
            </w:pPr>
            <w:r>
              <w:t>18 to 20</w:t>
            </w:r>
          </w:p>
        </w:tc>
        <w:tc>
          <w:tcPr>
            <w:tcW w:w="3118" w:type="dxa"/>
          </w:tcPr>
          <w:p w14:paraId="58B6E82C" w14:textId="77777777" w:rsidR="00596B41" w:rsidRDefault="00596B41" w:rsidP="00446C21">
            <w:r>
              <w:t>Instruction six</w:t>
            </w:r>
          </w:p>
        </w:tc>
      </w:tr>
      <w:tr w:rsidR="00596B41" w14:paraId="2FF0C82A" w14:textId="77777777" w:rsidTr="00F25AA7">
        <w:tc>
          <w:tcPr>
            <w:tcW w:w="835" w:type="dxa"/>
            <w:vMerge/>
          </w:tcPr>
          <w:p w14:paraId="03076D16" w14:textId="77777777" w:rsidR="00596B41" w:rsidRDefault="00596B41" w:rsidP="00F25AA7">
            <w:pPr>
              <w:jc w:val="center"/>
            </w:pPr>
          </w:p>
        </w:tc>
        <w:tc>
          <w:tcPr>
            <w:tcW w:w="1134" w:type="dxa"/>
            <w:shd w:val="clear" w:color="auto" w:fill="DEEAF6" w:themeFill="accent5" w:themeFillTint="33"/>
          </w:tcPr>
          <w:p w14:paraId="4EF0A4C1" w14:textId="6A594B1F" w:rsidR="00596B41" w:rsidRDefault="00596B41" w:rsidP="00F25AA7">
            <w:pPr>
              <w:jc w:val="center"/>
            </w:pPr>
            <w:r>
              <w:t>21 to 23</w:t>
            </w:r>
          </w:p>
        </w:tc>
        <w:tc>
          <w:tcPr>
            <w:tcW w:w="3118" w:type="dxa"/>
          </w:tcPr>
          <w:p w14:paraId="00ED7010" w14:textId="42DCCDB1" w:rsidR="00596B41" w:rsidRDefault="00596B41" w:rsidP="00446C21">
            <w:r>
              <w:t>Instruction seven</w:t>
            </w:r>
          </w:p>
        </w:tc>
      </w:tr>
    </w:tbl>
    <w:p w14:paraId="725F0AD4" w14:textId="77777777" w:rsidR="00596B41" w:rsidRDefault="00596B41" w:rsidP="005E60FF">
      <w:pPr>
        <w:rPr>
          <w:b/>
          <w:bCs/>
        </w:rPr>
      </w:pPr>
    </w:p>
    <w:p w14:paraId="2742FCCD" w14:textId="205EDD5D" w:rsidR="005E60FF" w:rsidRDefault="005E60FF" w:rsidP="005E60FF">
      <w:pPr>
        <w:rPr>
          <w:b/>
          <w:bCs/>
        </w:rPr>
      </w:pPr>
      <w:r>
        <w:rPr>
          <w:b/>
          <w:bCs/>
        </w:rPr>
        <w:t>Assembler Syntax:</w:t>
      </w:r>
    </w:p>
    <w:p w14:paraId="4FE90EBA" w14:textId="77777777" w:rsidR="005E60FF" w:rsidRPr="0068233A" w:rsidRDefault="005E60FF" w:rsidP="005E60FF">
      <w:pPr>
        <w:rPr>
          <w:b/>
          <w:bCs/>
        </w:rPr>
      </w:pPr>
      <w:r w:rsidRPr="0068233A">
        <w:rPr>
          <w:b/>
          <w:bCs/>
        </w:rPr>
        <w:t>Example:</w:t>
      </w:r>
    </w:p>
    <w:tbl>
      <w:tblPr>
        <w:tblStyle w:val="TableGrid"/>
        <w:tblW w:w="0" w:type="auto"/>
        <w:tblInd w:w="607" w:type="dxa"/>
        <w:tblLook w:val="04A0" w:firstRow="1" w:lastRow="0" w:firstColumn="1" w:lastColumn="0" w:noHBand="0" w:noVBand="1"/>
      </w:tblPr>
      <w:tblGrid>
        <w:gridCol w:w="2972"/>
      </w:tblGrid>
      <w:tr w:rsidR="005E60FF" w14:paraId="53CB7EDA" w14:textId="77777777" w:rsidTr="003C5602">
        <w:tc>
          <w:tcPr>
            <w:tcW w:w="2972" w:type="dxa"/>
          </w:tcPr>
          <w:p w14:paraId="3AE6CFA2" w14:textId="470C6F3E" w:rsidR="005E60FF" w:rsidRDefault="005E60FF" w:rsidP="003C5602">
            <w:bookmarkStart w:id="283" w:name="_Hlk123779611"/>
            <w:r>
              <w:t xml:space="preserve">ATOM </w:t>
            </w:r>
            <w:r w:rsidR="00C0245E">
              <w:t>“</w:t>
            </w:r>
            <w:r w:rsidR="00E12D52">
              <w:t>777777</w:t>
            </w:r>
            <w:r w:rsidR="00C0245E">
              <w:t>”</w:t>
            </w:r>
          </w:p>
          <w:p w14:paraId="43B8606E" w14:textId="77777777" w:rsidR="005E60FF" w:rsidRDefault="005E60FF" w:rsidP="003C5602">
            <w:r>
              <w:t>LOAD a0,[a3]</w:t>
            </w:r>
          </w:p>
          <w:p w14:paraId="135828FE" w14:textId="77777777" w:rsidR="005E60FF" w:rsidRDefault="005E60FF" w:rsidP="003C5602">
            <w:r>
              <w:t>CMP t0,a0,a1</w:t>
            </w:r>
          </w:p>
          <w:p w14:paraId="38294143" w14:textId="77777777" w:rsidR="005E60FF" w:rsidRDefault="005E60FF" w:rsidP="003C5602">
            <w:r>
              <w:t>PEQ t0,”TTF”</w:t>
            </w:r>
          </w:p>
          <w:p w14:paraId="21B96888" w14:textId="77777777" w:rsidR="005E60FF" w:rsidRDefault="005E60FF" w:rsidP="003C5602">
            <w:r>
              <w:t>STORE a2,[a3]</w:t>
            </w:r>
          </w:p>
          <w:p w14:paraId="60EBDDEE" w14:textId="77777777" w:rsidR="005E60FF" w:rsidRDefault="005E60FF" w:rsidP="003C5602">
            <w:r>
              <w:t>LDI a0,1</w:t>
            </w:r>
          </w:p>
          <w:p w14:paraId="53ADD9F6" w14:textId="77777777" w:rsidR="005E60FF" w:rsidRDefault="005E60FF" w:rsidP="003C5602">
            <w:r>
              <w:t>LDI a0,0</w:t>
            </w:r>
          </w:p>
          <w:bookmarkEnd w:id="283"/>
          <w:p w14:paraId="4F8F9ECA" w14:textId="77777777" w:rsidR="005E60FF" w:rsidRDefault="005E60FF" w:rsidP="003C5602"/>
        </w:tc>
      </w:tr>
    </w:tbl>
    <w:p w14:paraId="40CE585F" w14:textId="77777777" w:rsidR="005E60FF" w:rsidRDefault="005E60FF" w:rsidP="005E60FF"/>
    <w:tbl>
      <w:tblPr>
        <w:tblStyle w:val="TableGrid"/>
        <w:tblW w:w="0" w:type="auto"/>
        <w:tblInd w:w="607" w:type="dxa"/>
        <w:tblLook w:val="04A0" w:firstRow="1" w:lastRow="0" w:firstColumn="1" w:lastColumn="0" w:noHBand="0" w:noVBand="1"/>
      </w:tblPr>
      <w:tblGrid>
        <w:gridCol w:w="2977"/>
      </w:tblGrid>
      <w:tr w:rsidR="005E60FF" w14:paraId="590A479E" w14:textId="77777777" w:rsidTr="003C5602">
        <w:tc>
          <w:tcPr>
            <w:tcW w:w="2977" w:type="dxa"/>
          </w:tcPr>
          <w:p w14:paraId="472112EC" w14:textId="03ADB58E" w:rsidR="005E60FF" w:rsidRDefault="005E60FF" w:rsidP="003C5602">
            <w:r>
              <w:t xml:space="preserve">ATOM </w:t>
            </w:r>
            <w:r w:rsidR="00C0245E">
              <w:t>“</w:t>
            </w:r>
            <w:r w:rsidR="00ED6DD2">
              <w:t>6666</w:t>
            </w:r>
            <w:r w:rsidR="00C0245E">
              <w:t>”</w:t>
            </w:r>
          </w:p>
          <w:p w14:paraId="5ADFBC7A" w14:textId="77777777" w:rsidR="005E60FF" w:rsidRDefault="005E60FF" w:rsidP="003C5602">
            <w:r>
              <w:t>LOAD a1,[a3]</w:t>
            </w:r>
          </w:p>
          <w:p w14:paraId="544E7EDE" w14:textId="77777777" w:rsidR="005E60FF" w:rsidRDefault="005E60FF" w:rsidP="003C5602">
            <w:r>
              <w:t>ADD t0,a0,</w:t>
            </w:r>
            <w:proofErr w:type="gramStart"/>
            <w:r>
              <w:t>a1</w:t>
            </w:r>
            <w:proofErr w:type="gramEnd"/>
          </w:p>
          <w:p w14:paraId="6265EFBA" w14:textId="77777777" w:rsidR="005E60FF" w:rsidRDefault="005E60FF" w:rsidP="003C5602">
            <w:r>
              <w:t>MOV a0,a1</w:t>
            </w:r>
          </w:p>
          <w:p w14:paraId="7BAA8DAE" w14:textId="77777777" w:rsidR="005E60FF" w:rsidRDefault="005E60FF" w:rsidP="003C5602">
            <w:r>
              <w:t>STORE t0,[a3]</w:t>
            </w:r>
          </w:p>
        </w:tc>
      </w:tr>
    </w:tbl>
    <w:p w14:paraId="7A6A5887" w14:textId="77777777" w:rsidR="005E60FF" w:rsidRDefault="005E60FF" w:rsidP="005E60FF">
      <w:pPr>
        <w:rPr>
          <w:rFonts w:eastAsiaTheme="majorEastAsia" w:cstheme="majorBidi"/>
          <w:b/>
          <w:bCs/>
          <w:sz w:val="40"/>
        </w:rPr>
      </w:pPr>
      <w:r>
        <w:br w:type="page"/>
      </w:r>
    </w:p>
    <w:p w14:paraId="71572D4B" w14:textId="19D27BFD" w:rsidR="00836D53" w:rsidRDefault="00836D53" w:rsidP="00836D53">
      <w:pPr>
        <w:pStyle w:val="Heading3"/>
      </w:pPr>
      <w:r>
        <w:t>PRED</w:t>
      </w:r>
      <w:bookmarkEnd w:id="282"/>
    </w:p>
    <w:p w14:paraId="38718D88" w14:textId="77777777" w:rsidR="00836D53" w:rsidRPr="00B7398C" w:rsidRDefault="00836D53" w:rsidP="00836D53">
      <w:pPr>
        <w:rPr>
          <w:b/>
          <w:bCs/>
        </w:rPr>
      </w:pPr>
      <w:r w:rsidRPr="00B7398C">
        <w:rPr>
          <w:b/>
          <w:bCs/>
        </w:rPr>
        <w:t>Description:</w:t>
      </w:r>
    </w:p>
    <w:p w14:paraId="774F7AD6" w14:textId="71FB63D1" w:rsidR="00836D53" w:rsidRDefault="00836D53" w:rsidP="00836D53">
      <w:pPr>
        <w:ind w:left="720"/>
      </w:pPr>
      <w:r>
        <w:t xml:space="preserve">Apply the predicate to following instructions according to a bit mask. The predicate may be applied to a maximum of </w:t>
      </w:r>
      <w:r w:rsidR="00BD0224">
        <w:t>eight</w:t>
      </w:r>
      <w:r>
        <w:t xml:space="preserve"> instructions.</w:t>
      </w:r>
      <w:r w:rsidRPr="00E85EAE">
        <w:t xml:space="preserve"> </w:t>
      </w:r>
      <w:r>
        <w:t>Note that postfixes do not count as instructions.</w:t>
      </w:r>
    </w:p>
    <w:tbl>
      <w:tblPr>
        <w:tblStyle w:val="TableGrid"/>
        <w:tblW w:w="0" w:type="auto"/>
        <w:tblInd w:w="720" w:type="dxa"/>
        <w:tblLook w:val="04A0" w:firstRow="1" w:lastRow="0" w:firstColumn="1" w:lastColumn="0" w:noHBand="0" w:noVBand="1"/>
      </w:tblPr>
      <w:tblGrid>
        <w:gridCol w:w="835"/>
        <w:gridCol w:w="1134"/>
        <w:gridCol w:w="3118"/>
      </w:tblGrid>
      <w:tr w:rsidR="00836D53" w14:paraId="16DA7781" w14:textId="77777777" w:rsidTr="003C5602">
        <w:tc>
          <w:tcPr>
            <w:tcW w:w="835" w:type="dxa"/>
            <w:vMerge w:val="restart"/>
            <w:textDirection w:val="tbRl"/>
          </w:tcPr>
          <w:p w14:paraId="3F285B2E" w14:textId="77777777" w:rsidR="00836D53" w:rsidRDefault="00836D53" w:rsidP="003C5602">
            <w:pPr>
              <w:ind w:left="113" w:right="113"/>
              <w:jc w:val="center"/>
            </w:pPr>
            <w:r>
              <w:t>Pred Modifier</w:t>
            </w:r>
          </w:p>
          <w:p w14:paraId="0A3EBBDF" w14:textId="77777777" w:rsidR="00836D53" w:rsidRDefault="00836D53" w:rsidP="003C5602">
            <w:pPr>
              <w:ind w:left="113" w:right="113"/>
              <w:jc w:val="center"/>
            </w:pPr>
            <w:r>
              <w:t>Scope</w:t>
            </w:r>
          </w:p>
        </w:tc>
        <w:tc>
          <w:tcPr>
            <w:tcW w:w="1134" w:type="dxa"/>
            <w:shd w:val="clear" w:color="auto" w:fill="DEEAF6" w:themeFill="accent5" w:themeFillTint="33"/>
          </w:tcPr>
          <w:p w14:paraId="23BA0A6B" w14:textId="77777777" w:rsidR="00836D53" w:rsidRDefault="00836D53" w:rsidP="003C5602">
            <w:pPr>
              <w:jc w:val="center"/>
            </w:pPr>
            <w:r>
              <w:t>Mask Bit</w:t>
            </w:r>
          </w:p>
        </w:tc>
        <w:tc>
          <w:tcPr>
            <w:tcW w:w="3118" w:type="dxa"/>
          </w:tcPr>
          <w:p w14:paraId="332E6B63" w14:textId="77777777" w:rsidR="00836D53" w:rsidRDefault="00836D53" w:rsidP="003C5602">
            <w:pPr>
              <w:jc w:val="center"/>
            </w:pPr>
          </w:p>
        </w:tc>
      </w:tr>
      <w:tr w:rsidR="00836D53" w14:paraId="3B92231F" w14:textId="77777777" w:rsidTr="003C5602">
        <w:tc>
          <w:tcPr>
            <w:tcW w:w="835" w:type="dxa"/>
            <w:vMerge/>
          </w:tcPr>
          <w:p w14:paraId="56274EBA" w14:textId="77777777" w:rsidR="00836D53" w:rsidRDefault="00836D53" w:rsidP="003C5602">
            <w:pPr>
              <w:jc w:val="center"/>
            </w:pPr>
          </w:p>
        </w:tc>
        <w:tc>
          <w:tcPr>
            <w:tcW w:w="1134" w:type="dxa"/>
            <w:shd w:val="clear" w:color="auto" w:fill="DEEAF6" w:themeFill="accent5" w:themeFillTint="33"/>
          </w:tcPr>
          <w:p w14:paraId="3D041E9F" w14:textId="77777777" w:rsidR="00836D53" w:rsidRDefault="00836D53" w:rsidP="003C5602">
            <w:pPr>
              <w:jc w:val="center"/>
            </w:pPr>
            <w:r>
              <w:t>0,1</w:t>
            </w:r>
          </w:p>
        </w:tc>
        <w:tc>
          <w:tcPr>
            <w:tcW w:w="3118" w:type="dxa"/>
          </w:tcPr>
          <w:p w14:paraId="62178690" w14:textId="77777777" w:rsidR="00836D53" w:rsidRDefault="00836D53" w:rsidP="003C5602">
            <w:pPr>
              <w:jc w:val="center"/>
            </w:pPr>
            <w:r>
              <w:t>Instruction zero</w:t>
            </w:r>
          </w:p>
        </w:tc>
      </w:tr>
      <w:tr w:rsidR="00836D53" w14:paraId="34C4F899" w14:textId="77777777" w:rsidTr="003C5602">
        <w:tc>
          <w:tcPr>
            <w:tcW w:w="835" w:type="dxa"/>
            <w:vMerge/>
          </w:tcPr>
          <w:p w14:paraId="705A29CF" w14:textId="77777777" w:rsidR="00836D53" w:rsidRDefault="00836D53" w:rsidP="003C5602">
            <w:pPr>
              <w:jc w:val="center"/>
            </w:pPr>
          </w:p>
        </w:tc>
        <w:tc>
          <w:tcPr>
            <w:tcW w:w="1134" w:type="dxa"/>
            <w:shd w:val="clear" w:color="auto" w:fill="DEEAF6" w:themeFill="accent5" w:themeFillTint="33"/>
          </w:tcPr>
          <w:p w14:paraId="4E02EA53" w14:textId="77777777" w:rsidR="00836D53" w:rsidRDefault="00836D53" w:rsidP="003C5602">
            <w:pPr>
              <w:jc w:val="center"/>
            </w:pPr>
            <w:r>
              <w:t>2,3</w:t>
            </w:r>
          </w:p>
        </w:tc>
        <w:tc>
          <w:tcPr>
            <w:tcW w:w="3118" w:type="dxa"/>
          </w:tcPr>
          <w:p w14:paraId="60E4635E" w14:textId="77777777" w:rsidR="00836D53" w:rsidRDefault="00836D53" w:rsidP="003C5602">
            <w:pPr>
              <w:jc w:val="center"/>
            </w:pPr>
            <w:r>
              <w:t>Instruction one</w:t>
            </w:r>
          </w:p>
        </w:tc>
      </w:tr>
      <w:tr w:rsidR="00836D53" w14:paraId="19CA61F7" w14:textId="77777777" w:rsidTr="003C5602">
        <w:tc>
          <w:tcPr>
            <w:tcW w:w="835" w:type="dxa"/>
            <w:vMerge/>
          </w:tcPr>
          <w:p w14:paraId="0381CB32" w14:textId="77777777" w:rsidR="00836D53" w:rsidRDefault="00836D53" w:rsidP="003C5602">
            <w:pPr>
              <w:jc w:val="center"/>
            </w:pPr>
          </w:p>
        </w:tc>
        <w:tc>
          <w:tcPr>
            <w:tcW w:w="1134" w:type="dxa"/>
            <w:shd w:val="clear" w:color="auto" w:fill="DEEAF6" w:themeFill="accent5" w:themeFillTint="33"/>
          </w:tcPr>
          <w:p w14:paraId="255CE6D3" w14:textId="77777777" w:rsidR="00836D53" w:rsidRDefault="00836D53" w:rsidP="003C5602">
            <w:pPr>
              <w:jc w:val="center"/>
            </w:pPr>
            <w:r>
              <w:t>4,5</w:t>
            </w:r>
          </w:p>
        </w:tc>
        <w:tc>
          <w:tcPr>
            <w:tcW w:w="3118" w:type="dxa"/>
          </w:tcPr>
          <w:p w14:paraId="78100630" w14:textId="77777777" w:rsidR="00836D53" w:rsidRDefault="00836D53" w:rsidP="003C5602">
            <w:pPr>
              <w:jc w:val="center"/>
            </w:pPr>
            <w:r>
              <w:t>Instruction two</w:t>
            </w:r>
          </w:p>
        </w:tc>
      </w:tr>
      <w:tr w:rsidR="00836D53" w14:paraId="159A1470" w14:textId="77777777" w:rsidTr="003C5602">
        <w:tc>
          <w:tcPr>
            <w:tcW w:w="835" w:type="dxa"/>
            <w:vMerge/>
          </w:tcPr>
          <w:p w14:paraId="041D0465" w14:textId="77777777" w:rsidR="00836D53" w:rsidRDefault="00836D53" w:rsidP="003C5602">
            <w:pPr>
              <w:jc w:val="center"/>
            </w:pPr>
          </w:p>
        </w:tc>
        <w:tc>
          <w:tcPr>
            <w:tcW w:w="1134" w:type="dxa"/>
            <w:shd w:val="clear" w:color="auto" w:fill="DEEAF6" w:themeFill="accent5" w:themeFillTint="33"/>
          </w:tcPr>
          <w:p w14:paraId="683E4AFD" w14:textId="77777777" w:rsidR="00836D53" w:rsidRDefault="00836D53" w:rsidP="003C5602">
            <w:pPr>
              <w:jc w:val="center"/>
            </w:pPr>
            <w:r>
              <w:t>6,7</w:t>
            </w:r>
          </w:p>
        </w:tc>
        <w:tc>
          <w:tcPr>
            <w:tcW w:w="3118" w:type="dxa"/>
          </w:tcPr>
          <w:p w14:paraId="38CFC3DF" w14:textId="77777777" w:rsidR="00836D53" w:rsidRDefault="00836D53" w:rsidP="003C5602">
            <w:pPr>
              <w:jc w:val="center"/>
            </w:pPr>
            <w:r>
              <w:t>Instruction three</w:t>
            </w:r>
          </w:p>
        </w:tc>
      </w:tr>
      <w:tr w:rsidR="00836D53" w14:paraId="0C667839" w14:textId="77777777" w:rsidTr="003C5602">
        <w:tc>
          <w:tcPr>
            <w:tcW w:w="835" w:type="dxa"/>
            <w:vMerge/>
          </w:tcPr>
          <w:p w14:paraId="530EB8AB" w14:textId="77777777" w:rsidR="00836D53" w:rsidRDefault="00836D53" w:rsidP="003C5602">
            <w:pPr>
              <w:jc w:val="center"/>
            </w:pPr>
          </w:p>
        </w:tc>
        <w:tc>
          <w:tcPr>
            <w:tcW w:w="1134" w:type="dxa"/>
            <w:shd w:val="clear" w:color="auto" w:fill="DEEAF6" w:themeFill="accent5" w:themeFillTint="33"/>
          </w:tcPr>
          <w:p w14:paraId="76CF69DC" w14:textId="77777777" w:rsidR="00836D53" w:rsidRDefault="00836D53" w:rsidP="003C5602">
            <w:pPr>
              <w:jc w:val="center"/>
            </w:pPr>
            <w:r>
              <w:t>8,9</w:t>
            </w:r>
          </w:p>
        </w:tc>
        <w:tc>
          <w:tcPr>
            <w:tcW w:w="3118" w:type="dxa"/>
          </w:tcPr>
          <w:p w14:paraId="0E1D12CA" w14:textId="77777777" w:rsidR="00836D53" w:rsidRDefault="00836D53" w:rsidP="003C5602">
            <w:pPr>
              <w:jc w:val="center"/>
            </w:pPr>
            <w:r>
              <w:t>Instruction four</w:t>
            </w:r>
          </w:p>
        </w:tc>
      </w:tr>
      <w:tr w:rsidR="00836D53" w14:paraId="3AF431E9" w14:textId="77777777" w:rsidTr="003C5602">
        <w:tc>
          <w:tcPr>
            <w:tcW w:w="835" w:type="dxa"/>
            <w:vMerge/>
          </w:tcPr>
          <w:p w14:paraId="521ED5F5" w14:textId="77777777" w:rsidR="00836D53" w:rsidRDefault="00836D53" w:rsidP="003C5602">
            <w:pPr>
              <w:jc w:val="center"/>
            </w:pPr>
          </w:p>
        </w:tc>
        <w:tc>
          <w:tcPr>
            <w:tcW w:w="1134" w:type="dxa"/>
            <w:shd w:val="clear" w:color="auto" w:fill="DEEAF6" w:themeFill="accent5" w:themeFillTint="33"/>
          </w:tcPr>
          <w:p w14:paraId="0402FB23" w14:textId="77777777" w:rsidR="00836D53" w:rsidRDefault="00836D53" w:rsidP="003C5602">
            <w:pPr>
              <w:jc w:val="center"/>
            </w:pPr>
            <w:r>
              <w:t>10,11</w:t>
            </w:r>
          </w:p>
        </w:tc>
        <w:tc>
          <w:tcPr>
            <w:tcW w:w="3118" w:type="dxa"/>
          </w:tcPr>
          <w:p w14:paraId="01692D1C" w14:textId="77777777" w:rsidR="00836D53" w:rsidRDefault="00836D53" w:rsidP="003C5602">
            <w:pPr>
              <w:jc w:val="center"/>
            </w:pPr>
            <w:r>
              <w:t>Instruction five</w:t>
            </w:r>
          </w:p>
        </w:tc>
      </w:tr>
      <w:tr w:rsidR="00836D53" w14:paraId="3FF682C4" w14:textId="77777777" w:rsidTr="003C5602">
        <w:tc>
          <w:tcPr>
            <w:tcW w:w="835" w:type="dxa"/>
            <w:vMerge/>
          </w:tcPr>
          <w:p w14:paraId="452B8DF7" w14:textId="77777777" w:rsidR="00836D53" w:rsidRDefault="00836D53" w:rsidP="003C5602">
            <w:pPr>
              <w:jc w:val="center"/>
            </w:pPr>
          </w:p>
        </w:tc>
        <w:tc>
          <w:tcPr>
            <w:tcW w:w="1134" w:type="dxa"/>
            <w:shd w:val="clear" w:color="auto" w:fill="DEEAF6" w:themeFill="accent5" w:themeFillTint="33"/>
          </w:tcPr>
          <w:p w14:paraId="32F20543" w14:textId="77777777" w:rsidR="00836D53" w:rsidRDefault="00836D53" w:rsidP="003C5602">
            <w:pPr>
              <w:jc w:val="center"/>
            </w:pPr>
            <w:r>
              <w:t>12,13</w:t>
            </w:r>
          </w:p>
        </w:tc>
        <w:tc>
          <w:tcPr>
            <w:tcW w:w="3118" w:type="dxa"/>
          </w:tcPr>
          <w:p w14:paraId="09C0AE97" w14:textId="77777777" w:rsidR="00836D53" w:rsidRDefault="00836D53" w:rsidP="003C5602">
            <w:pPr>
              <w:jc w:val="center"/>
            </w:pPr>
            <w:r>
              <w:t>Instruction six</w:t>
            </w:r>
          </w:p>
        </w:tc>
      </w:tr>
    </w:tbl>
    <w:p w14:paraId="2CA0EC05" w14:textId="77777777" w:rsidR="00836D53" w:rsidRDefault="00836D53" w:rsidP="00836D53">
      <w:pPr>
        <w:ind w:left="720"/>
      </w:pPr>
    </w:p>
    <w:tbl>
      <w:tblPr>
        <w:tblStyle w:val="TableGrid"/>
        <w:tblW w:w="0" w:type="auto"/>
        <w:tblInd w:w="720" w:type="dxa"/>
        <w:tblLook w:val="04A0" w:firstRow="1" w:lastRow="0" w:firstColumn="1" w:lastColumn="0" w:noHBand="0" w:noVBand="1"/>
      </w:tblPr>
      <w:tblGrid>
        <w:gridCol w:w="1118"/>
        <w:gridCol w:w="3969"/>
      </w:tblGrid>
      <w:tr w:rsidR="00836D53" w14:paraId="7956A9AB" w14:textId="77777777" w:rsidTr="003C5602">
        <w:tc>
          <w:tcPr>
            <w:tcW w:w="1118" w:type="dxa"/>
          </w:tcPr>
          <w:p w14:paraId="348B34D6" w14:textId="77777777" w:rsidR="00836D53" w:rsidRDefault="00836D53" w:rsidP="003C5602">
            <w:pPr>
              <w:jc w:val="center"/>
            </w:pPr>
            <w:r>
              <w:t>Mask Bit</w:t>
            </w:r>
          </w:p>
        </w:tc>
        <w:tc>
          <w:tcPr>
            <w:tcW w:w="3969" w:type="dxa"/>
          </w:tcPr>
          <w:p w14:paraId="5B76D859" w14:textId="77777777" w:rsidR="00836D53" w:rsidRDefault="00836D53" w:rsidP="003C5602">
            <w:r>
              <w:t>Meaning</w:t>
            </w:r>
          </w:p>
        </w:tc>
      </w:tr>
      <w:tr w:rsidR="00836D53" w14:paraId="5680E841" w14:textId="77777777" w:rsidTr="003C5602">
        <w:tc>
          <w:tcPr>
            <w:tcW w:w="1118" w:type="dxa"/>
          </w:tcPr>
          <w:p w14:paraId="0CB7EF13" w14:textId="77777777" w:rsidR="00836D53" w:rsidRDefault="00836D53" w:rsidP="003C5602">
            <w:pPr>
              <w:jc w:val="center"/>
            </w:pPr>
            <w:r>
              <w:t>00</w:t>
            </w:r>
          </w:p>
        </w:tc>
        <w:tc>
          <w:tcPr>
            <w:tcW w:w="3969" w:type="dxa"/>
          </w:tcPr>
          <w:p w14:paraId="075B5963" w14:textId="77777777" w:rsidR="00836D53" w:rsidRDefault="00836D53" w:rsidP="003C5602">
            <w:r>
              <w:t>Always execute (ignore predicate)</w:t>
            </w:r>
          </w:p>
        </w:tc>
      </w:tr>
      <w:tr w:rsidR="00836D53" w14:paraId="07A9E660" w14:textId="77777777" w:rsidTr="003C5602">
        <w:tc>
          <w:tcPr>
            <w:tcW w:w="1118" w:type="dxa"/>
          </w:tcPr>
          <w:p w14:paraId="2A5AF5C8" w14:textId="77777777" w:rsidR="00836D53" w:rsidRDefault="00836D53" w:rsidP="003C5602">
            <w:pPr>
              <w:jc w:val="center"/>
            </w:pPr>
            <w:r>
              <w:t>01</w:t>
            </w:r>
          </w:p>
        </w:tc>
        <w:tc>
          <w:tcPr>
            <w:tcW w:w="3969" w:type="dxa"/>
          </w:tcPr>
          <w:p w14:paraId="7E93D045" w14:textId="77777777" w:rsidR="00836D53" w:rsidRDefault="00836D53" w:rsidP="003C5602">
            <w:r>
              <w:t>Execute only if predicate is true</w:t>
            </w:r>
          </w:p>
        </w:tc>
      </w:tr>
      <w:tr w:rsidR="00836D53" w14:paraId="59BE4F67" w14:textId="77777777" w:rsidTr="003C5602">
        <w:tc>
          <w:tcPr>
            <w:tcW w:w="1118" w:type="dxa"/>
          </w:tcPr>
          <w:p w14:paraId="1BF7955E" w14:textId="77777777" w:rsidR="00836D53" w:rsidRDefault="00836D53" w:rsidP="003C5602">
            <w:pPr>
              <w:jc w:val="center"/>
            </w:pPr>
            <w:r>
              <w:t>10</w:t>
            </w:r>
          </w:p>
        </w:tc>
        <w:tc>
          <w:tcPr>
            <w:tcW w:w="3969" w:type="dxa"/>
          </w:tcPr>
          <w:p w14:paraId="0429FC3C" w14:textId="77777777" w:rsidR="00836D53" w:rsidRDefault="00836D53" w:rsidP="003C5602">
            <w:r>
              <w:t>Execute only if predicate is false</w:t>
            </w:r>
          </w:p>
        </w:tc>
      </w:tr>
      <w:tr w:rsidR="00836D53" w14:paraId="1D98EF1D" w14:textId="77777777" w:rsidTr="003C5602">
        <w:tc>
          <w:tcPr>
            <w:tcW w:w="1118" w:type="dxa"/>
          </w:tcPr>
          <w:p w14:paraId="74F918CD" w14:textId="77777777" w:rsidR="00836D53" w:rsidRDefault="00836D53" w:rsidP="003C5602">
            <w:pPr>
              <w:jc w:val="center"/>
            </w:pPr>
            <w:r>
              <w:t>11</w:t>
            </w:r>
          </w:p>
        </w:tc>
        <w:tc>
          <w:tcPr>
            <w:tcW w:w="3969" w:type="dxa"/>
          </w:tcPr>
          <w:p w14:paraId="13397061" w14:textId="77777777" w:rsidR="00836D53" w:rsidRDefault="00836D53" w:rsidP="003C5602">
            <w:r>
              <w:t>Always execute (ignore predicate)</w:t>
            </w:r>
          </w:p>
        </w:tc>
      </w:tr>
    </w:tbl>
    <w:p w14:paraId="0F19F604" w14:textId="77777777" w:rsidR="00836D53" w:rsidRDefault="00836D53" w:rsidP="00836D53">
      <w:pPr>
        <w:ind w:left="720"/>
      </w:pPr>
    </w:p>
    <w:p w14:paraId="337A7345" w14:textId="77777777" w:rsidR="00836D53" w:rsidRDefault="00836D53" w:rsidP="00836D53">
      <w:r w:rsidRPr="00624676">
        <w:rPr>
          <w:b/>
          <w:bCs/>
        </w:rPr>
        <w:t>Instruction Format:</w:t>
      </w:r>
      <w:r>
        <w:t xml:space="preserve"> REP</w:t>
      </w:r>
    </w:p>
    <w:tbl>
      <w:tblPr>
        <w:tblW w:w="0" w:type="auto"/>
        <w:tblInd w:w="426" w:type="dxa"/>
        <w:tblLook w:val="04A0" w:firstRow="1" w:lastRow="0" w:firstColumn="1" w:lastColumn="0" w:noHBand="0" w:noVBand="1"/>
      </w:tblPr>
      <w:tblGrid>
        <w:gridCol w:w="711"/>
        <w:gridCol w:w="711"/>
        <w:gridCol w:w="711"/>
        <w:gridCol w:w="2086"/>
        <w:gridCol w:w="876"/>
        <w:gridCol w:w="1151"/>
      </w:tblGrid>
      <w:tr w:rsidR="00BD0224" w14:paraId="5E274A36" w14:textId="77777777" w:rsidTr="00691CA4">
        <w:tc>
          <w:tcPr>
            <w:tcW w:w="0" w:type="auto"/>
            <w:tcBorders>
              <w:top w:val="nil"/>
              <w:left w:val="nil"/>
              <w:bottom w:val="single" w:sz="4" w:space="0" w:color="auto"/>
              <w:right w:val="nil"/>
            </w:tcBorders>
          </w:tcPr>
          <w:p w14:paraId="7BA4DF40" w14:textId="0317ADDF" w:rsidR="00BD0224" w:rsidRDefault="00BD0224" w:rsidP="003C5602">
            <w:pPr>
              <w:spacing w:after="0"/>
              <w:jc w:val="center"/>
            </w:pPr>
            <w:r>
              <w:t>39 38</w:t>
            </w:r>
          </w:p>
        </w:tc>
        <w:tc>
          <w:tcPr>
            <w:tcW w:w="0" w:type="auto"/>
            <w:tcBorders>
              <w:top w:val="nil"/>
              <w:left w:val="nil"/>
              <w:bottom w:val="single" w:sz="4" w:space="0" w:color="auto"/>
              <w:right w:val="nil"/>
            </w:tcBorders>
          </w:tcPr>
          <w:p w14:paraId="7F159B7F" w14:textId="5860F0CB" w:rsidR="00BD0224" w:rsidRDefault="00BD0224" w:rsidP="003C5602">
            <w:pPr>
              <w:spacing w:after="0"/>
              <w:jc w:val="center"/>
            </w:pPr>
            <w:r>
              <w:t>37 35</w:t>
            </w:r>
          </w:p>
        </w:tc>
        <w:tc>
          <w:tcPr>
            <w:tcW w:w="0" w:type="auto"/>
            <w:tcBorders>
              <w:top w:val="nil"/>
              <w:left w:val="nil"/>
              <w:bottom w:val="single" w:sz="4" w:space="0" w:color="auto"/>
              <w:right w:val="nil"/>
            </w:tcBorders>
          </w:tcPr>
          <w:p w14:paraId="415B34AF" w14:textId="0524F620" w:rsidR="00BD0224" w:rsidRDefault="00BD0224" w:rsidP="003C5602">
            <w:pPr>
              <w:spacing w:after="0"/>
              <w:jc w:val="center"/>
            </w:pPr>
            <w:r>
              <w:t>34 29</w:t>
            </w:r>
          </w:p>
        </w:tc>
        <w:tc>
          <w:tcPr>
            <w:tcW w:w="0" w:type="auto"/>
            <w:tcBorders>
              <w:top w:val="nil"/>
              <w:left w:val="nil"/>
              <w:bottom w:val="single" w:sz="4" w:space="0" w:color="auto"/>
              <w:right w:val="nil"/>
            </w:tcBorders>
          </w:tcPr>
          <w:p w14:paraId="7AFB6413" w14:textId="66A775B3" w:rsidR="00BD0224" w:rsidRDefault="00BD0224" w:rsidP="003C5602">
            <w:pPr>
              <w:spacing w:after="0"/>
              <w:jc w:val="center"/>
            </w:pPr>
            <w:r>
              <w:t>28                          13</w:t>
            </w:r>
          </w:p>
        </w:tc>
        <w:tc>
          <w:tcPr>
            <w:tcW w:w="0" w:type="auto"/>
            <w:tcBorders>
              <w:top w:val="nil"/>
              <w:left w:val="nil"/>
              <w:bottom w:val="single" w:sz="4" w:space="0" w:color="auto"/>
              <w:right w:val="nil"/>
            </w:tcBorders>
          </w:tcPr>
          <w:p w14:paraId="48FD7488" w14:textId="584A7184" w:rsidR="00BD0224" w:rsidRDefault="00BD0224" w:rsidP="003C5602">
            <w:pPr>
              <w:spacing w:after="0"/>
              <w:jc w:val="center"/>
            </w:pPr>
            <w:r>
              <w:t>12      7</w:t>
            </w:r>
          </w:p>
        </w:tc>
        <w:tc>
          <w:tcPr>
            <w:tcW w:w="0" w:type="auto"/>
            <w:tcBorders>
              <w:top w:val="nil"/>
              <w:left w:val="nil"/>
              <w:bottom w:val="single" w:sz="4" w:space="0" w:color="auto"/>
              <w:right w:val="nil"/>
            </w:tcBorders>
          </w:tcPr>
          <w:p w14:paraId="3E6C5C8C" w14:textId="77777777" w:rsidR="00BD0224" w:rsidRDefault="00BD0224" w:rsidP="003C5602">
            <w:pPr>
              <w:spacing w:after="0"/>
              <w:jc w:val="center"/>
            </w:pPr>
            <w:r>
              <w:t>6             0</w:t>
            </w:r>
          </w:p>
        </w:tc>
      </w:tr>
      <w:tr w:rsidR="00BD0224" w:rsidRPr="002F22BC" w14:paraId="04A27D54" w14:textId="77777777" w:rsidTr="00691CA4">
        <w:tc>
          <w:tcPr>
            <w:tcW w:w="0" w:type="auto"/>
            <w:tcBorders>
              <w:top w:val="single" w:sz="4" w:space="0" w:color="auto"/>
              <w:left w:val="single" w:sz="4" w:space="0" w:color="auto"/>
              <w:bottom w:val="single" w:sz="4" w:space="0" w:color="auto"/>
              <w:right w:val="single" w:sz="4" w:space="0" w:color="auto"/>
            </w:tcBorders>
          </w:tcPr>
          <w:p w14:paraId="2456F447" w14:textId="77777777" w:rsidR="00BD0224" w:rsidRPr="002F22BC" w:rsidRDefault="00BD0224" w:rsidP="003C5602">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6E60888" w14:textId="6F344152" w:rsidR="00BD0224" w:rsidRPr="002F22BC" w:rsidRDefault="00BD0224" w:rsidP="003C5602">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8F21A3B" w14:textId="6643B78D" w:rsidR="00BD0224" w:rsidRPr="002F22BC" w:rsidRDefault="00BD0224" w:rsidP="003C5602">
            <w:pPr>
              <w:spacing w:after="0"/>
              <w:jc w:val="center"/>
            </w:pPr>
            <w:r>
              <w:t>~</w:t>
            </w:r>
            <w:r w:rsidRPr="00BD0224">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1E220D9" w14:textId="6301038D" w:rsidR="00BD0224" w:rsidRPr="002F22BC" w:rsidRDefault="00BD0224" w:rsidP="003C5602">
            <w:pPr>
              <w:spacing w:after="0"/>
              <w:jc w:val="center"/>
            </w:pPr>
            <w:r w:rsidRPr="002F22BC">
              <w:t>Immediate</w:t>
            </w:r>
            <w:r>
              <w:rPr>
                <w:vertAlign w:val="subscript"/>
              </w:rPr>
              <w:t>15</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2841D58" w14:textId="7F3BAF01" w:rsidR="00BD0224" w:rsidRPr="002F22BC" w:rsidRDefault="00BD0224" w:rsidP="003C5602">
            <w:pPr>
              <w:spacing w:after="0"/>
              <w:jc w:val="center"/>
            </w:pPr>
            <w:r>
              <w:t>Rp</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1668252" w14:textId="67F44985" w:rsidR="00BD0224" w:rsidRPr="002F22BC" w:rsidRDefault="00BD0224" w:rsidP="003C5602">
            <w:pPr>
              <w:spacing w:after="0"/>
              <w:jc w:val="center"/>
            </w:pPr>
            <w:r>
              <w:t>121</w:t>
            </w:r>
            <w:r>
              <w:rPr>
                <w:vertAlign w:val="subscript"/>
              </w:rPr>
              <w:t>7</w:t>
            </w:r>
          </w:p>
        </w:tc>
      </w:tr>
    </w:tbl>
    <w:p w14:paraId="68AEA49A" w14:textId="77777777" w:rsidR="00836D53" w:rsidRDefault="00836D53" w:rsidP="00836D53">
      <w:pPr>
        <w:rPr>
          <w:b/>
          <w:bCs/>
        </w:rPr>
      </w:pPr>
    </w:p>
    <w:p w14:paraId="101B8E04" w14:textId="77777777" w:rsidR="00836D53" w:rsidRDefault="00836D53" w:rsidP="00836D53">
      <w:pPr>
        <w:rPr>
          <w:b/>
          <w:bCs/>
        </w:rPr>
      </w:pPr>
      <w:r>
        <w:rPr>
          <w:b/>
          <w:bCs/>
        </w:rPr>
        <w:t>Assembler Syntax:</w:t>
      </w:r>
    </w:p>
    <w:p w14:paraId="0C23F271" w14:textId="6706D0D3" w:rsidR="00836D53" w:rsidRDefault="00836D53" w:rsidP="00836D53">
      <w:pPr>
        <w:ind w:left="720"/>
      </w:pPr>
      <w:r>
        <w:t>After the instruction mnemonic the register containing the predicate flags is specified. Next a character string containing ‘T’ for True, ‘F’ for false, or ‘I’ for ignore for the next seven instructions is present.</w:t>
      </w:r>
    </w:p>
    <w:p w14:paraId="5A189B5C" w14:textId="77777777" w:rsidR="00836D53" w:rsidRPr="0068233A" w:rsidRDefault="00836D53" w:rsidP="00836D53">
      <w:pPr>
        <w:rPr>
          <w:b/>
          <w:bCs/>
        </w:rPr>
      </w:pPr>
      <w:r w:rsidRPr="0068233A">
        <w:rPr>
          <w:b/>
          <w:bCs/>
        </w:rPr>
        <w:t>Example:</w:t>
      </w:r>
    </w:p>
    <w:tbl>
      <w:tblPr>
        <w:tblStyle w:val="TableGrid"/>
        <w:tblW w:w="0" w:type="auto"/>
        <w:tblLook w:val="04A0" w:firstRow="1" w:lastRow="0" w:firstColumn="1" w:lastColumn="0" w:noHBand="0" w:noVBand="1"/>
      </w:tblPr>
      <w:tblGrid>
        <w:gridCol w:w="9350"/>
      </w:tblGrid>
      <w:tr w:rsidR="00836D53" w14:paraId="43B41B28" w14:textId="77777777" w:rsidTr="003C5602">
        <w:tc>
          <w:tcPr>
            <w:tcW w:w="9350" w:type="dxa"/>
          </w:tcPr>
          <w:p w14:paraId="7D0D0F1B" w14:textId="24619750" w:rsidR="00836D53" w:rsidRDefault="00836D53" w:rsidP="003C5602">
            <w:r>
              <w:t xml:space="preserve">PRED r2,”TTTFFFI”   ; next three execute if true, three after </w:t>
            </w:r>
            <w:proofErr w:type="gramStart"/>
            <w:r>
              <w:t>execute</w:t>
            </w:r>
            <w:proofErr w:type="gramEnd"/>
            <w:r>
              <w:t xml:space="preserve"> if false, one after always execute</w:t>
            </w:r>
          </w:p>
          <w:p w14:paraId="79097438" w14:textId="77777777" w:rsidR="00836D53" w:rsidRDefault="00836D53" w:rsidP="003C5602">
            <w:r>
              <w:t xml:space="preserve">MUL r3,r4,r5              ; executes if </w:t>
            </w:r>
            <w:proofErr w:type="gramStart"/>
            <w:r>
              <w:t>True</w:t>
            </w:r>
            <w:proofErr w:type="gramEnd"/>
          </w:p>
          <w:p w14:paraId="7ABC7A75" w14:textId="77777777" w:rsidR="00836D53" w:rsidRDefault="00836D53" w:rsidP="003C5602">
            <w:r>
              <w:t xml:space="preserve">ADD r6,r3,r7              ; executes if </w:t>
            </w:r>
            <w:proofErr w:type="gramStart"/>
            <w:r>
              <w:t>True</w:t>
            </w:r>
            <w:proofErr w:type="gramEnd"/>
          </w:p>
          <w:p w14:paraId="2BB2CCEC" w14:textId="77777777" w:rsidR="00836D53" w:rsidRDefault="00836D53" w:rsidP="003C5602">
            <w:r>
              <w:t xml:space="preserve">ADD r6,r6,#1234       ; executes if </w:t>
            </w:r>
            <w:proofErr w:type="gramStart"/>
            <w:r>
              <w:t>True</w:t>
            </w:r>
            <w:proofErr w:type="gramEnd"/>
          </w:p>
          <w:p w14:paraId="056C3B4D" w14:textId="77777777" w:rsidR="00836D53" w:rsidRDefault="00836D53" w:rsidP="003C5602">
            <w:r>
              <w:t xml:space="preserve">DIV r3,r4,r5               ; executes if </w:t>
            </w:r>
            <w:proofErr w:type="gramStart"/>
            <w:r>
              <w:t>FALSE</w:t>
            </w:r>
            <w:proofErr w:type="gramEnd"/>
          </w:p>
          <w:p w14:paraId="242BA9FA" w14:textId="77777777" w:rsidR="00836D53" w:rsidRDefault="00836D53" w:rsidP="003C5602">
            <w:r>
              <w:t xml:space="preserve">ADD r6,r2,r1             ; executes if </w:t>
            </w:r>
            <w:proofErr w:type="gramStart"/>
            <w:r>
              <w:t>FALSE</w:t>
            </w:r>
            <w:proofErr w:type="gramEnd"/>
          </w:p>
          <w:p w14:paraId="3A24ADB8" w14:textId="77777777" w:rsidR="00836D53" w:rsidRDefault="00836D53" w:rsidP="003C5602">
            <w:r>
              <w:t xml:space="preserve">ADD r6,r6,#456        ; executes if </w:t>
            </w:r>
            <w:proofErr w:type="gramStart"/>
            <w:r>
              <w:t>FALSE</w:t>
            </w:r>
            <w:proofErr w:type="gramEnd"/>
          </w:p>
          <w:p w14:paraId="2C2933C7" w14:textId="77777777" w:rsidR="00836D53" w:rsidRDefault="00836D53" w:rsidP="003C5602">
            <w:r>
              <w:t>MUL r8,r9,r10           ; always executes</w:t>
            </w:r>
          </w:p>
        </w:tc>
      </w:tr>
    </w:tbl>
    <w:p w14:paraId="475A0C48" w14:textId="77777777" w:rsidR="002F7E90" w:rsidRDefault="002F7E90">
      <w:pPr>
        <w:rPr>
          <w:rFonts w:eastAsiaTheme="majorEastAsia" w:cstheme="majorBidi"/>
          <w:b/>
          <w:bCs/>
          <w:sz w:val="40"/>
        </w:rPr>
      </w:pPr>
      <w:r>
        <w:br w:type="page"/>
      </w:r>
    </w:p>
    <w:p w14:paraId="56A7130B" w14:textId="77777777" w:rsidR="00717836" w:rsidRDefault="00717836" w:rsidP="00717836">
      <w:pPr>
        <w:pStyle w:val="Heading3"/>
      </w:pPr>
      <w:r>
        <w:t>REGS – Registers List</w:t>
      </w:r>
    </w:p>
    <w:p w14:paraId="62926868" w14:textId="77777777" w:rsidR="00717836" w:rsidRPr="00B7398C" w:rsidRDefault="00717836" w:rsidP="00717836">
      <w:pPr>
        <w:spacing w:line="276" w:lineRule="auto"/>
        <w:rPr>
          <w:b/>
          <w:bCs/>
        </w:rPr>
      </w:pPr>
      <w:r w:rsidRPr="00B7398C">
        <w:rPr>
          <w:b/>
          <w:bCs/>
        </w:rPr>
        <w:t>Description:</w:t>
      </w:r>
    </w:p>
    <w:p w14:paraId="25BC4EB3" w14:textId="7830BDB7" w:rsidR="00717836" w:rsidRDefault="00717836" w:rsidP="00717836">
      <w:pPr>
        <w:spacing w:line="276" w:lineRule="auto"/>
        <w:ind w:left="720"/>
      </w:pPr>
      <w:r>
        <w:t>This instruction modifier specifies additional operands for the next instruction. When applied to a load or store operation it causes a multiple register load or store to be performed. The ‘P’ field of the instruction indicates whether to pack (0) or skip</w:t>
      </w:r>
      <w:r w:rsidR="001F0B7F">
        <w:t xml:space="preserve"> (1)</w:t>
      </w:r>
      <w:r>
        <w:t xml:space="preserve"> over data addresses when performing the load or store operation.</w:t>
      </w:r>
    </w:p>
    <w:p w14:paraId="4423F89A" w14:textId="77777777" w:rsidR="00717836" w:rsidRDefault="00717836" w:rsidP="00717836">
      <w:pPr>
        <w:spacing w:line="276" w:lineRule="auto"/>
        <w:rPr>
          <w:b/>
          <w:bCs/>
        </w:rPr>
      </w:pPr>
      <w:r w:rsidRPr="00B7398C">
        <w:rPr>
          <w:b/>
          <w:bCs/>
        </w:rPr>
        <w:t>Instruction Format</w:t>
      </w:r>
      <w:r>
        <w:rPr>
          <w:b/>
          <w:bCs/>
        </w:rPr>
        <w:t>:</w:t>
      </w:r>
    </w:p>
    <w:tbl>
      <w:tblPr>
        <w:tblStyle w:val="Style2"/>
        <w:tblW w:w="0" w:type="auto"/>
        <w:tblInd w:w="715" w:type="dxa"/>
        <w:tblLook w:val="04A0" w:firstRow="1" w:lastRow="0" w:firstColumn="1" w:lastColumn="0" w:noHBand="0" w:noVBand="1"/>
      </w:tblPr>
      <w:tblGrid>
        <w:gridCol w:w="5031"/>
        <w:gridCol w:w="339"/>
        <w:gridCol w:w="339"/>
        <w:gridCol w:w="666"/>
      </w:tblGrid>
      <w:tr w:rsidR="00A87196" w:rsidRPr="00550798" w14:paraId="4D8EB663" w14:textId="77777777" w:rsidTr="00A87196">
        <w:trPr>
          <w:cnfStyle w:val="100000000000" w:firstRow="1" w:lastRow="0" w:firstColumn="0" w:lastColumn="0" w:oddVBand="0" w:evenVBand="0" w:oddHBand="0" w:evenHBand="0" w:firstRowFirstColumn="0" w:firstRowLastColumn="0" w:lastRowFirstColumn="0" w:lastRowLastColumn="0"/>
        </w:trPr>
        <w:tc>
          <w:tcPr>
            <w:tcW w:w="0" w:type="auto"/>
          </w:tcPr>
          <w:p w14:paraId="3305020A" w14:textId="69CD6626" w:rsidR="00A87196" w:rsidRPr="00550798" w:rsidRDefault="00A87196" w:rsidP="00F25AA7">
            <w:pPr>
              <w:spacing w:line="276" w:lineRule="auto"/>
              <w:jc w:val="center"/>
              <w:rPr>
                <w:sz w:val="18"/>
                <w:szCs w:val="18"/>
              </w:rPr>
            </w:pPr>
            <w:r>
              <w:rPr>
                <w:sz w:val="18"/>
                <w:szCs w:val="18"/>
              </w:rPr>
              <w:t>63</w:t>
            </w:r>
            <w:r w:rsidRPr="00550798">
              <w:rPr>
                <w:sz w:val="18"/>
                <w:szCs w:val="18"/>
              </w:rPr>
              <w:t xml:space="preserve">                                                                                                     </w:t>
            </w:r>
            <w:r>
              <w:rPr>
                <w:sz w:val="18"/>
                <w:szCs w:val="18"/>
              </w:rPr>
              <w:t>9</w:t>
            </w:r>
          </w:p>
        </w:tc>
        <w:tc>
          <w:tcPr>
            <w:tcW w:w="0" w:type="auto"/>
          </w:tcPr>
          <w:p w14:paraId="2F3EF466" w14:textId="7E3BD802" w:rsidR="00A87196" w:rsidRDefault="00A87196" w:rsidP="00F25AA7">
            <w:pPr>
              <w:spacing w:line="276" w:lineRule="auto"/>
              <w:jc w:val="center"/>
              <w:rPr>
                <w:sz w:val="18"/>
                <w:szCs w:val="18"/>
              </w:rPr>
            </w:pPr>
            <w:r>
              <w:rPr>
                <w:sz w:val="18"/>
                <w:szCs w:val="18"/>
              </w:rPr>
              <w:t>8</w:t>
            </w:r>
          </w:p>
        </w:tc>
        <w:tc>
          <w:tcPr>
            <w:tcW w:w="0" w:type="auto"/>
          </w:tcPr>
          <w:p w14:paraId="622C0828" w14:textId="35F265FA" w:rsidR="00A87196" w:rsidRPr="00550798" w:rsidRDefault="00A87196" w:rsidP="00F25AA7">
            <w:pPr>
              <w:spacing w:line="276" w:lineRule="auto"/>
              <w:jc w:val="center"/>
              <w:rPr>
                <w:sz w:val="18"/>
                <w:szCs w:val="18"/>
              </w:rPr>
            </w:pPr>
            <w:r>
              <w:rPr>
                <w:sz w:val="18"/>
                <w:szCs w:val="18"/>
              </w:rPr>
              <w:t>7</w:t>
            </w:r>
          </w:p>
        </w:tc>
        <w:tc>
          <w:tcPr>
            <w:tcW w:w="0" w:type="auto"/>
          </w:tcPr>
          <w:p w14:paraId="4E41CE28" w14:textId="4F929522" w:rsidR="00A87196" w:rsidRPr="00550798" w:rsidRDefault="00A87196" w:rsidP="00F25AA7">
            <w:pPr>
              <w:spacing w:line="276" w:lineRule="auto"/>
              <w:jc w:val="center"/>
              <w:rPr>
                <w:sz w:val="18"/>
                <w:szCs w:val="18"/>
              </w:rPr>
            </w:pPr>
            <w:r>
              <w:rPr>
                <w:sz w:val="18"/>
                <w:szCs w:val="18"/>
              </w:rPr>
              <w:t>6</w:t>
            </w:r>
            <w:r w:rsidRPr="00550798">
              <w:rPr>
                <w:sz w:val="18"/>
                <w:szCs w:val="18"/>
              </w:rPr>
              <w:t xml:space="preserve">      0</w:t>
            </w:r>
          </w:p>
        </w:tc>
      </w:tr>
      <w:tr w:rsidR="00A87196" w14:paraId="0292E7BE" w14:textId="77777777" w:rsidTr="00A87196">
        <w:tc>
          <w:tcPr>
            <w:tcW w:w="0" w:type="auto"/>
          </w:tcPr>
          <w:p w14:paraId="76F7D658" w14:textId="1C0CBB7E" w:rsidR="00A87196" w:rsidRDefault="00A87196" w:rsidP="00F25AA7">
            <w:pPr>
              <w:spacing w:line="276" w:lineRule="auto"/>
              <w:jc w:val="center"/>
            </w:pPr>
            <w:r>
              <w:t>Reglist</w:t>
            </w:r>
            <w:r>
              <w:rPr>
                <w:vertAlign w:val="subscript"/>
              </w:rPr>
              <w:t>55</w:t>
            </w:r>
          </w:p>
        </w:tc>
        <w:tc>
          <w:tcPr>
            <w:tcW w:w="0" w:type="auto"/>
          </w:tcPr>
          <w:p w14:paraId="3DEE68EB" w14:textId="58DAC05B" w:rsidR="00A87196" w:rsidRDefault="00A87196" w:rsidP="00F25AA7">
            <w:pPr>
              <w:spacing w:line="276" w:lineRule="auto"/>
              <w:jc w:val="center"/>
            </w:pPr>
            <w:r>
              <w:t>F</w:t>
            </w:r>
          </w:p>
        </w:tc>
        <w:tc>
          <w:tcPr>
            <w:tcW w:w="0" w:type="auto"/>
          </w:tcPr>
          <w:p w14:paraId="1CE6DAC4" w14:textId="1D32B8F6" w:rsidR="00A87196" w:rsidRDefault="00A87196" w:rsidP="00F25AA7">
            <w:pPr>
              <w:spacing w:line="276" w:lineRule="auto"/>
              <w:jc w:val="center"/>
            </w:pPr>
            <w:r>
              <w:t>P</w:t>
            </w:r>
          </w:p>
        </w:tc>
        <w:tc>
          <w:tcPr>
            <w:tcW w:w="0" w:type="auto"/>
          </w:tcPr>
          <w:p w14:paraId="5F636126" w14:textId="33DC7801" w:rsidR="00A87196" w:rsidRDefault="00A87196" w:rsidP="00F25AA7">
            <w:pPr>
              <w:spacing w:line="276" w:lineRule="auto"/>
              <w:jc w:val="center"/>
            </w:pPr>
            <w:r>
              <w:t>11</w:t>
            </w:r>
            <w:r w:rsidR="00010F05">
              <w:t>7</w:t>
            </w:r>
            <w:r>
              <w:rPr>
                <w:vertAlign w:val="subscript"/>
              </w:rPr>
              <w:t>7</w:t>
            </w:r>
          </w:p>
        </w:tc>
      </w:tr>
    </w:tbl>
    <w:p w14:paraId="58D11DF1" w14:textId="77777777" w:rsidR="00717836" w:rsidRDefault="00717836" w:rsidP="00717836">
      <w:pPr>
        <w:spacing w:line="276" w:lineRule="auto"/>
      </w:pPr>
    </w:p>
    <w:p w14:paraId="6976900D" w14:textId="77777777" w:rsidR="00717836" w:rsidRDefault="00717836" w:rsidP="00717836">
      <w:pPr>
        <w:spacing w:line="276" w:lineRule="auto"/>
      </w:pPr>
    </w:p>
    <w:tbl>
      <w:tblPr>
        <w:tblStyle w:val="Style2"/>
        <w:tblW w:w="0" w:type="auto"/>
        <w:tblInd w:w="720" w:type="dxa"/>
        <w:tblLook w:val="04A0" w:firstRow="1" w:lastRow="0" w:firstColumn="1" w:lastColumn="0" w:noHBand="0" w:noVBand="1"/>
      </w:tblPr>
      <w:tblGrid>
        <w:gridCol w:w="976"/>
        <w:gridCol w:w="2694"/>
      </w:tblGrid>
      <w:tr w:rsidR="00A87196" w14:paraId="183C97D9" w14:textId="77777777" w:rsidTr="00A87196">
        <w:trPr>
          <w:cnfStyle w:val="100000000000" w:firstRow="1" w:lastRow="0" w:firstColumn="0" w:lastColumn="0" w:oddVBand="0" w:evenVBand="0" w:oddHBand="0" w:evenHBand="0" w:firstRowFirstColumn="0" w:firstRowLastColumn="0" w:lastRowFirstColumn="0" w:lastRowLastColumn="0"/>
        </w:trPr>
        <w:tc>
          <w:tcPr>
            <w:tcW w:w="976" w:type="dxa"/>
          </w:tcPr>
          <w:p w14:paraId="048129FA" w14:textId="77777777" w:rsidR="00A87196" w:rsidRPr="004C1136" w:rsidRDefault="00A87196" w:rsidP="00F25AA7">
            <w:pPr>
              <w:spacing w:line="276" w:lineRule="auto"/>
              <w:jc w:val="center"/>
            </w:pPr>
            <w:r w:rsidRPr="004C1136">
              <w:t>Bit</w:t>
            </w:r>
          </w:p>
        </w:tc>
        <w:tc>
          <w:tcPr>
            <w:tcW w:w="2694" w:type="dxa"/>
          </w:tcPr>
          <w:p w14:paraId="6A341AD5" w14:textId="77777777" w:rsidR="00A87196" w:rsidRPr="004C1136" w:rsidRDefault="00A87196" w:rsidP="00A87196">
            <w:pPr>
              <w:spacing w:line="276" w:lineRule="auto"/>
            </w:pPr>
            <w:r>
              <w:t>Reg</w:t>
            </w:r>
          </w:p>
        </w:tc>
      </w:tr>
      <w:tr w:rsidR="00A87196" w14:paraId="6D44D37D" w14:textId="77777777" w:rsidTr="00A87196">
        <w:tc>
          <w:tcPr>
            <w:tcW w:w="976" w:type="dxa"/>
          </w:tcPr>
          <w:p w14:paraId="679A2EBB" w14:textId="30BC3A0A" w:rsidR="00A87196" w:rsidRPr="004C1136" w:rsidRDefault="00A87196" w:rsidP="00F25AA7">
            <w:pPr>
              <w:spacing w:line="276" w:lineRule="auto"/>
              <w:jc w:val="center"/>
            </w:pPr>
            <w:r w:rsidRPr="004C1136">
              <w:t>0</w:t>
            </w:r>
            <w:r>
              <w:t xml:space="preserve"> to 30</w:t>
            </w:r>
          </w:p>
        </w:tc>
        <w:tc>
          <w:tcPr>
            <w:tcW w:w="2694" w:type="dxa"/>
          </w:tcPr>
          <w:p w14:paraId="20FFA00A" w14:textId="505C9B6F" w:rsidR="00A87196" w:rsidRPr="004C1136" w:rsidRDefault="00A87196" w:rsidP="00A87196">
            <w:pPr>
              <w:spacing w:line="276" w:lineRule="auto"/>
            </w:pPr>
            <w:r>
              <w:t>GPR r1 to r31</w:t>
            </w:r>
          </w:p>
        </w:tc>
      </w:tr>
      <w:tr w:rsidR="00A87196" w14:paraId="3336F56D" w14:textId="77777777" w:rsidTr="00A87196">
        <w:tc>
          <w:tcPr>
            <w:tcW w:w="976" w:type="dxa"/>
          </w:tcPr>
          <w:p w14:paraId="04725DBF" w14:textId="523A3B36" w:rsidR="00A87196" w:rsidRPr="004C1136" w:rsidRDefault="00A87196" w:rsidP="00F25AA7">
            <w:pPr>
              <w:spacing w:line="276" w:lineRule="auto"/>
              <w:jc w:val="center"/>
            </w:pPr>
            <w:r>
              <w:t>3</w:t>
            </w:r>
            <w:r w:rsidRPr="004C1136">
              <w:t>1</w:t>
            </w:r>
            <w:r>
              <w:t xml:space="preserve"> to 34</w:t>
            </w:r>
          </w:p>
        </w:tc>
        <w:tc>
          <w:tcPr>
            <w:tcW w:w="2694" w:type="dxa"/>
          </w:tcPr>
          <w:p w14:paraId="32831B44" w14:textId="4125D132" w:rsidR="00A87196" w:rsidRPr="004C1136" w:rsidRDefault="00A87196" w:rsidP="00A87196">
            <w:pPr>
              <w:spacing w:line="276" w:lineRule="auto"/>
            </w:pPr>
            <w:r>
              <w:t>LR0 to LR3</w:t>
            </w:r>
          </w:p>
        </w:tc>
      </w:tr>
      <w:tr w:rsidR="00A87196" w14:paraId="5677012D" w14:textId="77777777" w:rsidTr="00A87196">
        <w:tc>
          <w:tcPr>
            <w:tcW w:w="976" w:type="dxa"/>
          </w:tcPr>
          <w:p w14:paraId="5E722F76" w14:textId="1231A292" w:rsidR="00A87196" w:rsidRPr="004C1136" w:rsidRDefault="00A87196" w:rsidP="00A87196">
            <w:pPr>
              <w:spacing w:line="276" w:lineRule="auto"/>
              <w:jc w:val="center"/>
            </w:pPr>
            <w:r>
              <w:t>35 to 50</w:t>
            </w:r>
          </w:p>
        </w:tc>
        <w:tc>
          <w:tcPr>
            <w:tcW w:w="2694" w:type="dxa"/>
          </w:tcPr>
          <w:p w14:paraId="5D93AC0A" w14:textId="5C9EFB4F" w:rsidR="00A87196" w:rsidRPr="004C1136" w:rsidRDefault="00A87196" w:rsidP="00A87196">
            <w:pPr>
              <w:spacing w:line="276" w:lineRule="auto"/>
            </w:pPr>
            <w:r>
              <w:t>Predicate Pr0 to Pr15</w:t>
            </w:r>
          </w:p>
        </w:tc>
      </w:tr>
      <w:tr w:rsidR="00A87196" w14:paraId="0F43EC58" w14:textId="77777777" w:rsidTr="00A87196">
        <w:tc>
          <w:tcPr>
            <w:tcW w:w="976" w:type="dxa"/>
          </w:tcPr>
          <w:p w14:paraId="2E74EE98" w14:textId="38E0CEB9" w:rsidR="00A87196" w:rsidRPr="004C1136" w:rsidRDefault="00A87196" w:rsidP="00A87196">
            <w:pPr>
              <w:spacing w:line="276" w:lineRule="auto"/>
              <w:jc w:val="center"/>
            </w:pPr>
            <w:r>
              <w:t>51</w:t>
            </w:r>
          </w:p>
        </w:tc>
        <w:tc>
          <w:tcPr>
            <w:tcW w:w="2694" w:type="dxa"/>
          </w:tcPr>
          <w:p w14:paraId="56F20F7D" w14:textId="5A1BFA36" w:rsidR="00A87196" w:rsidRPr="004C1136" w:rsidRDefault="00A87196" w:rsidP="00A87196">
            <w:pPr>
              <w:spacing w:line="276" w:lineRule="auto"/>
            </w:pPr>
            <w:r>
              <w:t>REP state</w:t>
            </w:r>
          </w:p>
        </w:tc>
      </w:tr>
      <w:tr w:rsidR="00A87196" w14:paraId="56AD0ABC" w14:textId="77777777" w:rsidTr="00A87196">
        <w:tc>
          <w:tcPr>
            <w:tcW w:w="976" w:type="dxa"/>
          </w:tcPr>
          <w:p w14:paraId="3BCEA91C" w14:textId="08B11A3D" w:rsidR="00A87196" w:rsidRPr="004C1136" w:rsidRDefault="00A87196" w:rsidP="00A87196">
            <w:pPr>
              <w:spacing w:line="276" w:lineRule="auto"/>
              <w:jc w:val="center"/>
            </w:pPr>
            <w:r>
              <w:t>52</w:t>
            </w:r>
          </w:p>
        </w:tc>
        <w:tc>
          <w:tcPr>
            <w:tcW w:w="2694" w:type="dxa"/>
          </w:tcPr>
          <w:p w14:paraId="023A7968" w14:textId="7E5AD4C3" w:rsidR="00A87196" w:rsidRPr="004C1136" w:rsidRDefault="00A87196" w:rsidP="00A87196">
            <w:pPr>
              <w:spacing w:line="276" w:lineRule="auto"/>
            </w:pPr>
            <w:r>
              <w:t>SSP</w:t>
            </w:r>
          </w:p>
        </w:tc>
      </w:tr>
      <w:tr w:rsidR="00A87196" w14:paraId="5845D719" w14:textId="77777777" w:rsidTr="00A87196">
        <w:tc>
          <w:tcPr>
            <w:tcW w:w="976" w:type="dxa"/>
          </w:tcPr>
          <w:p w14:paraId="4781C116" w14:textId="006DDCEE" w:rsidR="00A87196" w:rsidRPr="004C1136" w:rsidRDefault="00A87196" w:rsidP="00A87196">
            <w:pPr>
              <w:spacing w:line="276" w:lineRule="auto"/>
              <w:jc w:val="center"/>
            </w:pPr>
            <w:r>
              <w:t>53</w:t>
            </w:r>
          </w:p>
        </w:tc>
        <w:tc>
          <w:tcPr>
            <w:tcW w:w="2694" w:type="dxa"/>
          </w:tcPr>
          <w:p w14:paraId="57D94D52" w14:textId="7DA1334C" w:rsidR="00A87196" w:rsidRPr="004C1136" w:rsidRDefault="00A87196" w:rsidP="00A87196">
            <w:pPr>
              <w:spacing w:line="276" w:lineRule="auto"/>
            </w:pPr>
            <w:r>
              <w:t>HSP</w:t>
            </w:r>
          </w:p>
        </w:tc>
      </w:tr>
      <w:tr w:rsidR="00A87196" w14:paraId="6930DBD6" w14:textId="77777777" w:rsidTr="00A87196">
        <w:tc>
          <w:tcPr>
            <w:tcW w:w="976" w:type="dxa"/>
          </w:tcPr>
          <w:p w14:paraId="0A59B4AD" w14:textId="1540684A" w:rsidR="00A87196" w:rsidRPr="004C1136" w:rsidRDefault="00A87196" w:rsidP="00A87196">
            <w:pPr>
              <w:spacing w:line="276" w:lineRule="auto"/>
              <w:jc w:val="center"/>
            </w:pPr>
            <w:r>
              <w:t>54</w:t>
            </w:r>
          </w:p>
        </w:tc>
        <w:tc>
          <w:tcPr>
            <w:tcW w:w="2694" w:type="dxa"/>
          </w:tcPr>
          <w:p w14:paraId="2E74F51D" w14:textId="2C39F18F" w:rsidR="00A87196" w:rsidRPr="004C1136" w:rsidRDefault="00A87196" w:rsidP="00A87196">
            <w:pPr>
              <w:spacing w:line="276" w:lineRule="auto"/>
            </w:pPr>
            <w:r>
              <w:t>MSP</w:t>
            </w:r>
          </w:p>
        </w:tc>
      </w:tr>
    </w:tbl>
    <w:p w14:paraId="75F54439" w14:textId="77777777" w:rsidR="00717836" w:rsidRDefault="00717836" w:rsidP="00717836">
      <w:pPr>
        <w:spacing w:line="276" w:lineRule="auto"/>
        <w:rPr>
          <w:b/>
          <w:bCs/>
        </w:rPr>
      </w:pPr>
    </w:p>
    <w:p w14:paraId="5D473458" w14:textId="77777777" w:rsidR="00717836" w:rsidRDefault="00717836" w:rsidP="00717836">
      <w:pPr>
        <w:spacing w:line="276" w:lineRule="auto"/>
        <w:rPr>
          <w:b/>
          <w:bCs/>
        </w:rPr>
      </w:pPr>
      <w:r>
        <w:rPr>
          <w:b/>
          <w:bCs/>
        </w:rPr>
        <w:t>Assembler Syntax:</w:t>
      </w:r>
    </w:p>
    <w:p w14:paraId="0FAFF4B4" w14:textId="77777777" w:rsidR="00717836" w:rsidRPr="0068233A" w:rsidRDefault="00717836" w:rsidP="00717836">
      <w:pPr>
        <w:spacing w:line="276" w:lineRule="auto"/>
        <w:rPr>
          <w:b/>
          <w:bCs/>
        </w:rPr>
      </w:pPr>
      <w:r w:rsidRPr="0068233A">
        <w:rPr>
          <w:b/>
          <w:bCs/>
        </w:rPr>
        <w:t>Example:</w:t>
      </w:r>
    </w:p>
    <w:p w14:paraId="5F8004C6" w14:textId="77777777" w:rsidR="00A87196" w:rsidRDefault="00A87196">
      <w:pPr>
        <w:rPr>
          <w:rFonts w:eastAsiaTheme="majorEastAsia" w:cstheme="majorBidi"/>
          <w:b/>
          <w:bCs/>
          <w:sz w:val="40"/>
        </w:rPr>
      </w:pPr>
      <w:r>
        <w:br w:type="page"/>
      </w:r>
    </w:p>
    <w:p w14:paraId="5F886B34" w14:textId="5BE707A3" w:rsidR="003B1D5C" w:rsidRPr="006D35FE" w:rsidRDefault="003B1D5C" w:rsidP="003B1D5C">
      <w:pPr>
        <w:pStyle w:val="Heading3"/>
        <w:rPr>
          <w:strike/>
        </w:rPr>
      </w:pPr>
      <w:r w:rsidRPr="006D35FE">
        <w:rPr>
          <w:strike/>
        </w:rPr>
        <w:t>REP</w:t>
      </w:r>
      <w:r w:rsidR="006D35FE">
        <w:rPr>
          <w:strike/>
        </w:rPr>
        <w:t xml:space="preserve"> </w:t>
      </w:r>
      <w:proofErr w:type="gramStart"/>
      <w:r w:rsidR="006D35FE">
        <w:rPr>
          <w:strike/>
        </w:rPr>
        <w:t>scrapped</w:t>
      </w:r>
      <w:proofErr w:type="gramEnd"/>
    </w:p>
    <w:p w14:paraId="0F858395" w14:textId="77777777" w:rsidR="003B1D5C" w:rsidRPr="006D35FE" w:rsidRDefault="003B1D5C" w:rsidP="003B1D5C">
      <w:pPr>
        <w:rPr>
          <w:b/>
          <w:bCs/>
          <w:strike/>
        </w:rPr>
      </w:pPr>
      <w:r w:rsidRPr="006D35FE">
        <w:rPr>
          <w:b/>
          <w:bCs/>
          <w:strike/>
        </w:rPr>
        <w:t>Description:</w:t>
      </w:r>
    </w:p>
    <w:p w14:paraId="1015AEDE" w14:textId="2388C41D" w:rsidR="003B1D5C" w:rsidRPr="006D35FE" w:rsidRDefault="003B1D5C" w:rsidP="003B1D5C">
      <w:pPr>
        <w:spacing w:line="276" w:lineRule="auto"/>
        <w:ind w:left="720"/>
        <w:rPr>
          <w:strike/>
        </w:rPr>
      </w:pPr>
      <w:r w:rsidRPr="006D35FE">
        <w:rPr>
          <w:strike/>
        </w:rPr>
        <w:t>This modifier indicates a short series of instructions to repeat while the loop counter condition is met. The repeat modifier includes instructions according to a count specified in the Icnt</w:t>
      </w:r>
      <w:r w:rsidRPr="006D35FE">
        <w:rPr>
          <w:strike/>
          <w:vertAlign w:val="subscript"/>
        </w:rPr>
        <w:t xml:space="preserve">3 </w:t>
      </w:r>
      <w:r w:rsidRPr="006D35FE">
        <w:rPr>
          <w:strike/>
        </w:rPr>
        <w:t>field. The number of included instructions is one greater than Icnt</w:t>
      </w:r>
      <w:r w:rsidRPr="006D35FE">
        <w:rPr>
          <w:strike/>
          <w:vertAlign w:val="subscript"/>
        </w:rPr>
        <w:t>3</w:t>
      </w:r>
      <w:r w:rsidRPr="006D35FE">
        <w:rPr>
          <w:strike/>
        </w:rPr>
        <w:t xml:space="preserve">. Up to eight instructions may be part of the repeat operation. The loop counter may be incremented or decremented for each repeat. Loop counter tests perform signed comparisons. The </w:t>
      </w:r>
      <w:r w:rsidR="00B92348" w:rsidRPr="006D35FE">
        <w:rPr>
          <w:strike/>
        </w:rPr>
        <w:t>19</w:t>
      </w:r>
      <w:r w:rsidRPr="006D35FE">
        <w:rPr>
          <w:strike/>
        </w:rPr>
        <w:t>-bit immediate may be overridden with a constant postfix instruction. The constant postfix does not count as an instruction in the loop.</w:t>
      </w:r>
    </w:p>
    <w:p w14:paraId="2AE235EB" w14:textId="176BC6B4" w:rsidR="003B1D5C" w:rsidRPr="006D35FE" w:rsidRDefault="003B1D5C" w:rsidP="003B1D5C">
      <w:pPr>
        <w:spacing w:line="276" w:lineRule="auto"/>
        <w:ind w:left="720"/>
        <w:rPr>
          <w:strike/>
        </w:rPr>
      </w:pPr>
      <w:r w:rsidRPr="006D35FE">
        <w:rPr>
          <w:strike/>
        </w:rPr>
        <w:t>REP is limited to a 32-bit immediate value.</w:t>
      </w:r>
    </w:p>
    <w:p w14:paraId="09B5964B" w14:textId="32545258" w:rsidR="003B1D5C" w:rsidRPr="006D35FE" w:rsidRDefault="003B1D5C" w:rsidP="003B1D5C">
      <w:pPr>
        <w:spacing w:line="276" w:lineRule="auto"/>
        <w:ind w:left="720"/>
        <w:rPr>
          <w:strike/>
        </w:rPr>
      </w:pPr>
      <w:r w:rsidRPr="006D35FE">
        <w:rPr>
          <w:strike/>
        </w:rPr>
        <w:t>Context for the REP instruction is stored in a context buffer which must be saved and restored when the context changes or during interrupt processing.</w:t>
      </w:r>
    </w:p>
    <w:p w14:paraId="28E16695" w14:textId="4FE823D4" w:rsidR="003B1D5C" w:rsidRDefault="003B1D5C" w:rsidP="003B1D5C">
      <w:r w:rsidRPr="00624676">
        <w:rPr>
          <w:b/>
          <w:bCs/>
        </w:rPr>
        <w:t>Instruction Format:</w:t>
      </w:r>
      <w:r>
        <w:t xml:space="preserve"> R</w:t>
      </w:r>
      <w:r w:rsidR="0027335C">
        <w:t>E</w:t>
      </w:r>
      <w:r>
        <w:t>P</w:t>
      </w:r>
    </w:p>
    <w:tbl>
      <w:tblPr>
        <w:tblW w:w="0" w:type="auto"/>
        <w:tblInd w:w="426" w:type="dxa"/>
        <w:tblLook w:val="04A0" w:firstRow="1" w:lastRow="0" w:firstColumn="1" w:lastColumn="0" w:noHBand="0" w:noVBand="1"/>
      </w:tblPr>
      <w:tblGrid>
        <w:gridCol w:w="711"/>
        <w:gridCol w:w="711"/>
        <w:gridCol w:w="1921"/>
        <w:gridCol w:w="656"/>
        <w:gridCol w:w="436"/>
        <w:gridCol w:w="931"/>
        <w:gridCol w:w="766"/>
        <w:gridCol w:w="1151"/>
      </w:tblGrid>
      <w:tr w:rsidR="00B92348" w14:paraId="7D2F69EC" w14:textId="77777777" w:rsidTr="003331F4">
        <w:tc>
          <w:tcPr>
            <w:tcW w:w="0" w:type="auto"/>
            <w:tcBorders>
              <w:top w:val="nil"/>
              <w:left w:val="nil"/>
              <w:bottom w:val="single" w:sz="4" w:space="0" w:color="auto"/>
              <w:right w:val="nil"/>
            </w:tcBorders>
          </w:tcPr>
          <w:p w14:paraId="6A292004" w14:textId="74EB22EA" w:rsidR="00B92348" w:rsidRDefault="00B92348" w:rsidP="003C5602">
            <w:pPr>
              <w:spacing w:after="0"/>
              <w:jc w:val="center"/>
            </w:pPr>
            <w:r>
              <w:t>39 38</w:t>
            </w:r>
          </w:p>
        </w:tc>
        <w:tc>
          <w:tcPr>
            <w:tcW w:w="0" w:type="auto"/>
            <w:tcBorders>
              <w:top w:val="nil"/>
              <w:left w:val="nil"/>
              <w:bottom w:val="single" w:sz="4" w:space="0" w:color="auto"/>
              <w:right w:val="nil"/>
            </w:tcBorders>
          </w:tcPr>
          <w:p w14:paraId="46BE3B01" w14:textId="601F2F62" w:rsidR="00B92348" w:rsidRDefault="00B92348" w:rsidP="003C5602">
            <w:pPr>
              <w:spacing w:after="0"/>
              <w:jc w:val="center"/>
            </w:pPr>
            <w:r>
              <w:t>37 35</w:t>
            </w:r>
          </w:p>
        </w:tc>
        <w:tc>
          <w:tcPr>
            <w:tcW w:w="0" w:type="auto"/>
            <w:tcBorders>
              <w:top w:val="nil"/>
              <w:left w:val="nil"/>
              <w:bottom w:val="single" w:sz="4" w:space="0" w:color="auto"/>
              <w:right w:val="nil"/>
            </w:tcBorders>
          </w:tcPr>
          <w:p w14:paraId="0AEA7161" w14:textId="6D0F6D02" w:rsidR="00B92348" w:rsidRDefault="00B92348" w:rsidP="003C5602">
            <w:pPr>
              <w:spacing w:after="0"/>
              <w:jc w:val="center"/>
            </w:pPr>
            <w:r>
              <w:t>34                       16</w:t>
            </w:r>
          </w:p>
        </w:tc>
        <w:tc>
          <w:tcPr>
            <w:tcW w:w="0" w:type="auto"/>
            <w:tcBorders>
              <w:top w:val="nil"/>
              <w:left w:val="nil"/>
              <w:bottom w:val="single" w:sz="4" w:space="0" w:color="auto"/>
              <w:right w:val="nil"/>
            </w:tcBorders>
          </w:tcPr>
          <w:p w14:paraId="01F7609E" w14:textId="13376687" w:rsidR="00B92348" w:rsidRDefault="00B92348" w:rsidP="003B1D5C">
            <w:pPr>
              <w:spacing w:after="0"/>
              <w:jc w:val="center"/>
            </w:pPr>
            <w:r>
              <w:t>1514</w:t>
            </w:r>
          </w:p>
        </w:tc>
        <w:tc>
          <w:tcPr>
            <w:tcW w:w="0" w:type="auto"/>
            <w:tcBorders>
              <w:top w:val="nil"/>
              <w:left w:val="nil"/>
              <w:bottom w:val="single" w:sz="4" w:space="0" w:color="auto"/>
              <w:right w:val="nil"/>
            </w:tcBorders>
          </w:tcPr>
          <w:p w14:paraId="55A87E5A" w14:textId="11D3B5F0" w:rsidR="00B92348" w:rsidRDefault="00B92348" w:rsidP="003B1D5C">
            <w:pPr>
              <w:spacing w:after="0"/>
              <w:jc w:val="center"/>
            </w:pPr>
            <w:r>
              <w:t>13</w:t>
            </w:r>
          </w:p>
        </w:tc>
        <w:tc>
          <w:tcPr>
            <w:tcW w:w="0" w:type="auto"/>
            <w:tcBorders>
              <w:top w:val="nil"/>
              <w:left w:val="nil"/>
              <w:bottom w:val="single" w:sz="4" w:space="0" w:color="auto"/>
              <w:right w:val="nil"/>
            </w:tcBorders>
          </w:tcPr>
          <w:p w14:paraId="5F0C4BCF" w14:textId="6A5839A6" w:rsidR="00B92348" w:rsidRDefault="00B92348" w:rsidP="003B1D5C">
            <w:pPr>
              <w:spacing w:after="0"/>
              <w:jc w:val="center"/>
            </w:pPr>
            <w:r>
              <w:t>12     10</w:t>
            </w:r>
          </w:p>
        </w:tc>
        <w:tc>
          <w:tcPr>
            <w:tcW w:w="0" w:type="auto"/>
            <w:tcBorders>
              <w:top w:val="nil"/>
              <w:left w:val="nil"/>
              <w:bottom w:val="single" w:sz="4" w:space="0" w:color="auto"/>
              <w:right w:val="nil"/>
            </w:tcBorders>
          </w:tcPr>
          <w:p w14:paraId="75C53F87" w14:textId="122A0C24" w:rsidR="00B92348" w:rsidRDefault="00B92348" w:rsidP="003C5602">
            <w:pPr>
              <w:spacing w:after="0"/>
              <w:jc w:val="center"/>
            </w:pPr>
            <w:r>
              <w:t>9      7</w:t>
            </w:r>
          </w:p>
        </w:tc>
        <w:tc>
          <w:tcPr>
            <w:tcW w:w="0" w:type="auto"/>
            <w:tcBorders>
              <w:top w:val="nil"/>
              <w:left w:val="nil"/>
              <w:bottom w:val="single" w:sz="4" w:space="0" w:color="auto"/>
              <w:right w:val="nil"/>
            </w:tcBorders>
          </w:tcPr>
          <w:p w14:paraId="2B231D7F" w14:textId="77777777" w:rsidR="00B92348" w:rsidRDefault="00B92348" w:rsidP="003C5602">
            <w:pPr>
              <w:spacing w:after="0"/>
              <w:jc w:val="center"/>
            </w:pPr>
            <w:r>
              <w:t>6             0</w:t>
            </w:r>
          </w:p>
        </w:tc>
      </w:tr>
      <w:tr w:rsidR="00B92348" w:rsidRPr="002F22BC" w14:paraId="2CFBA4FE" w14:textId="77777777" w:rsidTr="003331F4">
        <w:tc>
          <w:tcPr>
            <w:tcW w:w="0" w:type="auto"/>
            <w:tcBorders>
              <w:top w:val="single" w:sz="4" w:space="0" w:color="auto"/>
              <w:left w:val="single" w:sz="4" w:space="0" w:color="auto"/>
              <w:bottom w:val="single" w:sz="4" w:space="0" w:color="auto"/>
              <w:right w:val="single" w:sz="4" w:space="0" w:color="auto"/>
            </w:tcBorders>
          </w:tcPr>
          <w:p w14:paraId="1EFF8C4E" w14:textId="77777777" w:rsidR="00B92348" w:rsidRPr="002F22BC" w:rsidRDefault="00B92348" w:rsidP="003C5602">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CB652B1" w14:textId="4BB80F85" w:rsidR="00B92348" w:rsidRPr="002F22BC" w:rsidRDefault="00B92348" w:rsidP="003C5602">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98F3FA6" w14:textId="38F600B5" w:rsidR="00B92348" w:rsidRPr="002F22BC" w:rsidRDefault="00B92348" w:rsidP="003C5602">
            <w:pPr>
              <w:spacing w:after="0"/>
              <w:jc w:val="center"/>
            </w:pPr>
            <w:r w:rsidRPr="002F22BC">
              <w:t>Immediate</w:t>
            </w:r>
            <w:r>
              <w:rPr>
                <w:vertAlign w:val="subscript"/>
              </w:rPr>
              <w:t>18</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27D8947B" w14:textId="50112652" w:rsidR="00B92348" w:rsidRDefault="00B92348" w:rsidP="003C5602">
            <w:pPr>
              <w:spacing w:after="0"/>
              <w:jc w:val="center"/>
            </w:pPr>
            <w:r>
              <w:t>Pi</w:t>
            </w:r>
            <w:r w:rsidRPr="00B92348">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89319BC" w14:textId="0A422D82" w:rsidR="00B92348" w:rsidRDefault="00B92348" w:rsidP="003C5602">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78973A2" w14:textId="3C0435DC" w:rsidR="00B92348" w:rsidRPr="002F22BC" w:rsidRDefault="00B92348" w:rsidP="003C5602">
            <w:pPr>
              <w:spacing w:after="0"/>
              <w:jc w:val="center"/>
            </w:pPr>
            <w:r>
              <w:t>Icnt</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F25EDC2" w14:textId="0AB63563" w:rsidR="00B92348" w:rsidRPr="002F22BC" w:rsidRDefault="00B92348" w:rsidP="003C5602">
            <w:pPr>
              <w:spacing w:after="0"/>
              <w:jc w:val="center"/>
            </w:pPr>
            <w:r>
              <w:t>Cnd</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D1F187E" w14:textId="7E0891D4" w:rsidR="00B92348" w:rsidRPr="002F22BC" w:rsidRDefault="00B92348" w:rsidP="003C5602">
            <w:pPr>
              <w:spacing w:after="0"/>
              <w:jc w:val="center"/>
            </w:pPr>
            <w:r>
              <w:t>120</w:t>
            </w:r>
            <w:r>
              <w:rPr>
                <w:vertAlign w:val="subscript"/>
              </w:rPr>
              <w:t>7</w:t>
            </w:r>
          </w:p>
        </w:tc>
      </w:tr>
    </w:tbl>
    <w:p w14:paraId="5F265D08" w14:textId="77777777" w:rsidR="003B1D5C" w:rsidRPr="00B92348" w:rsidRDefault="003B1D5C" w:rsidP="003B1D5C"/>
    <w:tbl>
      <w:tblPr>
        <w:tblStyle w:val="GridTable4"/>
        <w:tblW w:w="0" w:type="auto"/>
        <w:tblInd w:w="607" w:type="dxa"/>
        <w:tblLook w:val="04A0" w:firstRow="1" w:lastRow="0" w:firstColumn="1" w:lastColumn="0" w:noHBand="0" w:noVBand="1"/>
      </w:tblPr>
      <w:tblGrid>
        <w:gridCol w:w="846"/>
        <w:gridCol w:w="2268"/>
      </w:tblGrid>
      <w:tr w:rsidR="00B92348" w:rsidRPr="00B92348" w14:paraId="27578498" w14:textId="77777777" w:rsidTr="00B923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668366FE" w14:textId="30D511C9" w:rsidR="00B92348" w:rsidRPr="00B92348" w:rsidRDefault="00B92348" w:rsidP="00B92348">
            <w:pPr>
              <w:jc w:val="center"/>
            </w:pPr>
            <w:r w:rsidRPr="00B92348">
              <w:t>Pi</w:t>
            </w:r>
            <w:r w:rsidRPr="00B92348">
              <w:rPr>
                <w:vertAlign w:val="subscript"/>
              </w:rPr>
              <w:t>2</w:t>
            </w:r>
          </w:p>
        </w:tc>
        <w:tc>
          <w:tcPr>
            <w:tcW w:w="2268" w:type="dxa"/>
          </w:tcPr>
          <w:p w14:paraId="5A130945" w14:textId="77777777" w:rsidR="00B92348" w:rsidRPr="00B92348" w:rsidRDefault="00B92348" w:rsidP="003B1D5C">
            <w:pPr>
              <w:cnfStyle w:val="100000000000" w:firstRow="1" w:lastRow="0" w:firstColumn="0" w:lastColumn="0" w:oddVBand="0" w:evenVBand="0" w:oddHBand="0" w:evenHBand="0" w:firstRowFirstColumn="0" w:firstRowLastColumn="0" w:lastRowFirstColumn="0" w:lastRowLastColumn="0"/>
            </w:pPr>
          </w:p>
        </w:tc>
      </w:tr>
      <w:tr w:rsidR="00B92348" w:rsidRPr="00B92348" w14:paraId="03A530E1" w14:textId="77777777" w:rsidTr="00B923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63867D9A" w14:textId="12E2DE6F" w:rsidR="00B92348" w:rsidRPr="00B92348" w:rsidRDefault="00B92348" w:rsidP="00B92348">
            <w:pPr>
              <w:jc w:val="center"/>
            </w:pPr>
            <w:r>
              <w:t>0</w:t>
            </w:r>
          </w:p>
        </w:tc>
        <w:tc>
          <w:tcPr>
            <w:tcW w:w="2268" w:type="dxa"/>
          </w:tcPr>
          <w:p w14:paraId="398D7A9A" w14:textId="4F01700F" w:rsidR="00B92348" w:rsidRPr="00B92348" w:rsidRDefault="00B92348" w:rsidP="003B1D5C">
            <w:pPr>
              <w:cnfStyle w:val="000000100000" w:firstRow="0" w:lastRow="0" w:firstColumn="0" w:lastColumn="0" w:oddVBand="0" w:evenVBand="0" w:oddHBand="1" w:evenHBand="0" w:firstRowFirstColumn="0" w:firstRowLastColumn="0" w:lastRowFirstColumn="0" w:lastRowLastColumn="0"/>
            </w:pPr>
            <w:r>
              <w:t>Use 19 bit constant</w:t>
            </w:r>
          </w:p>
        </w:tc>
      </w:tr>
      <w:tr w:rsidR="00B92348" w:rsidRPr="00B92348" w14:paraId="70952A53" w14:textId="77777777" w:rsidTr="00B92348">
        <w:tc>
          <w:tcPr>
            <w:cnfStyle w:val="001000000000" w:firstRow="0" w:lastRow="0" w:firstColumn="1" w:lastColumn="0" w:oddVBand="0" w:evenVBand="0" w:oddHBand="0" w:evenHBand="0" w:firstRowFirstColumn="0" w:firstRowLastColumn="0" w:lastRowFirstColumn="0" w:lastRowLastColumn="0"/>
            <w:tcW w:w="846" w:type="dxa"/>
          </w:tcPr>
          <w:p w14:paraId="7350CD6D" w14:textId="0534C71F" w:rsidR="00B92348" w:rsidRPr="00B92348" w:rsidRDefault="00B92348" w:rsidP="00B92348">
            <w:pPr>
              <w:jc w:val="center"/>
            </w:pPr>
            <w:r>
              <w:t>1</w:t>
            </w:r>
          </w:p>
        </w:tc>
        <w:tc>
          <w:tcPr>
            <w:tcW w:w="2268" w:type="dxa"/>
          </w:tcPr>
          <w:p w14:paraId="7DE5B672" w14:textId="49F4293E" w:rsidR="00B92348" w:rsidRPr="00B92348" w:rsidRDefault="00B92348" w:rsidP="003B1D5C">
            <w:pPr>
              <w:cnfStyle w:val="000000000000" w:firstRow="0" w:lastRow="0" w:firstColumn="0" w:lastColumn="0" w:oddVBand="0" w:evenVBand="0" w:oddHBand="0" w:evenHBand="0" w:firstRowFirstColumn="0" w:firstRowLastColumn="0" w:lastRowFirstColumn="0" w:lastRowLastColumn="0"/>
            </w:pPr>
            <w:r>
              <w:t>Use 32-bit postfix</w:t>
            </w:r>
          </w:p>
        </w:tc>
      </w:tr>
      <w:tr w:rsidR="00B92348" w:rsidRPr="00B92348" w14:paraId="1F427B0F" w14:textId="77777777" w:rsidTr="00B923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1F4FD0E3" w14:textId="6328C161" w:rsidR="00B92348" w:rsidRDefault="00B92348" w:rsidP="00B92348">
            <w:pPr>
              <w:jc w:val="center"/>
            </w:pPr>
            <w:r>
              <w:t>2,3</w:t>
            </w:r>
          </w:p>
        </w:tc>
        <w:tc>
          <w:tcPr>
            <w:tcW w:w="2268" w:type="dxa"/>
          </w:tcPr>
          <w:p w14:paraId="540D59FF" w14:textId="75FC3EB9" w:rsidR="00B92348" w:rsidRDefault="00B92348" w:rsidP="003B1D5C">
            <w:pPr>
              <w:cnfStyle w:val="000000100000" w:firstRow="0" w:lastRow="0" w:firstColumn="0" w:lastColumn="0" w:oddVBand="0" w:evenVBand="0" w:oddHBand="1" w:evenHBand="0" w:firstRowFirstColumn="0" w:firstRowLastColumn="0" w:lastRowFirstColumn="0" w:lastRowLastColumn="0"/>
            </w:pPr>
            <w:r>
              <w:t>reserved</w:t>
            </w:r>
          </w:p>
        </w:tc>
      </w:tr>
    </w:tbl>
    <w:p w14:paraId="50A34A8E" w14:textId="77777777" w:rsidR="003B1D5C" w:rsidRDefault="003B1D5C" w:rsidP="003B1D5C">
      <w:pPr>
        <w:rPr>
          <w:b/>
          <w:bCs/>
        </w:rPr>
      </w:pPr>
    </w:p>
    <w:tbl>
      <w:tblPr>
        <w:tblStyle w:val="GridTable4"/>
        <w:tblW w:w="0" w:type="auto"/>
        <w:tblInd w:w="607" w:type="dxa"/>
        <w:tblLook w:val="04A0" w:firstRow="1" w:lastRow="0" w:firstColumn="1" w:lastColumn="0" w:noHBand="0" w:noVBand="1"/>
      </w:tblPr>
      <w:tblGrid>
        <w:gridCol w:w="567"/>
        <w:gridCol w:w="2977"/>
      </w:tblGrid>
      <w:tr w:rsidR="003B1D5C" w14:paraId="30591E0F" w14:textId="77777777" w:rsidTr="003C56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Pr>
          <w:p w14:paraId="236FF75D" w14:textId="77777777" w:rsidR="003B1D5C" w:rsidRPr="00625E14" w:rsidRDefault="003B1D5C" w:rsidP="003C5602">
            <w:pPr>
              <w:jc w:val="center"/>
            </w:pPr>
            <w:r w:rsidRPr="00625E14">
              <w:t>D</w:t>
            </w:r>
          </w:p>
        </w:tc>
        <w:tc>
          <w:tcPr>
            <w:tcW w:w="2977" w:type="dxa"/>
          </w:tcPr>
          <w:p w14:paraId="19717318" w14:textId="77777777" w:rsidR="003B1D5C" w:rsidRPr="00625E14" w:rsidRDefault="003B1D5C" w:rsidP="003C5602">
            <w:pPr>
              <w:cnfStyle w:val="100000000000" w:firstRow="1" w:lastRow="0" w:firstColumn="0" w:lastColumn="0" w:oddVBand="0" w:evenVBand="0" w:oddHBand="0" w:evenHBand="0" w:firstRowFirstColumn="0" w:firstRowLastColumn="0" w:lastRowFirstColumn="0" w:lastRowLastColumn="0"/>
            </w:pPr>
            <w:r>
              <w:t>Meaning</w:t>
            </w:r>
          </w:p>
        </w:tc>
      </w:tr>
      <w:tr w:rsidR="003B1D5C" w14:paraId="675918FA"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Pr>
          <w:p w14:paraId="65E30415" w14:textId="77777777" w:rsidR="003B1D5C" w:rsidRPr="00625E14" w:rsidRDefault="003B1D5C" w:rsidP="003C5602">
            <w:pPr>
              <w:jc w:val="center"/>
            </w:pPr>
            <w:r w:rsidRPr="00625E14">
              <w:t>0</w:t>
            </w:r>
          </w:p>
        </w:tc>
        <w:tc>
          <w:tcPr>
            <w:tcW w:w="2977" w:type="dxa"/>
          </w:tcPr>
          <w:p w14:paraId="51208347" w14:textId="77777777" w:rsidR="003B1D5C" w:rsidRPr="00625E14" w:rsidRDefault="003B1D5C" w:rsidP="003C5602">
            <w:pPr>
              <w:cnfStyle w:val="000000100000" w:firstRow="0" w:lastRow="0" w:firstColumn="0" w:lastColumn="0" w:oddVBand="0" w:evenVBand="0" w:oddHBand="1" w:evenHBand="0" w:firstRowFirstColumn="0" w:firstRowLastColumn="0" w:lastRowFirstColumn="0" w:lastRowLastColumn="0"/>
            </w:pPr>
            <w:r>
              <w:t>Decrement loop counter</w:t>
            </w:r>
          </w:p>
        </w:tc>
      </w:tr>
      <w:tr w:rsidR="003B1D5C" w14:paraId="4BD95E86" w14:textId="77777777" w:rsidTr="003C5602">
        <w:tc>
          <w:tcPr>
            <w:cnfStyle w:val="001000000000" w:firstRow="0" w:lastRow="0" w:firstColumn="1" w:lastColumn="0" w:oddVBand="0" w:evenVBand="0" w:oddHBand="0" w:evenHBand="0" w:firstRowFirstColumn="0" w:firstRowLastColumn="0" w:lastRowFirstColumn="0" w:lastRowLastColumn="0"/>
            <w:tcW w:w="567" w:type="dxa"/>
          </w:tcPr>
          <w:p w14:paraId="60201505" w14:textId="77777777" w:rsidR="003B1D5C" w:rsidRPr="00625E14" w:rsidRDefault="003B1D5C" w:rsidP="003C5602">
            <w:pPr>
              <w:jc w:val="center"/>
            </w:pPr>
            <w:r w:rsidRPr="00625E14">
              <w:t>1</w:t>
            </w:r>
          </w:p>
        </w:tc>
        <w:tc>
          <w:tcPr>
            <w:tcW w:w="2977" w:type="dxa"/>
          </w:tcPr>
          <w:p w14:paraId="49D357BA" w14:textId="77777777" w:rsidR="003B1D5C" w:rsidRPr="00625E14" w:rsidRDefault="003B1D5C" w:rsidP="003C5602">
            <w:pPr>
              <w:cnfStyle w:val="000000000000" w:firstRow="0" w:lastRow="0" w:firstColumn="0" w:lastColumn="0" w:oddVBand="0" w:evenVBand="0" w:oddHBand="0" w:evenHBand="0" w:firstRowFirstColumn="0" w:firstRowLastColumn="0" w:lastRowFirstColumn="0" w:lastRowLastColumn="0"/>
            </w:pPr>
            <w:r>
              <w:t>Increment loop counter</w:t>
            </w:r>
          </w:p>
        </w:tc>
      </w:tr>
    </w:tbl>
    <w:p w14:paraId="6D0C205B" w14:textId="77777777" w:rsidR="003B1D5C" w:rsidRDefault="003B1D5C" w:rsidP="003B1D5C">
      <w:pPr>
        <w:rPr>
          <w:b/>
          <w:bCs/>
        </w:rPr>
      </w:pPr>
    </w:p>
    <w:tbl>
      <w:tblPr>
        <w:tblStyle w:val="GridTable4"/>
        <w:tblW w:w="0" w:type="auto"/>
        <w:tblInd w:w="607" w:type="dxa"/>
        <w:tblLook w:val="04A0" w:firstRow="1" w:lastRow="0" w:firstColumn="1" w:lastColumn="0" w:noHBand="0" w:noVBand="1"/>
      </w:tblPr>
      <w:tblGrid>
        <w:gridCol w:w="971"/>
        <w:gridCol w:w="2840"/>
        <w:gridCol w:w="1843"/>
      </w:tblGrid>
      <w:tr w:rsidR="003B1D5C" w:rsidRPr="002D1214" w14:paraId="65D77E94" w14:textId="77777777" w:rsidTr="003C56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1" w:type="dxa"/>
          </w:tcPr>
          <w:p w14:paraId="05422F8F" w14:textId="77777777" w:rsidR="003B1D5C" w:rsidRPr="002D1214" w:rsidRDefault="003B1D5C" w:rsidP="003C5602">
            <w:pPr>
              <w:jc w:val="center"/>
            </w:pPr>
            <w:r>
              <w:t>Cnd</w:t>
            </w:r>
            <w:r>
              <w:rPr>
                <w:vertAlign w:val="subscript"/>
              </w:rPr>
              <w:t>3</w:t>
            </w:r>
          </w:p>
        </w:tc>
        <w:tc>
          <w:tcPr>
            <w:tcW w:w="2840" w:type="dxa"/>
          </w:tcPr>
          <w:p w14:paraId="57273506" w14:textId="77777777" w:rsidR="003B1D5C" w:rsidRPr="002D1214" w:rsidRDefault="003B1D5C" w:rsidP="003C5602">
            <w:pPr>
              <w:cnfStyle w:val="100000000000" w:firstRow="1" w:lastRow="0" w:firstColumn="0" w:lastColumn="0" w:oddVBand="0" w:evenVBand="0" w:oddHBand="0" w:evenHBand="0" w:firstRowFirstColumn="0" w:firstRowLastColumn="0" w:lastRowFirstColumn="0" w:lastRowLastColumn="0"/>
            </w:pPr>
            <w:r>
              <w:t>Loop Counter</w:t>
            </w:r>
            <w:r w:rsidRPr="002D1214">
              <w:t xml:space="preserve"> Test</w:t>
            </w:r>
          </w:p>
        </w:tc>
        <w:tc>
          <w:tcPr>
            <w:tcW w:w="1843" w:type="dxa"/>
          </w:tcPr>
          <w:p w14:paraId="162A0A3D" w14:textId="77777777" w:rsidR="003B1D5C" w:rsidRPr="002D1214" w:rsidRDefault="003B1D5C" w:rsidP="003C5602">
            <w:pPr>
              <w:cnfStyle w:val="100000000000" w:firstRow="1" w:lastRow="0" w:firstColumn="0" w:lastColumn="0" w:oddVBand="0" w:evenVBand="0" w:oddHBand="0" w:evenHBand="0" w:firstRowFirstColumn="0" w:firstRowLastColumn="0" w:lastRowFirstColumn="0" w:lastRowLastColumn="0"/>
            </w:pPr>
          </w:p>
        </w:tc>
      </w:tr>
      <w:tr w:rsidR="003B1D5C" w14:paraId="7A86B81F"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1" w:type="dxa"/>
          </w:tcPr>
          <w:p w14:paraId="171FEB5B" w14:textId="77777777" w:rsidR="003B1D5C" w:rsidRDefault="003B1D5C" w:rsidP="003C5602">
            <w:pPr>
              <w:jc w:val="center"/>
            </w:pPr>
            <w:r>
              <w:t>0h</w:t>
            </w:r>
          </w:p>
        </w:tc>
        <w:tc>
          <w:tcPr>
            <w:tcW w:w="2840" w:type="dxa"/>
          </w:tcPr>
          <w:p w14:paraId="3E94B1A3" w14:textId="77777777" w:rsidR="003B1D5C" w:rsidRPr="00A74678" w:rsidRDefault="003B1D5C" w:rsidP="003C5602">
            <w:pPr>
              <w:cnfStyle w:val="000000100000" w:firstRow="0" w:lastRow="0" w:firstColumn="0" w:lastColumn="0" w:oddVBand="0" w:evenVBand="0" w:oddHBand="1" w:evenHBand="0" w:firstRowFirstColumn="0" w:firstRowLastColumn="0" w:lastRowFirstColumn="0" w:lastRowLastColumn="0"/>
            </w:pPr>
            <w:r w:rsidRPr="00A74678">
              <w:t>Equal</w:t>
            </w:r>
          </w:p>
        </w:tc>
        <w:tc>
          <w:tcPr>
            <w:tcW w:w="1843" w:type="dxa"/>
          </w:tcPr>
          <w:p w14:paraId="696FA12A" w14:textId="77777777" w:rsidR="003B1D5C" w:rsidRPr="00A74678" w:rsidRDefault="003B1D5C" w:rsidP="003C5602">
            <w:pPr>
              <w:cnfStyle w:val="000000100000" w:firstRow="0" w:lastRow="0" w:firstColumn="0" w:lastColumn="0" w:oddVBand="0" w:evenVBand="0" w:oddHBand="1" w:evenHBand="0" w:firstRowFirstColumn="0" w:firstRowLastColumn="0" w:lastRowFirstColumn="0" w:lastRowLastColumn="0"/>
            </w:pPr>
            <w:r>
              <w:t>LC == Imm</w:t>
            </w:r>
          </w:p>
        </w:tc>
      </w:tr>
      <w:tr w:rsidR="003B1D5C" w14:paraId="17CE0A99" w14:textId="77777777" w:rsidTr="003C5602">
        <w:tc>
          <w:tcPr>
            <w:cnfStyle w:val="001000000000" w:firstRow="0" w:lastRow="0" w:firstColumn="1" w:lastColumn="0" w:oddVBand="0" w:evenVBand="0" w:oddHBand="0" w:evenHBand="0" w:firstRowFirstColumn="0" w:firstRowLastColumn="0" w:lastRowFirstColumn="0" w:lastRowLastColumn="0"/>
            <w:tcW w:w="971" w:type="dxa"/>
          </w:tcPr>
          <w:p w14:paraId="1D5284BC" w14:textId="77777777" w:rsidR="003B1D5C" w:rsidRDefault="003B1D5C" w:rsidP="003C5602">
            <w:pPr>
              <w:jc w:val="center"/>
            </w:pPr>
            <w:r>
              <w:t>1h</w:t>
            </w:r>
          </w:p>
        </w:tc>
        <w:tc>
          <w:tcPr>
            <w:tcW w:w="2840" w:type="dxa"/>
          </w:tcPr>
          <w:p w14:paraId="01BAE35D" w14:textId="77777777" w:rsidR="003B1D5C" w:rsidRPr="00A74678" w:rsidRDefault="003B1D5C" w:rsidP="003C5602">
            <w:pPr>
              <w:cnfStyle w:val="000000000000" w:firstRow="0" w:lastRow="0" w:firstColumn="0" w:lastColumn="0" w:oddVBand="0" w:evenVBand="0" w:oddHBand="0" w:evenHBand="0" w:firstRowFirstColumn="0" w:firstRowLastColumn="0" w:lastRowFirstColumn="0" w:lastRowLastColumn="0"/>
            </w:pPr>
            <w:r w:rsidRPr="00A74678">
              <w:t>Not equal</w:t>
            </w:r>
          </w:p>
        </w:tc>
        <w:tc>
          <w:tcPr>
            <w:tcW w:w="1843" w:type="dxa"/>
          </w:tcPr>
          <w:p w14:paraId="79B109B3" w14:textId="77777777" w:rsidR="003B1D5C" w:rsidRPr="00A74678" w:rsidRDefault="003B1D5C" w:rsidP="003C5602">
            <w:pPr>
              <w:cnfStyle w:val="000000000000" w:firstRow="0" w:lastRow="0" w:firstColumn="0" w:lastColumn="0" w:oddVBand="0" w:evenVBand="0" w:oddHBand="0" w:evenHBand="0" w:firstRowFirstColumn="0" w:firstRowLastColumn="0" w:lastRowFirstColumn="0" w:lastRowLastColumn="0"/>
            </w:pPr>
            <w:r>
              <w:t>LC != Imm</w:t>
            </w:r>
          </w:p>
        </w:tc>
      </w:tr>
      <w:tr w:rsidR="003B1D5C" w14:paraId="6660E4F5"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1" w:type="dxa"/>
          </w:tcPr>
          <w:p w14:paraId="56794FA5" w14:textId="77777777" w:rsidR="003B1D5C" w:rsidRDefault="003B1D5C" w:rsidP="003C5602">
            <w:pPr>
              <w:jc w:val="center"/>
            </w:pPr>
            <w:r>
              <w:t>2h</w:t>
            </w:r>
          </w:p>
        </w:tc>
        <w:tc>
          <w:tcPr>
            <w:tcW w:w="2840" w:type="dxa"/>
          </w:tcPr>
          <w:p w14:paraId="06F15266" w14:textId="77777777" w:rsidR="003B1D5C" w:rsidRPr="00A74678" w:rsidRDefault="003B1D5C" w:rsidP="003C5602">
            <w:pPr>
              <w:cnfStyle w:val="000000100000" w:firstRow="0" w:lastRow="0" w:firstColumn="0" w:lastColumn="0" w:oddVBand="0" w:evenVBand="0" w:oddHBand="1" w:evenHBand="0" w:firstRowFirstColumn="0" w:firstRowLastColumn="0" w:lastRowFirstColumn="0" w:lastRowLastColumn="0"/>
            </w:pPr>
            <w:r w:rsidRPr="00A74678">
              <w:t>Signed less than</w:t>
            </w:r>
          </w:p>
        </w:tc>
        <w:tc>
          <w:tcPr>
            <w:tcW w:w="1843" w:type="dxa"/>
          </w:tcPr>
          <w:p w14:paraId="72F2C448" w14:textId="77777777" w:rsidR="003B1D5C" w:rsidRPr="00A74678" w:rsidRDefault="003B1D5C" w:rsidP="003C5602">
            <w:pPr>
              <w:cnfStyle w:val="000000100000" w:firstRow="0" w:lastRow="0" w:firstColumn="0" w:lastColumn="0" w:oddVBand="0" w:evenVBand="0" w:oddHBand="1" w:evenHBand="0" w:firstRowFirstColumn="0" w:firstRowLastColumn="0" w:lastRowFirstColumn="0" w:lastRowLastColumn="0"/>
            </w:pPr>
            <w:r>
              <w:t>LC &lt; Imm</w:t>
            </w:r>
          </w:p>
        </w:tc>
      </w:tr>
      <w:tr w:rsidR="003B1D5C" w14:paraId="0E5DC9B9" w14:textId="77777777" w:rsidTr="003C5602">
        <w:tc>
          <w:tcPr>
            <w:cnfStyle w:val="001000000000" w:firstRow="0" w:lastRow="0" w:firstColumn="1" w:lastColumn="0" w:oddVBand="0" w:evenVBand="0" w:oddHBand="0" w:evenHBand="0" w:firstRowFirstColumn="0" w:firstRowLastColumn="0" w:lastRowFirstColumn="0" w:lastRowLastColumn="0"/>
            <w:tcW w:w="971" w:type="dxa"/>
          </w:tcPr>
          <w:p w14:paraId="2E3C6CF0" w14:textId="77777777" w:rsidR="003B1D5C" w:rsidRDefault="003B1D5C" w:rsidP="003C5602">
            <w:pPr>
              <w:jc w:val="center"/>
            </w:pPr>
            <w:r>
              <w:t>3h</w:t>
            </w:r>
          </w:p>
        </w:tc>
        <w:tc>
          <w:tcPr>
            <w:tcW w:w="2840" w:type="dxa"/>
          </w:tcPr>
          <w:p w14:paraId="5F2BF62C" w14:textId="77777777" w:rsidR="003B1D5C" w:rsidRPr="00A74678" w:rsidRDefault="003B1D5C" w:rsidP="003C5602">
            <w:pPr>
              <w:cnfStyle w:val="000000000000" w:firstRow="0" w:lastRow="0" w:firstColumn="0" w:lastColumn="0" w:oddVBand="0" w:evenVBand="0" w:oddHBand="0" w:evenHBand="0" w:firstRowFirstColumn="0" w:firstRowLastColumn="0" w:lastRowFirstColumn="0" w:lastRowLastColumn="0"/>
            </w:pPr>
            <w:r w:rsidRPr="00A74678">
              <w:t>Signed less than or equal</w:t>
            </w:r>
          </w:p>
        </w:tc>
        <w:tc>
          <w:tcPr>
            <w:tcW w:w="1843" w:type="dxa"/>
          </w:tcPr>
          <w:p w14:paraId="348FDEA9" w14:textId="77777777" w:rsidR="003B1D5C" w:rsidRPr="00A74678" w:rsidRDefault="003B1D5C" w:rsidP="003C5602">
            <w:pPr>
              <w:cnfStyle w:val="000000000000" w:firstRow="0" w:lastRow="0" w:firstColumn="0" w:lastColumn="0" w:oddVBand="0" w:evenVBand="0" w:oddHBand="0" w:evenHBand="0" w:firstRowFirstColumn="0" w:firstRowLastColumn="0" w:lastRowFirstColumn="0" w:lastRowLastColumn="0"/>
            </w:pPr>
            <w:r>
              <w:t>LC &lt;= Imm</w:t>
            </w:r>
          </w:p>
        </w:tc>
      </w:tr>
      <w:tr w:rsidR="003B1D5C" w14:paraId="76A00EE4"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1" w:type="dxa"/>
          </w:tcPr>
          <w:p w14:paraId="3F1066E5" w14:textId="77777777" w:rsidR="003B1D5C" w:rsidRDefault="003B1D5C" w:rsidP="003C5602">
            <w:pPr>
              <w:jc w:val="center"/>
            </w:pPr>
            <w:r>
              <w:t>4h</w:t>
            </w:r>
          </w:p>
        </w:tc>
        <w:tc>
          <w:tcPr>
            <w:tcW w:w="2840" w:type="dxa"/>
          </w:tcPr>
          <w:p w14:paraId="73482ADE" w14:textId="77777777" w:rsidR="003B1D5C" w:rsidRPr="00A74678" w:rsidRDefault="003B1D5C" w:rsidP="003C5602">
            <w:pPr>
              <w:cnfStyle w:val="000000100000" w:firstRow="0" w:lastRow="0" w:firstColumn="0" w:lastColumn="0" w:oddVBand="0" w:evenVBand="0" w:oddHBand="1" w:evenHBand="0" w:firstRowFirstColumn="0" w:firstRowLastColumn="0" w:lastRowFirstColumn="0" w:lastRowLastColumn="0"/>
            </w:pPr>
            <w:r w:rsidRPr="00A74678">
              <w:t>Signed greater than or equal</w:t>
            </w:r>
          </w:p>
        </w:tc>
        <w:tc>
          <w:tcPr>
            <w:tcW w:w="1843" w:type="dxa"/>
          </w:tcPr>
          <w:p w14:paraId="32A17206" w14:textId="77777777" w:rsidR="003B1D5C" w:rsidRPr="00A74678" w:rsidRDefault="003B1D5C" w:rsidP="003C5602">
            <w:pPr>
              <w:cnfStyle w:val="000000100000" w:firstRow="0" w:lastRow="0" w:firstColumn="0" w:lastColumn="0" w:oddVBand="0" w:evenVBand="0" w:oddHBand="1" w:evenHBand="0" w:firstRowFirstColumn="0" w:firstRowLastColumn="0" w:lastRowFirstColumn="0" w:lastRowLastColumn="0"/>
            </w:pPr>
            <w:r>
              <w:t>LC &gt;= Imm</w:t>
            </w:r>
          </w:p>
        </w:tc>
      </w:tr>
      <w:tr w:rsidR="003B1D5C" w14:paraId="45B0F413" w14:textId="77777777" w:rsidTr="003C5602">
        <w:tc>
          <w:tcPr>
            <w:cnfStyle w:val="001000000000" w:firstRow="0" w:lastRow="0" w:firstColumn="1" w:lastColumn="0" w:oddVBand="0" w:evenVBand="0" w:oddHBand="0" w:evenHBand="0" w:firstRowFirstColumn="0" w:firstRowLastColumn="0" w:lastRowFirstColumn="0" w:lastRowLastColumn="0"/>
            <w:tcW w:w="971" w:type="dxa"/>
          </w:tcPr>
          <w:p w14:paraId="7568424D" w14:textId="77777777" w:rsidR="003B1D5C" w:rsidRDefault="003B1D5C" w:rsidP="003C5602">
            <w:pPr>
              <w:jc w:val="center"/>
            </w:pPr>
            <w:r>
              <w:t>5h</w:t>
            </w:r>
          </w:p>
        </w:tc>
        <w:tc>
          <w:tcPr>
            <w:tcW w:w="2840" w:type="dxa"/>
          </w:tcPr>
          <w:p w14:paraId="3BC47F61" w14:textId="77777777" w:rsidR="003B1D5C" w:rsidRPr="00A74678" w:rsidRDefault="003B1D5C" w:rsidP="003C5602">
            <w:pPr>
              <w:cnfStyle w:val="000000000000" w:firstRow="0" w:lastRow="0" w:firstColumn="0" w:lastColumn="0" w:oddVBand="0" w:evenVBand="0" w:oddHBand="0" w:evenHBand="0" w:firstRowFirstColumn="0" w:firstRowLastColumn="0" w:lastRowFirstColumn="0" w:lastRowLastColumn="0"/>
            </w:pPr>
            <w:r>
              <w:t>Signed greater than</w:t>
            </w:r>
          </w:p>
        </w:tc>
        <w:tc>
          <w:tcPr>
            <w:tcW w:w="1843" w:type="dxa"/>
          </w:tcPr>
          <w:p w14:paraId="7C578C5E" w14:textId="77777777" w:rsidR="003B1D5C" w:rsidRDefault="003B1D5C" w:rsidP="003C5602">
            <w:pPr>
              <w:cnfStyle w:val="000000000000" w:firstRow="0" w:lastRow="0" w:firstColumn="0" w:lastColumn="0" w:oddVBand="0" w:evenVBand="0" w:oddHBand="0" w:evenHBand="0" w:firstRowFirstColumn="0" w:firstRowLastColumn="0" w:lastRowFirstColumn="0" w:lastRowLastColumn="0"/>
            </w:pPr>
            <w:r>
              <w:t>LC &gt; Imm</w:t>
            </w:r>
          </w:p>
        </w:tc>
      </w:tr>
      <w:tr w:rsidR="003B1D5C" w14:paraId="3E985A11"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1" w:type="dxa"/>
          </w:tcPr>
          <w:p w14:paraId="3090558B" w14:textId="77777777" w:rsidR="003B1D5C" w:rsidRDefault="003B1D5C" w:rsidP="003C5602">
            <w:pPr>
              <w:jc w:val="center"/>
            </w:pPr>
            <w:r>
              <w:t>6h</w:t>
            </w:r>
          </w:p>
        </w:tc>
        <w:tc>
          <w:tcPr>
            <w:tcW w:w="2840" w:type="dxa"/>
          </w:tcPr>
          <w:p w14:paraId="2C2E8AC4" w14:textId="77777777" w:rsidR="003B1D5C" w:rsidRPr="00A74678" w:rsidRDefault="003B1D5C" w:rsidP="003C5602">
            <w:pPr>
              <w:cnfStyle w:val="000000100000" w:firstRow="0" w:lastRow="0" w:firstColumn="0" w:lastColumn="0" w:oddVBand="0" w:evenVBand="0" w:oddHBand="1" w:evenHBand="0" w:firstRowFirstColumn="0" w:firstRowLastColumn="0" w:lastRowFirstColumn="0" w:lastRowLastColumn="0"/>
            </w:pPr>
            <w:r>
              <w:t>Bit clear</w:t>
            </w:r>
          </w:p>
        </w:tc>
        <w:tc>
          <w:tcPr>
            <w:tcW w:w="1843" w:type="dxa"/>
          </w:tcPr>
          <w:p w14:paraId="108E4FCE" w14:textId="77777777" w:rsidR="003B1D5C" w:rsidRDefault="003B1D5C" w:rsidP="003C5602">
            <w:pPr>
              <w:cnfStyle w:val="000000100000" w:firstRow="0" w:lastRow="0" w:firstColumn="0" w:lastColumn="0" w:oddVBand="0" w:evenVBand="0" w:oddHBand="1" w:evenHBand="0" w:firstRowFirstColumn="0" w:firstRowLastColumn="0" w:lastRowFirstColumn="0" w:lastRowLastColumn="0"/>
            </w:pPr>
            <w:r>
              <w:t>LC[</w:t>
            </w:r>
            <w:proofErr w:type="spellStart"/>
            <w:r>
              <w:t>imm</w:t>
            </w:r>
            <w:proofErr w:type="spellEnd"/>
            <w:r>
              <w:t>] = 0</w:t>
            </w:r>
          </w:p>
        </w:tc>
      </w:tr>
      <w:tr w:rsidR="003B1D5C" w14:paraId="7C96DE09" w14:textId="77777777" w:rsidTr="003C5602">
        <w:tc>
          <w:tcPr>
            <w:cnfStyle w:val="001000000000" w:firstRow="0" w:lastRow="0" w:firstColumn="1" w:lastColumn="0" w:oddVBand="0" w:evenVBand="0" w:oddHBand="0" w:evenHBand="0" w:firstRowFirstColumn="0" w:firstRowLastColumn="0" w:lastRowFirstColumn="0" w:lastRowLastColumn="0"/>
            <w:tcW w:w="971" w:type="dxa"/>
          </w:tcPr>
          <w:p w14:paraId="75C41BE8" w14:textId="77777777" w:rsidR="003B1D5C" w:rsidRDefault="003B1D5C" w:rsidP="003C5602">
            <w:pPr>
              <w:jc w:val="center"/>
            </w:pPr>
            <w:r>
              <w:t>7h</w:t>
            </w:r>
          </w:p>
        </w:tc>
        <w:tc>
          <w:tcPr>
            <w:tcW w:w="2840" w:type="dxa"/>
          </w:tcPr>
          <w:p w14:paraId="7F6F9C66" w14:textId="77777777" w:rsidR="003B1D5C" w:rsidRPr="00A74678" w:rsidRDefault="003B1D5C" w:rsidP="003C5602">
            <w:pPr>
              <w:cnfStyle w:val="000000000000" w:firstRow="0" w:lastRow="0" w:firstColumn="0" w:lastColumn="0" w:oddVBand="0" w:evenVBand="0" w:oddHBand="0" w:evenHBand="0" w:firstRowFirstColumn="0" w:firstRowLastColumn="0" w:lastRowFirstColumn="0" w:lastRowLastColumn="0"/>
            </w:pPr>
            <w:r>
              <w:t>Bit set</w:t>
            </w:r>
          </w:p>
        </w:tc>
        <w:tc>
          <w:tcPr>
            <w:tcW w:w="1843" w:type="dxa"/>
          </w:tcPr>
          <w:p w14:paraId="77CFDE7A" w14:textId="77777777" w:rsidR="003B1D5C" w:rsidRDefault="003B1D5C" w:rsidP="003C5602">
            <w:pPr>
              <w:cnfStyle w:val="000000000000" w:firstRow="0" w:lastRow="0" w:firstColumn="0" w:lastColumn="0" w:oddVBand="0" w:evenVBand="0" w:oddHBand="0" w:evenHBand="0" w:firstRowFirstColumn="0" w:firstRowLastColumn="0" w:lastRowFirstColumn="0" w:lastRowLastColumn="0"/>
            </w:pPr>
            <w:r>
              <w:t>LC[</w:t>
            </w:r>
            <w:proofErr w:type="spellStart"/>
            <w:r>
              <w:t>imm</w:t>
            </w:r>
            <w:proofErr w:type="spellEnd"/>
            <w:r>
              <w:t>] == 1</w:t>
            </w:r>
          </w:p>
        </w:tc>
      </w:tr>
    </w:tbl>
    <w:p w14:paraId="42D0F8E1" w14:textId="77777777" w:rsidR="003B1D5C" w:rsidRDefault="003B1D5C" w:rsidP="003B1D5C">
      <w:pPr>
        <w:rPr>
          <w:b/>
          <w:bCs/>
        </w:rPr>
      </w:pPr>
    </w:p>
    <w:p w14:paraId="65E8A215" w14:textId="77777777" w:rsidR="003B1D5C" w:rsidRDefault="003B1D5C" w:rsidP="003B1D5C">
      <w:pPr>
        <w:rPr>
          <w:b/>
          <w:bCs/>
        </w:rPr>
      </w:pPr>
      <w:r>
        <w:rPr>
          <w:b/>
          <w:bCs/>
        </w:rPr>
        <w:t>Assembler Syntax:</w:t>
      </w:r>
    </w:p>
    <w:p w14:paraId="13523FE3" w14:textId="77777777" w:rsidR="00611FDE" w:rsidRDefault="00611FDE">
      <w:pPr>
        <w:rPr>
          <w:rFonts w:eastAsiaTheme="majorEastAsia" w:cstheme="majorBidi"/>
          <w:b/>
          <w:bCs/>
          <w:sz w:val="40"/>
        </w:rPr>
      </w:pPr>
      <w:bookmarkStart w:id="284" w:name="_Toc134124541"/>
      <w:r>
        <w:br w:type="page"/>
      </w:r>
    </w:p>
    <w:p w14:paraId="6C7806B1" w14:textId="57B3445B" w:rsidR="00611FDE" w:rsidRDefault="00611FDE" w:rsidP="00611FDE">
      <w:pPr>
        <w:pStyle w:val="Heading3"/>
      </w:pPr>
      <w:r>
        <w:t>ROUND</w:t>
      </w:r>
      <w:bookmarkEnd w:id="284"/>
    </w:p>
    <w:p w14:paraId="53A5A358" w14:textId="77777777" w:rsidR="00611FDE" w:rsidRPr="00B7398C" w:rsidRDefault="00611FDE" w:rsidP="00611FDE">
      <w:pPr>
        <w:rPr>
          <w:b/>
          <w:bCs/>
        </w:rPr>
      </w:pPr>
      <w:r w:rsidRPr="00B7398C">
        <w:rPr>
          <w:b/>
          <w:bCs/>
        </w:rPr>
        <w:t>Description:</w:t>
      </w:r>
    </w:p>
    <w:p w14:paraId="1478484E" w14:textId="7052FFE7" w:rsidR="00611FDE" w:rsidRDefault="00611FDE" w:rsidP="00611FDE">
      <w:pPr>
        <w:ind w:left="720"/>
      </w:pPr>
      <w:r>
        <w:t xml:space="preserve">Set the rounding mode for following </w:t>
      </w:r>
      <w:r w:rsidR="00CC68C6">
        <w:t>eight</w:t>
      </w:r>
      <w:r>
        <w:t xml:space="preserve"> instructions. Note that postfixes do not count as instructions.</w:t>
      </w:r>
    </w:p>
    <w:p w14:paraId="384DB8A5" w14:textId="77777777" w:rsidR="00CC68C6" w:rsidRDefault="00CC68C6" w:rsidP="00CC68C6">
      <w:r>
        <w:rPr>
          <w:b/>
          <w:bCs/>
        </w:rPr>
        <w:t xml:space="preserve">Instruction </w:t>
      </w:r>
      <w:r w:rsidRPr="00D06BD4">
        <w:rPr>
          <w:b/>
          <w:bCs/>
        </w:rPr>
        <w:t>Format</w:t>
      </w:r>
      <w:r>
        <w:t>: ATOM</w:t>
      </w:r>
    </w:p>
    <w:tbl>
      <w:tblPr>
        <w:tblW w:w="0" w:type="auto"/>
        <w:tblInd w:w="612" w:type="dxa"/>
        <w:tblLook w:val="04A0" w:firstRow="1" w:lastRow="0" w:firstColumn="1" w:lastColumn="0" w:noHBand="0" w:noVBand="1"/>
      </w:tblPr>
      <w:tblGrid>
        <w:gridCol w:w="641"/>
        <w:gridCol w:w="621"/>
        <w:gridCol w:w="621"/>
        <w:gridCol w:w="2016"/>
        <w:gridCol w:w="981"/>
      </w:tblGrid>
      <w:tr w:rsidR="00CC68C6" w14:paraId="34C4F1DB" w14:textId="77777777" w:rsidTr="00F25AA7">
        <w:tc>
          <w:tcPr>
            <w:tcW w:w="0" w:type="auto"/>
            <w:tcBorders>
              <w:top w:val="nil"/>
              <w:left w:val="nil"/>
              <w:bottom w:val="single" w:sz="4" w:space="0" w:color="auto"/>
              <w:right w:val="nil"/>
            </w:tcBorders>
          </w:tcPr>
          <w:p w14:paraId="18B1626B" w14:textId="77777777" w:rsidR="00CC68C6" w:rsidRPr="000A1295" w:rsidRDefault="00CC68C6" w:rsidP="00F25AA7">
            <w:pPr>
              <w:spacing w:after="0"/>
              <w:jc w:val="center"/>
              <w:rPr>
                <w:sz w:val="18"/>
                <w:szCs w:val="18"/>
              </w:rPr>
            </w:pPr>
            <w:r w:rsidRPr="000A1295">
              <w:rPr>
                <w:sz w:val="18"/>
                <w:szCs w:val="18"/>
              </w:rPr>
              <w:t>3</w:t>
            </w:r>
            <w:r>
              <w:rPr>
                <w:sz w:val="18"/>
                <w:szCs w:val="18"/>
              </w:rPr>
              <w:t>9</w:t>
            </w:r>
            <w:r w:rsidRPr="000A1295">
              <w:rPr>
                <w:sz w:val="18"/>
                <w:szCs w:val="18"/>
              </w:rPr>
              <w:t xml:space="preserve"> 3</w:t>
            </w:r>
            <w:r>
              <w:rPr>
                <w:sz w:val="18"/>
                <w:szCs w:val="18"/>
              </w:rPr>
              <w:t>8</w:t>
            </w:r>
          </w:p>
        </w:tc>
        <w:tc>
          <w:tcPr>
            <w:tcW w:w="0" w:type="auto"/>
            <w:tcBorders>
              <w:top w:val="nil"/>
              <w:left w:val="nil"/>
              <w:bottom w:val="single" w:sz="4" w:space="0" w:color="auto"/>
              <w:right w:val="nil"/>
            </w:tcBorders>
          </w:tcPr>
          <w:p w14:paraId="6819597E" w14:textId="77777777" w:rsidR="00CC68C6" w:rsidRPr="000A1295" w:rsidRDefault="00CC68C6" w:rsidP="00F25AA7">
            <w:pPr>
              <w:spacing w:after="0"/>
              <w:jc w:val="center"/>
              <w:rPr>
                <w:sz w:val="18"/>
                <w:szCs w:val="18"/>
              </w:rPr>
            </w:pPr>
            <w:r>
              <w:rPr>
                <w:sz w:val="18"/>
                <w:szCs w:val="18"/>
              </w:rPr>
              <w:t>37</w:t>
            </w:r>
            <w:r w:rsidRPr="000A1295">
              <w:rPr>
                <w:sz w:val="18"/>
                <w:szCs w:val="18"/>
              </w:rPr>
              <w:t xml:space="preserve"> </w:t>
            </w:r>
            <w:r>
              <w:rPr>
                <w:sz w:val="18"/>
                <w:szCs w:val="18"/>
              </w:rPr>
              <w:t>35</w:t>
            </w:r>
          </w:p>
        </w:tc>
        <w:tc>
          <w:tcPr>
            <w:tcW w:w="0" w:type="auto"/>
            <w:tcBorders>
              <w:top w:val="nil"/>
              <w:left w:val="nil"/>
              <w:bottom w:val="single" w:sz="4" w:space="0" w:color="auto"/>
              <w:right w:val="nil"/>
            </w:tcBorders>
          </w:tcPr>
          <w:p w14:paraId="2F8B2093" w14:textId="77777777" w:rsidR="00CC68C6" w:rsidRPr="000A1295" w:rsidRDefault="00CC68C6" w:rsidP="00F25AA7">
            <w:pPr>
              <w:spacing w:after="0"/>
              <w:jc w:val="center"/>
              <w:rPr>
                <w:sz w:val="18"/>
                <w:szCs w:val="18"/>
              </w:rPr>
            </w:pPr>
            <w:r>
              <w:rPr>
                <w:sz w:val="18"/>
                <w:szCs w:val="18"/>
              </w:rPr>
              <w:t>34</w:t>
            </w:r>
            <w:r w:rsidRPr="000A1295">
              <w:rPr>
                <w:sz w:val="18"/>
                <w:szCs w:val="18"/>
              </w:rPr>
              <w:t xml:space="preserve"> </w:t>
            </w:r>
            <w:r>
              <w:rPr>
                <w:sz w:val="18"/>
                <w:szCs w:val="18"/>
              </w:rPr>
              <w:t>31</w:t>
            </w:r>
            <w:r w:rsidRPr="000A1295">
              <w:rPr>
                <w:sz w:val="18"/>
                <w:szCs w:val="18"/>
              </w:rPr>
              <w:t xml:space="preserve">      </w:t>
            </w:r>
          </w:p>
        </w:tc>
        <w:tc>
          <w:tcPr>
            <w:tcW w:w="0" w:type="auto"/>
            <w:tcBorders>
              <w:top w:val="nil"/>
              <w:left w:val="nil"/>
              <w:bottom w:val="single" w:sz="4" w:space="0" w:color="auto"/>
              <w:right w:val="nil"/>
            </w:tcBorders>
          </w:tcPr>
          <w:p w14:paraId="076D6D2A" w14:textId="77777777" w:rsidR="00CC68C6" w:rsidRPr="000A1295" w:rsidRDefault="00CC68C6" w:rsidP="00F25AA7">
            <w:pPr>
              <w:spacing w:after="0"/>
              <w:jc w:val="center"/>
              <w:rPr>
                <w:sz w:val="18"/>
                <w:szCs w:val="18"/>
              </w:rPr>
            </w:pPr>
            <w:r>
              <w:rPr>
                <w:sz w:val="18"/>
                <w:szCs w:val="18"/>
              </w:rPr>
              <w:t>30                                  7</w:t>
            </w:r>
          </w:p>
        </w:tc>
        <w:tc>
          <w:tcPr>
            <w:tcW w:w="0" w:type="auto"/>
            <w:tcBorders>
              <w:top w:val="nil"/>
              <w:left w:val="nil"/>
              <w:bottom w:val="single" w:sz="4" w:space="0" w:color="auto"/>
              <w:right w:val="nil"/>
            </w:tcBorders>
          </w:tcPr>
          <w:p w14:paraId="0C019BDC" w14:textId="77777777" w:rsidR="00CC68C6" w:rsidRPr="000A1295" w:rsidRDefault="00CC68C6" w:rsidP="00F25AA7">
            <w:pPr>
              <w:spacing w:after="0"/>
              <w:jc w:val="center"/>
              <w:rPr>
                <w:sz w:val="18"/>
                <w:szCs w:val="18"/>
              </w:rPr>
            </w:pPr>
            <w:r w:rsidRPr="000A1295">
              <w:rPr>
                <w:sz w:val="18"/>
                <w:szCs w:val="18"/>
              </w:rPr>
              <w:t>6             0</w:t>
            </w:r>
          </w:p>
        </w:tc>
      </w:tr>
      <w:tr w:rsidR="00CC68C6" w:rsidRPr="002F22BC" w14:paraId="2CB3C709" w14:textId="77777777" w:rsidTr="00F25AA7">
        <w:tc>
          <w:tcPr>
            <w:tcW w:w="0" w:type="auto"/>
            <w:tcBorders>
              <w:top w:val="single" w:sz="4" w:space="0" w:color="auto"/>
              <w:left w:val="single" w:sz="4" w:space="0" w:color="auto"/>
              <w:bottom w:val="single" w:sz="4" w:space="0" w:color="auto"/>
              <w:right w:val="single" w:sz="4" w:space="0" w:color="auto"/>
            </w:tcBorders>
          </w:tcPr>
          <w:p w14:paraId="027F3B79" w14:textId="77777777" w:rsidR="00CC68C6" w:rsidRPr="002F22BC" w:rsidRDefault="00CC68C6"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6194D6C" w14:textId="77777777" w:rsidR="00CC68C6" w:rsidRPr="002F22BC" w:rsidRDefault="00CC68C6"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3BC187A" w14:textId="77777777" w:rsidR="00CC68C6" w:rsidRPr="002F22BC" w:rsidRDefault="00CC68C6" w:rsidP="00F25AA7">
            <w:pPr>
              <w:spacing w:after="0"/>
              <w:jc w:val="center"/>
            </w:pPr>
            <w:r>
              <w:t>~</w:t>
            </w:r>
            <w:r w:rsidRPr="004233C9">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203F4E9" w14:textId="77777777" w:rsidR="00CC68C6" w:rsidRDefault="00CC68C6" w:rsidP="00F25AA7">
            <w:pPr>
              <w:spacing w:after="0"/>
              <w:jc w:val="center"/>
            </w:pPr>
            <w:r>
              <w:t>Mask</w:t>
            </w:r>
            <w:r>
              <w:rPr>
                <w:vertAlign w:val="subscript"/>
              </w:rPr>
              <w:t>24</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CD75A66" w14:textId="5569FE6B" w:rsidR="00CC68C6" w:rsidRPr="002F22BC" w:rsidRDefault="00CC68C6" w:rsidP="00F25AA7">
            <w:pPr>
              <w:spacing w:after="0"/>
              <w:jc w:val="center"/>
            </w:pPr>
            <w:r>
              <w:t>116</w:t>
            </w:r>
            <w:r>
              <w:rPr>
                <w:vertAlign w:val="subscript"/>
              </w:rPr>
              <w:t>7</w:t>
            </w:r>
          </w:p>
        </w:tc>
      </w:tr>
    </w:tbl>
    <w:p w14:paraId="07E75ECB" w14:textId="77777777" w:rsidR="00CC68C6" w:rsidRDefault="00CC68C6" w:rsidP="00CC68C6"/>
    <w:tbl>
      <w:tblPr>
        <w:tblStyle w:val="TableGrid"/>
        <w:tblW w:w="0" w:type="auto"/>
        <w:tblInd w:w="720" w:type="dxa"/>
        <w:tblLook w:val="04A0" w:firstRow="1" w:lastRow="0" w:firstColumn="1" w:lastColumn="0" w:noHBand="0" w:noVBand="1"/>
      </w:tblPr>
      <w:tblGrid>
        <w:gridCol w:w="835"/>
        <w:gridCol w:w="1134"/>
        <w:gridCol w:w="3118"/>
      </w:tblGrid>
      <w:tr w:rsidR="00CC68C6" w14:paraId="4B570609" w14:textId="77777777" w:rsidTr="00F25AA7">
        <w:tc>
          <w:tcPr>
            <w:tcW w:w="835" w:type="dxa"/>
            <w:vMerge w:val="restart"/>
            <w:textDirection w:val="tbRl"/>
          </w:tcPr>
          <w:p w14:paraId="522C3FE7" w14:textId="77777777" w:rsidR="00CC68C6" w:rsidRDefault="00CC68C6" w:rsidP="00F25AA7">
            <w:pPr>
              <w:ind w:left="113" w:right="113"/>
              <w:jc w:val="center"/>
            </w:pPr>
            <w:r>
              <w:t>Modifier</w:t>
            </w:r>
          </w:p>
          <w:p w14:paraId="069C5691" w14:textId="77777777" w:rsidR="00CC68C6" w:rsidRDefault="00CC68C6" w:rsidP="00F25AA7">
            <w:pPr>
              <w:ind w:left="113" w:right="113"/>
              <w:jc w:val="center"/>
            </w:pPr>
            <w:r>
              <w:t>Scope</w:t>
            </w:r>
          </w:p>
        </w:tc>
        <w:tc>
          <w:tcPr>
            <w:tcW w:w="1134" w:type="dxa"/>
            <w:shd w:val="clear" w:color="auto" w:fill="DEEAF6" w:themeFill="accent5" w:themeFillTint="33"/>
          </w:tcPr>
          <w:p w14:paraId="36B19D64" w14:textId="77777777" w:rsidR="00CC68C6" w:rsidRDefault="00CC68C6" w:rsidP="00F25AA7">
            <w:pPr>
              <w:jc w:val="center"/>
            </w:pPr>
            <w:r>
              <w:t>Mask Bit</w:t>
            </w:r>
          </w:p>
        </w:tc>
        <w:tc>
          <w:tcPr>
            <w:tcW w:w="3118" w:type="dxa"/>
          </w:tcPr>
          <w:p w14:paraId="56EFDF51" w14:textId="77777777" w:rsidR="00CC68C6" w:rsidRDefault="00CC68C6" w:rsidP="00F25AA7"/>
        </w:tc>
      </w:tr>
      <w:tr w:rsidR="00CC68C6" w14:paraId="2C57A9A1" w14:textId="77777777" w:rsidTr="00F25AA7">
        <w:tc>
          <w:tcPr>
            <w:tcW w:w="835" w:type="dxa"/>
            <w:vMerge/>
          </w:tcPr>
          <w:p w14:paraId="648F586A" w14:textId="77777777" w:rsidR="00CC68C6" w:rsidRDefault="00CC68C6" w:rsidP="00F25AA7">
            <w:pPr>
              <w:jc w:val="center"/>
            </w:pPr>
          </w:p>
        </w:tc>
        <w:tc>
          <w:tcPr>
            <w:tcW w:w="1134" w:type="dxa"/>
            <w:shd w:val="clear" w:color="auto" w:fill="DEEAF6" w:themeFill="accent5" w:themeFillTint="33"/>
          </w:tcPr>
          <w:p w14:paraId="6A3FCFD8" w14:textId="77777777" w:rsidR="00CC68C6" w:rsidRDefault="00CC68C6" w:rsidP="00F25AA7">
            <w:pPr>
              <w:jc w:val="center"/>
            </w:pPr>
            <w:r>
              <w:t>0 to 2</w:t>
            </w:r>
          </w:p>
        </w:tc>
        <w:tc>
          <w:tcPr>
            <w:tcW w:w="3118" w:type="dxa"/>
          </w:tcPr>
          <w:p w14:paraId="2D157C8B" w14:textId="4502B6CD" w:rsidR="00CC68C6" w:rsidRDefault="00CC68C6" w:rsidP="00F25AA7">
            <w:r>
              <w:t>Instruction zero</w:t>
            </w:r>
          </w:p>
        </w:tc>
      </w:tr>
      <w:tr w:rsidR="00CC68C6" w14:paraId="5F906D9F" w14:textId="77777777" w:rsidTr="00F25AA7">
        <w:tc>
          <w:tcPr>
            <w:tcW w:w="835" w:type="dxa"/>
            <w:vMerge/>
          </w:tcPr>
          <w:p w14:paraId="3A1343C1" w14:textId="77777777" w:rsidR="00CC68C6" w:rsidRDefault="00CC68C6" w:rsidP="00F25AA7">
            <w:pPr>
              <w:jc w:val="center"/>
            </w:pPr>
          </w:p>
        </w:tc>
        <w:tc>
          <w:tcPr>
            <w:tcW w:w="1134" w:type="dxa"/>
            <w:shd w:val="clear" w:color="auto" w:fill="DEEAF6" w:themeFill="accent5" w:themeFillTint="33"/>
          </w:tcPr>
          <w:p w14:paraId="101B1AC8" w14:textId="77777777" w:rsidR="00CC68C6" w:rsidRDefault="00CC68C6" w:rsidP="00F25AA7">
            <w:pPr>
              <w:jc w:val="center"/>
            </w:pPr>
            <w:r>
              <w:t>3 to 5</w:t>
            </w:r>
          </w:p>
        </w:tc>
        <w:tc>
          <w:tcPr>
            <w:tcW w:w="3118" w:type="dxa"/>
          </w:tcPr>
          <w:p w14:paraId="7ADF320F" w14:textId="77777777" w:rsidR="00CC68C6" w:rsidRDefault="00CC68C6" w:rsidP="00F25AA7">
            <w:r>
              <w:t>Instruction one</w:t>
            </w:r>
          </w:p>
        </w:tc>
      </w:tr>
      <w:tr w:rsidR="00CC68C6" w14:paraId="4F695798" w14:textId="77777777" w:rsidTr="00F25AA7">
        <w:tc>
          <w:tcPr>
            <w:tcW w:w="835" w:type="dxa"/>
            <w:vMerge/>
          </w:tcPr>
          <w:p w14:paraId="42CA567C" w14:textId="77777777" w:rsidR="00CC68C6" w:rsidRDefault="00CC68C6" w:rsidP="00F25AA7">
            <w:pPr>
              <w:jc w:val="center"/>
            </w:pPr>
          </w:p>
        </w:tc>
        <w:tc>
          <w:tcPr>
            <w:tcW w:w="1134" w:type="dxa"/>
            <w:shd w:val="clear" w:color="auto" w:fill="DEEAF6" w:themeFill="accent5" w:themeFillTint="33"/>
          </w:tcPr>
          <w:p w14:paraId="6764B833" w14:textId="77777777" w:rsidR="00CC68C6" w:rsidRDefault="00CC68C6" w:rsidP="00F25AA7">
            <w:pPr>
              <w:jc w:val="center"/>
            </w:pPr>
            <w:r>
              <w:t>6 to 8</w:t>
            </w:r>
          </w:p>
        </w:tc>
        <w:tc>
          <w:tcPr>
            <w:tcW w:w="3118" w:type="dxa"/>
          </w:tcPr>
          <w:p w14:paraId="1DFB5E9C" w14:textId="77777777" w:rsidR="00CC68C6" w:rsidRDefault="00CC68C6" w:rsidP="00F25AA7">
            <w:r>
              <w:t>Instruction two</w:t>
            </w:r>
          </w:p>
        </w:tc>
      </w:tr>
      <w:tr w:rsidR="00CC68C6" w14:paraId="604CB1BC" w14:textId="77777777" w:rsidTr="00F25AA7">
        <w:tc>
          <w:tcPr>
            <w:tcW w:w="835" w:type="dxa"/>
            <w:vMerge/>
          </w:tcPr>
          <w:p w14:paraId="175242A7" w14:textId="77777777" w:rsidR="00CC68C6" w:rsidRDefault="00CC68C6" w:rsidP="00F25AA7">
            <w:pPr>
              <w:jc w:val="center"/>
            </w:pPr>
          </w:p>
        </w:tc>
        <w:tc>
          <w:tcPr>
            <w:tcW w:w="1134" w:type="dxa"/>
            <w:shd w:val="clear" w:color="auto" w:fill="DEEAF6" w:themeFill="accent5" w:themeFillTint="33"/>
          </w:tcPr>
          <w:p w14:paraId="49D3D1BD" w14:textId="77777777" w:rsidR="00CC68C6" w:rsidRDefault="00CC68C6" w:rsidP="00F25AA7">
            <w:pPr>
              <w:jc w:val="center"/>
            </w:pPr>
            <w:r>
              <w:t>9 to 11</w:t>
            </w:r>
          </w:p>
        </w:tc>
        <w:tc>
          <w:tcPr>
            <w:tcW w:w="3118" w:type="dxa"/>
          </w:tcPr>
          <w:p w14:paraId="5E222E07" w14:textId="77777777" w:rsidR="00CC68C6" w:rsidRDefault="00CC68C6" w:rsidP="00F25AA7">
            <w:r>
              <w:t>Instruction three</w:t>
            </w:r>
          </w:p>
        </w:tc>
      </w:tr>
      <w:tr w:rsidR="00CC68C6" w14:paraId="6020EC9C" w14:textId="77777777" w:rsidTr="00F25AA7">
        <w:tc>
          <w:tcPr>
            <w:tcW w:w="835" w:type="dxa"/>
            <w:vMerge/>
          </w:tcPr>
          <w:p w14:paraId="794B686A" w14:textId="77777777" w:rsidR="00CC68C6" w:rsidRDefault="00CC68C6" w:rsidP="00F25AA7">
            <w:pPr>
              <w:jc w:val="center"/>
            </w:pPr>
          </w:p>
        </w:tc>
        <w:tc>
          <w:tcPr>
            <w:tcW w:w="1134" w:type="dxa"/>
            <w:shd w:val="clear" w:color="auto" w:fill="DEEAF6" w:themeFill="accent5" w:themeFillTint="33"/>
          </w:tcPr>
          <w:p w14:paraId="5CF192A8" w14:textId="77777777" w:rsidR="00CC68C6" w:rsidRDefault="00CC68C6" w:rsidP="00F25AA7">
            <w:pPr>
              <w:jc w:val="center"/>
            </w:pPr>
            <w:r>
              <w:t>12 to 14</w:t>
            </w:r>
          </w:p>
        </w:tc>
        <w:tc>
          <w:tcPr>
            <w:tcW w:w="3118" w:type="dxa"/>
          </w:tcPr>
          <w:p w14:paraId="3A942374" w14:textId="77777777" w:rsidR="00CC68C6" w:rsidRDefault="00CC68C6" w:rsidP="00F25AA7">
            <w:r>
              <w:t>Instruction four</w:t>
            </w:r>
          </w:p>
        </w:tc>
      </w:tr>
      <w:tr w:rsidR="00CC68C6" w14:paraId="0E762841" w14:textId="77777777" w:rsidTr="00F25AA7">
        <w:tc>
          <w:tcPr>
            <w:tcW w:w="835" w:type="dxa"/>
            <w:vMerge/>
          </w:tcPr>
          <w:p w14:paraId="6A2203D9" w14:textId="77777777" w:rsidR="00CC68C6" w:rsidRDefault="00CC68C6" w:rsidP="00F25AA7">
            <w:pPr>
              <w:jc w:val="center"/>
            </w:pPr>
          </w:p>
        </w:tc>
        <w:tc>
          <w:tcPr>
            <w:tcW w:w="1134" w:type="dxa"/>
            <w:shd w:val="clear" w:color="auto" w:fill="DEEAF6" w:themeFill="accent5" w:themeFillTint="33"/>
          </w:tcPr>
          <w:p w14:paraId="35FA7A3E" w14:textId="77777777" w:rsidR="00CC68C6" w:rsidRDefault="00CC68C6" w:rsidP="00F25AA7">
            <w:pPr>
              <w:jc w:val="center"/>
            </w:pPr>
            <w:r>
              <w:t>15 to 17</w:t>
            </w:r>
          </w:p>
        </w:tc>
        <w:tc>
          <w:tcPr>
            <w:tcW w:w="3118" w:type="dxa"/>
          </w:tcPr>
          <w:p w14:paraId="65307144" w14:textId="77777777" w:rsidR="00CC68C6" w:rsidRDefault="00CC68C6" w:rsidP="00F25AA7">
            <w:r>
              <w:t>Instruction five</w:t>
            </w:r>
          </w:p>
        </w:tc>
      </w:tr>
      <w:tr w:rsidR="00CC68C6" w14:paraId="77320F76" w14:textId="77777777" w:rsidTr="00F25AA7">
        <w:tc>
          <w:tcPr>
            <w:tcW w:w="835" w:type="dxa"/>
            <w:vMerge/>
          </w:tcPr>
          <w:p w14:paraId="65F30454" w14:textId="77777777" w:rsidR="00CC68C6" w:rsidRDefault="00CC68C6" w:rsidP="00F25AA7">
            <w:pPr>
              <w:jc w:val="center"/>
            </w:pPr>
          </w:p>
        </w:tc>
        <w:tc>
          <w:tcPr>
            <w:tcW w:w="1134" w:type="dxa"/>
            <w:shd w:val="clear" w:color="auto" w:fill="DEEAF6" w:themeFill="accent5" w:themeFillTint="33"/>
          </w:tcPr>
          <w:p w14:paraId="36F9E5A1" w14:textId="77777777" w:rsidR="00CC68C6" w:rsidRDefault="00CC68C6" w:rsidP="00F25AA7">
            <w:pPr>
              <w:jc w:val="center"/>
            </w:pPr>
            <w:r>
              <w:t>18 to 20</w:t>
            </w:r>
          </w:p>
        </w:tc>
        <w:tc>
          <w:tcPr>
            <w:tcW w:w="3118" w:type="dxa"/>
          </w:tcPr>
          <w:p w14:paraId="2BEB2689" w14:textId="77777777" w:rsidR="00CC68C6" w:rsidRDefault="00CC68C6" w:rsidP="00F25AA7">
            <w:r>
              <w:t>Instruction six</w:t>
            </w:r>
          </w:p>
        </w:tc>
      </w:tr>
      <w:tr w:rsidR="00CC68C6" w14:paraId="55B271A6" w14:textId="77777777" w:rsidTr="00F25AA7">
        <w:tc>
          <w:tcPr>
            <w:tcW w:w="835" w:type="dxa"/>
            <w:vMerge/>
          </w:tcPr>
          <w:p w14:paraId="56881CD3" w14:textId="77777777" w:rsidR="00CC68C6" w:rsidRDefault="00CC68C6" w:rsidP="00F25AA7">
            <w:pPr>
              <w:jc w:val="center"/>
            </w:pPr>
          </w:p>
        </w:tc>
        <w:tc>
          <w:tcPr>
            <w:tcW w:w="1134" w:type="dxa"/>
            <w:shd w:val="clear" w:color="auto" w:fill="DEEAF6" w:themeFill="accent5" w:themeFillTint="33"/>
          </w:tcPr>
          <w:p w14:paraId="3EC6A757" w14:textId="77777777" w:rsidR="00CC68C6" w:rsidRDefault="00CC68C6" w:rsidP="00F25AA7">
            <w:pPr>
              <w:jc w:val="center"/>
            </w:pPr>
            <w:r>
              <w:t>21 to 23</w:t>
            </w:r>
          </w:p>
        </w:tc>
        <w:tc>
          <w:tcPr>
            <w:tcW w:w="3118" w:type="dxa"/>
          </w:tcPr>
          <w:p w14:paraId="660E8287" w14:textId="77777777" w:rsidR="00CC68C6" w:rsidRDefault="00CC68C6" w:rsidP="00F25AA7">
            <w:r>
              <w:t>Instruction seven</w:t>
            </w:r>
          </w:p>
        </w:tc>
      </w:tr>
    </w:tbl>
    <w:p w14:paraId="39BEC9C4" w14:textId="77777777" w:rsidR="00CC68C6" w:rsidRDefault="00CC68C6" w:rsidP="00CC68C6">
      <w:pPr>
        <w:rPr>
          <w:b/>
          <w:bCs/>
        </w:rPr>
      </w:pPr>
    </w:p>
    <w:p w14:paraId="4EB4ED29" w14:textId="77777777" w:rsidR="00693416" w:rsidRDefault="00693416" w:rsidP="00693416">
      <w:pPr>
        <w:pStyle w:val="Heading4"/>
        <w:ind w:left="720"/>
      </w:pPr>
      <w:r>
        <w:t>Binary Float Rounding Modes</w:t>
      </w:r>
    </w:p>
    <w:tbl>
      <w:tblPr>
        <w:tblStyle w:val="TableGrid"/>
        <w:tblW w:w="0" w:type="auto"/>
        <w:tblInd w:w="607" w:type="dxa"/>
        <w:tblLook w:val="04A0" w:firstRow="1" w:lastRow="0" w:firstColumn="1" w:lastColumn="0" w:noHBand="0" w:noVBand="1"/>
      </w:tblPr>
      <w:tblGrid>
        <w:gridCol w:w="988"/>
        <w:gridCol w:w="4394"/>
      </w:tblGrid>
      <w:tr w:rsidR="00693416" w14:paraId="17B6E1E4" w14:textId="77777777" w:rsidTr="00693416">
        <w:tc>
          <w:tcPr>
            <w:tcW w:w="988" w:type="dxa"/>
          </w:tcPr>
          <w:p w14:paraId="0DFB1617" w14:textId="77777777" w:rsidR="00693416" w:rsidRDefault="00693416" w:rsidP="00F25AA7">
            <w:pPr>
              <w:jc w:val="center"/>
            </w:pPr>
            <w:r>
              <w:t>Rm3</w:t>
            </w:r>
          </w:p>
        </w:tc>
        <w:tc>
          <w:tcPr>
            <w:tcW w:w="4394" w:type="dxa"/>
          </w:tcPr>
          <w:p w14:paraId="748B1BD0" w14:textId="77777777" w:rsidR="00693416" w:rsidRDefault="00693416" w:rsidP="00F25AA7">
            <w:r>
              <w:t>Rounding Mode</w:t>
            </w:r>
          </w:p>
        </w:tc>
      </w:tr>
      <w:tr w:rsidR="00693416" w14:paraId="4783A800" w14:textId="77777777" w:rsidTr="00693416">
        <w:tc>
          <w:tcPr>
            <w:tcW w:w="988" w:type="dxa"/>
          </w:tcPr>
          <w:p w14:paraId="5E04ADE2" w14:textId="77777777" w:rsidR="00693416" w:rsidRDefault="00693416" w:rsidP="00F25AA7">
            <w:pPr>
              <w:jc w:val="center"/>
            </w:pPr>
            <w:r>
              <w:t>000</w:t>
            </w:r>
          </w:p>
        </w:tc>
        <w:tc>
          <w:tcPr>
            <w:tcW w:w="4394" w:type="dxa"/>
          </w:tcPr>
          <w:p w14:paraId="748FB0EF" w14:textId="77777777" w:rsidR="00693416" w:rsidRDefault="00693416" w:rsidP="00F25AA7">
            <w:r>
              <w:t>Round to nearest ties to even</w:t>
            </w:r>
          </w:p>
        </w:tc>
      </w:tr>
      <w:tr w:rsidR="00693416" w14:paraId="38083EE8" w14:textId="77777777" w:rsidTr="00693416">
        <w:tc>
          <w:tcPr>
            <w:tcW w:w="988" w:type="dxa"/>
          </w:tcPr>
          <w:p w14:paraId="20D0E67D" w14:textId="77777777" w:rsidR="00693416" w:rsidRDefault="00693416" w:rsidP="00F25AA7">
            <w:pPr>
              <w:jc w:val="center"/>
            </w:pPr>
            <w:r>
              <w:t>001</w:t>
            </w:r>
          </w:p>
        </w:tc>
        <w:tc>
          <w:tcPr>
            <w:tcW w:w="4394" w:type="dxa"/>
          </w:tcPr>
          <w:p w14:paraId="0926FEC3" w14:textId="77777777" w:rsidR="00693416" w:rsidRDefault="00693416" w:rsidP="00F25AA7">
            <w:r>
              <w:t>Round to zero (truncate)</w:t>
            </w:r>
          </w:p>
        </w:tc>
      </w:tr>
      <w:tr w:rsidR="00693416" w14:paraId="447D213F" w14:textId="77777777" w:rsidTr="00693416">
        <w:tc>
          <w:tcPr>
            <w:tcW w:w="988" w:type="dxa"/>
          </w:tcPr>
          <w:p w14:paraId="2F62095F" w14:textId="77777777" w:rsidR="00693416" w:rsidRDefault="00693416" w:rsidP="00F25AA7">
            <w:pPr>
              <w:jc w:val="center"/>
            </w:pPr>
            <w:r>
              <w:t>010</w:t>
            </w:r>
          </w:p>
        </w:tc>
        <w:tc>
          <w:tcPr>
            <w:tcW w:w="4394" w:type="dxa"/>
          </w:tcPr>
          <w:p w14:paraId="5F0E591A" w14:textId="77777777" w:rsidR="00693416" w:rsidRDefault="00693416" w:rsidP="00F25AA7">
            <w:r>
              <w:t>Round towards plus infinity</w:t>
            </w:r>
          </w:p>
        </w:tc>
      </w:tr>
      <w:tr w:rsidR="00693416" w14:paraId="4334DC1B" w14:textId="77777777" w:rsidTr="00693416">
        <w:tc>
          <w:tcPr>
            <w:tcW w:w="988" w:type="dxa"/>
          </w:tcPr>
          <w:p w14:paraId="0F714FD2" w14:textId="77777777" w:rsidR="00693416" w:rsidRDefault="00693416" w:rsidP="00F25AA7">
            <w:pPr>
              <w:jc w:val="center"/>
            </w:pPr>
            <w:r>
              <w:t>011</w:t>
            </w:r>
          </w:p>
        </w:tc>
        <w:tc>
          <w:tcPr>
            <w:tcW w:w="4394" w:type="dxa"/>
          </w:tcPr>
          <w:p w14:paraId="090FEE47" w14:textId="77777777" w:rsidR="00693416" w:rsidRDefault="00693416" w:rsidP="00F25AA7">
            <w:r>
              <w:t>Round towards minus infinity</w:t>
            </w:r>
          </w:p>
        </w:tc>
      </w:tr>
      <w:tr w:rsidR="00693416" w14:paraId="5F782E18" w14:textId="77777777" w:rsidTr="00693416">
        <w:tc>
          <w:tcPr>
            <w:tcW w:w="988" w:type="dxa"/>
          </w:tcPr>
          <w:p w14:paraId="5DECC821" w14:textId="77777777" w:rsidR="00693416" w:rsidRDefault="00693416" w:rsidP="00F25AA7">
            <w:pPr>
              <w:jc w:val="center"/>
            </w:pPr>
            <w:r>
              <w:t>100</w:t>
            </w:r>
          </w:p>
        </w:tc>
        <w:tc>
          <w:tcPr>
            <w:tcW w:w="4394" w:type="dxa"/>
          </w:tcPr>
          <w:p w14:paraId="5FC68F66" w14:textId="77777777" w:rsidR="00693416" w:rsidRDefault="00693416" w:rsidP="00F25AA7">
            <w:r>
              <w:t>Round to nearest ties away from zero</w:t>
            </w:r>
          </w:p>
        </w:tc>
      </w:tr>
      <w:tr w:rsidR="00693416" w14:paraId="75A8C290" w14:textId="77777777" w:rsidTr="00693416">
        <w:tc>
          <w:tcPr>
            <w:tcW w:w="988" w:type="dxa"/>
          </w:tcPr>
          <w:p w14:paraId="208D3A18" w14:textId="77777777" w:rsidR="00693416" w:rsidRDefault="00693416" w:rsidP="00F25AA7">
            <w:pPr>
              <w:jc w:val="center"/>
            </w:pPr>
            <w:r>
              <w:t>101</w:t>
            </w:r>
          </w:p>
        </w:tc>
        <w:tc>
          <w:tcPr>
            <w:tcW w:w="4394" w:type="dxa"/>
          </w:tcPr>
          <w:p w14:paraId="64FA695B" w14:textId="77777777" w:rsidR="00693416" w:rsidRDefault="00693416" w:rsidP="00F25AA7">
            <w:r>
              <w:t>Reserved</w:t>
            </w:r>
          </w:p>
        </w:tc>
      </w:tr>
      <w:tr w:rsidR="00693416" w14:paraId="37846D3E" w14:textId="77777777" w:rsidTr="00693416">
        <w:tc>
          <w:tcPr>
            <w:tcW w:w="988" w:type="dxa"/>
          </w:tcPr>
          <w:p w14:paraId="663D0DD7" w14:textId="77777777" w:rsidR="00693416" w:rsidRDefault="00693416" w:rsidP="00F25AA7">
            <w:pPr>
              <w:jc w:val="center"/>
            </w:pPr>
            <w:r>
              <w:t>110</w:t>
            </w:r>
          </w:p>
        </w:tc>
        <w:tc>
          <w:tcPr>
            <w:tcW w:w="4394" w:type="dxa"/>
          </w:tcPr>
          <w:p w14:paraId="4F48D0F0" w14:textId="091895E8" w:rsidR="00693416" w:rsidRDefault="00693416" w:rsidP="00F25AA7">
            <w:r>
              <w:t>Reserved</w:t>
            </w:r>
          </w:p>
        </w:tc>
      </w:tr>
      <w:tr w:rsidR="00693416" w14:paraId="3DECA9CA" w14:textId="77777777" w:rsidTr="00693416">
        <w:tc>
          <w:tcPr>
            <w:tcW w:w="988" w:type="dxa"/>
          </w:tcPr>
          <w:p w14:paraId="6E5FA622" w14:textId="77777777" w:rsidR="00693416" w:rsidRDefault="00693416" w:rsidP="00F25AA7">
            <w:pPr>
              <w:jc w:val="center"/>
            </w:pPr>
            <w:r>
              <w:t>111</w:t>
            </w:r>
          </w:p>
        </w:tc>
        <w:tc>
          <w:tcPr>
            <w:tcW w:w="4394" w:type="dxa"/>
          </w:tcPr>
          <w:p w14:paraId="6675528C" w14:textId="77777777" w:rsidR="00693416" w:rsidRDefault="00693416" w:rsidP="00F25AA7">
            <w:r>
              <w:t>Use rounding mode in float control register</w:t>
            </w:r>
          </w:p>
        </w:tc>
      </w:tr>
    </w:tbl>
    <w:p w14:paraId="3B3A778F" w14:textId="77777777" w:rsidR="00693416" w:rsidRDefault="00693416" w:rsidP="00693416"/>
    <w:p w14:paraId="50EF9A1A" w14:textId="77777777" w:rsidR="00611FDE" w:rsidRDefault="00611FDE" w:rsidP="00611FDE">
      <w:pPr>
        <w:rPr>
          <w:b/>
          <w:bCs/>
        </w:rPr>
      </w:pPr>
      <w:r>
        <w:rPr>
          <w:b/>
          <w:bCs/>
        </w:rPr>
        <w:t>Assembler Syntax:</w:t>
      </w:r>
    </w:p>
    <w:p w14:paraId="12F7C166" w14:textId="77777777" w:rsidR="00611FDE" w:rsidRPr="0068233A" w:rsidRDefault="00611FDE" w:rsidP="00611FDE">
      <w:pPr>
        <w:rPr>
          <w:b/>
          <w:bCs/>
        </w:rPr>
      </w:pPr>
      <w:r w:rsidRPr="0068233A">
        <w:rPr>
          <w:b/>
          <w:bCs/>
        </w:rPr>
        <w:t>Example:</w:t>
      </w:r>
    </w:p>
    <w:p w14:paraId="78927E76" w14:textId="09B3B894" w:rsidR="00457215" w:rsidRDefault="00457215">
      <w:r>
        <w:br w:type="page"/>
      </w:r>
    </w:p>
    <w:p w14:paraId="371E8816" w14:textId="77777777" w:rsidR="00457215" w:rsidRDefault="00457215" w:rsidP="00457215">
      <w:pPr>
        <w:pStyle w:val="Heading1"/>
      </w:pPr>
      <w:bookmarkStart w:id="285" w:name="_Toc87087096"/>
      <w:r>
        <w:t>Opcode Maps</w:t>
      </w:r>
      <w:bookmarkEnd w:id="285"/>
    </w:p>
    <w:p w14:paraId="08E649E1" w14:textId="71FA7A5A" w:rsidR="00457215" w:rsidRPr="00630EC5" w:rsidRDefault="00457215" w:rsidP="00457215">
      <w:pPr>
        <w:pStyle w:val="Heading2"/>
      </w:pPr>
      <w:r>
        <w:t>Thor2024 Root Opcode</w:t>
      </w:r>
    </w:p>
    <w:tbl>
      <w:tblPr>
        <w:tblStyle w:val="TableGrid"/>
        <w:tblW w:w="0" w:type="auto"/>
        <w:tblLook w:val="04A0" w:firstRow="1" w:lastRow="0" w:firstColumn="1" w:lastColumn="0" w:noHBand="0" w:noVBand="1"/>
      </w:tblPr>
      <w:tblGrid>
        <w:gridCol w:w="978"/>
        <w:gridCol w:w="1018"/>
        <w:gridCol w:w="1022"/>
        <w:gridCol w:w="1021"/>
        <w:gridCol w:w="1024"/>
        <w:gridCol w:w="1034"/>
        <w:gridCol w:w="1031"/>
        <w:gridCol w:w="1143"/>
        <w:gridCol w:w="1079"/>
      </w:tblGrid>
      <w:tr w:rsidR="00457215" w14:paraId="674FF759" w14:textId="77777777" w:rsidTr="00B25E7A">
        <w:tc>
          <w:tcPr>
            <w:tcW w:w="978" w:type="dxa"/>
            <w:shd w:val="clear" w:color="auto" w:fill="D0CECE" w:themeFill="background2" w:themeFillShade="E6"/>
          </w:tcPr>
          <w:p w14:paraId="05AD0460" w14:textId="77777777" w:rsidR="00457215" w:rsidRPr="005F7E02" w:rsidRDefault="00457215" w:rsidP="003C5602">
            <w:pPr>
              <w:jc w:val="center"/>
              <w:rPr>
                <w:b/>
                <w:bCs/>
              </w:rPr>
            </w:pPr>
          </w:p>
        </w:tc>
        <w:tc>
          <w:tcPr>
            <w:tcW w:w="1018" w:type="dxa"/>
            <w:tcBorders>
              <w:bottom w:val="single" w:sz="4" w:space="0" w:color="auto"/>
            </w:tcBorders>
            <w:shd w:val="clear" w:color="auto" w:fill="D0CECE" w:themeFill="background2" w:themeFillShade="E6"/>
          </w:tcPr>
          <w:p w14:paraId="598D7CDD" w14:textId="77777777" w:rsidR="00457215" w:rsidRPr="005F7E02" w:rsidRDefault="00457215" w:rsidP="003C5602">
            <w:pPr>
              <w:jc w:val="center"/>
              <w:rPr>
                <w:b/>
                <w:bCs/>
              </w:rPr>
            </w:pPr>
            <w:r w:rsidRPr="005F7E02">
              <w:rPr>
                <w:b/>
                <w:bCs/>
              </w:rPr>
              <w:t>0</w:t>
            </w:r>
          </w:p>
        </w:tc>
        <w:tc>
          <w:tcPr>
            <w:tcW w:w="1022" w:type="dxa"/>
            <w:tcBorders>
              <w:bottom w:val="single" w:sz="4" w:space="0" w:color="auto"/>
            </w:tcBorders>
            <w:shd w:val="clear" w:color="auto" w:fill="D0CECE" w:themeFill="background2" w:themeFillShade="E6"/>
          </w:tcPr>
          <w:p w14:paraId="23FC07A6" w14:textId="77777777" w:rsidR="00457215" w:rsidRPr="005F7E02" w:rsidRDefault="00457215" w:rsidP="003C5602">
            <w:pPr>
              <w:jc w:val="center"/>
              <w:rPr>
                <w:b/>
                <w:bCs/>
              </w:rPr>
            </w:pPr>
            <w:r w:rsidRPr="005F7E02">
              <w:rPr>
                <w:b/>
                <w:bCs/>
              </w:rPr>
              <w:t>1</w:t>
            </w:r>
          </w:p>
        </w:tc>
        <w:tc>
          <w:tcPr>
            <w:tcW w:w="1021" w:type="dxa"/>
            <w:tcBorders>
              <w:bottom w:val="single" w:sz="4" w:space="0" w:color="auto"/>
            </w:tcBorders>
            <w:shd w:val="clear" w:color="auto" w:fill="D0CECE" w:themeFill="background2" w:themeFillShade="E6"/>
          </w:tcPr>
          <w:p w14:paraId="16BE2B39" w14:textId="77777777" w:rsidR="00457215" w:rsidRPr="005F7E02" w:rsidRDefault="00457215" w:rsidP="003C5602">
            <w:pPr>
              <w:jc w:val="center"/>
              <w:rPr>
                <w:b/>
                <w:bCs/>
              </w:rPr>
            </w:pPr>
            <w:r w:rsidRPr="005F7E02">
              <w:rPr>
                <w:b/>
                <w:bCs/>
              </w:rPr>
              <w:t>2</w:t>
            </w:r>
          </w:p>
        </w:tc>
        <w:tc>
          <w:tcPr>
            <w:tcW w:w="1024" w:type="dxa"/>
            <w:tcBorders>
              <w:bottom w:val="single" w:sz="4" w:space="0" w:color="auto"/>
            </w:tcBorders>
            <w:shd w:val="clear" w:color="auto" w:fill="D0CECE" w:themeFill="background2" w:themeFillShade="E6"/>
          </w:tcPr>
          <w:p w14:paraId="188CDADD" w14:textId="77777777" w:rsidR="00457215" w:rsidRPr="005F7E02" w:rsidRDefault="00457215" w:rsidP="003C5602">
            <w:pPr>
              <w:jc w:val="center"/>
              <w:rPr>
                <w:b/>
                <w:bCs/>
              </w:rPr>
            </w:pPr>
            <w:r w:rsidRPr="005F7E02">
              <w:rPr>
                <w:b/>
                <w:bCs/>
              </w:rPr>
              <w:t>3</w:t>
            </w:r>
          </w:p>
        </w:tc>
        <w:tc>
          <w:tcPr>
            <w:tcW w:w="1034" w:type="dxa"/>
            <w:tcBorders>
              <w:bottom w:val="single" w:sz="4" w:space="0" w:color="auto"/>
            </w:tcBorders>
            <w:shd w:val="clear" w:color="auto" w:fill="D0CECE" w:themeFill="background2" w:themeFillShade="E6"/>
          </w:tcPr>
          <w:p w14:paraId="6EB509C1" w14:textId="77777777" w:rsidR="00457215" w:rsidRPr="005F7E02" w:rsidRDefault="00457215" w:rsidP="003C5602">
            <w:pPr>
              <w:jc w:val="center"/>
              <w:rPr>
                <w:b/>
                <w:bCs/>
              </w:rPr>
            </w:pPr>
            <w:r w:rsidRPr="005F7E02">
              <w:rPr>
                <w:b/>
                <w:bCs/>
              </w:rPr>
              <w:t>4</w:t>
            </w:r>
          </w:p>
        </w:tc>
        <w:tc>
          <w:tcPr>
            <w:tcW w:w="1031" w:type="dxa"/>
            <w:tcBorders>
              <w:bottom w:val="single" w:sz="4" w:space="0" w:color="auto"/>
            </w:tcBorders>
            <w:shd w:val="clear" w:color="auto" w:fill="D0CECE" w:themeFill="background2" w:themeFillShade="E6"/>
          </w:tcPr>
          <w:p w14:paraId="3244172B" w14:textId="77777777" w:rsidR="00457215" w:rsidRPr="005F7E02" w:rsidRDefault="00457215" w:rsidP="003C5602">
            <w:pPr>
              <w:jc w:val="center"/>
              <w:rPr>
                <w:b/>
                <w:bCs/>
              </w:rPr>
            </w:pPr>
            <w:r w:rsidRPr="005F7E02">
              <w:rPr>
                <w:b/>
                <w:bCs/>
              </w:rPr>
              <w:t>5</w:t>
            </w:r>
          </w:p>
        </w:tc>
        <w:tc>
          <w:tcPr>
            <w:tcW w:w="1143" w:type="dxa"/>
            <w:tcBorders>
              <w:bottom w:val="single" w:sz="4" w:space="0" w:color="auto"/>
            </w:tcBorders>
            <w:shd w:val="clear" w:color="auto" w:fill="D0CECE" w:themeFill="background2" w:themeFillShade="E6"/>
          </w:tcPr>
          <w:p w14:paraId="79398F61" w14:textId="77777777" w:rsidR="00457215" w:rsidRPr="005F7E02" w:rsidRDefault="00457215" w:rsidP="003C5602">
            <w:pPr>
              <w:jc w:val="center"/>
              <w:rPr>
                <w:b/>
                <w:bCs/>
              </w:rPr>
            </w:pPr>
            <w:r w:rsidRPr="005F7E02">
              <w:rPr>
                <w:b/>
                <w:bCs/>
              </w:rPr>
              <w:t>6</w:t>
            </w:r>
          </w:p>
        </w:tc>
        <w:tc>
          <w:tcPr>
            <w:tcW w:w="1079" w:type="dxa"/>
            <w:tcBorders>
              <w:bottom w:val="single" w:sz="4" w:space="0" w:color="auto"/>
            </w:tcBorders>
            <w:shd w:val="clear" w:color="auto" w:fill="D0CECE" w:themeFill="background2" w:themeFillShade="E6"/>
          </w:tcPr>
          <w:p w14:paraId="303E765F" w14:textId="77777777" w:rsidR="00457215" w:rsidRPr="005F7E02" w:rsidRDefault="00457215" w:rsidP="003C5602">
            <w:pPr>
              <w:jc w:val="center"/>
              <w:rPr>
                <w:b/>
                <w:bCs/>
              </w:rPr>
            </w:pPr>
            <w:r w:rsidRPr="005F7E02">
              <w:rPr>
                <w:b/>
                <w:bCs/>
              </w:rPr>
              <w:t>7</w:t>
            </w:r>
          </w:p>
        </w:tc>
      </w:tr>
      <w:tr w:rsidR="00457215" w14:paraId="7B4A322A" w14:textId="77777777" w:rsidTr="00B25E7A">
        <w:tc>
          <w:tcPr>
            <w:tcW w:w="978" w:type="dxa"/>
            <w:shd w:val="clear" w:color="auto" w:fill="D0CECE" w:themeFill="background2" w:themeFillShade="E6"/>
          </w:tcPr>
          <w:p w14:paraId="01D0ED33" w14:textId="77777777" w:rsidR="00457215" w:rsidRPr="005F7E02" w:rsidRDefault="00457215" w:rsidP="003C5602">
            <w:pPr>
              <w:jc w:val="center"/>
              <w:rPr>
                <w:b/>
                <w:bCs/>
              </w:rPr>
            </w:pPr>
            <w:r w:rsidRPr="005F7E02">
              <w:rPr>
                <w:b/>
                <w:bCs/>
              </w:rPr>
              <w:t>0x</w:t>
            </w:r>
          </w:p>
        </w:tc>
        <w:tc>
          <w:tcPr>
            <w:tcW w:w="1018" w:type="dxa"/>
            <w:tcBorders>
              <w:bottom w:val="single" w:sz="4" w:space="0" w:color="auto"/>
            </w:tcBorders>
            <w:shd w:val="clear" w:color="auto" w:fill="C45911" w:themeFill="accent2" w:themeFillShade="BF"/>
          </w:tcPr>
          <w:p w14:paraId="4728652A" w14:textId="05365AE5" w:rsidR="00457215" w:rsidRPr="007D0F85" w:rsidRDefault="00457215" w:rsidP="003C5602">
            <w:pPr>
              <w:rPr>
                <w:rFonts w:cs="Times New Roman"/>
                <w:color w:val="FFFFFF" w:themeColor="background1"/>
                <w:sz w:val="16"/>
                <w:szCs w:val="16"/>
              </w:rPr>
            </w:pPr>
            <w:r w:rsidRPr="007D0F85">
              <w:rPr>
                <w:rFonts w:cs="Times New Roman"/>
                <w:color w:val="FFFFFF" w:themeColor="background1"/>
                <w:sz w:val="16"/>
                <w:szCs w:val="16"/>
              </w:rPr>
              <w:t>0</w:t>
            </w:r>
          </w:p>
          <w:p w14:paraId="73BDD978" w14:textId="0CC1AD72" w:rsidR="00457215" w:rsidRPr="007D0F85" w:rsidRDefault="00457215" w:rsidP="003C5602">
            <w:pPr>
              <w:rPr>
                <w:rFonts w:cs="Times New Roman"/>
                <w:color w:val="FFFFFF" w:themeColor="background1"/>
                <w:sz w:val="16"/>
                <w:szCs w:val="16"/>
              </w:rPr>
            </w:pPr>
            <w:r w:rsidRPr="007D0F85">
              <w:rPr>
                <w:rFonts w:cs="Times New Roman"/>
                <w:color w:val="FFFFFF" w:themeColor="background1"/>
                <w:sz w:val="16"/>
                <w:szCs w:val="16"/>
              </w:rPr>
              <w:t>BRK</w:t>
            </w:r>
            <w:r w:rsidR="0013153E">
              <w:rPr>
                <w:rFonts w:cs="Times New Roman"/>
                <w:color w:val="FFFFFF" w:themeColor="background1"/>
                <w:sz w:val="16"/>
                <w:szCs w:val="16"/>
              </w:rPr>
              <w:t xml:space="preserve"> SYS</w:t>
            </w:r>
          </w:p>
        </w:tc>
        <w:tc>
          <w:tcPr>
            <w:tcW w:w="1022" w:type="dxa"/>
            <w:tcBorders>
              <w:bottom w:val="single" w:sz="4" w:space="0" w:color="auto"/>
            </w:tcBorders>
            <w:shd w:val="clear" w:color="auto" w:fill="D5DCE4" w:themeFill="text2" w:themeFillTint="33"/>
          </w:tcPr>
          <w:p w14:paraId="554CBFF0" w14:textId="6CBA9124" w:rsidR="00457215" w:rsidRPr="007D0F85" w:rsidRDefault="00457215" w:rsidP="003C5602">
            <w:pPr>
              <w:rPr>
                <w:rFonts w:cs="Times New Roman"/>
                <w:sz w:val="16"/>
                <w:szCs w:val="16"/>
              </w:rPr>
            </w:pPr>
            <w:r w:rsidRPr="007D0F85">
              <w:rPr>
                <w:rFonts w:cs="Times New Roman"/>
                <w:sz w:val="16"/>
                <w:szCs w:val="16"/>
              </w:rPr>
              <w:t>1</w:t>
            </w:r>
          </w:p>
          <w:p w14:paraId="7C6C3107" w14:textId="4C4E2629" w:rsidR="00457215" w:rsidRPr="007D0F85" w:rsidRDefault="00457215" w:rsidP="003C5602">
            <w:pPr>
              <w:rPr>
                <w:rFonts w:cs="Times New Roman"/>
                <w:sz w:val="16"/>
                <w:szCs w:val="16"/>
              </w:rPr>
            </w:pPr>
            <w:r w:rsidRPr="007D0F85">
              <w:rPr>
                <w:rFonts w:cs="Times New Roman"/>
                <w:sz w:val="16"/>
                <w:szCs w:val="16"/>
              </w:rPr>
              <w:t>{R</w:t>
            </w:r>
            <w:r w:rsidR="00C71401">
              <w:rPr>
                <w:rFonts w:cs="Times New Roman"/>
                <w:sz w:val="16"/>
                <w:szCs w:val="16"/>
              </w:rPr>
              <w:t>1</w:t>
            </w:r>
            <w:r w:rsidRPr="007D0F85">
              <w:rPr>
                <w:rFonts w:cs="Times New Roman"/>
                <w:sz w:val="16"/>
                <w:szCs w:val="16"/>
              </w:rPr>
              <w:t>}</w:t>
            </w:r>
          </w:p>
        </w:tc>
        <w:tc>
          <w:tcPr>
            <w:tcW w:w="1021" w:type="dxa"/>
            <w:tcBorders>
              <w:bottom w:val="single" w:sz="4" w:space="0" w:color="auto"/>
            </w:tcBorders>
            <w:shd w:val="clear" w:color="auto" w:fill="D5DCE4" w:themeFill="text2" w:themeFillTint="33"/>
          </w:tcPr>
          <w:p w14:paraId="5DA1C763" w14:textId="3EB51C22" w:rsidR="00457215" w:rsidRPr="007D0F85" w:rsidRDefault="00457215" w:rsidP="003C5602">
            <w:pPr>
              <w:rPr>
                <w:rFonts w:cs="Times New Roman"/>
                <w:sz w:val="16"/>
                <w:szCs w:val="16"/>
              </w:rPr>
            </w:pPr>
            <w:r w:rsidRPr="007D0F85">
              <w:rPr>
                <w:rFonts w:cs="Times New Roman"/>
                <w:sz w:val="16"/>
                <w:szCs w:val="16"/>
              </w:rPr>
              <w:t>2</w:t>
            </w:r>
          </w:p>
          <w:p w14:paraId="226B05E5" w14:textId="2A267BF7" w:rsidR="00457215" w:rsidRPr="007D0F85" w:rsidRDefault="00457215" w:rsidP="003C5602">
            <w:pPr>
              <w:rPr>
                <w:rFonts w:cs="Times New Roman"/>
                <w:sz w:val="16"/>
                <w:szCs w:val="16"/>
              </w:rPr>
            </w:pPr>
            <w:r w:rsidRPr="007D0F85">
              <w:rPr>
                <w:rFonts w:cs="Times New Roman"/>
                <w:sz w:val="16"/>
                <w:szCs w:val="16"/>
              </w:rPr>
              <w:t>{R2}</w:t>
            </w:r>
          </w:p>
        </w:tc>
        <w:tc>
          <w:tcPr>
            <w:tcW w:w="1024" w:type="dxa"/>
            <w:tcBorders>
              <w:bottom w:val="single" w:sz="4" w:space="0" w:color="auto"/>
            </w:tcBorders>
            <w:shd w:val="clear" w:color="auto" w:fill="D5DCE4" w:themeFill="text2" w:themeFillTint="33"/>
          </w:tcPr>
          <w:p w14:paraId="7ECDEF5D" w14:textId="5D657690" w:rsidR="00457215" w:rsidRPr="007D0F85" w:rsidRDefault="00457215" w:rsidP="003C5602">
            <w:pPr>
              <w:rPr>
                <w:rFonts w:cs="Times New Roman"/>
                <w:sz w:val="16"/>
                <w:szCs w:val="16"/>
              </w:rPr>
            </w:pPr>
            <w:r w:rsidRPr="007D0F85">
              <w:rPr>
                <w:rFonts w:cs="Times New Roman"/>
                <w:sz w:val="16"/>
                <w:szCs w:val="16"/>
              </w:rPr>
              <w:t>3</w:t>
            </w:r>
          </w:p>
          <w:p w14:paraId="3D64C66F" w14:textId="25E624F8" w:rsidR="00457215" w:rsidRPr="007D0F85" w:rsidRDefault="00B25E7A" w:rsidP="003C5602">
            <w:pPr>
              <w:rPr>
                <w:rFonts w:cs="Times New Roman"/>
                <w:sz w:val="16"/>
                <w:szCs w:val="16"/>
              </w:rPr>
            </w:pPr>
            <w:r>
              <w:rPr>
                <w:rFonts w:cs="Times New Roman"/>
                <w:sz w:val="16"/>
                <w:szCs w:val="16"/>
              </w:rPr>
              <w:t>SLTI</w:t>
            </w:r>
          </w:p>
        </w:tc>
        <w:tc>
          <w:tcPr>
            <w:tcW w:w="1034" w:type="dxa"/>
            <w:tcBorders>
              <w:bottom w:val="single" w:sz="4" w:space="0" w:color="auto"/>
            </w:tcBorders>
            <w:shd w:val="clear" w:color="auto" w:fill="D5DCE4" w:themeFill="text2" w:themeFillTint="33"/>
          </w:tcPr>
          <w:p w14:paraId="5E1D6FB5" w14:textId="24D93DAB" w:rsidR="00457215" w:rsidRPr="007D0F85" w:rsidRDefault="00457215" w:rsidP="003C5602">
            <w:pPr>
              <w:rPr>
                <w:rFonts w:cs="Times New Roman"/>
                <w:sz w:val="16"/>
                <w:szCs w:val="16"/>
              </w:rPr>
            </w:pPr>
            <w:r w:rsidRPr="007D0F85">
              <w:rPr>
                <w:rFonts w:cs="Times New Roman"/>
                <w:sz w:val="16"/>
                <w:szCs w:val="16"/>
              </w:rPr>
              <w:t>4</w:t>
            </w:r>
          </w:p>
          <w:p w14:paraId="2A53555C" w14:textId="77777777" w:rsidR="00457215" w:rsidRPr="007D0F85" w:rsidRDefault="00457215" w:rsidP="003C5602">
            <w:pPr>
              <w:rPr>
                <w:rFonts w:cs="Times New Roman"/>
                <w:sz w:val="16"/>
                <w:szCs w:val="16"/>
              </w:rPr>
            </w:pPr>
            <w:r w:rsidRPr="007D0F85">
              <w:rPr>
                <w:rFonts w:cs="Times New Roman"/>
                <w:sz w:val="16"/>
                <w:szCs w:val="16"/>
              </w:rPr>
              <w:t>ADDI</w:t>
            </w:r>
          </w:p>
        </w:tc>
        <w:tc>
          <w:tcPr>
            <w:tcW w:w="1031" w:type="dxa"/>
            <w:tcBorders>
              <w:bottom w:val="single" w:sz="4" w:space="0" w:color="auto"/>
            </w:tcBorders>
            <w:shd w:val="clear" w:color="auto" w:fill="D5DCE4" w:themeFill="text2" w:themeFillTint="33"/>
          </w:tcPr>
          <w:p w14:paraId="59FE85C2" w14:textId="3DF4670A" w:rsidR="00457215" w:rsidRPr="007D0F85" w:rsidRDefault="00457215" w:rsidP="003C5602">
            <w:pPr>
              <w:rPr>
                <w:rFonts w:cs="Times New Roman"/>
                <w:sz w:val="16"/>
                <w:szCs w:val="16"/>
              </w:rPr>
            </w:pPr>
            <w:r w:rsidRPr="007D0F85">
              <w:rPr>
                <w:rFonts w:cs="Times New Roman"/>
                <w:sz w:val="16"/>
                <w:szCs w:val="16"/>
              </w:rPr>
              <w:t>5</w:t>
            </w:r>
          </w:p>
          <w:p w14:paraId="145E4D6E" w14:textId="77777777" w:rsidR="00457215" w:rsidRPr="007D0F85" w:rsidRDefault="00457215" w:rsidP="003C5602">
            <w:pPr>
              <w:rPr>
                <w:rFonts w:cs="Times New Roman"/>
                <w:sz w:val="16"/>
                <w:szCs w:val="16"/>
              </w:rPr>
            </w:pPr>
            <w:r w:rsidRPr="007D0F85">
              <w:rPr>
                <w:rFonts w:cs="Times New Roman"/>
                <w:sz w:val="16"/>
                <w:szCs w:val="16"/>
              </w:rPr>
              <w:t>SUBFI</w:t>
            </w:r>
          </w:p>
        </w:tc>
        <w:tc>
          <w:tcPr>
            <w:tcW w:w="1143" w:type="dxa"/>
            <w:tcBorders>
              <w:bottom w:val="single" w:sz="4" w:space="0" w:color="auto"/>
            </w:tcBorders>
            <w:shd w:val="clear" w:color="auto" w:fill="D5DCE4" w:themeFill="text2" w:themeFillTint="33"/>
          </w:tcPr>
          <w:p w14:paraId="00CD224C" w14:textId="34678097" w:rsidR="00457215" w:rsidRPr="007D0F85" w:rsidRDefault="00457215" w:rsidP="003C5602">
            <w:pPr>
              <w:rPr>
                <w:rFonts w:cs="Times New Roman"/>
                <w:sz w:val="16"/>
                <w:szCs w:val="16"/>
              </w:rPr>
            </w:pPr>
            <w:r w:rsidRPr="007D0F85">
              <w:rPr>
                <w:rFonts w:cs="Times New Roman"/>
                <w:sz w:val="16"/>
                <w:szCs w:val="16"/>
              </w:rPr>
              <w:t>6</w:t>
            </w:r>
          </w:p>
          <w:p w14:paraId="58A96CF6" w14:textId="77777777" w:rsidR="00457215" w:rsidRPr="007D0F85" w:rsidRDefault="00457215" w:rsidP="003C5602">
            <w:pPr>
              <w:rPr>
                <w:rFonts w:cs="Times New Roman"/>
                <w:sz w:val="16"/>
                <w:szCs w:val="16"/>
              </w:rPr>
            </w:pPr>
            <w:r w:rsidRPr="007D0F85">
              <w:rPr>
                <w:rFonts w:cs="Times New Roman"/>
                <w:sz w:val="16"/>
                <w:szCs w:val="16"/>
              </w:rPr>
              <w:t>MULI</w:t>
            </w:r>
          </w:p>
        </w:tc>
        <w:tc>
          <w:tcPr>
            <w:tcW w:w="1079" w:type="dxa"/>
            <w:tcBorders>
              <w:bottom w:val="single" w:sz="4" w:space="0" w:color="auto"/>
            </w:tcBorders>
            <w:shd w:val="clear" w:color="auto" w:fill="F4B083" w:themeFill="accent2" w:themeFillTint="99"/>
          </w:tcPr>
          <w:p w14:paraId="76C611C6" w14:textId="4F1C5C15" w:rsidR="00457215" w:rsidRPr="00B9097D" w:rsidRDefault="00457215" w:rsidP="003C5602">
            <w:pPr>
              <w:rPr>
                <w:rFonts w:cs="Times New Roman"/>
                <w:sz w:val="16"/>
                <w:szCs w:val="16"/>
              </w:rPr>
            </w:pPr>
            <w:r w:rsidRPr="00B9097D">
              <w:rPr>
                <w:rFonts w:cs="Times New Roman"/>
                <w:sz w:val="16"/>
                <w:szCs w:val="16"/>
              </w:rPr>
              <w:t>7</w:t>
            </w:r>
          </w:p>
          <w:p w14:paraId="27A4E0A0" w14:textId="49D5C9BA" w:rsidR="005A1485" w:rsidRPr="007D0F85" w:rsidRDefault="00712363" w:rsidP="00F85590">
            <w:pPr>
              <w:rPr>
                <w:rFonts w:cs="Times New Roman"/>
                <w:color w:val="FFFFFF" w:themeColor="background1"/>
                <w:sz w:val="16"/>
                <w:szCs w:val="16"/>
              </w:rPr>
            </w:pPr>
            <w:r w:rsidRPr="00712363">
              <w:rPr>
                <w:rFonts w:cs="Times New Roman"/>
                <w:sz w:val="16"/>
                <w:szCs w:val="16"/>
              </w:rPr>
              <w:t>CSR</w:t>
            </w:r>
          </w:p>
        </w:tc>
      </w:tr>
      <w:tr w:rsidR="00457215" w14:paraId="50976A2D" w14:textId="77777777" w:rsidTr="00F74532">
        <w:tc>
          <w:tcPr>
            <w:tcW w:w="978" w:type="dxa"/>
            <w:shd w:val="clear" w:color="auto" w:fill="D0CECE" w:themeFill="background2" w:themeFillShade="E6"/>
          </w:tcPr>
          <w:p w14:paraId="68735F81" w14:textId="77777777" w:rsidR="00457215" w:rsidRPr="005F7E02" w:rsidRDefault="00457215" w:rsidP="003C5602">
            <w:pPr>
              <w:jc w:val="center"/>
              <w:rPr>
                <w:b/>
                <w:bCs/>
              </w:rPr>
            </w:pPr>
          </w:p>
        </w:tc>
        <w:tc>
          <w:tcPr>
            <w:tcW w:w="1018" w:type="dxa"/>
            <w:tcBorders>
              <w:bottom w:val="single" w:sz="4" w:space="0" w:color="auto"/>
            </w:tcBorders>
            <w:shd w:val="clear" w:color="auto" w:fill="D5DCE4" w:themeFill="text2" w:themeFillTint="33"/>
          </w:tcPr>
          <w:p w14:paraId="2D23C795" w14:textId="30B0D28D" w:rsidR="00457215" w:rsidRPr="007D0F85" w:rsidRDefault="00457215" w:rsidP="003C5602">
            <w:pPr>
              <w:rPr>
                <w:rFonts w:cs="Times New Roman"/>
                <w:sz w:val="16"/>
                <w:szCs w:val="16"/>
              </w:rPr>
            </w:pPr>
            <w:r w:rsidRPr="007D0F85">
              <w:rPr>
                <w:rFonts w:cs="Times New Roman"/>
                <w:sz w:val="16"/>
                <w:szCs w:val="16"/>
              </w:rPr>
              <w:t>8</w:t>
            </w:r>
          </w:p>
          <w:p w14:paraId="50AC724C" w14:textId="77777777" w:rsidR="00457215" w:rsidRPr="007D0F85" w:rsidRDefault="00457215" w:rsidP="003C5602">
            <w:pPr>
              <w:rPr>
                <w:rFonts w:cs="Times New Roman"/>
                <w:sz w:val="16"/>
                <w:szCs w:val="16"/>
              </w:rPr>
            </w:pPr>
            <w:r w:rsidRPr="007D0F85">
              <w:rPr>
                <w:rFonts w:cs="Times New Roman"/>
                <w:sz w:val="16"/>
                <w:szCs w:val="16"/>
              </w:rPr>
              <w:t>ANDI</w:t>
            </w:r>
          </w:p>
        </w:tc>
        <w:tc>
          <w:tcPr>
            <w:tcW w:w="1022" w:type="dxa"/>
            <w:tcBorders>
              <w:bottom w:val="single" w:sz="4" w:space="0" w:color="auto"/>
            </w:tcBorders>
            <w:shd w:val="clear" w:color="auto" w:fill="D5DCE4" w:themeFill="text2" w:themeFillTint="33"/>
          </w:tcPr>
          <w:p w14:paraId="02A9BF48" w14:textId="554F42EC" w:rsidR="00457215" w:rsidRPr="007D0F85" w:rsidRDefault="00457215" w:rsidP="003C5602">
            <w:pPr>
              <w:rPr>
                <w:rFonts w:cs="Times New Roman"/>
                <w:sz w:val="16"/>
                <w:szCs w:val="16"/>
              </w:rPr>
            </w:pPr>
            <w:r w:rsidRPr="007D0F85">
              <w:rPr>
                <w:rFonts w:cs="Times New Roman"/>
                <w:sz w:val="16"/>
                <w:szCs w:val="16"/>
              </w:rPr>
              <w:t>9</w:t>
            </w:r>
          </w:p>
          <w:p w14:paraId="451BCF53" w14:textId="77777777" w:rsidR="00457215" w:rsidRPr="007D0F85" w:rsidRDefault="00457215" w:rsidP="003C5602">
            <w:pPr>
              <w:rPr>
                <w:rFonts w:cs="Times New Roman"/>
                <w:sz w:val="16"/>
                <w:szCs w:val="16"/>
              </w:rPr>
            </w:pPr>
            <w:r w:rsidRPr="007D0F85">
              <w:rPr>
                <w:rFonts w:cs="Times New Roman"/>
                <w:sz w:val="16"/>
                <w:szCs w:val="16"/>
              </w:rPr>
              <w:t>ORI</w:t>
            </w:r>
          </w:p>
        </w:tc>
        <w:tc>
          <w:tcPr>
            <w:tcW w:w="1021" w:type="dxa"/>
            <w:tcBorders>
              <w:bottom w:val="single" w:sz="4" w:space="0" w:color="auto"/>
            </w:tcBorders>
            <w:shd w:val="clear" w:color="auto" w:fill="D5DCE4" w:themeFill="text2" w:themeFillTint="33"/>
          </w:tcPr>
          <w:p w14:paraId="56ED7666" w14:textId="2F3654A9" w:rsidR="00457215" w:rsidRPr="007D0F85" w:rsidRDefault="00457215" w:rsidP="003C5602">
            <w:pPr>
              <w:rPr>
                <w:rFonts w:cs="Times New Roman"/>
                <w:sz w:val="16"/>
                <w:szCs w:val="16"/>
              </w:rPr>
            </w:pPr>
            <w:r w:rsidRPr="007D0F85">
              <w:rPr>
                <w:rFonts w:cs="Times New Roman"/>
                <w:sz w:val="16"/>
                <w:szCs w:val="16"/>
              </w:rPr>
              <w:t>10</w:t>
            </w:r>
          </w:p>
          <w:p w14:paraId="6EE41054" w14:textId="77777777" w:rsidR="00457215" w:rsidRPr="007D0F85" w:rsidRDefault="00457215" w:rsidP="003C5602">
            <w:pPr>
              <w:rPr>
                <w:rFonts w:cs="Times New Roman"/>
                <w:sz w:val="16"/>
                <w:szCs w:val="16"/>
              </w:rPr>
            </w:pPr>
            <w:r w:rsidRPr="007D0F85">
              <w:rPr>
                <w:rFonts w:cs="Times New Roman"/>
                <w:sz w:val="16"/>
                <w:szCs w:val="16"/>
              </w:rPr>
              <w:t>EORI</w:t>
            </w:r>
          </w:p>
        </w:tc>
        <w:tc>
          <w:tcPr>
            <w:tcW w:w="1024" w:type="dxa"/>
            <w:tcBorders>
              <w:bottom w:val="single" w:sz="4" w:space="0" w:color="auto"/>
            </w:tcBorders>
            <w:shd w:val="clear" w:color="auto" w:fill="D5DCE4" w:themeFill="text2" w:themeFillTint="33"/>
          </w:tcPr>
          <w:p w14:paraId="3E534839" w14:textId="3BE23C14" w:rsidR="00457215" w:rsidRPr="007D0F85" w:rsidRDefault="00457215" w:rsidP="003C5602">
            <w:pPr>
              <w:rPr>
                <w:rFonts w:cs="Times New Roman"/>
                <w:sz w:val="16"/>
                <w:szCs w:val="16"/>
              </w:rPr>
            </w:pPr>
            <w:r w:rsidRPr="007D0F85">
              <w:rPr>
                <w:rFonts w:cs="Times New Roman"/>
                <w:sz w:val="16"/>
                <w:szCs w:val="16"/>
              </w:rPr>
              <w:t>11</w:t>
            </w:r>
          </w:p>
          <w:p w14:paraId="1C068727" w14:textId="16511649" w:rsidR="00457215" w:rsidRPr="007D0F85" w:rsidRDefault="00457215" w:rsidP="003C5602">
            <w:pPr>
              <w:rPr>
                <w:rFonts w:cs="Times New Roman"/>
                <w:sz w:val="16"/>
                <w:szCs w:val="16"/>
              </w:rPr>
            </w:pPr>
            <w:r w:rsidRPr="007D0F85">
              <w:rPr>
                <w:rFonts w:cs="Times New Roman"/>
                <w:sz w:val="16"/>
                <w:szCs w:val="16"/>
              </w:rPr>
              <w:t>CMPI</w:t>
            </w:r>
          </w:p>
        </w:tc>
        <w:tc>
          <w:tcPr>
            <w:tcW w:w="1034" w:type="dxa"/>
            <w:tcBorders>
              <w:bottom w:val="single" w:sz="4" w:space="0" w:color="auto"/>
            </w:tcBorders>
            <w:shd w:val="clear" w:color="auto" w:fill="D5DCE4" w:themeFill="text2" w:themeFillTint="33"/>
          </w:tcPr>
          <w:p w14:paraId="23475E6E" w14:textId="77777777" w:rsidR="00457215" w:rsidRDefault="00457215" w:rsidP="003C5602">
            <w:pPr>
              <w:rPr>
                <w:rFonts w:cs="Times New Roman"/>
                <w:sz w:val="16"/>
                <w:szCs w:val="16"/>
              </w:rPr>
            </w:pPr>
            <w:r w:rsidRPr="007D0F85">
              <w:rPr>
                <w:rFonts w:cs="Times New Roman"/>
                <w:sz w:val="16"/>
                <w:szCs w:val="16"/>
              </w:rPr>
              <w:t>12</w:t>
            </w:r>
          </w:p>
          <w:p w14:paraId="41627AAB" w14:textId="3E95C4AE" w:rsidR="00720D0E" w:rsidRPr="007D0F85" w:rsidRDefault="00A062FA" w:rsidP="003C5602">
            <w:pPr>
              <w:rPr>
                <w:rFonts w:cs="Times New Roman"/>
                <w:sz w:val="16"/>
                <w:szCs w:val="16"/>
              </w:rPr>
            </w:pPr>
            <w:r>
              <w:rPr>
                <w:rFonts w:cs="Times New Roman"/>
                <w:sz w:val="16"/>
                <w:szCs w:val="16"/>
              </w:rPr>
              <w:t>CHK</w:t>
            </w:r>
          </w:p>
        </w:tc>
        <w:tc>
          <w:tcPr>
            <w:tcW w:w="1031" w:type="dxa"/>
            <w:tcBorders>
              <w:bottom w:val="single" w:sz="4" w:space="0" w:color="auto"/>
            </w:tcBorders>
            <w:shd w:val="clear" w:color="auto" w:fill="D5DCE4" w:themeFill="text2" w:themeFillTint="33"/>
          </w:tcPr>
          <w:p w14:paraId="7A08CBBB" w14:textId="12E12BA0" w:rsidR="00457215" w:rsidRPr="007D0F85" w:rsidRDefault="00457215" w:rsidP="003C5602">
            <w:pPr>
              <w:rPr>
                <w:rFonts w:cs="Times New Roman"/>
                <w:sz w:val="16"/>
                <w:szCs w:val="16"/>
              </w:rPr>
            </w:pPr>
            <w:r w:rsidRPr="007D0F85">
              <w:rPr>
                <w:rFonts w:cs="Times New Roman"/>
                <w:sz w:val="16"/>
                <w:szCs w:val="16"/>
              </w:rPr>
              <w:t>13</w:t>
            </w:r>
          </w:p>
          <w:p w14:paraId="3E7CCE6D" w14:textId="4C3C1423" w:rsidR="00457215" w:rsidRPr="007D0F85" w:rsidRDefault="00720D0E" w:rsidP="003C5602">
            <w:pPr>
              <w:rPr>
                <w:rFonts w:cs="Times New Roman"/>
                <w:sz w:val="16"/>
                <w:szCs w:val="16"/>
              </w:rPr>
            </w:pPr>
            <w:r>
              <w:rPr>
                <w:rFonts w:cs="Times New Roman"/>
                <w:sz w:val="16"/>
                <w:szCs w:val="16"/>
              </w:rPr>
              <w:t>DIVI</w:t>
            </w:r>
          </w:p>
        </w:tc>
        <w:tc>
          <w:tcPr>
            <w:tcW w:w="1143" w:type="dxa"/>
            <w:tcBorders>
              <w:bottom w:val="single" w:sz="4" w:space="0" w:color="auto"/>
            </w:tcBorders>
            <w:shd w:val="clear" w:color="auto" w:fill="D5DCE4" w:themeFill="text2" w:themeFillTint="33"/>
          </w:tcPr>
          <w:p w14:paraId="5508116D" w14:textId="5E2BA34F" w:rsidR="00457215" w:rsidRPr="007D0F85" w:rsidRDefault="00457215" w:rsidP="003C5602">
            <w:pPr>
              <w:rPr>
                <w:rFonts w:cs="Times New Roman"/>
                <w:sz w:val="16"/>
                <w:szCs w:val="16"/>
              </w:rPr>
            </w:pPr>
            <w:r w:rsidRPr="007D0F85">
              <w:rPr>
                <w:rFonts w:cs="Times New Roman"/>
                <w:sz w:val="16"/>
                <w:szCs w:val="16"/>
              </w:rPr>
              <w:t>14</w:t>
            </w:r>
          </w:p>
          <w:p w14:paraId="319156AB" w14:textId="37D0CA2E" w:rsidR="00457215" w:rsidRPr="007D0F85" w:rsidRDefault="00457215" w:rsidP="003C5602">
            <w:pPr>
              <w:rPr>
                <w:rFonts w:cs="Times New Roman"/>
                <w:sz w:val="16"/>
                <w:szCs w:val="16"/>
              </w:rPr>
            </w:pPr>
            <w:r w:rsidRPr="007D0F85">
              <w:rPr>
                <w:rFonts w:cs="Times New Roman"/>
                <w:sz w:val="16"/>
                <w:szCs w:val="16"/>
              </w:rPr>
              <w:t>MUL</w:t>
            </w:r>
            <w:r w:rsidR="00720D0E">
              <w:rPr>
                <w:rFonts w:cs="Times New Roman"/>
                <w:sz w:val="16"/>
                <w:szCs w:val="16"/>
              </w:rPr>
              <w:t>UI</w:t>
            </w:r>
          </w:p>
        </w:tc>
        <w:tc>
          <w:tcPr>
            <w:tcW w:w="1079" w:type="dxa"/>
            <w:tcBorders>
              <w:bottom w:val="single" w:sz="4" w:space="0" w:color="auto"/>
            </w:tcBorders>
            <w:shd w:val="clear" w:color="auto" w:fill="D5DCE4" w:themeFill="text2" w:themeFillTint="33"/>
          </w:tcPr>
          <w:p w14:paraId="2FB6B052" w14:textId="77777777" w:rsidR="00457215" w:rsidRPr="007D0F85" w:rsidRDefault="00457215" w:rsidP="003C5602">
            <w:pPr>
              <w:rPr>
                <w:rFonts w:cs="Times New Roman"/>
                <w:sz w:val="16"/>
                <w:szCs w:val="16"/>
              </w:rPr>
            </w:pPr>
            <w:r w:rsidRPr="007D0F85">
              <w:rPr>
                <w:rFonts w:cs="Times New Roman"/>
                <w:sz w:val="16"/>
                <w:szCs w:val="16"/>
              </w:rPr>
              <w:t>15</w:t>
            </w:r>
          </w:p>
          <w:p w14:paraId="0E96F73C" w14:textId="3C3F5611" w:rsidR="00457215" w:rsidRPr="007D0F85" w:rsidRDefault="000F2BBD" w:rsidP="003C5602">
            <w:pPr>
              <w:rPr>
                <w:rFonts w:cs="Times New Roman"/>
                <w:sz w:val="16"/>
                <w:szCs w:val="16"/>
              </w:rPr>
            </w:pPr>
            <w:r>
              <w:rPr>
                <w:rFonts w:cs="Times New Roman"/>
                <w:sz w:val="16"/>
                <w:szCs w:val="16"/>
              </w:rPr>
              <w:t>MOV</w:t>
            </w:r>
          </w:p>
        </w:tc>
      </w:tr>
      <w:tr w:rsidR="0095352F" w14:paraId="606FCD4F" w14:textId="77777777" w:rsidTr="00F74532">
        <w:tc>
          <w:tcPr>
            <w:tcW w:w="978" w:type="dxa"/>
            <w:shd w:val="clear" w:color="auto" w:fill="D0CECE" w:themeFill="background2" w:themeFillShade="E6"/>
          </w:tcPr>
          <w:p w14:paraId="5BD10EB9" w14:textId="77777777" w:rsidR="00457215" w:rsidRPr="005F7E02" w:rsidRDefault="00457215" w:rsidP="003C5602">
            <w:pPr>
              <w:jc w:val="center"/>
              <w:rPr>
                <w:b/>
                <w:bCs/>
              </w:rPr>
            </w:pPr>
            <w:r w:rsidRPr="005F7E02">
              <w:rPr>
                <w:b/>
                <w:bCs/>
              </w:rPr>
              <w:t>1x</w:t>
            </w:r>
          </w:p>
        </w:tc>
        <w:tc>
          <w:tcPr>
            <w:tcW w:w="1018" w:type="dxa"/>
            <w:tcBorders>
              <w:bottom w:val="single" w:sz="4" w:space="0" w:color="auto"/>
            </w:tcBorders>
            <w:shd w:val="clear" w:color="auto" w:fill="D5DCE4" w:themeFill="text2" w:themeFillTint="33"/>
          </w:tcPr>
          <w:p w14:paraId="7E2EA8E5" w14:textId="3D65DF36" w:rsidR="00457215" w:rsidRPr="007D0F85" w:rsidRDefault="00457215" w:rsidP="003C5602">
            <w:pPr>
              <w:rPr>
                <w:rFonts w:cs="Times New Roman"/>
                <w:sz w:val="16"/>
                <w:szCs w:val="16"/>
              </w:rPr>
            </w:pPr>
            <w:r w:rsidRPr="007D0F85">
              <w:rPr>
                <w:rFonts w:cs="Times New Roman"/>
                <w:sz w:val="16"/>
                <w:szCs w:val="16"/>
              </w:rPr>
              <w:t>16</w:t>
            </w:r>
          </w:p>
          <w:p w14:paraId="5F12434A" w14:textId="0AFE6797" w:rsidR="00457215" w:rsidRPr="007D0F85" w:rsidRDefault="004057ED" w:rsidP="003C5602">
            <w:pPr>
              <w:rPr>
                <w:rFonts w:cs="Times New Roman"/>
                <w:sz w:val="16"/>
                <w:szCs w:val="16"/>
              </w:rPr>
            </w:pPr>
            <w:r>
              <w:rPr>
                <w:rFonts w:cs="Times New Roman"/>
                <w:sz w:val="16"/>
                <w:szCs w:val="16"/>
              </w:rPr>
              <w:t>CLR</w:t>
            </w:r>
          </w:p>
        </w:tc>
        <w:tc>
          <w:tcPr>
            <w:tcW w:w="1022" w:type="dxa"/>
            <w:tcBorders>
              <w:bottom w:val="single" w:sz="4" w:space="0" w:color="auto"/>
            </w:tcBorders>
            <w:shd w:val="clear" w:color="auto" w:fill="D5DCE4" w:themeFill="text2" w:themeFillTint="33"/>
          </w:tcPr>
          <w:p w14:paraId="534DF7C5" w14:textId="27E58B49" w:rsidR="00457215" w:rsidRDefault="00457215" w:rsidP="003C5602">
            <w:pPr>
              <w:rPr>
                <w:rFonts w:cs="Times New Roman"/>
                <w:sz w:val="16"/>
                <w:szCs w:val="16"/>
              </w:rPr>
            </w:pPr>
            <w:r w:rsidRPr="007D0F85">
              <w:rPr>
                <w:rFonts w:cs="Times New Roman"/>
                <w:sz w:val="16"/>
                <w:szCs w:val="16"/>
              </w:rPr>
              <w:t>17</w:t>
            </w:r>
          </w:p>
          <w:p w14:paraId="5AAC4F83" w14:textId="26654B0F" w:rsidR="00F76066" w:rsidRPr="007D0F85" w:rsidRDefault="004057ED" w:rsidP="003C5602">
            <w:pPr>
              <w:rPr>
                <w:rFonts w:cs="Times New Roman"/>
                <w:sz w:val="16"/>
                <w:szCs w:val="16"/>
              </w:rPr>
            </w:pPr>
            <w:r>
              <w:rPr>
                <w:rFonts w:cs="Times New Roman"/>
                <w:sz w:val="16"/>
                <w:szCs w:val="16"/>
              </w:rPr>
              <w:t>SET</w:t>
            </w:r>
          </w:p>
        </w:tc>
        <w:tc>
          <w:tcPr>
            <w:tcW w:w="1021" w:type="dxa"/>
            <w:tcBorders>
              <w:bottom w:val="single" w:sz="4" w:space="0" w:color="auto"/>
            </w:tcBorders>
            <w:shd w:val="clear" w:color="auto" w:fill="D5DCE4" w:themeFill="text2" w:themeFillTint="33"/>
          </w:tcPr>
          <w:p w14:paraId="1F73486E" w14:textId="321232D9" w:rsidR="00457215" w:rsidRPr="007D0F85" w:rsidRDefault="00457215" w:rsidP="003C5602">
            <w:pPr>
              <w:rPr>
                <w:rFonts w:cs="Times New Roman"/>
                <w:sz w:val="16"/>
                <w:szCs w:val="16"/>
              </w:rPr>
            </w:pPr>
            <w:r w:rsidRPr="007D0F85">
              <w:rPr>
                <w:rFonts w:cs="Times New Roman"/>
                <w:sz w:val="16"/>
                <w:szCs w:val="16"/>
              </w:rPr>
              <w:t>18</w:t>
            </w:r>
          </w:p>
          <w:p w14:paraId="24AE76C2" w14:textId="5ED8E495" w:rsidR="00457215" w:rsidRPr="007D0F85" w:rsidRDefault="004057ED" w:rsidP="003C5602">
            <w:pPr>
              <w:rPr>
                <w:rFonts w:cs="Times New Roman"/>
                <w:sz w:val="16"/>
                <w:szCs w:val="16"/>
              </w:rPr>
            </w:pPr>
            <w:r>
              <w:rPr>
                <w:rFonts w:cs="Times New Roman"/>
                <w:sz w:val="16"/>
                <w:szCs w:val="16"/>
              </w:rPr>
              <w:t>EXTU</w:t>
            </w:r>
          </w:p>
        </w:tc>
        <w:tc>
          <w:tcPr>
            <w:tcW w:w="1024" w:type="dxa"/>
            <w:tcBorders>
              <w:bottom w:val="single" w:sz="4" w:space="0" w:color="auto"/>
            </w:tcBorders>
            <w:shd w:val="clear" w:color="auto" w:fill="D5DCE4" w:themeFill="text2" w:themeFillTint="33"/>
          </w:tcPr>
          <w:p w14:paraId="540EBF4D" w14:textId="6F35D647" w:rsidR="00457215" w:rsidRPr="007D0F85" w:rsidRDefault="00457215" w:rsidP="003C5602">
            <w:pPr>
              <w:rPr>
                <w:rFonts w:cs="Times New Roman"/>
                <w:sz w:val="16"/>
                <w:szCs w:val="16"/>
              </w:rPr>
            </w:pPr>
            <w:r w:rsidRPr="007D0F85">
              <w:rPr>
                <w:rFonts w:cs="Times New Roman"/>
                <w:sz w:val="16"/>
                <w:szCs w:val="16"/>
              </w:rPr>
              <w:t>19</w:t>
            </w:r>
          </w:p>
          <w:p w14:paraId="54CDCA1C" w14:textId="305F628F" w:rsidR="00457215" w:rsidRPr="007D0F85" w:rsidRDefault="004057ED" w:rsidP="003C5602">
            <w:pPr>
              <w:rPr>
                <w:rFonts w:cs="Times New Roman"/>
                <w:sz w:val="16"/>
                <w:szCs w:val="16"/>
              </w:rPr>
            </w:pPr>
            <w:r>
              <w:rPr>
                <w:rFonts w:cs="Times New Roman"/>
                <w:sz w:val="16"/>
                <w:szCs w:val="16"/>
              </w:rPr>
              <w:t>EXT</w:t>
            </w:r>
          </w:p>
        </w:tc>
        <w:tc>
          <w:tcPr>
            <w:tcW w:w="1034" w:type="dxa"/>
            <w:tcBorders>
              <w:bottom w:val="single" w:sz="4" w:space="0" w:color="auto"/>
            </w:tcBorders>
            <w:shd w:val="clear" w:color="auto" w:fill="D5DCE4" w:themeFill="text2" w:themeFillTint="33"/>
          </w:tcPr>
          <w:p w14:paraId="75CF658B" w14:textId="03511D5D" w:rsidR="00457215" w:rsidRPr="007D0F85" w:rsidRDefault="00457215" w:rsidP="003C5602">
            <w:pPr>
              <w:rPr>
                <w:rFonts w:cs="Times New Roman"/>
                <w:sz w:val="16"/>
                <w:szCs w:val="16"/>
              </w:rPr>
            </w:pPr>
            <w:r w:rsidRPr="007D0F85">
              <w:rPr>
                <w:rFonts w:cs="Times New Roman"/>
                <w:sz w:val="16"/>
                <w:szCs w:val="16"/>
              </w:rPr>
              <w:t>20</w:t>
            </w:r>
          </w:p>
          <w:p w14:paraId="30776960" w14:textId="3C7B013F" w:rsidR="00457215" w:rsidRPr="007D0F85" w:rsidRDefault="004675F9" w:rsidP="003C5602">
            <w:pPr>
              <w:rPr>
                <w:rFonts w:cs="Times New Roman"/>
                <w:sz w:val="16"/>
                <w:szCs w:val="16"/>
              </w:rPr>
            </w:pPr>
            <w:r>
              <w:rPr>
                <w:rFonts w:cs="Times New Roman"/>
                <w:sz w:val="16"/>
                <w:szCs w:val="16"/>
              </w:rPr>
              <w:t>COM</w:t>
            </w:r>
          </w:p>
        </w:tc>
        <w:tc>
          <w:tcPr>
            <w:tcW w:w="1031" w:type="dxa"/>
            <w:tcBorders>
              <w:bottom w:val="single" w:sz="4" w:space="0" w:color="auto"/>
            </w:tcBorders>
            <w:shd w:val="clear" w:color="auto" w:fill="D5DCE4" w:themeFill="text2" w:themeFillTint="33"/>
          </w:tcPr>
          <w:p w14:paraId="701266A8" w14:textId="3A653A05" w:rsidR="00457215" w:rsidRPr="007D0F85" w:rsidRDefault="00457215" w:rsidP="003C5602">
            <w:pPr>
              <w:rPr>
                <w:rFonts w:cs="Times New Roman"/>
                <w:sz w:val="16"/>
                <w:szCs w:val="16"/>
              </w:rPr>
            </w:pPr>
            <w:r w:rsidRPr="007D0F85">
              <w:rPr>
                <w:rFonts w:cs="Times New Roman"/>
                <w:sz w:val="16"/>
                <w:szCs w:val="16"/>
              </w:rPr>
              <w:t>21</w:t>
            </w:r>
          </w:p>
          <w:p w14:paraId="0CF9329F" w14:textId="2D6B8E12" w:rsidR="00457215" w:rsidRPr="007D0F85" w:rsidRDefault="00816243" w:rsidP="003C5602">
            <w:pPr>
              <w:rPr>
                <w:rFonts w:cs="Times New Roman"/>
                <w:sz w:val="16"/>
                <w:szCs w:val="16"/>
              </w:rPr>
            </w:pPr>
            <w:r>
              <w:rPr>
                <w:rFonts w:cs="Times New Roman"/>
                <w:sz w:val="16"/>
                <w:szCs w:val="16"/>
              </w:rPr>
              <w:t>DIVUI</w:t>
            </w:r>
          </w:p>
        </w:tc>
        <w:tc>
          <w:tcPr>
            <w:tcW w:w="1143" w:type="dxa"/>
            <w:tcBorders>
              <w:bottom w:val="single" w:sz="4" w:space="0" w:color="auto"/>
            </w:tcBorders>
            <w:shd w:val="clear" w:color="auto" w:fill="auto"/>
          </w:tcPr>
          <w:p w14:paraId="5A61C98E" w14:textId="3CD13FED" w:rsidR="00457215" w:rsidRPr="007D0F85" w:rsidRDefault="00457215" w:rsidP="003C5602">
            <w:pPr>
              <w:rPr>
                <w:rFonts w:cs="Times New Roman"/>
                <w:sz w:val="16"/>
                <w:szCs w:val="16"/>
              </w:rPr>
            </w:pPr>
            <w:r w:rsidRPr="007D0F85">
              <w:rPr>
                <w:rFonts w:cs="Times New Roman"/>
                <w:sz w:val="16"/>
                <w:szCs w:val="16"/>
              </w:rPr>
              <w:t>22</w:t>
            </w:r>
          </w:p>
        </w:tc>
        <w:tc>
          <w:tcPr>
            <w:tcW w:w="1079" w:type="dxa"/>
            <w:tcBorders>
              <w:bottom w:val="single" w:sz="4" w:space="0" w:color="auto"/>
            </w:tcBorders>
            <w:shd w:val="clear" w:color="auto" w:fill="D5DCE4" w:themeFill="text2" w:themeFillTint="33"/>
          </w:tcPr>
          <w:p w14:paraId="747E3C73" w14:textId="77777777" w:rsidR="00457215" w:rsidRPr="007D0F85" w:rsidRDefault="00457215" w:rsidP="003C5602">
            <w:pPr>
              <w:rPr>
                <w:rFonts w:cs="Times New Roman"/>
                <w:sz w:val="16"/>
                <w:szCs w:val="16"/>
              </w:rPr>
            </w:pPr>
            <w:r w:rsidRPr="007D0F85">
              <w:rPr>
                <w:rFonts w:cs="Times New Roman"/>
                <w:sz w:val="16"/>
                <w:szCs w:val="16"/>
              </w:rPr>
              <w:t>23</w:t>
            </w:r>
          </w:p>
          <w:p w14:paraId="29E20F40" w14:textId="6747BC27" w:rsidR="00457215" w:rsidRPr="007D0F85" w:rsidRDefault="00F74532" w:rsidP="003C5602">
            <w:pPr>
              <w:rPr>
                <w:rFonts w:cs="Times New Roman"/>
                <w:sz w:val="16"/>
                <w:szCs w:val="16"/>
              </w:rPr>
            </w:pPr>
            <w:r>
              <w:rPr>
                <w:rFonts w:cs="Times New Roman"/>
                <w:sz w:val="16"/>
                <w:szCs w:val="16"/>
              </w:rPr>
              <w:t>DEP</w:t>
            </w:r>
          </w:p>
        </w:tc>
      </w:tr>
      <w:tr w:rsidR="0095352F" w14:paraId="490C51AC" w14:textId="77777777" w:rsidTr="006332D5">
        <w:tc>
          <w:tcPr>
            <w:tcW w:w="978" w:type="dxa"/>
            <w:shd w:val="clear" w:color="auto" w:fill="D0CECE" w:themeFill="background2" w:themeFillShade="E6"/>
          </w:tcPr>
          <w:p w14:paraId="3C243F58" w14:textId="77777777" w:rsidR="00457215" w:rsidRPr="005F7E02" w:rsidRDefault="00457215" w:rsidP="003C5602">
            <w:pPr>
              <w:jc w:val="center"/>
              <w:rPr>
                <w:b/>
                <w:bCs/>
              </w:rPr>
            </w:pPr>
          </w:p>
        </w:tc>
        <w:tc>
          <w:tcPr>
            <w:tcW w:w="1018" w:type="dxa"/>
            <w:tcBorders>
              <w:bottom w:val="single" w:sz="4" w:space="0" w:color="auto"/>
            </w:tcBorders>
            <w:shd w:val="pct5" w:color="auto" w:fill="auto"/>
          </w:tcPr>
          <w:p w14:paraId="0D867569" w14:textId="77777777" w:rsidR="00457215" w:rsidRDefault="00457215" w:rsidP="003C5602">
            <w:pPr>
              <w:rPr>
                <w:rFonts w:cs="Times New Roman"/>
                <w:sz w:val="16"/>
                <w:szCs w:val="16"/>
              </w:rPr>
            </w:pPr>
            <w:r w:rsidRPr="007D0F85">
              <w:rPr>
                <w:rFonts w:cs="Times New Roman"/>
                <w:sz w:val="16"/>
                <w:szCs w:val="16"/>
              </w:rPr>
              <w:t>24</w:t>
            </w:r>
          </w:p>
          <w:p w14:paraId="4AE46A68" w14:textId="323C91F9" w:rsidR="00F76066" w:rsidRPr="007D0F85" w:rsidRDefault="00F76066" w:rsidP="003C5602">
            <w:pPr>
              <w:rPr>
                <w:rFonts w:cs="Times New Roman"/>
                <w:sz w:val="16"/>
                <w:szCs w:val="16"/>
              </w:rPr>
            </w:pPr>
          </w:p>
        </w:tc>
        <w:tc>
          <w:tcPr>
            <w:tcW w:w="1022" w:type="dxa"/>
            <w:tcBorders>
              <w:bottom w:val="single" w:sz="4" w:space="0" w:color="auto"/>
            </w:tcBorders>
            <w:shd w:val="pct5" w:color="auto" w:fill="auto"/>
          </w:tcPr>
          <w:p w14:paraId="37D3064D" w14:textId="77777777" w:rsidR="00457215" w:rsidRPr="007D0F85" w:rsidRDefault="00457215" w:rsidP="003C5602">
            <w:pPr>
              <w:rPr>
                <w:rFonts w:cs="Times New Roman"/>
                <w:sz w:val="16"/>
                <w:szCs w:val="16"/>
              </w:rPr>
            </w:pPr>
            <w:r w:rsidRPr="007D0F85">
              <w:rPr>
                <w:rFonts w:cs="Times New Roman"/>
                <w:sz w:val="16"/>
                <w:szCs w:val="16"/>
              </w:rPr>
              <w:t>25</w:t>
            </w:r>
          </w:p>
          <w:p w14:paraId="35A58EBE" w14:textId="7D718642" w:rsidR="00457215" w:rsidRPr="007D0F85" w:rsidRDefault="00457215" w:rsidP="003C5602">
            <w:pPr>
              <w:rPr>
                <w:rFonts w:cs="Times New Roman"/>
                <w:sz w:val="16"/>
                <w:szCs w:val="16"/>
              </w:rPr>
            </w:pPr>
          </w:p>
        </w:tc>
        <w:tc>
          <w:tcPr>
            <w:tcW w:w="1021" w:type="dxa"/>
            <w:tcBorders>
              <w:bottom w:val="single" w:sz="4" w:space="0" w:color="auto"/>
            </w:tcBorders>
            <w:shd w:val="pct5" w:color="auto" w:fill="auto"/>
          </w:tcPr>
          <w:p w14:paraId="6B851E8E" w14:textId="77777777" w:rsidR="00457215" w:rsidRDefault="00457215" w:rsidP="003C5602">
            <w:pPr>
              <w:rPr>
                <w:rFonts w:cs="Times New Roman"/>
                <w:sz w:val="16"/>
                <w:szCs w:val="16"/>
              </w:rPr>
            </w:pPr>
            <w:r w:rsidRPr="007D0F85">
              <w:rPr>
                <w:rFonts w:cs="Times New Roman"/>
                <w:sz w:val="16"/>
                <w:szCs w:val="16"/>
              </w:rPr>
              <w:t>26</w:t>
            </w:r>
          </w:p>
          <w:p w14:paraId="6263A3AB" w14:textId="36B1641C" w:rsidR="003E5A28" w:rsidRPr="007D0F85" w:rsidRDefault="003E5A28" w:rsidP="003C5602">
            <w:pPr>
              <w:rPr>
                <w:rFonts w:cs="Times New Roman"/>
                <w:sz w:val="16"/>
                <w:szCs w:val="16"/>
              </w:rPr>
            </w:pPr>
          </w:p>
        </w:tc>
        <w:tc>
          <w:tcPr>
            <w:tcW w:w="1024" w:type="dxa"/>
            <w:tcBorders>
              <w:bottom w:val="single" w:sz="4" w:space="0" w:color="auto"/>
            </w:tcBorders>
            <w:shd w:val="pct5" w:color="auto" w:fill="auto"/>
          </w:tcPr>
          <w:p w14:paraId="78B40DEE" w14:textId="77777777" w:rsidR="00304321" w:rsidRDefault="00457215" w:rsidP="003C5602">
            <w:pPr>
              <w:rPr>
                <w:rFonts w:cs="Times New Roman"/>
                <w:sz w:val="16"/>
                <w:szCs w:val="16"/>
              </w:rPr>
            </w:pPr>
            <w:r w:rsidRPr="007D0F85">
              <w:rPr>
                <w:rFonts w:cs="Times New Roman"/>
                <w:sz w:val="16"/>
                <w:szCs w:val="16"/>
              </w:rPr>
              <w:t>2</w:t>
            </w:r>
            <w:r w:rsidR="00304321">
              <w:rPr>
                <w:rFonts w:cs="Times New Roman"/>
                <w:sz w:val="16"/>
                <w:szCs w:val="16"/>
              </w:rPr>
              <w:t>7</w:t>
            </w:r>
          </w:p>
          <w:p w14:paraId="1C688B62" w14:textId="45AC63FB" w:rsidR="00304321" w:rsidRPr="007D0F85" w:rsidRDefault="00304321" w:rsidP="003C5602">
            <w:pPr>
              <w:rPr>
                <w:rFonts w:cs="Times New Roman"/>
                <w:sz w:val="16"/>
                <w:szCs w:val="16"/>
              </w:rPr>
            </w:pPr>
          </w:p>
        </w:tc>
        <w:tc>
          <w:tcPr>
            <w:tcW w:w="1034" w:type="dxa"/>
            <w:tcBorders>
              <w:bottom w:val="single" w:sz="4" w:space="0" w:color="auto"/>
            </w:tcBorders>
            <w:shd w:val="pct5" w:color="auto" w:fill="auto"/>
          </w:tcPr>
          <w:p w14:paraId="71B7FB66" w14:textId="77777777" w:rsidR="00457215" w:rsidRPr="007D0F85" w:rsidRDefault="00457215" w:rsidP="003C5602">
            <w:pPr>
              <w:rPr>
                <w:rFonts w:cs="Times New Roman"/>
                <w:sz w:val="16"/>
                <w:szCs w:val="16"/>
              </w:rPr>
            </w:pPr>
            <w:r w:rsidRPr="007D0F85">
              <w:rPr>
                <w:rFonts w:cs="Times New Roman"/>
                <w:sz w:val="16"/>
                <w:szCs w:val="16"/>
              </w:rPr>
              <w:t>28</w:t>
            </w:r>
          </w:p>
          <w:p w14:paraId="3A347F3A" w14:textId="1AF6CE8B" w:rsidR="00457215" w:rsidRPr="007D0F85" w:rsidRDefault="00457215" w:rsidP="003C5602">
            <w:pPr>
              <w:rPr>
                <w:rFonts w:cs="Times New Roman"/>
                <w:sz w:val="16"/>
                <w:szCs w:val="16"/>
              </w:rPr>
            </w:pPr>
          </w:p>
        </w:tc>
        <w:tc>
          <w:tcPr>
            <w:tcW w:w="1031" w:type="dxa"/>
            <w:tcBorders>
              <w:bottom w:val="single" w:sz="4" w:space="0" w:color="auto"/>
            </w:tcBorders>
            <w:shd w:val="pct5" w:color="auto" w:fill="auto"/>
          </w:tcPr>
          <w:p w14:paraId="0B01A1A0" w14:textId="77777777" w:rsidR="00457215" w:rsidRPr="007D0F85" w:rsidRDefault="00457215" w:rsidP="003C5602">
            <w:pPr>
              <w:rPr>
                <w:rFonts w:cs="Times New Roman"/>
                <w:sz w:val="16"/>
                <w:szCs w:val="16"/>
              </w:rPr>
            </w:pPr>
            <w:r w:rsidRPr="007D0F85">
              <w:rPr>
                <w:rFonts w:cs="Times New Roman"/>
                <w:sz w:val="16"/>
                <w:szCs w:val="16"/>
              </w:rPr>
              <w:t>29</w:t>
            </w:r>
          </w:p>
          <w:p w14:paraId="58A22A86" w14:textId="35996738" w:rsidR="00457215" w:rsidRPr="007D0F85" w:rsidRDefault="00457215" w:rsidP="003C5602">
            <w:pPr>
              <w:rPr>
                <w:rFonts w:cs="Times New Roman"/>
                <w:sz w:val="16"/>
                <w:szCs w:val="16"/>
              </w:rPr>
            </w:pPr>
          </w:p>
        </w:tc>
        <w:tc>
          <w:tcPr>
            <w:tcW w:w="1143" w:type="dxa"/>
            <w:tcBorders>
              <w:bottom w:val="single" w:sz="4" w:space="0" w:color="auto"/>
            </w:tcBorders>
            <w:shd w:val="pct5" w:color="auto" w:fill="auto"/>
          </w:tcPr>
          <w:p w14:paraId="604647BF" w14:textId="77777777" w:rsidR="00457215" w:rsidRPr="007D0F85" w:rsidRDefault="00457215" w:rsidP="003C5602">
            <w:pPr>
              <w:rPr>
                <w:rFonts w:cs="Times New Roman"/>
                <w:sz w:val="16"/>
                <w:szCs w:val="16"/>
              </w:rPr>
            </w:pPr>
            <w:r w:rsidRPr="007D0F85">
              <w:rPr>
                <w:rFonts w:cs="Times New Roman"/>
                <w:sz w:val="16"/>
                <w:szCs w:val="16"/>
              </w:rPr>
              <w:t>30</w:t>
            </w:r>
          </w:p>
          <w:p w14:paraId="033B47E7" w14:textId="7498A836" w:rsidR="00457215" w:rsidRPr="007D0F85" w:rsidRDefault="00457215" w:rsidP="003C5602">
            <w:pPr>
              <w:rPr>
                <w:rFonts w:cs="Times New Roman"/>
                <w:sz w:val="16"/>
                <w:szCs w:val="16"/>
              </w:rPr>
            </w:pPr>
          </w:p>
        </w:tc>
        <w:tc>
          <w:tcPr>
            <w:tcW w:w="1079" w:type="dxa"/>
            <w:tcBorders>
              <w:bottom w:val="single" w:sz="4" w:space="0" w:color="auto"/>
            </w:tcBorders>
            <w:shd w:val="pct5" w:color="auto" w:fill="auto"/>
          </w:tcPr>
          <w:p w14:paraId="3EC4DDCA" w14:textId="217D52F2" w:rsidR="0013153E" w:rsidRDefault="00457215" w:rsidP="003C5602">
            <w:pPr>
              <w:rPr>
                <w:rFonts w:cs="Times New Roman"/>
                <w:sz w:val="16"/>
                <w:szCs w:val="16"/>
              </w:rPr>
            </w:pPr>
            <w:r w:rsidRPr="007D0F85">
              <w:rPr>
                <w:rFonts w:cs="Times New Roman"/>
                <w:sz w:val="16"/>
                <w:szCs w:val="16"/>
              </w:rPr>
              <w:t>31</w:t>
            </w:r>
          </w:p>
          <w:p w14:paraId="457C350F" w14:textId="08A337E7" w:rsidR="00457215" w:rsidRPr="007D0F85" w:rsidRDefault="00457215" w:rsidP="003C5602">
            <w:pPr>
              <w:rPr>
                <w:rFonts w:cs="Times New Roman"/>
                <w:sz w:val="16"/>
                <w:szCs w:val="16"/>
              </w:rPr>
            </w:pPr>
          </w:p>
        </w:tc>
      </w:tr>
      <w:tr w:rsidR="00457215" w14:paraId="7F11EFAD" w14:textId="77777777" w:rsidTr="006332D5">
        <w:tc>
          <w:tcPr>
            <w:tcW w:w="978" w:type="dxa"/>
            <w:shd w:val="clear" w:color="auto" w:fill="D0CECE" w:themeFill="background2" w:themeFillShade="E6"/>
          </w:tcPr>
          <w:p w14:paraId="78A6096D" w14:textId="77777777" w:rsidR="00457215" w:rsidRPr="005F7E02" w:rsidRDefault="00457215" w:rsidP="003C5602">
            <w:pPr>
              <w:jc w:val="center"/>
              <w:rPr>
                <w:b/>
                <w:bCs/>
              </w:rPr>
            </w:pPr>
            <w:r w:rsidRPr="005F7E02">
              <w:rPr>
                <w:b/>
                <w:bCs/>
              </w:rPr>
              <w:t>2x</w:t>
            </w:r>
          </w:p>
        </w:tc>
        <w:tc>
          <w:tcPr>
            <w:tcW w:w="1018" w:type="dxa"/>
            <w:tcBorders>
              <w:bottom w:val="single" w:sz="4" w:space="0" w:color="auto"/>
            </w:tcBorders>
            <w:shd w:val="clear" w:color="auto" w:fill="C5E0B3" w:themeFill="accent6" w:themeFillTint="66"/>
          </w:tcPr>
          <w:p w14:paraId="14C4818D" w14:textId="4F92BF35" w:rsidR="00457215" w:rsidRPr="007D0F85" w:rsidRDefault="00457215" w:rsidP="003C5602">
            <w:pPr>
              <w:rPr>
                <w:rFonts w:cs="Times New Roman"/>
                <w:sz w:val="16"/>
                <w:szCs w:val="16"/>
              </w:rPr>
            </w:pPr>
            <w:r w:rsidRPr="007D0F85">
              <w:rPr>
                <w:rFonts w:cs="Times New Roman"/>
                <w:sz w:val="16"/>
                <w:szCs w:val="16"/>
              </w:rPr>
              <w:t>32</w:t>
            </w:r>
          </w:p>
          <w:p w14:paraId="51AAC7E0" w14:textId="7DDD1900" w:rsidR="00457215" w:rsidRPr="007D0F85" w:rsidRDefault="00457215" w:rsidP="003C5602">
            <w:pPr>
              <w:rPr>
                <w:rFonts w:cs="Times New Roman"/>
                <w:sz w:val="16"/>
                <w:szCs w:val="16"/>
              </w:rPr>
            </w:pPr>
            <w:r>
              <w:rPr>
                <w:rFonts w:cs="Times New Roman"/>
                <w:sz w:val="16"/>
                <w:szCs w:val="16"/>
              </w:rPr>
              <w:t>B</w:t>
            </w:r>
            <w:r w:rsidR="00FB2C57">
              <w:rPr>
                <w:rFonts w:cs="Times New Roman"/>
                <w:sz w:val="16"/>
                <w:szCs w:val="16"/>
              </w:rPr>
              <w:t>S</w:t>
            </w:r>
            <w:r>
              <w:rPr>
                <w:rFonts w:cs="Times New Roman"/>
                <w:sz w:val="16"/>
                <w:szCs w:val="16"/>
              </w:rPr>
              <w:t>R</w:t>
            </w:r>
            <w:r w:rsidR="00FB2C57">
              <w:rPr>
                <w:rFonts w:cs="Times New Roman"/>
                <w:sz w:val="16"/>
                <w:szCs w:val="16"/>
              </w:rPr>
              <w:t xml:space="preserve"> / BRA</w:t>
            </w:r>
          </w:p>
        </w:tc>
        <w:tc>
          <w:tcPr>
            <w:tcW w:w="1022" w:type="dxa"/>
            <w:tcBorders>
              <w:bottom w:val="single" w:sz="4" w:space="0" w:color="auto"/>
            </w:tcBorders>
            <w:shd w:val="clear" w:color="auto" w:fill="C5E0B3" w:themeFill="accent6" w:themeFillTint="66"/>
          </w:tcPr>
          <w:p w14:paraId="1FC2CB6C" w14:textId="77777777" w:rsidR="00457215" w:rsidRPr="007D0F85" w:rsidRDefault="00457215" w:rsidP="003C5602">
            <w:pPr>
              <w:rPr>
                <w:rFonts w:cs="Times New Roman"/>
                <w:sz w:val="16"/>
                <w:szCs w:val="16"/>
              </w:rPr>
            </w:pPr>
            <w:r w:rsidRPr="007D0F85">
              <w:rPr>
                <w:rFonts w:cs="Times New Roman"/>
                <w:sz w:val="16"/>
                <w:szCs w:val="16"/>
              </w:rPr>
              <w:t>33</w:t>
            </w:r>
          </w:p>
          <w:p w14:paraId="0F02A90E" w14:textId="77777777" w:rsidR="00457215" w:rsidRPr="007D0F85" w:rsidRDefault="00457215" w:rsidP="003C5602">
            <w:pPr>
              <w:rPr>
                <w:rFonts w:cs="Times New Roman"/>
                <w:sz w:val="16"/>
                <w:szCs w:val="16"/>
              </w:rPr>
            </w:pPr>
            <w:r w:rsidRPr="007D0F85">
              <w:rPr>
                <w:rFonts w:cs="Times New Roman"/>
                <w:sz w:val="16"/>
                <w:szCs w:val="16"/>
              </w:rPr>
              <w:t>D</w:t>
            </w:r>
            <w:r>
              <w:rPr>
                <w:rFonts w:cs="Times New Roman"/>
                <w:sz w:val="16"/>
                <w:szCs w:val="16"/>
              </w:rPr>
              <w:t>BRA</w:t>
            </w:r>
          </w:p>
        </w:tc>
        <w:tc>
          <w:tcPr>
            <w:tcW w:w="1021" w:type="dxa"/>
            <w:tcBorders>
              <w:bottom w:val="single" w:sz="4" w:space="0" w:color="auto"/>
            </w:tcBorders>
            <w:shd w:val="clear" w:color="auto" w:fill="auto"/>
          </w:tcPr>
          <w:p w14:paraId="741C481D" w14:textId="03274D41" w:rsidR="00457215" w:rsidRDefault="00457215" w:rsidP="003C5602">
            <w:pPr>
              <w:rPr>
                <w:rFonts w:cs="Times New Roman"/>
                <w:sz w:val="16"/>
                <w:szCs w:val="16"/>
              </w:rPr>
            </w:pPr>
            <w:r w:rsidRPr="007D0F85">
              <w:rPr>
                <w:rFonts w:cs="Times New Roman"/>
                <w:sz w:val="16"/>
                <w:szCs w:val="16"/>
              </w:rPr>
              <w:t>34</w:t>
            </w:r>
          </w:p>
          <w:p w14:paraId="7C076C0E" w14:textId="51DC0270" w:rsidR="00457215" w:rsidRPr="007D0F85" w:rsidRDefault="00457215" w:rsidP="003C5602">
            <w:pPr>
              <w:rPr>
                <w:rFonts w:cs="Times New Roman"/>
                <w:sz w:val="16"/>
                <w:szCs w:val="16"/>
              </w:rPr>
            </w:pPr>
          </w:p>
        </w:tc>
        <w:tc>
          <w:tcPr>
            <w:tcW w:w="1024" w:type="dxa"/>
            <w:tcBorders>
              <w:bottom w:val="single" w:sz="4" w:space="0" w:color="auto"/>
            </w:tcBorders>
            <w:shd w:val="clear" w:color="auto" w:fill="C5E0B3" w:themeFill="accent6" w:themeFillTint="66"/>
          </w:tcPr>
          <w:p w14:paraId="43C9481A" w14:textId="118E8567" w:rsidR="00457215" w:rsidRDefault="00457215" w:rsidP="003C5602">
            <w:pPr>
              <w:rPr>
                <w:rFonts w:cs="Times New Roman"/>
                <w:sz w:val="16"/>
                <w:szCs w:val="16"/>
              </w:rPr>
            </w:pPr>
            <w:r w:rsidRPr="007D0F85">
              <w:rPr>
                <w:rFonts w:cs="Times New Roman"/>
                <w:sz w:val="16"/>
                <w:szCs w:val="16"/>
              </w:rPr>
              <w:t>35</w:t>
            </w:r>
          </w:p>
          <w:p w14:paraId="1BDFE065" w14:textId="60CFC018" w:rsidR="00457215" w:rsidRPr="007D0F85" w:rsidRDefault="00E94EEE" w:rsidP="003C5602">
            <w:pPr>
              <w:rPr>
                <w:rFonts w:cs="Times New Roman"/>
                <w:sz w:val="16"/>
                <w:szCs w:val="16"/>
              </w:rPr>
            </w:pPr>
            <w:proofErr w:type="spellStart"/>
            <w:r>
              <w:rPr>
                <w:rFonts w:cs="Times New Roman"/>
                <w:sz w:val="16"/>
                <w:szCs w:val="16"/>
              </w:rPr>
              <w:t>RTx</w:t>
            </w:r>
            <w:proofErr w:type="spellEnd"/>
          </w:p>
        </w:tc>
        <w:tc>
          <w:tcPr>
            <w:tcW w:w="1034" w:type="dxa"/>
            <w:tcBorders>
              <w:bottom w:val="single" w:sz="4" w:space="0" w:color="auto"/>
            </w:tcBorders>
            <w:shd w:val="clear" w:color="auto" w:fill="C5E0B3" w:themeFill="accent6" w:themeFillTint="66"/>
          </w:tcPr>
          <w:p w14:paraId="76B03916" w14:textId="3FD3EAE0" w:rsidR="00457215" w:rsidRPr="007D0F85" w:rsidRDefault="00457215" w:rsidP="003C5602">
            <w:pPr>
              <w:rPr>
                <w:rFonts w:cs="Times New Roman"/>
                <w:sz w:val="16"/>
                <w:szCs w:val="16"/>
              </w:rPr>
            </w:pPr>
            <w:r w:rsidRPr="007D0F85">
              <w:rPr>
                <w:rFonts w:cs="Times New Roman"/>
                <w:sz w:val="16"/>
                <w:szCs w:val="16"/>
              </w:rPr>
              <w:t>36</w:t>
            </w:r>
          </w:p>
          <w:p w14:paraId="618AFC3F" w14:textId="77777777" w:rsidR="00457215" w:rsidRPr="007D0F85" w:rsidRDefault="00457215" w:rsidP="003C5602">
            <w:pPr>
              <w:rPr>
                <w:rFonts w:cs="Times New Roman"/>
                <w:sz w:val="16"/>
                <w:szCs w:val="16"/>
              </w:rPr>
            </w:pPr>
            <w:r>
              <w:rPr>
                <w:rFonts w:cs="Times New Roman"/>
                <w:sz w:val="16"/>
                <w:szCs w:val="16"/>
              </w:rPr>
              <w:t>JSR</w:t>
            </w:r>
          </w:p>
        </w:tc>
        <w:tc>
          <w:tcPr>
            <w:tcW w:w="1031" w:type="dxa"/>
            <w:tcBorders>
              <w:bottom w:val="single" w:sz="4" w:space="0" w:color="auto"/>
            </w:tcBorders>
            <w:shd w:val="clear" w:color="auto" w:fill="auto"/>
          </w:tcPr>
          <w:p w14:paraId="2BFBF573" w14:textId="77777777" w:rsidR="00457215" w:rsidRPr="007D0F85" w:rsidRDefault="00457215" w:rsidP="003C5602">
            <w:pPr>
              <w:rPr>
                <w:rFonts w:cs="Times New Roman"/>
                <w:sz w:val="16"/>
                <w:szCs w:val="16"/>
              </w:rPr>
            </w:pPr>
            <w:r w:rsidRPr="007D0F85">
              <w:rPr>
                <w:rFonts w:cs="Times New Roman"/>
                <w:sz w:val="16"/>
                <w:szCs w:val="16"/>
              </w:rPr>
              <w:t>37</w:t>
            </w:r>
          </w:p>
          <w:p w14:paraId="7C03FA37" w14:textId="6E5F0F74" w:rsidR="00457215" w:rsidRPr="007D0F85" w:rsidRDefault="00457215" w:rsidP="003C5602">
            <w:pPr>
              <w:rPr>
                <w:rFonts w:cs="Times New Roman"/>
                <w:sz w:val="16"/>
                <w:szCs w:val="16"/>
              </w:rPr>
            </w:pPr>
          </w:p>
        </w:tc>
        <w:tc>
          <w:tcPr>
            <w:tcW w:w="1143" w:type="dxa"/>
            <w:tcBorders>
              <w:bottom w:val="single" w:sz="4" w:space="0" w:color="auto"/>
            </w:tcBorders>
            <w:shd w:val="clear" w:color="auto" w:fill="C5E0B3" w:themeFill="accent6" w:themeFillTint="66"/>
          </w:tcPr>
          <w:p w14:paraId="3FA30E16" w14:textId="275B4A6F" w:rsidR="00457215" w:rsidRPr="007D0F85" w:rsidRDefault="00457215" w:rsidP="003C5602">
            <w:pPr>
              <w:rPr>
                <w:rFonts w:cs="Times New Roman"/>
                <w:sz w:val="16"/>
                <w:szCs w:val="16"/>
              </w:rPr>
            </w:pPr>
            <w:r w:rsidRPr="007D0F85">
              <w:rPr>
                <w:rFonts w:cs="Times New Roman"/>
                <w:sz w:val="16"/>
                <w:szCs w:val="16"/>
              </w:rPr>
              <w:t>38</w:t>
            </w:r>
          </w:p>
          <w:p w14:paraId="6D603071" w14:textId="77777777" w:rsidR="00457215" w:rsidRPr="007D0F85" w:rsidRDefault="00457215" w:rsidP="003C5602">
            <w:pPr>
              <w:rPr>
                <w:rFonts w:cs="Times New Roman"/>
                <w:sz w:val="16"/>
                <w:szCs w:val="16"/>
              </w:rPr>
            </w:pPr>
            <w:r>
              <w:rPr>
                <w:rFonts w:cs="Times New Roman"/>
                <w:sz w:val="16"/>
                <w:szCs w:val="16"/>
              </w:rPr>
              <w:t>B</w:t>
            </w:r>
            <w:r w:rsidRPr="007D0F85">
              <w:rPr>
                <w:rFonts w:cs="Times New Roman"/>
                <w:sz w:val="16"/>
                <w:szCs w:val="16"/>
              </w:rPr>
              <w:t>EQ</w:t>
            </w:r>
          </w:p>
        </w:tc>
        <w:tc>
          <w:tcPr>
            <w:tcW w:w="1079" w:type="dxa"/>
            <w:tcBorders>
              <w:bottom w:val="single" w:sz="4" w:space="0" w:color="auto"/>
            </w:tcBorders>
            <w:shd w:val="clear" w:color="auto" w:fill="C5E0B3" w:themeFill="accent6" w:themeFillTint="66"/>
          </w:tcPr>
          <w:p w14:paraId="1E2F3FB6" w14:textId="18DEFD1D" w:rsidR="00457215" w:rsidRPr="007D0F85" w:rsidRDefault="00457215" w:rsidP="003C5602">
            <w:pPr>
              <w:rPr>
                <w:rFonts w:cs="Times New Roman"/>
                <w:sz w:val="16"/>
                <w:szCs w:val="16"/>
              </w:rPr>
            </w:pPr>
            <w:r w:rsidRPr="007D0F85">
              <w:rPr>
                <w:rFonts w:cs="Times New Roman"/>
                <w:sz w:val="16"/>
                <w:szCs w:val="16"/>
              </w:rPr>
              <w:t>39</w:t>
            </w:r>
          </w:p>
          <w:p w14:paraId="15ABE8E2" w14:textId="77777777" w:rsidR="00457215" w:rsidRPr="007D0F85" w:rsidRDefault="00457215" w:rsidP="003C5602">
            <w:pPr>
              <w:rPr>
                <w:rFonts w:cs="Times New Roman"/>
                <w:sz w:val="16"/>
                <w:szCs w:val="16"/>
              </w:rPr>
            </w:pPr>
            <w:r>
              <w:rPr>
                <w:rFonts w:cs="Times New Roman"/>
                <w:sz w:val="16"/>
                <w:szCs w:val="16"/>
              </w:rPr>
              <w:t>B</w:t>
            </w:r>
            <w:r w:rsidRPr="007D0F85">
              <w:rPr>
                <w:rFonts w:cs="Times New Roman"/>
                <w:sz w:val="16"/>
                <w:szCs w:val="16"/>
              </w:rPr>
              <w:t>NE</w:t>
            </w:r>
          </w:p>
        </w:tc>
      </w:tr>
      <w:tr w:rsidR="009728C7" w14:paraId="199FECD2" w14:textId="77777777" w:rsidTr="007E6F85">
        <w:tc>
          <w:tcPr>
            <w:tcW w:w="978" w:type="dxa"/>
            <w:shd w:val="clear" w:color="auto" w:fill="D0CECE" w:themeFill="background2" w:themeFillShade="E6"/>
          </w:tcPr>
          <w:p w14:paraId="6E24CE49" w14:textId="77777777" w:rsidR="00457215" w:rsidRPr="005F7E02" w:rsidRDefault="00457215" w:rsidP="003C5602">
            <w:pPr>
              <w:jc w:val="center"/>
              <w:rPr>
                <w:b/>
                <w:bCs/>
              </w:rPr>
            </w:pPr>
          </w:p>
        </w:tc>
        <w:tc>
          <w:tcPr>
            <w:tcW w:w="1018" w:type="dxa"/>
            <w:tcBorders>
              <w:bottom w:val="single" w:sz="4" w:space="0" w:color="auto"/>
            </w:tcBorders>
            <w:shd w:val="clear" w:color="auto" w:fill="C5E0B3" w:themeFill="accent6" w:themeFillTint="66"/>
          </w:tcPr>
          <w:p w14:paraId="150AABE7" w14:textId="01BB20F4" w:rsidR="00457215" w:rsidRPr="007D0F85" w:rsidRDefault="00457215" w:rsidP="003C5602">
            <w:pPr>
              <w:rPr>
                <w:rFonts w:cs="Times New Roman"/>
                <w:sz w:val="16"/>
                <w:szCs w:val="16"/>
              </w:rPr>
            </w:pPr>
            <w:r w:rsidRPr="007D0F85">
              <w:rPr>
                <w:rFonts w:cs="Times New Roman"/>
                <w:sz w:val="16"/>
                <w:szCs w:val="16"/>
              </w:rPr>
              <w:t>40</w:t>
            </w:r>
          </w:p>
          <w:p w14:paraId="55716740" w14:textId="55FFAF5E" w:rsidR="00457215" w:rsidRPr="007D0F85" w:rsidRDefault="00457215" w:rsidP="003C5602">
            <w:pPr>
              <w:rPr>
                <w:rFonts w:cs="Times New Roman"/>
                <w:sz w:val="16"/>
                <w:szCs w:val="16"/>
              </w:rPr>
            </w:pPr>
            <w:r>
              <w:rPr>
                <w:rFonts w:cs="Times New Roman"/>
                <w:sz w:val="16"/>
                <w:szCs w:val="16"/>
              </w:rPr>
              <w:t>B</w:t>
            </w:r>
            <w:r w:rsidRPr="007D0F85">
              <w:rPr>
                <w:rFonts w:cs="Times New Roman"/>
                <w:sz w:val="16"/>
                <w:szCs w:val="16"/>
              </w:rPr>
              <w:t>LT</w:t>
            </w:r>
            <w:r w:rsidR="000E538D">
              <w:rPr>
                <w:rFonts w:cs="Times New Roman"/>
                <w:sz w:val="16"/>
                <w:szCs w:val="16"/>
              </w:rPr>
              <w:t xml:space="preserve"> BLTU</w:t>
            </w:r>
          </w:p>
        </w:tc>
        <w:tc>
          <w:tcPr>
            <w:tcW w:w="1022" w:type="dxa"/>
            <w:tcBorders>
              <w:bottom w:val="single" w:sz="4" w:space="0" w:color="auto"/>
            </w:tcBorders>
            <w:shd w:val="clear" w:color="auto" w:fill="C5E0B3" w:themeFill="accent6" w:themeFillTint="66"/>
          </w:tcPr>
          <w:p w14:paraId="7A92F423" w14:textId="24077392" w:rsidR="00457215" w:rsidRPr="007D0F85" w:rsidRDefault="00457215" w:rsidP="003C5602">
            <w:pPr>
              <w:rPr>
                <w:rFonts w:cs="Times New Roman"/>
                <w:sz w:val="16"/>
                <w:szCs w:val="16"/>
              </w:rPr>
            </w:pPr>
            <w:r w:rsidRPr="007D0F85">
              <w:rPr>
                <w:rFonts w:cs="Times New Roman"/>
                <w:sz w:val="16"/>
                <w:szCs w:val="16"/>
              </w:rPr>
              <w:t>41</w:t>
            </w:r>
          </w:p>
          <w:p w14:paraId="72ACE683" w14:textId="2EBE1734" w:rsidR="00457215" w:rsidRPr="007D0F85" w:rsidRDefault="00457215" w:rsidP="003C5602">
            <w:pPr>
              <w:rPr>
                <w:rFonts w:cs="Times New Roman"/>
                <w:sz w:val="16"/>
                <w:szCs w:val="16"/>
              </w:rPr>
            </w:pPr>
            <w:r>
              <w:rPr>
                <w:rFonts w:cs="Times New Roman"/>
                <w:sz w:val="16"/>
                <w:szCs w:val="16"/>
              </w:rPr>
              <w:t>B</w:t>
            </w:r>
            <w:r w:rsidRPr="007D0F85">
              <w:rPr>
                <w:rFonts w:cs="Times New Roman"/>
                <w:sz w:val="16"/>
                <w:szCs w:val="16"/>
              </w:rPr>
              <w:t>GE</w:t>
            </w:r>
            <w:r w:rsidR="000E538D">
              <w:rPr>
                <w:rFonts w:cs="Times New Roman"/>
                <w:sz w:val="16"/>
                <w:szCs w:val="16"/>
              </w:rPr>
              <w:t xml:space="preserve"> BGEU</w:t>
            </w:r>
          </w:p>
        </w:tc>
        <w:tc>
          <w:tcPr>
            <w:tcW w:w="1021" w:type="dxa"/>
            <w:tcBorders>
              <w:bottom w:val="single" w:sz="4" w:space="0" w:color="auto"/>
            </w:tcBorders>
            <w:shd w:val="clear" w:color="auto" w:fill="C5E0B3" w:themeFill="accent6" w:themeFillTint="66"/>
          </w:tcPr>
          <w:p w14:paraId="6E141CE8" w14:textId="5067F6E4" w:rsidR="00457215" w:rsidRPr="007D0F85" w:rsidRDefault="00457215" w:rsidP="003C5602">
            <w:pPr>
              <w:rPr>
                <w:rFonts w:cs="Times New Roman"/>
                <w:sz w:val="16"/>
                <w:szCs w:val="16"/>
              </w:rPr>
            </w:pPr>
            <w:r w:rsidRPr="007D0F85">
              <w:rPr>
                <w:rFonts w:cs="Times New Roman"/>
                <w:sz w:val="16"/>
                <w:szCs w:val="16"/>
              </w:rPr>
              <w:t>42</w:t>
            </w:r>
          </w:p>
          <w:p w14:paraId="14A5F116" w14:textId="3CCB42EB" w:rsidR="00457215" w:rsidRPr="007D0F85" w:rsidRDefault="00457215" w:rsidP="003C5602">
            <w:pPr>
              <w:rPr>
                <w:rFonts w:cs="Times New Roman"/>
                <w:sz w:val="16"/>
                <w:szCs w:val="16"/>
              </w:rPr>
            </w:pPr>
            <w:r>
              <w:rPr>
                <w:rFonts w:cs="Times New Roman"/>
                <w:sz w:val="16"/>
                <w:szCs w:val="16"/>
              </w:rPr>
              <w:t>B</w:t>
            </w:r>
            <w:r w:rsidRPr="007D0F85">
              <w:rPr>
                <w:rFonts w:cs="Times New Roman"/>
                <w:sz w:val="16"/>
                <w:szCs w:val="16"/>
              </w:rPr>
              <w:t>L</w:t>
            </w:r>
            <w:r w:rsidR="009728C7">
              <w:rPr>
                <w:rFonts w:cs="Times New Roman"/>
                <w:sz w:val="16"/>
                <w:szCs w:val="16"/>
              </w:rPr>
              <w:t>E</w:t>
            </w:r>
            <w:r w:rsidR="000E538D">
              <w:rPr>
                <w:rFonts w:cs="Times New Roman"/>
                <w:sz w:val="16"/>
                <w:szCs w:val="16"/>
              </w:rPr>
              <w:t xml:space="preserve"> BLEU</w:t>
            </w:r>
          </w:p>
        </w:tc>
        <w:tc>
          <w:tcPr>
            <w:tcW w:w="1024" w:type="dxa"/>
            <w:tcBorders>
              <w:bottom w:val="single" w:sz="4" w:space="0" w:color="auto"/>
            </w:tcBorders>
            <w:shd w:val="clear" w:color="auto" w:fill="C5E0B3" w:themeFill="accent6" w:themeFillTint="66"/>
          </w:tcPr>
          <w:p w14:paraId="3D1E95C2" w14:textId="059E9EA7" w:rsidR="00457215" w:rsidRPr="007D0F85" w:rsidRDefault="00457215" w:rsidP="003C5602">
            <w:pPr>
              <w:rPr>
                <w:rFonts w:cs="Times New Roman"/>
                <w:sz w:val="16"/>
                <w:szCs w:val="16"/>
              </w:rPr>
            </w:pPr>
            <w:r w:rsidRPr="007D0F85">
              <w:rPr>
                <w:rFonts w:cs="Times New Roman"/>
                <w:sz w:val="16"/>
                <w:szCs w:val="16"/>
              </w:rPr>
              <w:t>43</w:t>
            </w:r>
          </w:p>
          <w:p w14:paraId="5964193A" w14:textId="2F294B37" w:rsidR="00457215" w:rsidRPr="007D0F85" w:rsidRDefault="00457215" w:rsidP="003C5602">
            <w:pPr>
              <w:rPr>
                <w:rFonts w:cs="Times New Roman"/>
                <w:sz w:val="16"/>
                <w:szCs w:val="16"/>
              </w:rPr>
            </w:pPr>
            <w:r>
              <w:rPr>
                <w:rFonts w:cs="Times New Roman"/>
                <w:sz w:val="16"/>
                <w:szCs w:val="16"/>
              </w:rPr>
              <w:t>B</w:t>
            </w:r>
            <w:r w:rsidR="009728C7">
              <w:rPr>
                <w:rFonts w:cs="Times New Roman"/>
                <w:sz w:val="16"/>
                <w:szCs w:val="16"/>
              </w:rPr>
              <w:t>GT</w:t>
            </w:r>
            <w:r w:rsidR="000E538D">
              <w:rPr>
                <w:rFonts w:cs="Times New Roman"/>
                <w:sz w:val="16"/>
                <w:szCs w:val="16"/>
              </w:rPr>
              <w:t xml:space="preserve"> BGTU</w:t>
            </w:r>
          </w:p>
        </w:tc>
        <w:tc>
          <w:tcPr>
            <w:tcW w:w="1034" w:type="dxa"/>
            <w:tcBorders>
              <w:bottom w:val="single" w:sz="4" w:space="0" w:color="auto"/>
            </w:tcBorders>
            <w:shd w:val="clear" w:color="auto" w:fill="C5E0B3" w:themeFill="accent6" w:themeFillTint="66"/>
          </w:tcPr>
          <w:p w14:paraId="7028B988" w14:textId="096E0D6A" w:rsidR="00457215" w:rsidRPr="007D0F85" w:rsidRDefault="00457215" w:rsidP="003C5602">
            <w:pPr>
              <w:rPr>
                <w:rFonts w:cs="Times New Roman"/>
                <w:sz w:val="16"/>
                <w:szCs w:val="16"/>
              </w:rPr>
            </w:pPr>
            <w:r w:rsidRPr="007D0F85">
              <w:rPr>
                <w:rFonts w:cs="Times New Roman"/>
                <w:sz w:val="16"/>
                <w:szCs w:val="16"/>
              </w:rPr>
              <w:t>44</w:t>
            </w:r>
          </w:p>
          <w:p w14:paraId="65629316" w14:textId="1AE047C0" w:rsidR="00457215" w:rsidRPr="007D0F85" w:rsidRDefault="00B71F26" w:rsidP="003C5602">
            <w:pPr>
              <w:rPr>
                <w:rFonts w:cs="Times New Roman"/>
                <w:sz w:val="16"/>
                <w:szCs w:val="16"/>
              </w:rPr>
            </w:pPr>
            <w:r>
              <w:rPr>
                <w:rFonts w:cs="Times New Roman"/>
                <w:sz w:val="16"/>
                <w:szCs w:val="16"/>
              </w:rPr>
              <w:t>BBC</w:t>
            </w:r>
          </w:p>
        </w:tc>
        <w:tc>
          <w:tcPr>
            <w:tcW w:w="1031" w:type="dxa"/>
            <w:tcBorders>
              <w:bottom w:val="single" w:sz="4" w:space="0" w:color="auto"/>
            </w:tcBorders>
            <w:shd w:val="clear" w:color="auto" w:fill="C5E0B3" w:themeFill="accent6" w:themeFillTint="66"/>
          </w:tcPr>
          <w:p w14:paraId="11B1966D" w14:textId="7217F76C" w:rsidR="00457215" w:rsidRPr="007D0F85" w:rsidRDefault="00457215" w:rsidP="003C5602">
            <w:pPr>
              <w:rPr>
                <w:rFonts w:cs="Times New Roman"/>
                <w:sz w:val="16"/>
                <w:szCs w:val="16"/>
              </w:rPr>
            </w:pPr>
            <w:r w:rsidRPr="007D0F85">
              <w:rPr>
                <w:rFonts w:cs="Times New Roman"/>
                <w:sz w:val="16"/>
                <w:szCs w:val="16"/>
              </w:rPr>
              <w:t>45</w:t>
            </w:r>
          </w:p>
          <w:p w14:paraId="64E4887F" w14:textId="3653159C" w:rsidR="00457215" w:rsidRPr="007D0F85" w:rsidRDefault="00B71F26" w:rsidP="003C5602">
            <w:pPr>
              <w:rPr>
                <w:rFonts w:cs="Times New Roman"/>
                <w:sz w:val="16"/>
                <w:szCs w:val="16"/>
              </w:rPr>
            </w:pPr>
            <w:r>
              <w:rPr>
                <w:rFonts w:cs="Times New Roman"/>
                <w:sz w:val="16"/>
                <w:szCs w:val="16"/>
              </w:rPr>
              <w:t>BBS</w:t>
            </w:r>
          </w:p>
        </w:tc>
        <w:tc>
          <w:tcPr>
            <w:tcW w:w="1143" w:type="dxa"/>
            <w:tcBorders>
              <w:bottom w:val="single" w:sz="4" w:space="0" w:color="auto"/>
            </w:tcBorders>
            <w:shd w:val="clear" w:color="auto" w:fill="C5E0B3" w:themeFill="accent6" w:themeFillTint="66"/>
          </w:tcPr>
          <w:p w14:paraId="2E55531E" w14:textId="2D033FF1" w:rsidR="00457215" w:rsidRPr="007D0F85" w:rsidRDefault="00457215" w:rsidP="003C5602">
            <w:pPr>
              <w:rPr>
                <w:rFonts w:cs="Times New Roman"/>
                <w:sz w:val="16"/>
                <w:szCs w:val="16"/>
              </w:rPr>
            </w:pPr>
            <w:r w:rsidRPr="007D0F85">
              <w:rPr>
                <w:rFonts w:cs="Times New Roman"/>
                <w:sz w:val="16"/>
                <w:szCs w:val="16"/>
              </w:rPr>
              <w:t>46</w:t>
            </w:r>
          </w:p>
          <w:p w14:paraId="1A627DB8" w14:textId="190E8DE5" w:rsidR="00457215" w:rsidRPr="007D0F85" w:rsidRDefault="007839AE" w:rsidP="003C5602">
            <w:pPr>
              <w:rPr>
                <w:rFonts w:cs="Times New Roman"/>
                <w:sz w:val="16"/>
                <w:szCs w:val="16"/>
              </w:rPr>
            </w:pPr>
            <w:r>
              <w:rPr>
                <w:rFonts w:cs="Times New Roman"/>
                <w:sz w:val="16"/>
                <w:szCs w:val="16"/>
              </w:rPr>
              <w:t>BBCI</w:t>
            </w:r>
          </w:p>
        </w:tc>
        <w:tc>
          <w:tcPr>
            <w:tcW w:w="1079" w:type="dxa"/>
            <w:tcBorders>
              <w:bottom w:val="single" w:sz="4" w:space="0" w:color="auto"/>
            </w:tcBorders>
            <w:shd w:val="clear" w:color="auto" w:fill="C5E0B3" w:themeFill="accent6" w:themeFillTint="66"/>
          </w:tcPr>
          <w:p w14:paraId="4F7DAAD3" w14:textId="6548B18F" w:rsidR="00457215" w:rsidRPr="007D0F85" w:rsidRDefault="00457215" w:rsidP="003C5602">
            <w:pPr>
              <w:rPr>
                <w:rFonts w:cs="Times New Roman"/>
                <w:sz w:val="16"/>
                <w:szCs w:val="16"/>
              </w:rPr>
            </w:pPr>
            <w:r w:rsidRPr="007D0F85">
              <w:rPr>
                <w:rFonts w:cs="Times New Roman"/>
                <w:sz w:val="16"/>
                <w:szCs w:val="16"/>
              </w:rPr>
              <w:t>47</w:t>
            </w:r>
          </w:p>
          <w:p w14:paraId="230F3639" w14:textId="50EA4595" w:rsidR="00457215" w:rsidRPr="007D0F85" w:rsidRDefault="007839AE" w:rsidP="003C5602">
            <w:pPr>
              <w:rPr>
                <w:rFonts w:cs="Times New Roman"/>
                <w:sz w:val="16"/>
                <w:szCs w:val="16"/>
              </w:rPr>
            </w:pPr>
            <w:r>
              <w:rPr>
                <w:rFonts w:cs="Times New Roman"/>
                <w:sz w:val="16"/>
                <w:szCs w:val="16"/>
              </w:rPr>
              <w:t>BBSI</w:t>
            </w:r>
          </w:p>
        </w:tc>
      </w:tr>
      <w:tr w:rsidR="00720D0E" w14:paraId="5C42A177" w14:textId="77777777" w:rsidTr="007E6F85">
        <w:tc>
          <w:tcPr>
            <w:tcW w:w="978" w:type="dxa"/>
            <w:shd w:val="clear" w:color="auto" w:fill="D0CECE" w:themeFill="background2" w:themeFillShade="E6"/>
          </w:tcPr>
          <w:p w14:paraId="274CEC0A" w14:textId="77777777" w:rsidR="00457215" w:rsidRPr="005F7E02" w:rsidRDefault="00457215" w:rsidP="003C5602">
            <w:pPr>
              <w:jc w:val="center"/>
              <w:rPr>
                <w:b/>
                <w:bCs/>
              </w:rPr>
            </w:pPr>
            <w:r w:rsidRPr="005F7E02">
              <w:rPr>
                <w:b/>
                <w:bCs/>
              </w:rPr>
              <w:t>3x</w:t>
            </w:r>
          </w:p>
        </w:tc>
        <w:tc>
          <w:tcPr>
            <w:tcW w:w="1018" w:type="dxa"/>
            <w:tcBorders>
              <w:bottom w:val="single" w:sz="4" w:space="0" w:color="auto"/>
            </w:tcBorders>
            <w:shd w:val="clear" w:color="auto" w:fill="auto"/>
          </w:tcPr>
          <w:p w14:paraId="4D07F481" w14:textId="6CA250D6" w:rsidR="00457215" w:rsidRPr="007D0F85" w:rsidRDefault="00457215" w:rsidP="003C5602">
            <w:pPr>
              <w:rPr>
                <w:rFonts w:cs="Times New Roman"/>
                <w:sz w:val="16"/>
                <w:szCs w:val="16"/>
              </w:rPr>
            </w:pPr>
            <w:r w:rsidRPr="007D0F85">
              <w:rPr>
                <w:rFonts w:cs="Times New Roman"/>
                <w:sz w:val="16"/>
                <w:szCs w:val="16"/>
              </w:rPr>
              <w:t>48</w:t>
            </w:r>
          </w:p>
          <w:p w14:paraId="453BCD88" w14:textId="2F7E6E40" w:rsidR="00457215" w:rsidRPr="007D0F85" w:rsidRDefault="00457215" w:rsidP="003C5602">
            <w:pPr>
              <w:rPr>
                <w:rFonts w:cs="Times New Roman"/>
                <w:sz w:val="16"/>
                <w:szCs w:val="16"/>
              </w:rPr>
            </w:pPr>
          </w:p>
        </w:tc>
        <w:tc>
          <w:tcPr>
            <w:tcW w:w="1022" w:type="dxa"/>
            <w:tcBorders>
              <w:bottom w:val="single" w:sz="4" w:space="0" w:color="auto"/>
            </w:tcBorders>
            <w:shd w:val="clear" w:color="auto" w:fill="auto"/>
          </w:tcPr>
          <w:p w14:paraId="229E3630" w14:textId="7CB5F2E6" w:rsidR="00457215" w:rsidRDefault="00457215" w:rsidP="003C5602">
            <w:pPr>
              <w:rPr>
                <w:rFonts w:cs="Times New Roman"/>
                <w:sz w:val="16"/>
                <w:szCs w:val="16"/>
              </w:rPr>
            </w:pPr>
            <w:r w:rsidRPr="007D0F85">
              <w:rPr>
                <w:rFonts w:cs="Times New Roman"/>
                <w:sz w:val="16"/>
                <w:szCs w:val="16"/>
              </w:rPr>
              <w:t>49</w:t>
            </w:r>
          </w:p>
          <w:p w14:paraId="2248BDFD" w14:textId="5EED71A1" w:rsidR="00DE5DD7" w:rsidRPr="007D0F85" w:rsidRDefault="00DE5DD7" w:rsidP="003C5602">
            <w:pPr>
              <w:rPr>
                <w:rFonts w:cs="Times New Roman"/>
                <w:sz w:val="16"/>
                <w:szCs w:val="16"/>
              </w:rPr>
            </w:pPr>
          </w:p>
        </w:tc>
        <w:tc>
          <w:tcPr>
            <w:tcW w:w="1021" w:type="dxa"/>
            <w:tcBorders>
              <w:bottom w:val="single" w:sz="4" w:space="0" w:color="auto"/>
            </w:tcBorders>
            <w:shd w:val="clear" w:color="auto" w:fill="auto"/>
          </w:tcPr>
          <w:p w14:paraId="1BC8F23E" w14:textId="77777777" w:rsidR="00720D0E" w:rsidRDefault="00457215" w:rsidP="003C5602">
            <w:pPr>
              <w:rPr>
                <w:rFonts w:cs="Times New Roman"/>
                <w:sz w:val="16"/>
                <w:szCs w:val="16"/>
              </w:rPr>
            </w:pPr>
            <w:r w:rsidRPr="007D0F85">
              <w:rPr>
                <w:rFonts w:cs="Times New Roman"/>
                <w:sz w:val="16"/>
                <w:szCs w:val="16"/>
              </w:rPr>
              <w:t>50</w:t>
            </w:r>
          </w:p>
          <w:p w14:paraId="5BAD55BF" w14:textId="0458046C" w:rsidR="00A062FA" w:rsidRPr="007D0F85" w:rsidRDefault="00A062FA" w:rsidP="003C5602">
            <w:pPr>
              <w:rPr>
                <w:rFonts w:cs="Times New Roman"/>
                <w:sz w:val="16"/>
                <w:szCs w:val="16"/>
              </w:rPr>
            </w:pPr>
          </w:p>
        </w:tc>
        <w:tc>
          <w:tcPr>
            <w:tcW w:w="1024" w:type="dxa"/>
            <w:tcBorders>
              <w:bottom w:val="single" w:sz="4" w:space="0" w:color="auto"/>
            </w:tcBorders>
            <w:shd w:val="clear" w:color="auto" w:fill="auto"/>
          </w:tcPr>
          <w:p w14:paraId="33630C5B" w14:textId="77777777" w:rsidR="00457215" w:rsidRDefault="00457215" w:rsidP="003C5602">
            <w:pPr>
              <w:rPr>
                <w:rFonts w:cs="Times New Roman"/>
                <w:sz w:val="16"/>
                <w:szCs w:val="16"/>
              </w:rPr>
            </w:pPr>
            <w:r w:rsidRPr="007D0F85">
              <w:rPr>
                <w:rFonts w:cs="Times New Roman"/>
                <w:sz w:val="16"/>
                <w:szCs w:val="16"/>
              </w:rPr>
              <w:t>51</w:t>
            </w:r>
          </w:p>
          <w:p w14:paraId="23BF5B20" w14:textId="03C3143D" w:rsidR="00DE5DD7" w:rsidRPr="007D0F85" w:rsidRDefault="00DE5DD7" w:rsidP="003C5602">
            <w:pPr>
              <w:rPr>
                <w:rFonts w:cs="Times New Roman"/>
                <w:sz w:val="16"/>
                <w:szCs w:val="16"/>
              </w:rPr>
            </w:pPr>
          </w:p>
        </w:tc>
        <w:tc>
          <w:tcPr>
            <w:tcW w:w="1034" w:type="dxa"/>
            <w:tcBorders>
              <w:bottom w:val="single" w:sz="4" w:space="0" w:color="auto"/>
            </w:tcBorders>
            <w:shd w:val="clear" w:color="auto" w:fill="FFE0FF"/>
          </w:tcPr>
          <w:p w14:paraId="4EDC2CDC" w14:textId="75914314" w:rsidR="00457215" w:rsidRDefault="00457215" w:rsidP="003C5602">
            <w:pPr>
              <w:rPr>
                <w:rFonts w:cs="Times New Roman"/>
                <w:sz w:val="16"/>
                <w:szCs w:val="16"/>
              </w:rPr>
            </w:pPr>
            <w:r w:rsidRPr="007D0F85">
              <w:rPr>
                <w:rFonts w:cs="Times New Roman"/>
                <w:sz w:val="16"/>
                <w:szCs w:val="16"/>
              </w:rPr>
              <w:t>52</w:t>
            </w:r>
          </w:p>
          <w:p w14:paraId="7F17B330" w14:textId="7B826057" w:rsidR="00720D0E" w:rsidRPr="007D0F85" w:rsidRDefault="00857274" w:rsidP="003C5602">
            <w:pPr>
              <w:rPr>
                <w:rFonts w:cs="Times New Roman"/>
                <w:sz w:val="16"/>
                <w:szCs w:val="16"/>
              </w:rPr>
            </w:pPr>
            <w:r>
              <w:rPr>
                <w:rFonts w:cs="Times New Roman"/>
                <w:sz w:val="16"/>
                <w:szCs w:val="16"/>
              </w:rPr>
              <w:t>ENTER</w:t>
            </w:r>
          </w:p>
        </w:tc>
        <w:tc>
          <w:tcPr>
            <w:tcW w:w="1031" w:type="dxa"/>
            <w:tcBorders>
              <w:bottom w:val="single" w:sz="4" w:space="0" w:color="auto"/>
            </w:tcBorders>
            <w:shd w:val="clear" w:color="auto" w:fill="FFE0FF"/>
          </w:tcPr>
          <w:p w14:paraId="0ACF506E" w14:textId="4FF55531" w:rsidR="00457215" w:rsidRDefault="00457215" w:rsidP="003C5602">
            <w:pPr>
              <w:rPr>
                <w:rFonts w:cs="Times New Roman"/>
                <w:sz w:val="16"/>
                <w:szCs w:val="16"/>
              </w:rPr>
            </w:pPr>
            <w:r w:rsidRPr="007D0F85">
              <w:rPr>
                <w:rFonts w:cs="Times New Roman"/>
                <w:sz w:val="16"/>
                <w:szCs w:val="16"/>
              </w:rPr>
              <w:t>53</w:t>
            </w:r>
          </w:p>
          <w:p w14:paraId="4B422D1A" w14:textId="2E6ECB34" w:rsidR="00720D0E" w:rsidRPr="007D0F85" w:rsidRDefault="00857274" w:rsidP="003C5602">
            <w:pPr>
              <w:rPr>
                <w:rFonts w:cs="Times New Roman"/>
                <w:sz w:val="16"/>
                <w:szCs w:val="16"/>
              </w:rPr>
            </w:pPr>
            <w:r>
              <w:rPr>
                <w:rFonts w:cs="Times New Roman"/>
                <w:sz w:val="16"/>
                <w:szCs w:val="16"/>
              </w:rPr>
              <w:t>LEAVE</w:t>
            </w:r>
          </w:p>
        </w:tc>
        <w:tc>
          <w:tcPr>
            <w:tcW w:w="1143" w:type="dxa"/>
            <w:tcBorders>
              <w:bottom w:val="single" w:sz="4" w:space="0" w:color="auto"/>
            </w:tcBorders>
            <w:shd w:val="clear" w:color="auto" w:fill="FFE0FF"/>
          </w:tcPr>
          <w:p w14:paraId="5D3071D7" w14:textId="0125733A" w:rsidR="00457215" w:rsidRDefault="00457215" w:rsidP="003C5602">
            <w:pPr>
              <w:rPr>
                <w:rFonts w:cs="Times New Roman"/>
                <w:sz w:val="16"/>
                <w:szCs w:val="16"/>
              </w:rPr>
            </w:pPr>
            <w:r w:rsidRPr="007D0F85">
              <w:rPr>
                <w:rFonts w:cs="Times New Roman"/>
                <w:sz w:val="16"/>
                <w:szCs w:val="16"/>
              </w:rPr>
              <w:t>54</w:t>
            </w:r>
          </w:p>
          <w:p w14:paraId="44C9113E" w14:textId="4A68D8D8" w:rsidR="00CC770D" w:rsidRPr="007D0F85" w:rsidRDefault="002E6ADF" w:rsidP="003C5602">
            <w:pPr>
              <w:rPr>
                <w:rFonts w:cs="Times New Roman"/>
                <w:sz w:val="16"/>
                <w:szCs w:val="16"/>
              </w:rPr>
            </w:pPr>
            <w:r>
              <w:rPr>
                <w:rFonts w:cs="Times New Roman"/>
                <w:sz w:val="16"/>
                <w:szCs w:val="16"/>
              </w:rPr>
              <w:t>PUSH</w:t>
            </w:r>
          </w:p>
        </w:tc>
        <w:tc>
          <w:tcPr>
            <w:tcW w:w="1079" w:type="dxa"/>
            <w:tcBorders>
              <w:bottom w:val="single" w:sz="4" w:space="0" w:color="auto"/>
            </w:tcBorders>
            <w:shd w:val="clear" w:color="auto" w:fill="FFE0FF"/>
          </w:tcPr>
          <w:p w14:paraId="6E7B84D0" w14:textId="2CE3D70B" w:rsidR="00457215" w:rsidRDefault="00457215" w:rsidP="003C5602">
            <w:pPr>
              <w:rPr>
                <w:rFonts w:cs="Times New Roman"/>
                <w:sz w:val="16"/>
                <w:szCs w:val="16"/>
              </w:rPr>
            </w:pPr>
            <w:r w:rsidRPr="007D0F85">
              <w:rPr>
                <w:rFonts w:cs="Times New Roman"/>
                <w:sz w:val="16"/>
                <w:szCs w:val="16"/>
              </w:rPr>
              <w:t>55</w:t>
            </w:r>
          </w:p>
          <w:p w14:paraId="70A74658" w14:textId="11971D0F" w:rsidR="00720D0E" w:rsidRPr="007D0F85" w:rsidRDefault="002E6ADF" w:rsidP="003C5602">
            <w:pPr>
              <w:rPr>
                <w:rFonts w:cs="Times New Roman"/>
                <w:sz w:val="16"/>
                <w:szCs w:val="16"/>
              </w:rPr>
            </w:pPr>
            <w:r>
              <w:rPr>
                <w:rFonts w:cs="Times New Roman"/>
                <w:sz w:val="16"/>
                <w:szCs w:val="16"/>
              </w:rPr>
              <w:t>POP</w:t>
            </w:r>
          </w:p>
        </w:tc>
      </w:tr>
      <w:tr w:rsidR="00720D0E" w14:paraId="2EE94FF6" w14:textId="77777777" w:rsidTr="00FF190B">
        <w:tc>
          <w:tcPr>
            <w:tcW w:w="978" w:type="dxa"/>
            <w:shd w:val="clear" w:color="auto" w:fill="D0CECE" w:themeFill="background2" w:themeFillShade="E6"/>
          </w:tcPr>
          <w:p w14:paraId="03394A0B" w14:textId="77777777" w:rsidR="00457215" w:rsidRPr="005F7E02" w:rsidRDefault="00457215" w:rsidP="003C5602">
            <w:pPr>
              <w:jc w:val="center"/>
              <w:rPr>
                <w:b/>
                <w:bCs/>
              </w:rPr>
            </w:pPr>
          </w:p>
        </w:tc>
        <w:tc>
          <w:tcPr>
            <w:tcW w:w="1018" w:type="dxa"/>
            <w:tcBorders>
              <w:bottom w:val="single" w:sz="4" w:space="0" w:color="auto"/>
            </w:tcBorders>
            <w:shd w:val="clear" w:color="auto" w:fill="FFCCFF"/>
          </w:tcPr>
          <w:p w14:paraId="47DA4C7B" w14:textId="25A5A632" w:rsidR="00457215" w:rsidRPr="007D0F85" w:rsidRDefault="00457215" w:rsidP="003C5602">
            <w:pPr>
              <w:rPr>
                <w:rFonts w:cs="Times New Roman"/>
                <w:sz w:val="16"/>
                <w:szCs w:val="16"/>
              </w:rPr>
            </w:pPr>
            <w:r w:rsidRPr="007D0F85">
              <w:rPr>
                <w:rFonts w:cs="Times New Roman"/>
                <w:sz w:val="16"/>
                <w:szCs w:val="16"/>
              </w:rPr>
              <w:t>56</w:t>
            </w:r>
          </w:p>
          <w:p w14:paraId="1CB4E547" w14:textId="6F15E212" w:rsidR="00457215" w:rsidRPr="007D0F85" w:rsidRDefault="003E5A28" w:rsidP="003C5602">
            <w:pPr>
              <w:rPr>
                <w:rFonts w:cs="Times New Roman"/>
                <w:sz w:val="16"/>
                <w:szCs w:val="16"/>
              </w:rPr>
            </w:pPr>
            <w:r>
              <w:rPr>
                <w:rFonts w:cs="Times New Roman"/>
                <w:sz w:val="16"/>
                <w:szCs w:val="16"/>
              </w:rPr>
              <w:t>FLDH</w:t>
            </w:r>
          </w:p>
        </w:tc>
        <w:tc>
          <w:tcPr>
            <w:tcW w:w="1022" w:type="dxa"/>
            <w:tcBorders>
              <w:bottom w:val="single" w:sz="4" w:space="0" w:color="auto"/>
            </w:tcBorders>
            <w:shd w:val="clear" w:color="auto" w:fill="FFCCFF"/>
          </w:tcPr>
          <w:p w14:paraId="04798EC3" w14:textId="62A18798" w:rsidR="00457215" w:rsidRDefault="00457215" w:rsidP="003C5602">
            <w:pPr>
              <w:rPr>
                <w:rFonts w:cs="Times New Roman"/>
                <w:sz w:val="16"/>
                <w:szCs w:val="16"/>
              </w:rPr>
            </w:pPr>
            <w:r w:rsidRPr="007D0F85">
              <w:rPr>
                <w:rFonts w:cs="Times New Roman"/>
                <w:sz w:val="16"/>
                <w:szCs w:val="16"/>
              </w:rPr>
              <w:t>57</w:t>
            </w:r>
          </w:p>
          <w:p w14:paraId="62CC900F" w14:textId="7799E94C" w:rsidR="0013153E" w:rsidRPr="007D0F85" w:rsidRDefault="003E5A28" w:rsidP="003C5602">
            <w:pPr>
              <w:rPr>
                <w:rFonts w:cs="Times New Roman"/>
                <w:sz w:val="16"/>
                <w:szCs w:val="16"/>
              </w:rPr>
            </w:pPr>
            <w:r>
              <w:rPr>
                <w:rFonts w:cs="Times New Roman"/>
                <w:sz w:val="16"/>
                <w:szCs w:val="16"/>
              </w:rPr>
              <w:t>FLDS</w:t>
            </w:r>
          </w:p>
        </w:tc>
        <w:tc>
          <w:tcPr>
            <w:tcW w:w="1021" w:type="dxa"/>
            <w:tcBorders>
              <w:bottom w:val="single" w:sz="4" w:space="0" w:color="auto"/>
            </w:tcBorders>
            <w:shd w:val="clear" w:color="auto" w:fill="FFCCFF"/>
          </w:tcPr>
          <w:p w14:paraId="1454DB67" w14:textId="7C49FC72" w:rsidR="00457215" w:rsidRDefault="00457215" w:rsidP="003C5602">
            <w:pPr>
              <w:rPr>
                <w:rFonts w:cs="Times New Roman"/>
                <w:sz w:val="16"/>
                <w:szCs w:val="16"/>
              </w:rPr>
            </w:pPr>
            <w:r w:rsidRPr="007D0F85">
              <w:rPr>
                <w:rFonts w:cs="Times New Roman"/>
                <w:sz w:val="16"/>
                <w:szCs w:val="16"/>
              </w:rPr>
              <w:t>58</w:t>
            </w:r>
          </w:p>
          <w:p w14:paraId="5CBF8349" w14:textId="0B1D981E" w:rsidR="0013153E" w:rsidRPr="007D0F85" w:rsidRDefault="003E5A28" w:rsidP="003C5602">
            <w:pPr>
              <w:rPr>
                <w:rFonts w:cs="Times New Roman"/>
                <w:sz w:val="16"/>
                <w:szCs w:val="16"/>
              </w:rPr>
            </w:pPr>
            <w:r>
              <w:rPr>
                <w:rFonts w:cs="Times New Roman"/>
                <w:sz w:val="16"/>
                <w:szCs w:val="16"/>
              </w:rPr>
              <w:t>FLDD</w:t>
            </w:r>
          </w:p>
        </w:tc>
        <w:tc>
          <w:tcPr>
            <w:tcW w:w="1024" w:type="dxa"/>
            <w:tcBorders>
              <w:bottom w:val="single" w:sz="4" w:space="0" w:color="auto"/>
            </w:tcBorders>
            <w:shd w:val="clear" w:color="auto" w:fill="FFCCFF"/>
          </w:tcPr>
          <w:p w14:paraId="7431A8BC" w14:textId="4D5BA798" w:rsidR="00457215" w:rsidRDefault="00457215" w:rsidP="003C5602">
            <w:pPr>
              <w:rPr>
                <w:rFonts w:cs="Times New Roman"/>
                <w:sz w:val="16"/>
                <w:szCs w:val="16"/>
              </w:rPr>
            </w:pPr>
            <w:r w:rsidRPr="007D0F85">
              <w:rPr>
                <w:rFonts w:cs="Times New Roman"/>
                <w:sz w:val="16"/>
                <w:szCs w:val="16"/>
              </w:rPr>
              <w:t>59</w:t>
            </w:r>
          </w:p>
          <w:p w14:paraId="3A1C80AE" w14:textId="5B13D9A1" w:rsidR="0013153E" w:rsidRPr="007D0F85" w:rsidRDefault="003E5A28" w:rsidP="003C5602">
            <w:pPr>
              <w:rPr>
                <w:rFonts w:cs="Times New Roman"/>
                <w:sz w:val="16"/>
                <w:szCs w:val="16"/>
              </w:rPr>
            </w:pPr>
            <w:r>
              <w:rPr>
                <w:rFonts w:cs="Times New Roman"/>
                <w:sz w:val="16"/>
                <w:szCs w:val="16"/>
              </w:rPr>
              <w:t>FLDQ</w:t>
            </w:r>
          </w:p>
        </w:tc>
        <w:tc>
          <w:tcPr>
            <w:tcW w:w="1034" w:type="dxa"/>
            <w:tcBorders>
              <w:bottom w:val="single" w:sz="4" w:space="0" w:color="auto"/>
            </w:tcBorders>
            <w:shd w:val="clear" w:color="auto" w:fill="FFCCFF"/>
          </w:tcPr>
          <w:p w14:paraId="6D6AB21B" w14:textId="7651945A" w:rsidR="00457215" w:rsidRDefault="00457215" w:rsidP="003C5602">
            <w:pPr>
              <w:rPr>
                <w:rFonts w:cs="Times New Roman"/>
                <w:sz w:val="16"/>
                <w:szCs w:val="16"/>
              </w:rPr>
            </w:pPr>
            <w:r w:rsidRPr="007D0F85">
              <w:rPr>
                <w:rFonts w:cs="Times New Roman"/>
                <w:sz w:val="16"/>
                <w:szCs w:val="16"/>
              </w:rPr>
              <w:t>60</w:t>
            </w:r>
          </w:p>
          <w:p w14:paraId="72816208" w14:textId="67E6BF42" w:rsidR="0013153E" w:rsidRPr="007D0F85" w:rsidRDefault="003E5A28" w:rsidP="003C5602">
            <w:pPr>
              <w:rPr>
                <w:rFonts w:cs="Times New Roman"/>
                <w:sz w:val="16"/>
                <w:szCs w:val="16"/>
              </w:rPr>
            </w:pPr>
            <w:r>
              <w:rPr>
                <w:rFonts w:cs="Times New Roman"/>
                <w:sz w:val="16"/>
                <w:szCs w:val="16"/>
              </w:rPr>
              <w:t>FSTH</w:t>
            </w:r>
          </w:p>
        </w:tc>
        <w:tc>
          <w:tcPr>
            <w:tcW w:w="1031" w:type="dxa"/>
            <w:tcBorders>
              <w:bottom w:val="single" w:sz="4" w:space="0" w:color="auto"/>
            </w:tcBorders>
            <w:shd w:val="clear" w:color="auto" w:fill="FFCCFF"/>
          </w:tcPr>
          <w:p w14:paraId="2C6775AA" w14:textId="0D851841" w:rsidR="00457215" w:rsidRDefault="00457215" w:rsidP="003C5602">
            <w:pPr>
              <w:rPr>
                <w:rFonts w:cs="Times New Roman"/>
                <w:sz w:val="16"/>
                <w:szCs w:val="16"/>
              </w:rPr>
            </w:pPr>
            <w:r w:rsidRPr="007D0F85">
              <w:rPr>
                <w:rFonts w:cs="Times New Roman"/>
                <w:sz w:val="16"/>
                <w:szCs w:val="16"/>
              </w:rPr>
              <w:t>61</w:t>
            </w:r>
          </w:p>
          <w:p w14:paraId="689AD067" w14:textId="1C53D6FB" w:rsidR="00304321" w:rsidRPr="007D0F85" w:rsidRDefault="003E5A28" w:rsidP="003C5602">
            <w:pPr>
              <w:rPr>
                <w:rFonts w:cs="Times New Roman"/>
                <w:sz w:val="16"/>
                <w:szCs w:val="16"/>
              </w:rPr>
            </w:pPr>
            <w:r>
              <w:rPr>
                <w:rFonts w:cs="Times New Roman"/>
                <w:sz w:val="16"/>
                <w:szCs w:val="16"/>
              </w:rPr>
              <w:t>FSTS</w:t>
            </w:r>
          </w:p>
        </w:tc>
        <w:tc>
          <w:tcPr>
            <w:tcW w:w="1143" w:type="dxa"/>
            <w:tcBorders>
              <w:bottom w:val="single" w:sz="4" w:space="0" w:color="auto"/>
            </w:tcBorders>
            <w:shd w:val="clear" w:color="auto" w:fill="FFCCFF"/>
          </w:tcPr>
          <w:p w14:paraId="5D20D76A" w14:textId="509210FA" w:rsidR="00457215" w:rsidRDefault="00457215" w:rsidP="003C5602">
            <w:pPr>
              <w:rPr>
                <w:rFonts w:cs="Times New Roman"/>
                <w:sz w:val="16"/>
                <w:szCs w:val="16"/>
              </w:rPr>
            </w:pPr>
            <w:r w:rsidRPr="007D0F85">
              <w:rPr>
                <w:rFonts w:cs="Times New Roman"/>
                <w:sz w:val="16"/>
                <w:szCs w:val="16"/>
              </w:rPr>
              <w:t>62</w:t>
            </w:r>
          </w:p>
          <w:p w14:paraId="1639F73B" w14:textId="76C4D620" w:rsidR="00E15A36" w:rsidRPr="007D0F85" w:rsidRDefault="003E5A28" w:rsidP="003C5602">
            <w:pPr>
              <w:rPr>
                <w:rFonts w:cs="Times New Roman"/>
                <w:sz w:val="16"/>
                <w:szCs w:val="16"/>
              </w:rPr>
            </w:pPr>
            <w:r>
              <w:rPr>
                <w:rFonts w:cs="Times New Roman"/>
                <w:sz w:val="16"/>
                <w:szCs w:val="16"/>
              </w:rPr>
              <w:t>FSTD</w:t>
            </w:r>
          </w:p>
        </w:tc>
        <w:tc>
          <w:tcPr>
            <w:tcW w:w="1079" w:type="dxa"/>
            <w:tcBorders>
              <w:bottom w:val="single" w:sz="4" w:space="0" w:color="auto"/>
            </w:tcBorders>
            <w:shd w:val="clear" w:color="auto" w:fill="FFCCFF"/>
          </w:tcPr>
          <w:p w14:paraId="3C4C2834" w14:textId="786AD52C" w:rsidR="00457215" w:rsidRDefault="00457215" w:rsidP="003C5602">
            <w:pPr>
              <w:rPr>
                <w:rFonts w:cs="Times New Roman"/>
                <w:sz w:val="16"/>
                <w:szCs w:val="16"/>
              </w:rPr>
            </w:pPr>
            <w:r w:rsidRPr="007D0F85">
              <w:rPr>
                <w:rFonts w:cs="Times New Roman"/>
                <w:sz w:val="16"/>
                <w:szCs w:val="16"/>
              </w:rPr>
              <w:t>63</w:t>
            </w:r>
          </w:p>
          <w:p w14:paraId="48CE56EB" w14:textId="3516B0A8" w:rsidR="00F77CA4" w:rsidRPr="007D0F85" w:rsidRDefault="003E5A28" w:rsidP="003C5602">
            <w:pPr>
              <w:rPr>
                <w:rFonts w:cs="Times New Roman"/>
                <w:sz w:val="16"/>
                <w:szCs w:val="16"/>
              </w:rPr>
            </w:pPr>
            <w:r>
              <w:rPr>
                <w:rFonts w:cs="Times New Roman"/>
                <w:sz w:val="16"/>
                <w:szCs w:val="16"/>
              </w:rPr>
              <w:t>FSTQ</w:t>
            </w:r>
          </w:p>
        </w:tc>
      </w:tr>
      <w:tr w:rsidR="00DE5DD7" w14:paraId="680FF03C" w14:textId="77777777" w:rsidTr="006F3079">
        <w:tc>
          <w:tcPr>
            <w:tcW w:w="978" w:type="dxa"/>
            <w:shd w:val="clear" w:color="auto" w:fill="D0CECE" w:themeFill="background2" w:themeFillShade="E6"/>
          </w:tcPr>
          <w:p w14:paraId="47AD5AFF" w14:textId="77777777" w:rsidR="00457215" w:rsidRPr="005F7E02" w:rsidRDefault="00457215" w:rsidP="003C5602">
            <w:pPr>
              <w:jc w:val="center"/>
              <w:rPr>
                <w:b/>
                <w:bCs/>
              </w:rPr>
            </w:pPr>
            <w:r w:rsidRPr="005F7E02">
              <w:rPr>
                <w:b/>
                <w:bCs/>
              </w:rPr>
              <w:t>4x</w:t>
            </w:r>
          </w:p>
        </w:tc>
        <w:tc>
          <w:tcPr>
            <w:tcW w:w="1018" w:type="dxa"/>
            <w:tcBorders>
              <w:bottom w:val="single" w:sz="4" w:space="0" w:color="auto"/>
            </w:tcBorders>
            <w:shd w:val="clear" w:color="auto" w:fill="FFCCFF"/>
          </w:tcPr>
          <w:p w14:paraId="6088BF2D" w14:textId="49F01809" w:rsidR="00457215" w:rsidRPr="007D0F85" w:rsidRDefault="00457215" w:rsidP="003C5602">
            <w:pPr>
              <w:rPr>
                <w:rFonts w:cs="Times New Roman"/>
                <w:sz w:val="16"/>
                <w:szCs w:val="16"/>
              </w:rPr>
            </w:pPr>
            <w:r w:rsidRPr="007D0F85">
              <w:rPr>
                <w:rFonts w:cs="Times New Roman"/>
                <w:sz w:val="16"/>
                <w:szCs w:val="16"/>
              </w:rPr>
              <w:t>64</w:t>
            </w:r>
          </w:p>
          <w:p w14:paraId="791B19AE" w14:textId="6C7A5F77" w:rsidR="00457215" w:rsidRPr="007D0F85" w:rsidRDefault="00DE5DD7" w:rsidP="003C5602">
            <w:pPr>
              <w:rPr>
                <w:rFonts w:cs="Times New Roman"/>
                <w:sz w:val="16"/>
                <w:szCs w:val="16"/>
              </w:rPr>
            </w:pPr>
            <w:r>
              <w:rPr>
                <w:rFonts w:cs="Times New Roman"/>
                <w:sz w:val="16"/>
                <w:szCs w:val="16"/>
              </w:rPr>
              <w:t>LDB</w:t>
            </w:r>
          </w:p>
        </w:tc>
        <w:tc>
          <w:tcPr>
            <w:tcW w:w="1022" w:type="dxa"/>
            <w:tcBorders>
              <w:bottom w:val="single" w:sz="4" w:space="0" w:color="auto"/>
            </w:tcBorders>
            <w:shd w:val="clear" w:color="auto" w:fill="FFCCFF"/>
          </w:tcPr>
          <w:p w14:paraId="1FB51D7A" w14:textId="2A02986E" w:rsidR="00457215" w:rsidRPr="007D0F85" w:rsidRDefault="00457215" w:rsidP="003C5602">
            <w:pPr>
              <w:rPr>
                <w:rFonts w:cs="Times New Roman"/>
                <w:sz w:val="16"/>
                <w:szCs w:val="16"/>
              </w:rPr>
            </w:pPr>
            <w:r w:rsidRPr="007D0F85">
              <w:rPr>
                <w:rFonts w:cs="Times New Roman"/>
                <w:sz w:val="16"/>
                <w:szCs w:val="16"/>
              </w:rPr>
              <w:t>65</w:t>
            </w:r>
          </w:p>
          <w:p w14:paraId="02388F24" w14:textId="58EA625A" w:rsidR="00457215" w:rsidRPr="007D0F85" w:rsidRDefault="00DE5DD7" w:rsidP="003C5602">
            <w:pPr>
              <w:rPr>
                <w:rFonts w:cs="Times New Roman"/>
                <w:sz w:val="16"/>
                <w:szCs w:val="16"/>
              </w:rPr>
            </w:pPr>
            <w:r>
              <w:rPr>
                <w:rFonts w:cs="Times New Roman"/>
                <w:sz w:val="16"/>
                <w:szCs w:val="16"/>
              </w:rPr>
              <w:t>LDBU</w:t>
            </w:r>
          </w:p>
        </w:tc>
        <w:tc>
          <w:tcPr>
            <w:tcW w:w="1021" w:type="dxa"/>
            <w:tcBorders>
              <w:bottom w:val="single" w:sz="4" w:space="0" w:color="auto"/>
            </w:tcBorders>
            <w:shd w:val="clear" w:color="auto" w:fill="FFCCFF"/>
          </w:tcPr>
          <w:p w14:paraId="4ED805EF" w14:textId="7C91A41D" w:rsidR="00457215" w:rsidRPr="007D0F85" w:rsidRDefault="00457215" w:rsidP="003C5602">
            <w:pPr>
              <w:rPr>
                <w:rFonts w:cs="Times New Roman"/>
                <w:sz w:val="16"/>
                <w:szCs w:val="16"/>
              </w:rPr>
            </w:pPr>
            <w:r w:rsidRPr="007D0F85">
              <w:rPr>
                <w:rFonts w:cs="Times New Roman"/>
                <w:sz w:val="16"/>
                <w:szCs w:val="16"/>
              </w:rPr>
              <w:t>66</w:t>
            </w:r>
          </w:p>
          <w:p w14:paraId="506881F5" w14:textId="2E7BC66E" w:rsidR="00457215" w:rsidRPr="007D0F85" w:rsidRDefault="00DE5DD7" w:rsidP="003C5602">
            <w:pPr>
              <w:rPr>
                <w:rFonts w:cs="Times New Roman"/>
                <w:sz w:val="16"/>
                <w:szCs w:val="16"/>
              </w:rPr>
            </w:pPr>
            <w:r>
              <w:rPr>
                <w:rFonts w:cs="Times New Roman"/>
                <w:sz w:val="16"/>
                <w:szCs w:val="16"/>
              </w:rPr>
              <w:t>LDW</w:t>
            </w:r>
          </w:p>
        </w:tc>
        <w:tc>
          <w:tcPr>
            <w:tcW w:w="1024" w:type="dxa"/>
            <w:tcBorders>
              <w:bottom w:val="single" w:sz="4" w:space="0" w:color="auto"/>
            </w:tcBorders>
            <w:shd w:val="clear" w:color="auto" w:fill="FFCCFF"/>
          </w:tcPr>
          <w:p w14:paraId="544E8691" w14:textId="33834446" w:rsidR="00457215" w:rsidRPr="007D0F85" w:rsidRDefault="00457215" w:rsidP="003C5602">
            <w:pPr>
              <w:rPr>
                <w:rFonts w:cs="Times New Roman"/>
                <w:sz w:val="16"/>
                <w:szCs w:val="16"/>
              </w:rPr>
            </w:pPr>
            <w:r w:rsidRPr="007D0F85">
              <w:rPr>
                <w:rFonts w:cs="Times New Roman"/>
                <w:sz w:val="16"/>
                <w:szCs w:val="16"/>
              </w:rPr>
              <w:t>67</w:t>
            </w:r>
          </w:p>
          <w:p w14:paraId="638D5E76" w14:textId="2EFF2802" w:rsidR="00457215" w:rsidRPr="007D0F85" w:rsidRDefault="00DE5DD7" w:rsidP="003C5602">
            <w:pPr>
              <w:rPr>
                <w:rFonts w:cs="Times New Roman"/>
                <w:sz w:val="16"/>
                <w:szCs w:val="16"/>
              </w:rPr>
            </w:pPr>
            <w:r>
              <w:rPr>
                <w:rFonts w:cs="Times New Roman"/>
                <w:sz w:val="16"/>
                <w:szCs w:val="16"/>
              </w:rPr>
              <w:t>LDWU</w:t>
            </w:r>
          </w:p>
        </w:tc>
        <w:tc>
          <w:tcPr>
            <w:tcW w:w="1034" w:type="dxa"/>
            <w:tcBorders>
              <w:bottom w:val="single" w:sz="4" w:space="0" w:color="auto"/>
            </w:tcBorders>
            <w:shd w:val="clear" w:color="auto" w:fill="FFCCFF"/>
          </w:tcPr>
          <w:p w14:paraId="416DC363" w14:textId="7D2710C4" w:rsidR="00457215" w:rsidRPr="007D0F85" w:rsidRDefault="00457215" w:rsidP="003C5602">
            <w:pPr>
              <w:rPr>
                <w:rFonts w:cs="Times New Roman"/>
                <w:sz w:val="16"/>
                <w:szCs w:val="16"/>
              </w:rPr>
            </w:pPr>
            <w:r w:rsidRPr="007D0F85">
              <w:rPr>
                <w:rFonts w:cs="Times New Roman"/>
                <w:sz w:val="16"/>
                <w:szCs w:val="16"/>
              </w:rPr>
              <w:t>68</w:t>
            </w:r>
          </w:p>
          <w:p w14:paraId="2AED83BC" w14:textId="7B532C24" w:rsidR="00457215" w:rsidRPr="007D0F85" w:rsidRDefault="00DE5DD7" w:rsidP="003C5602">
            <w:pPr>
              <w:rPr>
                <w:rFonts w:cs="Times New Roman"/>
                <w:sz w:val="16"/>
                <w:szCs w:val="16"/>
              </w:rPr>
            </w:pPr>
            <w:r>
              <w:rPr>
                <w:rFonts w:cs="Times New Roman"/>
                <w:sz w:val="16"/>
                <w:szCs w:val="16"/>
              </w:rPr>
              <w:t>LDT</w:t>
            </w:r>
          </w:p>
        </w:tc>
        <w:tc>
          <w:tcPr>
            <w:tcW w:w="1031" w:type="dxa"/>
            <w:tcBorders>
              <w:bottom w:val="single" w:sz="4" w:space="0" w:color="auto"/>
            </w:tcBorders>
            <w:shd w:val="clear" w:color="auto" w:fill="FFCCFF"/>
          </w:tcPr>
          <w:p w14:paraId="74E383CF" w14:textId="76039995" w:rsidR="00457215" w:rsidRDefault="00457215" w:rsidP="003C5602">
            <w:pPr>
              <w:rPr>
                <w:rFonts w:cs="Times New Roman"/>
                <w:sz w:val="16"/>
                <w:szCs w:val="16"/>
              </w:rPr>
            </w:pPr>
            <w:r w:rsidRPr="007D0F85">
              <w:rPr>
                <w:rFonts w:cs="Times New Roman"/>
                <w:sz w:val="16"/>
                <w:szCs w:val="16"/>
              </w:rPr>
              <w:t>69</w:t>
            </w:r>
          </w:p>
          <w:p w14:paraId="57448519" w14:textId="22AA2DF9" w:rsidR="00457215" w:rsidRPr="007D0F85" w:rsidRDefault="00DE5DD7" w:rsidP="00DE5DD7">
            <w:pPr>
              <w:rPr>
                <w:rFonts w:cs="Times New Roman"/>
                <w:sz w:val="16"/>
                <w:szCs w:val="16"/>
              </w:rPr>
            </w:pPr>
            <w:r>
              <w:rPr>
                <w:rFonts w:cs="Times New Roman"/>
                <w:sz w:val="16"/>
                <w:szCs w:val="16"/>
              </w:rPr>
              <w:t>LDTU</w:t>
            </w:r>
          </w:p>
        </w:tc>
        <w:tc>
          <w:tcPr>
            <w:tcW w:w="1143" w:type="dxa"/>
            <w:tcBorders>
              <w:bottom w:val="single" w:sz="4" w:space="0" w:color="auto"/>
            </w:tcBorders>
            <w:shd w:val="clear" w:color="auto" w:fill="FFCCFF"/>
          </w:tcPr>
          <w:p w14:paraId="7AB2F54F" w14:textId="25D297BA" w:rsidR="00457215" w:rsidRPr="007D0F85" w:rsidRDefault="00457215" w:rsidP="003C5602">
            <w:pPr>
              <w:rPr>
                <w:rFonts w:cs="Times New Roman"/>
                <w:sz w:val="16"/>
                <w:szCs w:val="16"/>
              </w:rPr>
            </w:pPr>
            <w:r w:rsidRPr="007D0F85">
              <w:rPr>
                <w:rFonts w:cs="Times New Roman"/>
                <w:sz w:val="16"/>
                <w:szCs w:val="16"/>
              </w:rPr>
              <w:t>70</w:t>
            </w:r>
          </w:p>
          <w:p w14:paraId="3E79C0C0" w14:textId="4179FFBE" w:rsidR="00457215" w:rsidRPr="007D0F85" w:rsidRDefault="00DE5DD7" w:rsidP="003C5602">
            <w:pPr>
              <w:rPr>
                <w:rFonts w:cs="Times New Roman"/>
                <w:sz w:val="16"/>
                <w:szCs w:val="16"/>
              </w:rPr>
            </w:pPr>
            <w:r>
              <w:rPr>
                <w:rFonts w:cs="Times New Roman"/>
                <w:sz w:val="16"/>
                <w:szCs w:val="16"/>
              </w:rPr>
              <w:t>LDO</w:t>
            </w:r>
          </w:p>
        </w:tc>
        <w:tc>
          <w:tcPr>
            <w:tcW w:w="1079" w:type="dxa"/>
            <w:tcBorders>
              <w:bottom w:val="single" w:sz="4" w:space="0" w:color="auto"/>
            </w:tcBorders>
            <w:shd w:val="clear" w:color="auto" w:fill="FFCCFF"/>
          </w:tcPr>
          <w:p w14:paraId="5FE452B3" w14:textId="022C809A" w:rsidR="00457215" w:rsidRDefault="00457215" w:rsidP="003C5602">
            <w:pPr>
              <w:rPr>
                <w:rFonts w:cs="Times New Roman"/>
                <w:sz w:val="16"/>
                <w:szCs w:val="16"/>
              </w:rPr>
            </w:pPr>
            <w:r w:rsidRPr="007D0F85">
              <w:rPr>
                <w:rFonts w:cs="Times New Roman"/>
                <w:sz w:val="16"/>
                <w:szCs w:val="16"/>
              </w:rPr>
              <w:t>71</w:t>
            </w:r>
          </w:p>
          <w:p w14:paraId="55458BC5" w14:textId="0A136F35" w:rsidR="00457215" w:rsidRPr="007D0F85" w:rsidRDefault="00DE5DD7" w:rsidP="00DE5DD7">
            <w:pPr>
              <w:rPr>
                <w:rFonts w:cs="Times New Roman"/>
                <w:sz w:val="16"/>
                <w:szCs w:val="16"/>
              </w:rPr>
            </w:pPr>
            <w:r>
              <w:rPr>
                <w:rFonts w:cs="Times New Roman"/>
                <w:sz w:val="16"/>
                <w:szCs w:val="16"/>
              </w:rPr>
              <w:t>LDOU</w:t>
            </w:r>
          </w:p>
        </w:tc>
      </w:tr>
      <w:tr w:rsidR="008139B0" w14:paraId="248D3D1A" w14:textId="77777777" w:rsidTr="006F3079">
        <w:tc>
          <w:tcPr>
            <w:tcW w:w="978" w:type="dxa"/>
            <w:shd w:val="clear" w:color="auto" w:fill="D0CECE" w:themeFill="background2" w:themeFillShade="E6"/>
          </w:tcPr>
          <w:p w14:paraId="46802EAC" w14:textId="77777777" w:rsidR="00457215" w:rsidRPr="005F7E02" w:rsidRDefault="00457215" w:rsidP="003C5602">
            <w:pPr>
              <w:jc w:val="center"/>
              <w:rPr>
                <w:b/>
                <w:bCs/>
              </w:rPr>
            </w:pPr>
          </w:p>
        </w:tc>
        <w:tc>
          <w:tcPr>
            <w:tcW w:w="1018" w:type="dxa"/>
            <w:tcBorders>
              <w:bottom w:val="single" w:sz="4" w:space="0" w:color="auto"/>
            </w:tcBorders>
            <w:shd w:val="clear" w:color="auto" w:fill="FFCCFF"/>
          </w:tcPr>
          <w:p w14:paraId="136F670B" w14:textId="6026E4F5" w:rsidR="00457215" w:rsidRDefault="00457215" w:rsidP="003C5602">
            <w:pPr>
              <w:rPr>
                <w:rFonts w:cs="Times New Roman"/>
                <w:sz w:val="16"/>
                <w:szCs w:val="16"/>
              </w:rPr>
            </w:pPr>
            <w:r w:rsidRPr="007D0F85">
              <w:rPr>
                <w:rFonts w:cs="Times New Roman"/>
                <w:sz w:val="16"/>
                <w:szCs w:val="16"/>
              </w:rPr>
              <w:t>72</w:t>
            </w:r>
          </w:p>
          <w:p w14:paraId="04E863E5" w14:textId="7B92DF10" w:rsidR="00DE5DD7" w:rsidRPr="007D0F85" w:rsidRDefault="00DE5DD7" w:rsidP="003C5602">
            <w:pPr>
              <w:rPr>
                <w:rFonts w:cs="Times New Roman"/>
                <w:sz w:val="16"/>
                <w:szCs w:val="16"/>
              </w:rPr>
            </w:pPr>
            <w:r>
              <w:rPr>
                <w:rFonts w:cs="Times New Roman"/>
                <w:sz w:val="16"/>
                <w:szCs w:val="16"/>
              </w:rPr>
              <w:t>LDH</w:t>
            </w:r>
          </w:p>
        </w:tc>
        <w:tc>
          <w:tcPr>
            <w:tcW w:w="1022" w:type="dxa"/>
            <w:tcBorders>
              <w:bottom w:val="single" w:sz="4" w:space="0" w:color="auto"/>
            </w:tcBorders>
            <w:shd w:val="clear" w:color="auto" w:fill="FFCCFF"/>
          </w:tcPr>
          <w:p w14:paraId="624CF36C" w14:textId="39C92350" w:rsidR="00457215" w:rsidRPr="007D0F85" w:rsidRDefault="00457215" w:rsidP="003C5602">
            <w:pPr>
              <w:rPr>
                <w:rFonts w:cs="Times New Roman"/>
                <w:sz w:val="16"/>
                <w:szCs w:val="16"/>
              </w:rPr>
            </w:pPr>
            <w:r w:rsidRPr="007D0F85">
              <w:rPr>
                <w:rFonts w:cs="Times New Roman"/>
                <w:sz w:val="16"/>
                <w:szCs w:val="16"/>
              </w:rPr>
              <w:t>73</w:t>
            </w:r>
          </w:p>
          <w:p w14:paraId="3D236F05" w14:textId="03B2816C" w:rsidR="00457215" w:rsidRPr="007D0F85" w:rsidRDefault="00D81D86" w:rsidP="003C5602">
            <w:pPr>
              <w:rPr>
                <w:rFonts w:cs="Times New Roman"/>
                <w:sz w:val="16"/>
                <w:szCs w:val="16"/>
              </w:rPr>
            </w:pPr>
            <w:r>
              <w:rPr>
                <w:rFonts w:cs="Times New Roman"/>
                <w:sz w:val="16"/>
                <w:szCs w:val="16"/>
              </w:rPr>
              <w:t>LDM</w:t>
            </w:r>
          </w:p>
        </w:tc>
        <w:tc>
          <w:tcPr>
            <w:tcW w:w="1021" w:type="dxa"/>
            <w:tcBorders>
              <w:bottom w:val="single" w:sz="4" w:space="0" w:color="auto"/>
            </w:tcBorders>
            <w:shd w:val="clear" w:color="auto" w:fill="FFCCFF"/>
          </w:tcPr>
          <w:p w14:paraId="1366E52A" w14:textId="77777777" w:rsidR="00457215" w:rsidRDefault="00457215" w:rsidP="003C5602">
            <w:pPr>
              <w:rPr>
                <w:rFonts w:cs="Times New Roman"/>
                <w:sz w:val="16"/>
                <w:szCs w:val="16"/>
              </w:rPr>
            </w:pPr>
            <w:r w:rsidRPr="007D0F85">
              <w:rPr>
                <w:rFonts w:cs="Times New Roman"/>
                <w:sz w:val="16"/>
                <w:szCs w:val="16"/>
              </w:rPr>
              <w:t>74</w:t>
            </w:r>
          </w:p>
          <w:p w14:paraId="6D7247A2" w14:textId="32E5C40C" w:rsidR="00457215" w:rsidRPr="007D0F85" w:rsidRDefault="006F3079" w:rsidP="003C5602">
            <w:pPr>
              <w:rPr>
                <w:rFonts w:cs="Times New Roman"/>
                <w:sz w:val="16"/>
                <w:szCs w:val="16"/>
              </w:rPr>
            </w:pPr>
            <w:r>
              <w:rPr>
                <w:rFonts w:cs="Times New Roman"/>
                <w:sz w:val="16"/>
                <w:szCs w:val="16"/>
              </w:rPr>
              <w:t>L</w:t>
            </w:r>
            <w:r w:rsidR="00CA5417">
              <w:rPr>
                <w:rFonts w:cs="Times New Roman"/>
                <w:sz w:val="16"/>
                <w:szCs w:val="16"/>
              </w:rPr>
              <w:t>D</w:t>
            </w:r>
            <w:r>
              <w:rPr>
                <w:rFonts w:cs="Times New Roman"/>
                <w:sz w:val="16"/>
                <w:szCs w:val="16"/>
              </w:rPr>
              <w:t>A</w:t>
            </w:r>
          </w:p>
        </w:tc>
        <w:tc>
          <w:tcPr>
            <w:tcW w:w="1024" w:type="dxa"/>
            <w:tcBorders>
              <w:bottom w:val="single" w:sz="4" w:space="0" w:color="auto"/>
            </w:tcBorders>
            <w:shd w:val="clear" w:color="auto" w:fill="FFCCFF"/>
          </w:tcPr>
          <w:p w14:paraId="543307B6" w14:textId="79D7290F" w:rsidR="00457215" w:rsidRPr="007D0F85" w:rsidRDefault="00457215" w:rsidP="003C5602">
            <w:pPr>
              <w:rPr>
                <w:rFonts w:cs="Times New Roman"/>
                <w:sz w:val="16"/>
                <w:szCs w:val="16"/>
              </w:rPr>
            </w:pPr>
            <w:r w:rsidRPr="007D0F85">
              <w:rPr>
                <w:rFonts w:cs="Times New Roman"/>
                <w:sz w:val="16"/>
                <w:szCs w:val="16"/>
              </w:rPr>
              <w:t>75</w:t>
            </w:r>
          </w:p>
          <w:p w14:paraId="44BBC6AE" w14:textId="25EAA944" w:rsidR="00457215" w:rsidRPr="007D0F85" w:rsidRDefault="00CC770D" w:rsidP="003C5602">
            <w:pPr>
              <w:rPr>
                <w:rFonts w:cs="Times New Roman"/>
                <w:sz w:val="16"/>
                <w:szCs w:val="16"/>
              </w:rPr>
            </w:pPr>
            <w:r>
              <w:rPr>
                <w:rFonts w:cs="Times New Roman"/>
                <w:sz w:val="16"/>
                <w:szCs w:val="16"/>
              </w:rPr>
              <w:t>CACHE</w:t>
            </w:r>
          </w:p>
        </w:tc>
        <w:tc>
          <w:tcPr>
            <w:tcW w:w="1034" w:type="dxa"/>
            <w:tcBorders>
              <w:bottom w:val="single" w:sz="4" w:space="0" w:color="auto"/>
            </w:tcBorders>
            <w:shd w:val="clear" w:color="auto" w:fill="FFCCFF"/>
          </w:tcPr>
          <w:p w14:paraId="72C1DAD3" w14:textId="6A495ABB" w:rsidR="00457215" w:rsidRPr="007D0F85" w:rsidRDefault="008139B0" w:rsidP="003C5602">
            <w:pPr>
              <w:rPr>
                <w:rFonts w:cs="Times New Roman"/>
                <w:sz w:val="16"/>
                <w:szCs w:val="16"/>
              </w:rPr>
            </w:pPr>
            <w:r>
              <w:rPr>
                <w:rFonts w:cs="Times New Roman"/>
                <w:sz w:val="16"/>
                <w:szCs w:val="16"/>
              </w:rPr>
              <w:t>7</w:t>
            </w:r>
            <w:r w:rsidR="00457215" w:rsidRPr="007D0F85">
              <w:rPr>
                <w:rFonts w:cs="Times New Roman"/>
                <w:sz w:val="16"/>
                <w:szCs w:val="16"/>
              </w:rPr>
              <w:t>6</w:t>
            </w:r>
          </w:p>
          <w:p w14:paraId="11F4B3C9" w14:textId="731FE19E" w:rsidR="00457215" w:rsidRPr="007D0F85" w:rsidRDefault="00FF190B" w:rsidP="003C5602">
            <w:pPr>
              <w:rPr>
                <w:rFonts w:cs="Times New Roman"/>
                <w:sz w:val="16"/>
                <w:szCs w:val="16"/>
              </w:rPr>
            </w:pPr>
            <w:r>
              <w:rPr>
                <w:rFonts w:cs="Times New Roman"/>
                <w:sz w:val="16"/>
                <w:szCs w:val="16"/>
              </w:rPr>
              <w:t>PLDS</w:t>
            </w:r>
          </w:p>
        </w:tc>
        <w:tc>
          <w:tcPr>
            <w:tcW w:w="1031" w:type="dxa"/>
            <w:tcBorders>
              <w:bottom w:val="single" w:sz="4" w:space="0" w:color="auto"/>
            </w:tcBorders>
            <w:shd w:val="clear" w:color="auto" w:fill="FFCCFF"/>
          </w:tcPr>
          <w:p w14:paraId="73A1E57B" w14:textId="60498C11" w:rsidR="00457215" w:rsidRPr="007D0F85" w:rsidRDefault="00457215" w:rsidP="003C5602">
            <w:pPr>
              <w:rPr>
                <w:rFonts w:cs="Times New Roman"/>
                <w:sz w:val="16"/>
                <w:szCs w:val="16"/>
              </w:rPr>
            </w:pPr>
            <w:r w:rsidRPr="007D0F85">
              <w:rPr>
                <w:rFonts w:cs="Times New Roman"/>
                <w:sz w:val="16"/>
                <w:szCs w:val="16"/>
              </w:rPr>
              <w:t>77</w:t>
            </w:r>
          </w:p>
          <w:p w14:paraId="24ED9A1E" w14:textId="5B467569" w:rsidR="00457215" w:rsidRPr="007D0F85" w:rsidRDefault="00FF190B" w:rsidP="003C5602">
            <w:pPr>
              <w:rPr>
                <w:rFonts w:cs="Times New Roman"/>
                <w:sz w:val="16"/>
                <w:szCs w:val="16"/>
              </w:rPr>
            </w:pPr>
            <w:r>
              <w:rPr>
                <w:rFonts w:cs="Times New Roman"/>
                <w:sz w:val="16"/>
                <w:szCs w:val="16"/>
              </w:rPr>
              <w:t>PLDD</w:t>
            </w:r>
          </w:p>
        </w:tc>
        <w:tc>
          <w:tcPr>
            <w:tcW w:w="1143" w:type="dxa"/>
            <w:tcBorders>
              <w:bottom w:val="single" w:sz="4" w:space="0" w:color="auto"/>
            </w:tcBorders>
            <w:shd w:val="clear" w:color="auto" w:fill="FFCCFF"/>
          </w:tcPr>
          <w:p w14:paraId="4A3E433F" w14:textId="252DF0BF" w:rsidR="00457215" w:rsidRPr="007D0F85" w:rsidRDefault="00457215" w:rsidP="003C5602">
            <w:pPr>
              <w:rPr>
                <w:rFonts w:cs="Times New Roman"/>
                <w:sz w:val="16"/>
                <w:szCs w:val="16"/>
              </w:rPr>
            </w:pPr>
            <w:r w:rsidRPr="007D0F85">
              <w:rPr>
                <w:rFonts w:cs="Times New Roman"/>
                <w:sz w:val="16"/>
                <w:szCs w:val="16"/>
              </w:rPr>
              <w:t>78</w:t>
            </w:r>
          </w:p>
          <w:p w14:paraId="51A69344" w14:textId="693D502E" w:rsidR="00457215" w:rsidRPr="007D0F85" w:rsidRDefault="00FF190B" w:rsidP="003C5602">
            <w:pPr>
              <w:rPr>
                <w:rFonts w:cs="Times New Roman"/>
                <w:sz w:val="16"/>
                <w:szCs w:val="16"/>
              </w:rPr>
            </w:pPr>
            <w:r>
              <w:rPr>
                <w:rFonts w:cs="Times New Roman"/>
                <w:sz w:val="16"/>
                <w:szCs w:val="16"/>
              </w:rPr>
              <w:t>DFLD</w:t>
            </w:r>
          </w:p>
        </w:tc>
        <w:tc>
          <w:tcPr>
            <w:tcW w:w="1079" w:type="dxa"/>
            <w:tcBorders>
              <w:bottom w:val="single" w:sz="4" w:space="0" w:color="auto"/>
            </w:tcBorders>
            <w:shd w:val="clear" w:color="auto" w:fill="FFCCFF"/>
          </w:tcPr>
          <w:p w14:paraId="7E6C6733" w14:textId="703CDBB0" w:rsidR="00457215" w:rsidRPr="007D0F85" w:rsidRDefault="00457215" w:rsidP="003C5602">
            <w:pPr>
              <w:rPr>
                <w:rFonts w:cs="Times New Roman"/>
                <w:sz w:val="16"/>
                <w:szCs w:val="16"/>
              </w:rPr>
            </w:pPr>
            <w:r w:rsidRPr="007D0F85">
              <w:rPr>
                <w:rFonts w:cs="Times New Roman"/>
                <w:sz w:val="16"/>
                <w:szCs w:val="16"/>
              </w:rPr>
              <w:t>79</w:t>
            </w:r>
          </w:p>
          <w:p w14:paraId="1FC00504" w14:textId="1A7933C2" w:rsidR="00457215" w:rsidRPr="007D0F85" w:rsidRDefault="00AD30E3" w:rsidP="003C5602">
            <w:pPr>
              <w:rPr>
                <w:rFonts w:cs="Times New Roman"/>
                <w:sz w:val="16"/>
                <w:szCs w:val="16"/>
              </w:rPr>
            </w:pPr>
            <w:r>
              <w:rPr>
                <w:rFonts w:cs="Times New Roman"/>
                <w:sz w:val="16"/>
                <w:szCs w:val="16"/>
              </w:rPr>
              <w:t>{LDX}</w:t>
            </w:r>
          </w:p>
        </w:tc>
      </w:tr>
      <w:tr w:rsidR="00DE5DD7" w14:paraId="6E36BC22" w14:textId="77777777" w:rsidTr="0078481C">
        <w:tc>
          <w:tcPr>
            <w:tcW w:w="978" w:type="dxa"/>
            <w:shd w:val="clear" w:color="auto" w:fill="D0CECE" w:themeFill="background2" w:themeFillShade="E6"/>
          </w:tcPr>
          <w:p w14:paraId="596DCF55" w14:textId="77777777" w:rsidR="00457215" w:rsidRPr="005F7E02" w:rsidRDefault="00457215" w:rsidP="003C5602">
            <w:pPr>
              <w:jc w:val="center"/>
              <w:rPr>
                <w:b/>
                <w:bCs/>
              </w:rPr>
            </w:pPr>
            <w:r w:rsidRPr="005F7E02">
              <w:rPr>
                <w:b/>
                <w:bCs/>
              </w:rPr>
              <w:t>5x</w:t>
            </w:r>
          </w:p>
        </w:tc>
        <w:tc>
          <w:tcPr>
            <w:tcW w:w="1018" w:type="dxa"/>
            <w:tcBorders>
              <w:bottom w:val="single" w:sz="4" w:space="0" w:color="auto"/>
            </w:tcBorders>
            <w:shd w:val="clear" w:color="auto" w:fill="FFCCFF"/>
          </w:tcPr>
          <w:p w14:paraId="64B7D541" w14:textId="63F80533" w:rsidR="00457215" w:rsidRPr="007D0F85" w:rsidRDefault="00457215" w:rsidP="003C5602">
            <w:pPr>
              <w:rPr>
                <w:rFonts w:cs="Times New Roman"/>
                <w:sz w:val="16"/>
                <w:szCs w:val="16"/>
              </w:rPr>
            </w:pPr>
            <w:r w:rsidRPr="007D0F85">
              <w:rPr>
                <w:rFonts w:cs="Times New Roman"/>
                <w:sz w:val="16"/>
                <w:szCs w:val="16"/>
              </w:rPr>
              <w:t>80</w:t>
            </w:r>
          </w:p>
          <w:p w14:paraId="7B7D1599" w14:textId="2F74C4A8" w:rsidR="00457215" w:rsidRPr="007D0F85" w:rsidRDefault="00DE5DD7" w:rsidP="003C5602">
            <w:pPr>
              <w:rPr>
                <w:rFonts w:cs="Times New Roman"/>
                <w:sz w:val="16"/>
                <w:szCs w:val="16"/>
              </w:rPr>
            </w:pPr>
            <w:r>
              <w:rPr>
                <w:rFonts w:cs="Times New Roman"/>
                <w:sz w:val="16"/>
                <w:szCs w:val="16"/>
              </w:rPr>
              <w:t>STB</w:t>
            </w:r>
          </w:p>
        </w:tc>
        <w:tc>
          <w:tcPr>
            <w:tcW w:w="1022" w:type="dxa"/>
            <w:tcBorders>
              <w:bottom w:val="single" w:sz="4" w:space="0" w:color="auto"/>
            </w:tcBorders>
            <w:shd w:val="clear" w:color="auto" w:fill="FFCCFF"/>
          </w:tcPr>
          <w:p w14:paraId="5CB4E015" w14:textId="351A9B5F" w:rsidR="00457215" w:rsidRDefault="00457215" w:rsidP="003C5602">
            <w:pPr>
              <w:rPr>
                <w:rFonts w:cs="Times New Roman"/>
                <w:sz w:val="16"/>
                <w:szCs w:val="16"/>
              </w:rPr>
            </w:pPr>
            <w:r w:rsidRPr="007D0F85">
              <w:rPr>
                <w:rFonts w:cs="Times New Roman"/>
                <w:sz w:val="16"/>
                <w:szCs w:val="16"/>
              </w:rPr>
              <w:t>81</w:t>
            </w:r>
          </w:p>
          <w:p w14:paraId="08B27982" w14:textId="1D2F35EC" w:rsidR="00DE5DD7" w:rsidRPr="007D0F85" w:rsidRDefault="00DE5DD7" w:rsidP="003C5602">
            <w:pPr>
              <w:rPr>
                <w:rFonts w:cs="Times New Roman"/>
                <w:sz w:val="16"/>
                <w:szCs w:val="16"/>
              </w:rPr>
            </w:pPr>
            <w:r>
              <w:rPr>
                <w:rFonts w:cs="Times New Roman"/>
                <w:sz w:val="16"/>
                <w:szCs w:val="16"/>
              </w:rPr>
              <w:t>STW</w:t>
            </w:r>
          </w:p>
        </w:tc>
        <w:tc>
          <w:tcPr>
            <w:tcW w:w="1021" w:type="dxa"/>
            <w:tcBorders>
              <w:bottom w:val="single" w:sz="4" w:space="0" w:color="auto"/>
            </w:tcBorders>
            <w:shd w:val="clear" w:color="auto" w:fill="FFCCFF"/>
          </w:tcPr>
          <w:p w14:paraId="41EC2B7F" w14:textId="3A357AEC" w:rsidR="00457215" w:rsidRDefault="00457215" w:rsidP="003C5602">
            <w:pPr>
              <w:rPr>
                <w:rFonts w:cs="Times New Roman"/>
                <w:sz w:val="16"/>
                <w:szCs w:val="16"/>
              </w:rPr>
            </w:pPr>
            <w:r w:rsidRPr="007D0F85">
              <w:rPr>
                <w:rFonts w:cs="Times New Roman"/>
                <w:sz w:val="16"/>
                <w:szCs w:val="16"/>
              </w:rPr>
              <w:t>82</w:t>
            </w:r>
          </w:p>
          <w:p w14:paraId="1C4D749D" w14:textId="63DB68DE" w:rsidR="00457215" w:rsidRPr="007D0F85" w:rsidRDefault="00DE5DD7" w:rsidP="00DE5DD7">
            <w:pPr>
              <w:rPr>
                <w:rFonts w:cs="Times New Roman"/>
                <w:sz w:val="16"/>
                <w:szCs w:val="16"/>
              </w:rPr>
            </w:pPr>
            <w:r>
              <w:rPr>
                <w:rFonts w:cs="Times New Roman"/>
                <w:sz w:val="16"/>
                <w:szCs w:val="16"/>
              </w:rPr>
              <w:t>STT</w:t>
            </w:r>
          </w:p>
        </w:tc>
        <w:tc>
          <w:tcPr>
            <w:tcW w:w="1024" w:type="dxa"/>
            <w:tcBorders>
              <w:bottom w:val="single" w:sz="4" w:space="0" w:color="auto"/>
            </w:tcBorders>
            <w:shd w:val="clear" w:color="auto" w:fill="FFCCFF"/>
          </w:tcPr>
          <w:p w14:paraId="627F7DD4" w14:textId="2B11B9F6" w:rsidR="00457215" w:rsidRDefault="00457215" w:rsidP="003C5602">
            <w:pPr>
              <w:rPr>
                <w:rFonts w:cs="Times New Roman"/>
                <w:sz w:val="16"/>
                <w:szCs w:val="16"/>
              </w:rPr>
            </w:pPr>
            <w:r w:rsidRPr="007D0F85">
              <w:rPr>
                <w:rFonts w:cs="Times New Roman"/>
                <w:sz w:val="16"/>
                <w:szCs w:val="16"/>
              </w:rPr>
              <w:t>83</w:t>
            </w:r>
          </w:p>
          <w:p w14:paraId="500B2334" w14:textId="1916910F" w:rsidR="00457215" w:rsidRPr="007D0F85" w:rsidRDefault="00DE5DD7" w:rsidP="00DE5DD7">
            <w:pPr>
              <w:rPr>
                <w:rFonts w:cs="Times New Roman"/>
                <w:sz w:val="16"/>
                <w:szCs w:val="16"/>
              </w:rPr>
            </w:pPr>
            <w:r>
              <w:rPr>
                <w:rFonts w:cs="Times New Roman"/>
                <w:sz w:val="16"/>
                <w:szCs w:val="16"/>
              </w:rPr>
              <w:t>STO</w:t>
            </w:r>
          </w:p>
        </w:tc>
        <w:tc>
          <w:tcPr>
            <w:tcW w:w="1034" w:type="dxa"/>
            <w:tcBorders>
              <w:bottom w:val="single" w:sz="4" w:space="0" w:color="auto"/>
            </w:tcBorders>
            <w:shd w:val="clear" w:color="auto" w:fill="FFCCFF"/>
          </w:tcPr>
          <w:p w14:paraId="56525F07" w14:textId="1D0EAFA6" w:rsidR="00457215" w:rsidRPr="007D0F85" w:rsidRDefault="00457215" w:rsidP="003C5602">
            <w:pPr>
              <w:rPr>
                <w:rFonts w:cs="Times New Roman"/>
                <w:sz w:val="16"/>
                <w:szCs w:val="16"/>
              </w:rPr>
            </w:pPr>
            <w:r w:rsidRPr="007D0F85">
              <w:rPr>
                <w:rFonts w:cs="Times New Roman"/>
                <w:sz w:val="16"/>
                <w:szCs w:val="16"/>
              </w:rPr>
              <w:t>84</w:t>
            </w:r>
          </w:p>
          <w:p w14:paraId="311460EB" w14:textId="26B0EC96" w:rsidR="00457215" w:rsidRPr="007D0F85" w:rsidRDefault="00DE5DD7" w:rsidP="003C5602">
            <w:pPr>
              <w:rPr>
                <w:rFonts w:cs="Times New Roman"/>
                <w:sz w:val="16"/>
                <w:szCs w:val="16"/>
              </w:rPr>
            </w:pPr>
            <w:r>
              <w:rPr>
                <w:rFonts w:cs="Times New Roman"/>
                <w:sz w:val="16"/>
                <w:szCs w:val="16"/>
              </w:rPr>
              <w:t>STH</w:t>
            </w:r>
          </w:p>
        </w:tc>
        <w:tc>
          <w:tcPr>
            <w:tcW w:w="1031" w:type="dxa"/>
            <w:tcBorders>
              <w:bottom w:val="single" w:sz="4" w:space="0" w:color="auto"/>
            </w:tcBorders>
            <w:shd w:val="clear" w:color="auto" w:fill="FFCCFF"/>
          </w:tcPr>
          <w:p w14:paraId="75D6D4E2" w14:textId="3222FD4C" w:rsidR="00457215" w:rsidRPr="007D0F85" w:rsidRDefault="00457215" w:rsidP="003C5602">
            <w:pPr>
              <w:rPr>
                <w:rFonts w:cs="Times New Roman"/>
                <w:sz w:val="16"/>
                <w:szCs w:val="16"/>
              </w:rPr>
            </w:pPr>
            <w:r w:rsidRPr="007D0F85">
              <w:rPr>
                <w:rFonts w:cs="Times New Roman"/>
                <w:sz w:val="16"/>
                <w:szCs w:val="16"/>
              </w:rPr>
              <w:t>85</w:t>
            </w:r>
          </w:p>
          <w:p w14:paraId="4DB1E72C" w14:textId="086DE400" w:rsidR="00457215" w:rsidRPr="007D0F85" w:rsidRDefault="00D81D86" w:rsidP="003C5602">
            <w:pPr>
              <w:rPr>
                <w:rFonts w:cs="Times New Roman"/>
                <w:sz w:val="16"/>
                <w:szCs w:val="16"/>
              </w:rPr>
            </w:pPr>
            <w:r>
              <w:rPr>
                <w:rFonts w:cs="Times New Roman"/>
                <w:sz w:val="16"/>
                <w:szCs w:val="16"/>
              </w:rPr>
              <w:t>STM</w:t>
            </w:r>
          </w:p>
        </w:tc>
        <w:tc>
          <w:tcPr>
            <w:tcW w:w="1143" w:type="dxa"/>
            <w:tcBorders>
              <w:bottom w:val="single" w:sz="4" w:space="0" w:color="auto"/>
            </w:tcBorders>
            <w:shd w:val="clear" w:color="auto" w:fill="FFCCFF"/>
          </w:tcPr>
          <w:p w14:paraId="3CFE739A" w14:textId="5C681C54" w:rsidR="00457215" w:rsidRPr="007D0F85" w:rsidRDefault="00457215" w:rsidP="003C5602">
            <w:pPr>
              <w:rPr>
                <w:rFonts w:cs="Times New Roman"/>
                <w:sz w:val="16"/>
                <w:szCs w:val="16"/>
              </w:rPr>
            </w:pPr>
            <w:r w:rsidRPr="007D0F85">
              <w:rPr>
                <w:rFonts w:cs="Times New Roman"/>
                <w:sz w:val="16"/>
                <w:szCs w:val="16"/>
              </w:rPr>
              <w:t>86</w:t>
            </w:r>
          </w:p>
          <w:p w14:paraId="08A5B503" w14:textId="508262D0" w:rsidR="00457215" w:rsidRPr="007D0F85" w:rsidRDefault="00AD30E3" w:rsidP="003C5602">
            <w:pPr>
              <w:rPr>
                <w:rFonts w:cs="Times New Roman"/>
                <w:sz w:val="16"/>
                <w:szCs w:val="16"/>
              </w:rPr>
            </w:pPr>
            <w:r>
              <w:rPr>
                <w:rFonts w:cs="Times New Roman"/>
                <w:sz w:val="16"/>
                <w:szCs w:val="16"/>
              </w:rPr>
              <w:t>STPTR</w:t>
            </w:r>
          </w:p>
        </w:tc>
        <w:tc>
          <w:tcPr>
            <w:tcW w:w="1079" w:type="dxa"/>
            <w:tcBorders>
              <w:bottom w:val="single" w:sz="4" w:space="0" w:color="auto"/>
            </w:tcBorders>
            <w:shd w:val="clear" w:color="auto" w:fill="FFCCFF"/>
          </w:tcPr>
          <w:p w14:paraId="581DF44D" w14:textId="32815978" w:rsidR="00457215" w:rsidRPr="007D0F85" w:rsidRDefault="00457215" w:rsidP="003C5602">
            <w:pPr>
              <w:rPr>
                <w:rFonts w:cs="Times New Roman"/>
                <w:sz w:val="16"/>
                <w:szCs w:val="16"/>
              </w:rPr>
            </w:pPr>
            <w:r w:rsidRPr="007D0F85">
              <w:rPr>
                <w:rFonts w:cs="Times New Roman"/>
                <w:sz w:val="16"/>
                <w:szCs w:val="16"/>
              </w:rPr>
              <w:t>87</w:t>
            </w:r>
          </w:p>
          <w:p w14:paraId="1032215E" w14:textId="3314E8FA" w:rsidR="00457215" w:rsidRPr="007D0F85" w:rsidRDefault="00E94EEE" w:rsidP="003C5602">
            <w:pPr>
              <w:rPr>
                <w:rFonts w:cs="Times New Roman"/>
                <w:sz w:val="16"/>
                <w:szCs w:val="16"/>
              </w:rPr>
            </w:pPr>
            <w:r>
              <w:rPr>
                <w:rFonts w:cs="Times New Roman"/>
                <w:sz w:val="16"/>
                <w:szCs w:val="16"/>
              </w:rPr>
              <w:t>{STX}</w:t>
            </w:r>
          </w:p>
        </w:tc>
      </w:tr>
      <w:tr w:rsidR="00FF190B" w14:paraId="1CDE8A3C" w14:textId="77777777" w:rsidTr="00895397">
        <w:tc>
          <w:tcPr>
            <w:tcW w:w="978" w:type="dxa"/>
            <w:shd w:val="clear" w:color="auto" w:fill="D0CECE" w:themeFill="background2" w:themeFillShade="E6"/>
          </w:tcPr>
          <w:p w14:paraId="44DC4BE7" w14:textId="77777777" w:rsidR="00457215" w:rsidRPr="005F7E02" w:rsidRDefault="00457215" w:rsidP="003C5602">
            <w:pPr>
              <w:jc w:val="center"/>
              <w:rPr>
                <w:b/>
                <w:bCs/>
              </w:rPr>
            </w:pPr>
          </w:p>
        </w:tc>
        <w:tc>
          <w:tcPr>
            <w:tcW w:w="1018" w:type="dxa"/>
            <w:tcBorders>
              <w:bottom w:val="single" w:sz="4" w:space="0" w:color="auto"/>
            </w:tcBorders>
            <w:shd w:val="clear" w:color="auto" w:fill="D5DCE4" w:themeFill="text2" w:themeFillTint="33"/>
          </w:tcPr>
          <w:p w14:paraId="5258B7F4" w14:textId="0C361FFD" w:rsidR="00457215" w:rsidRPr="007D0F85" w:rsidRDefault="00457215" w:rsidP="003C5602">
            <w:pPr>
              <w:rPr>
                <w:rFonts w:cs="Times New Roman"/>
                <w:sz w:val="16"/>
                <w:szCs w:val="16"/>
              </w:rPr>
            </w:pPr>
            <w:r w:rsidRPr="007D0F85">
              <w:rPr>
                <w:rFonts w:cs="Times New Roman"/>
                <w:sz w:val="16"/>
                <w:szCs w:val="16"/>
              </w:rPr>
              <w:t>88</w:t>
            </w:r>
          </w:p>
          <w:p w14:paraId="30960015" w14:textId="56A88325" w:rsidR="00457215" w:rsidRPr="007D0F85" w:rsidRDefault="00914A2F" w:rsidP="003C5602">
            <w:pPr>
              <w:rPr>
                <w:rFonts w:cs="Times New Roman"/>
                <w:sz w:val="16"/>
                <w:szCs w:val="16"/>
              </w:rPr>
            </w:pPr>
            <w:r>
              <w:rPr>
                <w:rFonts w:cs="Times New Roman"/>
                <w:sz w:val="16"/>
                <w:szCs w:val="16"/>
              </w:rPr>
              <w:t>{SHIFT}</w:t>
            </w:r>
          </w:p>
        </w:tc>
        <w:tc>
          <w:tcPr>
            <w:tcW w:w="1022" w:type="dxa"/>
            <w:tcBorders>
              <w:bottom w:val="single" w:sz="4" w:space="0" w:color="auto"/>
            </w:tcBorders>
            <w:shd w:val="clear" w:color="auto" w:fill="auto"/>
          </w:tcPr>
          <w:p w14:paraId="019B9044" w14:textId="77777777" w:rsidR="00457215" w:rsidRDefault="00457215" w:rsidP="003C5602">
            <w:pPr>
              <w:rPr>
                <w:rFonts w:cs="Times New Roman"/>
                <w:sz w:val="16"/>
                <w:szCs w:val="16"/>
              </w:rPr>
            </w:pPr>
            <w:r w:rsidRPr="007D0F85">
              <w:rPr>
                <w:rFonts w:cs="Times New Roman"/>
                <w:sz w:val="16"/>
                <w:szCs w:val="16"/>
              </w:rPr>
              <w:t>89</w:t>
            </w:r>
          </w:p>
          <w:p w14:paraId="2F5B60A3" w14:textId="4C4BBC3E" w:rsidR="00691C3C" w:rsidRPr="007D0F85" w:rsidRDefault="00691C3C" w:rsidP="003C5602">
            <w:pPr>
              <w:rPr>
                <w:rFonts w:cs="Times New Roman"/>
                <w:sz w:val="16"/>
                <w:szCs w:val="16"/>
              </w:rPr>
            </w:pPr>
            <w:r>
              <w:rPr>
                <w:rFonts w:cs="Times New Roman"/>
                <w:sz w:val="16"/>
                <w:szCs w:val="16"/>
              </w:rPr>
              <w:t>BLEND</w:t>
            </w:r>
          </w:p>
        </w:tc>
        <w:tc>
          <w:tcPr>
            <w:tcW w:w="1021" w:type="dxa"/>
            <w:tcBorders>
              <w:bottom w:val="single" w:sz="4" w:space="0" w:color="auto"/>
            </w:tcBorders>
            <w:shd w:val="clear" w:color="auto" w:fill="auto"/>
          </w:tcPr>
          <w:p w14:paraId="3FF3CD1C" w14:textId="55523351" w:rsidR="0078481C" w:rsidRPr="007D0F85" w:rsidRDefault="00457215" w:rsidP="003C5602">
            <w:pPr>
              <w:rPr>
                <w:rFonts w:cs="Times New Roman"/>
                <w:sz w:val="16"/>
                <w:szCs w:val="16"/>
              </w:rPr>
            </w:pPr>
            <w:r w:rsidRPr="007D0F85">
              <w:rPr>
                <w:rFonts w:cs="Times New Roman"/>
                <w:sz w:val="16"/>
                <w:szCs w:val="16"/>
              </w:rPr>
              <w:t>90</w:t>
            </w:r>
          </w:p>
        </w:tc>
        <w:tc>
          <w:tcPr>
            <w:tcW w:w="1024" w:type="dxa"/>
            <w:tcBorders>
              <w:bottom w:val="single" w:sz="4" w:space="0" w:color="auto"/>
            </w:tcBorders>
            <w:shd w:val="clear" w:color="auto" w:fill="auto"/>
          </w:tcPr>
          <w:p w14:paraId="1F97D818" w14:textId="4FD025F0" w:rsidR="0078481C" w:rsidRPr="007D0F85" w:rsidRDefault="00457215" w:rsidP="003C5602">
            <w:pPr>
              <w:rPr>
                <w:rFonts w:cs="Times New Roman"/>
                <w:sz w:val="16"/>
                <w:szCs w:val="16"/>
              </w:rPr>
            </w:pPr>
            <w:r w:rsidRPr="007D0F85">
              <w:rPr>
                <w:rFonts w:cs="Times New Roman"/>
                <w:sz w:val="16"/>
                <w:szCs w:val="16"/>
              </w:rPr>
              <w:t>91</w:t>
            </w:r>
          </w:p>
        </w:tc>
        <w:tc>
          <w:tcPr>
            <w:tcW w:w="1034" w:type="dxa"/>
            <w:tcBorders>
              <w:bottom w:val="single" w:sz="4" w:space="0" w:color="auto"/>
            </w:tcBorders>
            <w:shd w:val="clear" w:color="auto" w:fill="FFCCFF"/>
          </w:tcPr>
          <w:p w14:paraId="4C0FD163" w14:textId="77777777" w:rsidR="00457215" w:rsidRDefault="00457215" w:rsidP="003C5602">
            <w:pPr>
              <w:rPr>
                <w:rFonts w:cs="Times New Roman"/>
                <w:sz w:val="16"/>
                <w:szCs w:val="16"/>
              </w:rPr>
            </w:pPr>
            <w:r w:rsidRPr="007D0F85">
              <w:rPr>
                <w:rFonts w:cs="Times New Roman"/>
                <w:sz w:val="16"/>
                <w:szCs w:val="16"/>
              </w:rPr>
              <w:t>92</w:t>
            </w:r>
          </w:p>
          <w:p w14:paraId="6B858902" w14:textId="6B7BF238" w:rsidR="0078481C" w:rsidRPr="007D0F85" w:rsidRDefault="0078481C" w:rsidP="003C5602">
            <w:pPr>
              <w:rPr>
                <w:rFonts w:cs="Times New Roman"/>
                <w:sz w:val="16"/>
                <w:szCs w:val="16"/>
              </w:rPr>
            </w:pPr>
            <w:r>
              <w:rPr>
                <w:rFonts w:cs="Times New Roman"/>
                <w:sz w:val="16"/>
                <w:szCs w:val="16"/>
              </w:rPr>
              <w:t>AMO</w:t>
            </w:r>
          </w:p>
        </w:tc>
        <w:tc>
          <w:tcPr>
            <w:tcW w:w="1031" w:type="dxa"/>
            <w:tcBorders>
              <w:bottom w:val="single" w:sz="4" w:space="0" w:color="auto"/>
            </w:tcBorders>
            <w:shd w:val="clear" w:color="auto" w:fill="FFCCFF"/>
          </w:tcPr>
          <w:p w14:paraId="7CE5F680" w14:textId="0BACDC46" w:rsidR="00457215" w:rsidRPr="007D0F85" w:rsidRDefault="00457215" w:rsidP="003C5602">
            <w:pPr>
              <w:rPr>
                <w:rFonts w:cs="Times New Roman"/>
                <w:sz w:val="16"/>
                <w:szCs w:val="16"/>
              </w:rPr>
            </w:pPr>
            <w:r w:rsidRPr="007D0F85">
              <w:rPr>
                <w:rFonts w:cs="Times New Roman"/>
                <w:sz w:val="16"/>
                <w:szCs w:val="16"/>
              </w:rPr>
              <w:t>93</w:t>
            </w:r>
          </w:p>
          <w:p w14:paraId="1D2E988B" w14:textId="3C25574D" w:rsidR="00457215" w:rsidRPr="007D0F85" w:rsidRDefault="00FF190B" w:rsidP="003C5602">
            <w:pPr>
              <w:rPr>
                <w:rFonts w:cs="Times New Roman"/>
                <w:sz w:val="16"/>
                <w:szCs w:val="16"/>
              </w:rPr>
            </w:pPr>
            <w:r>
              <w:rPr>
                <w:rFonts w:cs="Times New Roman"/>
                <w:sz w:val="16"/>
                <w:szCs w:val="16"/>
              </w:rPr>
              <w:t>DFST</w:t>
            </w:r>
          </w:p>
        </w:tc>
        <w:tc>
          <w:tcPr>
            <w:tcW w:w="1143" w:type="dxa"/>
            <w:tcBorders>
              <w:bottom w:val="single" w:sz="4" w:space="0" w:color="auto"/>
            </w:tcBorders>
            <w:shd w:val="clear" w:color="auto" w:fill="FFCCFF"/>
          </w:tcPr>
          <w:p w14:paraId="1F9ED2B5" w14:textId="30F2FCDF" w:rsidR="00457215" w:rsidRPr="007D0F85" w:rsidRDefault="00457215" w:rsidP="003C5602">
            <w:pPr>
              <w:rPr>
                <w:rFonts w:cs="Times New Roman"/>
                <w:sz w:val="16"/>
                <w:szCs w:val="16"/>
              </w:rPr>
            </w:pPr>
            <w:r w:rsidRPr="007D0F85">
              <w:rPr>
                <w:rFonts w:cs="Times New Roman"/>
                <w:sz w:val="16"/>
                <w:szCs w:val="16"/>
              </w:rPr>
              <w:t>94</w:t>
            </w:r>
          </w:p>
          <w:p w14:paraId="2B0624CD" w14:textId="7ACECC8F" w:rsidR="00457215" w:rsidRPr="007D0F85" w:rsidRDefault="00FF190B" w:rsidP="003C5602">
            <w:pPr>
              <w:rPr>
                <w:rFonts w:cs="Times New Roman"/>
                <w:sz w:val="16"/>
                <w:szCs w:val="16"/>
              </w:rPr>
            </w:pPr>
            <w:r>
              <w:rPr>
                <w:rFonts w:cs="Times New Roman"/>
                <w:sz w:val="16"/>
                <w:szCs w:val="16"/>
              </w:rPr>
              <w:t>PSTS</w:t>
            </w:r>
          </w:p>
        </w:tc>
        <w:tc>
          <w:tcPr>
            <w:tcW w:w="1079" w:type="dxa"/>
            <w:tcBorders>
              <w:bottom w:val="single" w:sz="4" w:space="0" w:color="auto"/>
            </w:tcBorders>
            <w:shd w:val="clear" w:color="auto" w:fill="FFCCFF"/>
          </w:tcPr>
          <w:p w14:paraId="25BE850C" w14:textId="207A50A0" w:rsidR="00457215" w:rsidRPr="007D0F85" w:rsidRDefault="00457215" w:rsidP="003C5602">
            <w:pPr>
              <w:rPr>
                <w:rFonts w:cs="Times New Roman"/>
                <w:sz w:val="16"/>
                <w:szCs w:val="16"/>
              </w:rPr>
            </w:pPr>
            <w:r w:rsidRPr="007D0F85">
              <w:rPr>
                <w:rFonts w:cs="Times New Roman"/>
                <w:sz w:val="16"/>
                <w:szCs w:val="16"/>
              </w:rPr>
              <w:t>95</w:t>
            </w:r>
          </w:p>
          <w:p w14:paraId="1902D628" w14:textId="28E85BCD" w:rsidR="00457215" w:rsidRPr="007D0F85" w:rsidRDefault="00FF190B" w:rsidP="003C5602">
            <w:pPr>
              <w:rPr>
                <w:rFonts w:cs="Times New Roman"/>
                <w:sz w:val="16"/>
                <w:szCs w:val="16"/>
              </w:rPr>
            </w:pPr>
            <w:r>
              <w:rPr>
                <w:rFonts w:cs="Times New Roman"/>
                <w:sz w:val="16"/>
                <w:szCs w:val="16"/>
              </w:rPr>
              <w:t>PSTD</w:t>
            </w:r>
          </w:p>
        </w:tc>
      </w:tr>
      <w:tr w:rsidR="00457215" w14:paraId="4B3FC00C" w14:textId="77777777" w:rsidTr="00895397">
        <w:tc>
          <w:tcPr>
            <w:tcW w:w="978" w:type="dxa"/>
            <w:shd w:val="clear" w:color="auto" w:fill="D0CECE" w:themeFill="background2" w:themeFillShade="E6"/>
          </w:tcPr>
          <w:p w14:paraId="2069E123" w14:textId="77777777" w:rsidR="00457215" w:rsidRPr="005F7E02" w:rsidRDefault="00457215" w:rsidP="003C5602">
            <w:pPr>
              <w:jc w:val="center"/>
              <w:rPr>
                <w:b/>
                <w:bCs/>
              </w:rPr>
            </w:pPr>
            <w:r w:rsidRPr="005F7E02">
              <w:rPr>
                <w:b/>
                <w:bCs/>
              </w:rPr>
              <w:t>6x</w:t>
            </w:r>
          </w:p>
        </w:tc>
        <w:tc>
          <w:tcPr>
            <w:tcW w:w="1018" w:type="dxa"/>
            <w:tcBorders>
              <w:bottom w:val="single" w:sz="4" w:space="0" w:color="auto"/>
            </w:tcBorders>
            <w:shd w:val="clear" w:color="auto" w:fill="auto"/>
          </w:tcPr>
          <w:p w14:paraId="18EEBE2E" w14:textId="10E51452" w:rsidR="00457215" w:rsidRPr="007D0F85" w:rsidRDefault="00457215" w:rsidP="003C5602">
            <w:pPr>
              <w:rPr>
                <w:rFonts w:cs="Times New Roman"/>
                <w:sz w:val="16"/>
                <w:szCs w:val="16"/>
              </w:rPr>
            </w:pPr>
            <w:r w:rsidRPr="007D0F85">
              <w:rPr>
                <w:rFonts w:cs="Times New Roman"/>
                <w:sz w:val="16"/>
                <w:szCs w:val="16"/>
              </w:rPr>
              <w:t>96</w:t>
            </w:r>
          </w:p>
          <w:p w14:paraId="1A02A29C" w14:textId="24BCD39B" w:rsidR="00457215" w:rsidRPr="007D0F85" w:rsidRDefault="00457215" w:rsidP="003C5602">
            <w:pPr>
              <w:rPr>
                <w:rFonts w:cs="Times New Roman"/>
                <w:sz w:val="16"/>
                <w:szCs w:val="16"/>
              </w:rPr>
            </w:pPr>
          </w:p>
        </w:tc>
        <w:tc>
          <w:tcPr>
            <w:tcW w:w="1022" w:type="dxa"/>
            <w:shd w:val="clear" w:color="auto" w:fill="auto"/>
          </w:tcPr>
          <w:p w14:paraId="7225017A" w14:textId="7707A850" w:rsidR="00457215" w:rsidRPr="007D0F85" w:rsidRDefault="00457215" w:rsidP="003C5602">
            <w:pPr>
              <w:rPr>
                <w:rFonts w:cs="Times New Roman"/>
                <w:sz w:val="16"/>
                <w:szCs w:val="16"/>
              </w:rPr>
            </w:pPr>
            <w:r w:rsidRPr="007D0F85">
              <w:rPr>
                <w:rFonts w:cs="Times New Roman"/>
                <w:sz w:val="16"/>
                <w:szCs w:val="16"/>
              </w:rPr>
              <w:t>97</w:t>
            </w:r>
          </w:p>
          <w:p w14:paraId="10B6981D" w14:textId="43472B1B" w:rsidR="00457215" w:rsidRPr="007D0F85" w:rsidRDefault="00457215" w:rsidP="003C5602">
            <w:pPr>
              <w:rPr>
                <w:rFonts w:cs="Times New Roman"/>
                <w:sz w:val="16"/>
                <w:szCs w:val="16"/>
              </w:rPr>
            </w:pPr>
          </w:p>
        </w:tc>
        <w:tc>
          <w:tcPr>
            <w:tcW w:w="1021" w:type="dxa"/>
            <w:shd w:val="clear" w:color="auto" w:fill="ACB9CA" w:themeFill="text2" w:themeFillTint="66"/>
          </w:tcPr>
          <w:p w14:paraId="47F64E80" w14:textId="597DB747" w:rsidR="00457215" w:rsidRPr="007D0F85" w:rsidRDefault="00457215" w:rsidP="003C5602">
            <w:pPr>
              <w:rPr>
                <w:rFonts w:cs="Times New Roman"/>
                <w:sz w:val="16"/>
                <w:szCs w:val="16"/>
              </w:rPr>
            </w:pPr>
            <w:r w:rsidRPr="007D0F85">
              <w:rPr>
                <w:rFonts w:cs="Times New Roman"/>
                <w:sz w:val="16"/>
                <w:szCs w:val="16"/>
              </w:rPr>
              <w:t>98</w:t>
            </w:r>
          </w:p>
          <w:p w14:paraId="4F2E66A8" w14:textId="77777777" w:rsidR="00457215" w:rsidRPr="007D0F85" w:rsidRDefault="00457215" w:rsidP="003C5602">
            <w:pPr>
              <w:rPr>
                <w:rFonts w:cs="Times New Roman"/>
                <w:sz w:val="16"/>
                <w:szCs w:val="16"/>
              </w:rPr>
            </w:pPr>
            <w:r w:rsidRPr="007D0F85">
              <w:rPr>
                <w:rFonts w:cs="Times New Roman"/>
                <w:sz w:val="16"/>
                <w:szCs w:val="16"/>
              </w:rPr>
              <w:t>{FLT2}</w:t>
            </w:r>
          </w:p>
        </w:tc>
        <w:tc>
          <w:tcPr>
            <w:tcW w:w="1024" w:type="dxa"/>
            <w:shd w:val="clear" w:color="auto" w:fill="ACB9CA" w:themeFill="text2" w:themeFillTint="66"/>
          </w:tcPr>
          <w:p w14:paraId="422512EC" w14:textId="77777777" w:rsidR="00457215" w:rsidRPr="007D0F85" w:rsidRDefault="00457215" w:rsidP="003C5602">
            <w:pPr>
              <w:rPr>
                <w:rFonts w:cs="Times New Roman"/>
                <w:sz w:val="16"/>
                <w:szCs w:val="16"/>
              </w:rPr>
            </w:pPr>
            <w:r w:rsidRPr="007D0F85">
              <w:rPr>
                <w:rFonts w:cs="Times New Roman"/>
                <w:sz w:val="16"/>
                <w:szCs w:val="16"/>
              </w:rPr>
              <w:t>99</w:t>
            </w:r>
          </w:p>
          <w:p w14:paraId="2353C40C" w14:textId="77777777" w:rsidR="00457215" w:rsidRPr="007D0F85" w:rsidRDefault="00457215" w:rsidP="003C5602">
            <w:pPr>
              <w:rPr>
                <w:rFonts w:cs="Times New Roman"/>
                <w:sz w:val="16"/>
                <w:szCs w:val="16"/>
              </w:rPr>
            </w:pPr>
            <w:r w:rsidRPr="007D0F85">
              <w:rPr>
                <w:rFonts w:cs="Times New Roman"/>
                <w:sz w:val="16"/>
                <w:szCs w:val="16"/>
              </w:rPr>
              <w:t>{FLT3}</w:t>
            </w:r>
          </w:p>
        </w:tc>
        <w:tc>
          <w:tcPr>
            <w:tcW w:w="1034" w:type="dxa"/>
            <w:tcBorders>
              <w:bottom w:val="single" w:sz="4" w:space="0" w:color="auto"/>
            </w:tcBorders>
            <w:shd w:val="clear" w:color="auto" w:fill="auto"/>
          </w:tcPr>
          <w:p w14:paraId="6B41B6AE" w14:textId="40181222" w:rsidR="00457215" w:rsidRPr="007D0F85" w:rsidRDefault="00457215" w:rsidP="003C5602">
            <w:pPr>
              <w:rPr>
                <w:rFonts w:cs="Times New Roman"/>
                <w:sz w:val="16"/>
                <w:szCs w:val="16"/>
              </w:rPr>
            </w:pPr>
            <w:r w:rsidRPr="007D0F85">
              <w:rPr>
                <w:rFonts w:cs="Times New Roman"/>
                <w:sz w:val="16"/>
                <w:szCs w:val="16"/>
              </w:rPr>
              <w:t>100</w:t>
            </w:r>
          </w:p>
        </w:tc>
        <w:tc>
          <w:tcPr>
            <w:tcW w:w="1031" w:type="dxa"/>
            <w:tcBorders>
              <w:bottom w:val="single" w:sz="4" w:space="0" w:color="auto"/>
            </w:tcBorders>
            <w:shd w:val="clear" w:color="auto" w:fill="auto"/>
          </w:tcPr>
          <w:p w14:paraId="530A3229" w14:textId="77777777" w:rsidR="00457215" w:rsidRPr="007D0F85" w:rsidRDefault="00457215" w:rsidP="003C5602">
            <w:pPr>
              <w:rPr>
                <w:rFonts w:cs="Times New Roman"/>
                <w:sz w:val="16"/>
                <w:szCs w:val="16"/>
              </w:rPr>
            </w:pPr>
            <w:r w:rsidRPr="007D0F85">
              <w:rPr>
                <w:rFonts w:cs="Times New Roman"/>
                <w:sz w:val="16"/>
                <w:szCs w:val="16"/>
              </w:rPr>
              <w:t>101</w:t>
            </w:r>
          </w:p>
          <w:p w14:paraId="49333FF6" w14:textId="17DD462C" w:rsidR="00457215" w:rsidRPr="007D0F85" w:rsidRDefault="00457215" w:rsidP="003C5602">
            <w:pPr>
              <w:rPr>
                <w:rFonts w:cs="Times New Roman"/>
                <w:sz w:val="16"/>
                <w:szCs w:val="16"/>
              </w:rPr>
            </w:pPr>
          </w:p>
        </w:tc>
        <w:tc>
          <w:tcPr>
            <w:tcW w:w="1143" w:type="dxa"/>
            <w:tcBorders>
              <w:bottom w:val="single" w:sz="4" w:space="0" w:color="auto"/>
            </w:tcBorders>
            <w:shd w:val="clear" w:color="auto" w:fill="ACB9CA" w:themeFill="text2" w:themeFillTint="66"/>
          </w:tcPr>
          <w:p w14:paraId="4E299DE1" w14:textId="0609F082" w:rsidR="00457215" w:rsidRPr="007D0F85" w:rsidRDefault="00457215" w:rsidP="003C5602">
            <w:pPr>
              <w:rPr>
                <w:rFonts w:cs="Times New Roman"/>
                <w:sz w:val="16"/>
                <w:szCs w:val="16"/>
              </w:rPr>
            </w:pPr>
            <w:r w:rsidRPr="007D0F85">
              <w:rPr>
                <w:rFonts w:cs="Times New Roman"/>
                <w:sz w:val="16"/>
                <w:szCs w:val="16"/>
              </w:rPr>
              <w:t>102</w:t>
            </w:r>
          </w:p>
          <w:p w14:paraId="2D9A8E97" w14:textId="77777777" w:rsidR="00457215" w:rsidRPr="007D0F85" w:rsidRDefault="00457215" w:rsidP="003C5602">
            <w:pPr>
              <w:rPr>
                <w:rFonts w:cs="Times New Roman"/>
                <w:sz w:val="16"/>
                <w:szCs w:val="16"/>
              </w:rPr>
            </w:pPr>
            <w:r w:rsidRPr="007D0F85">
              <w:rPr>
                <w:rFonts w:cs="Times New Roman"/>
                <w:sz w:val="16"/>
                <w:szCs w:val="16"/>
              </w:rPr>
              <w:t>{DFLT2}</w:t>
            </w:r>
          </w:p>
        </w:tc>
        <w:tc>
          <w:tcPr>
            <w:tcW w:w="1079" w:type="dxa"/>
            <w:tcBorders>
              <w:bottom w:val="single" w:sz="4" w:space="0" w:color="auto"/>
            </w:tcBorders>
            <w:shd w:val="clear" w:color="auto" w:fill="ACB9CA" w:themeFill="text2" w:themeFillTint="66"/>
          </w:tcPr>
          <w:p w14:paraId="1D5D0622" w14:textId="77777777" w:rsidR="00457215" w:rsidRPr="007D0F85" w:rsidRDefault="00457215" w:rsidP="003C5602">
            <w:pPr>
              <w:rPr>
                <w:rFonts w:cs="Times New Roman"/>
                <w:sz w:val="16"/>
                <w:szCs w:val="16"/>
              </w:rPr>
            </w:pPr>
            <w:r w:rsidRPr="007D0F85">
              <w:rPr>
                <w:rFonts w:cs="Times New Roman"/>
                <w:sz w:val="16"/>
                <w:szCs w:val="16"/>
              </w:rPr>
              <w:t>103</w:t>
            </w:r>
          </w:p>
          <w:p w14:paraId="14C10093" w14:textId="77777777" w:rsidR="00457215" w:rsidRPr="007D0F85" w:rsidRDefault="00457215" w:rsidP="003C5602">
            <w:pPr>
              <w:rPr>
                <w:rFonts w:cs="Times New Roman"/>
                <w:sz w:val="16"/>
                <w:szCs w:val="16"/>
              </w:rPr>
            </w:pPr>
            <w:r w:rsidRPr="007D0F85">
              <w:rPr>
                <w:rFonts w:cs="Times New Roman"/>
                <w:sz w:val="16"/>
                <w:szCs w:val="16"/>
              </w:rPr>
              <w:t>{DFLT3}</w:t>
            </w:r>
          </w:p>
        </w:tc>
      </w:tr>
      <w:tr w:rsidR="00B9097D" w14:paraId="79AAE802" w14:textId="77777777" w:rsidTr="000F2BBD">
        <w:tc>
          <w:tcPr>
            <w:tcW w:w="978" w:type="dxa"/>
            <w:shd w:val="clear" w:color="auto" w:fill="D0CECE" w:themeFill="background2" w:themeFillShade="E6"/>
          </w:tcPr>
          <w:p w14:paraId="67B7727C" w14:textId="77777777" w:rsidR="00457215" w:rsidRPr="005F7E02" w:rsidRDefault="00457215" w:rsidP="003C5602">
            <w:pPr>
              <w:jc w:val="center"/>
              <w:rPr>
                <w:b/>
                <w:bCs/>
              </w:rPr>
            </w:pPr>
          </w:p>
        </w:tc>
        <w:tc>
          <w:tcPr>
            <w:tcW w:w="1018" w:type="dxa"/>
            <w:tcBorders>
              <w:bottom w:val="single" w:sz="4" w:space="0" w:color="auto"/>
            </w:tcBorders>
            <w:shd w:val="clear" w:color="auto" w:fill="D5DCE4" w:themeFill="text2" w:themeFillTint="33"/>
          </w:tcPr>
          <w:p w14:paraId="03AFEEFE" w14:textId="33F684F8" w:rsidR="00457215" w:rsidRPr="007D0F85" w:rsidRDefault="00457215" w:rsidP="003C5602">
            <w:pPr>
              <w:rPr>
                <w:rFonts w:cs="Times New Roman"/>
                <w:sz w:val="16"/>
                <w:szCs w:val="16"/>
              </w:rPr>
            </w:pPr>
            <w:r w:rsidRPr="007D0F85">
              <w:rPr>
                <w:rFonts w:cs="Times New Roman"/>
                <w:sz w:val="16"/>
                <w:szCs w:val="16"/>
              </w:rPr>
              <w:t>104</w:t>
            </w:r>
            <w:r w:rsidR="00FA3641">
              <w:rPr>
                <w:rFonts w:cs="Times New Roman"/>
                <w:sz w:val="16"/>
                <w:szCs w:val="16"/>
              </w:rPr>
              <w:t xml:space="preserve">          </w:t>
            </w:r>
            <w:r w:rsidR="00221000">
              <w:rPr>
                <w:rFonts w:cs="Times New Roman"/>
                <w:sz w:val="16"/>
                <w:szCs w:val="16"/>
              </w:rPr>
              <w:t>64</w:t>
            </w:r>
          </w:p>
          <w:p w14:paraId="0F7047FD" w14:textId="0CC1EAD4" w:rsidR="00457215" w:rsidRPr="007D0F85" w:rsidRDefault="00FF190B" w:rsidP="003C5602">
            <w:pPr>
              <w:rPr>
                <w:rFonts w:cs="Times New Roman"/>
                <w:sz w:val="16"/>
                <w:szCs w:val="16"/>
              </w:rPr>
            </w:pPr>
            <w:r>
              <w:rPr>
                <w:rFonts w:cs="Times New Roman"/>
                <w:sz w:val="16"/>
                <w:szCs w:val="16"/>
              </w:rPr>
              <w:t>{</w:t>
            </w:r>
            <w:r w:rsidR="006E172A">
              <w:rPr>
                <w:rFonts w:cs="Times New Roman"/>
                <w:sz w:val="16"/>
                <w:szCs w:val="16"/>
              </w:rPr>
              <w:t>R3</w:t>
            </w:r>
            <w:r>
              <w:rPr>
                <w:rFonts w:cs="Times New Roman"/>
                <w:sz w:val="16"/>
                <w:szCs w:val="16"/>
              </w:rPr>
              <w:t>}</w:t>
            </w:r>
          </w:p>
        </w:tc>
        <w:tc>
          <w:tcPr>
            <w:tcW w:w="1022" w:type="dxa"/>
            <w:tcBorders>
              <w:bottom w:val="single" w:sz="4" w:space="0" w:color="auto"/>
            </w:tcBorders>
            <w:shd w:val="clear" w:color="auto" w:fill="ACB9CA" w:themeFill="text2" w:themeFillTint="66"/>
          </w:tcPr>
          <w:p w14:paraId="618673D9" w14:textId="77777777" w:rsidR="00457215" w:rsidRPr="007D0F85" w:rsidRDefault="00457215" w:rsidP="003C5602">
            <w:pPr>
              <w:rPr>
                <w:rFonts w:cs="Times New Roman"/>
                <w:sz w:val="16"/>
                <w:szCs w:val="16"/>
              </w:rPr>
            </w:pPr>
            <w:r w:rsidRPr="007D0F85">
              <w:rPr>
                <w:rFonts w:cs="Times New Roman"/>
                <w:sz w:val="16"/>
                <w:szCs w:val="16"/>
              </w:rPr>
              <w:t>105</w:t>
            </w:r>
          </w:p>
          <w:p w14:paraId="7E173BD9" w14:textId="7C45AC0B" w:rsidR="00457215" w:rsidRPr="007D0F85" w:rsidRDefault="00457215" w:rsidP="003C5602">
            <w:pPr>
              <w:rPr>
                <w:rFonts w:cs="Times New Roman"/>
                <w:sz w:val="16"/>
                <w:szCs w:val="16"/>
              </w:rPr>
            </w:pPr>
            <w:r w:rsidRPr="007D0F85">
              <w:rPr>
                <w:rFonts w:cs="Times New Roman"/>
                <w:sz w:val="16"/>
                <w:szCs w:val="16"/>
              </w:rPr>
              <w:t>{PST</w:t>
            </w:r>
            <w:r w:rsidR="0010716A">
              <w:rPr>
                <w:rFonts w:cs="Times New Roman"/>
                <w:sz w:val="16"/>
                <w:szCs w:val="16"/>
              </w:rPr>
              <w:t>2</w:t>
            </w:r>
            <w:r w:rsidR="00FA3641">
              <w:rPr>
                <w:rFonts w:cs="Times New Roman"/>
                <w:sz w:val="16"/>
                <w:szCs w:val="16"/>
              </w:rPr>
              <w:t>I</w:t>
            </w:r>
            <w:r w:rsidRPr="007D0F85">
              <w:rPr>
                <w:rFonts w:cs="Times New Roman"/>
                <w:sz w:val="16"/>
                <w:szCs w:val="16"/>
              </w:rPr>
              <w:t>}</w:t>
            </w:r>
          </w:p>
        </w:tc>
        <w:tc>
          <w:tcPr>
            <w:tcW w:w="1021" w:type="dxa"/>
            <w:tcBorders>
              <w:bottom w:val="single" w:sz="4" w:space="0" w:color="auto"/>
            </w:tcBorders>
            <w:shd w:val="clear" w:color="auto" w:fill="ACB9CA" w:themeFill="text2" w:themeFillTint="66"/>
          </w:tcPr>
          <w:p w14:paraId="5C5FE2E0" w14:textId="4921CF18" w:rsidR="00457215" w:rsidRPr="007D0F85" w:rsidRDefault="00457215" w:rsidP="003C5602">
            <w:pPr>
              <w:rPr>
                <w:rFonts w:cs="Times New Roman"/>
                <w:sz w:val="16"/>
                <w:szCs w:val="16"/>
              </w:rPr>
            </w:pPr>
            <w:r w:rsidRPr="007D0F85">
              <w:rPr>
                <w:rFonts w:cs="Times New Roman"/>
                <w:sz w:val="16"/>
                <w:szCs w:val="16"/>
              </w:rPr>
              <w:t>106</w:t>
            </w:r>
          </w:p>
          <w:p w14:paraId="658F8CB4" w14:textId="77777777" w:rsidR="00457215" w:rsidRPr="007D0F85" w:rsidRDefault="00457215" w:rsidP="003C5602">
            <w:pPr>
              <w:rPr>
                <w:rFonts w:cs="Times New Roman"/>
                <w:sz w:val="16"/>
                <w:szCs w:val="16"/>
              </w:rPr>
            </w:pPr>
            <w:r w:rsidRPr="007D0F85">
              <w:rPr>
                <w:rFonts w:cs="Times New Roman"/>
                <w:sz w:val="16"/>
                <w:szCs w:val="16"/>
              </w:rPr>
              <w:t>{PST2}</w:t>
            </w:r>
          </w:p>
        </w:tc>
        <w:tc>
          <w:tcPr>
            <w:tcW w:w="1024" w:type="dxa"/>
            <w:tcBorders>
              <w:bottom w:val="single" w:sz="4" w:space="0" w:color="auto"/>
            </w:tcBorders>
            <w:shd w:val="clear" w:color="auto" w:fill="ACB9CA" w:themeFill="text2" w:themeFillTint="66"/>
          </w:tcPr>
          <w:p w14:paraId="4F15D3B8" w14:textId="77777777" w:rsidR="00457215" w:rsidRPr="007D0F85" w:rsidRDefault="00457215" w:rsidP="003C5602">
            <w:pPr>
              <w:rPr>
                <w:rFonts w:cs="Times New Roman"/>
                <w:sz w:val="16"/>
                <w:szCs w:val="16"/>
              </w:rPr>
            </w:pPr>
            <w:r w:rsidRPr="007D0F85">
              <w:rPr>
                <w:rFonts w:cs="Times New Roman"/>
                <w:sz w:val="16"/>
                <w:szCs w:val="16"/>
              </w:rPr>
              <w:t>107</w:t>
            </w:r>
          </w:p>
          <w:p w14:paraId="13681D20" w14:textId="77777777" w:rsidR="00457215" w:rsidRPr="007D0F85" w:rsidRDefault="00457215" w:rsidP="003C5602">
            <w:pPr>
              <w:rPr>
                <w:rFonts w:cs="Times New Roman"/>
                <w:sz w:val="16"/>
                <w:szCs w:val="16"/>
              </w:rPr>
            </w:pPr>
            <w:r w:rsidRPr="007D0F85">
              <w:rPr>
                <w:rFonts w:cs="Times New Roman"/>
                <w:sz w:val="16"/>
                <w:szCs w:val="16"/>
              </w:rPr>
              <w:t>{PST3}</w:t>
            </w:r>
          </w:p>
        </w:tc>
        <w:tc>
          <w:tcPr>
            <w:tcW w:w="1034" w:type="dxa"/>
            <w:tcBorders>
              <w:bottom w:val="single" w:sz="4" w:space="0" w:color="auto"/>
            </w:tcBorders>
            <w:shd w:val="clear" w:color="auto" w:fill="FFE0FF"/>
          </w:tcPr>
          <w:p w14:paraId="1C3221F4" w14:textId="73E2435B" w:rsidR="00457215" w:rsidRDefault="00457215" w:rsidP="003C5602">
            <w:pPr>
              <w:rPr>
                <w:rFonts w:cs="Times New Roman"/>
                <w:sz w:val="16"/>
                <w:szCs w:val="16"/>
              </w:rPr>
            </w:pPr>
            <w:r w:rsidRPr="007D0F85">
              <w:rPr>
                <w:rFonts w:cs="Times New Roman"/>
                <w:sz w:val="16"/>
                <w:szCs w:val="16"/>
              </w:rPr>
              <w:t>108</w:t>
            </w:r>
          </w:p>
          <w:p w14:paraId="4A4D5280" w14:textId="51A13C5B" w:rsidR="00457215" w:rsidRPr="007D0F85" w:rsidRDefault="00857274" w:rsidP="003C5602">
            <w:pPr>
              <w:rPr>
                <w:rFonts w:cs="Times New Roman"/>
                <w:sz w:val="16"/>
                <w:szCs w:val="16"/>
              </w:rPr>
            </w:pPr>
            <w:r>
              <w:rPr>
                <w:rFonts w:cs="Times New Roman"/>
                <w:sz w:val="16"/>
                <w:szCs w:val="16"/>
              </w:rPr>
              <w:t>BFND</w:t>
            </w:r>
          </w:p>
        </w:tc>
        <w:tc>
          <w:tcPr>
            <w:tcW w:w="1031" w:type="dxa"/>
            <w:tcBorders>
              <w:bottom w:val="single" w:sz="4" w:space="0" w:color="auto"/>
            </w:tcBorders>
            <w:shd w:val="clear" w:color="auto" w:fill="FFE0FF"/>
          </w:tcPr>
          <w:p w14:paraId="1362CF92" w14:textId="6E55E21F" w:rsidR="00457215" w:rsidRDefault="00457215" w:rsidP="003C5602">
            <w:pPr>
              <w:rPr>
                <w:rFonts w:cs="Times New Roman"/>
                <w:sz w:val="16"/>
                <w:szCs w:val="16"/>
              </w:rPr>
            </w:pPr>
            <w:r w:rsidRPr="007D0F85">
              <w:rPr>
                <w:rFonts w:cs="Times New Roman"/>
                <w:sz w:val="16"/>
                <w:szCs w:val="16"/>
              </w:rPr>
              <w:t>109</w:t>
            </w:r>
          </w:p>
          <w:p w14:paraId="50C1CA10" w14:textId="5183BE04" w:rsidR="00457215" w:rsidRPr="007D0F85" w:rsidRDefault="003E5A28" w:rsidP="003C5602">
            <w:pPr>
              <w:rPr>
                <w:rFonts w:cs="Times New Roman"/>
                <w:sz w:val="16"/>
                <w:szCs w:val="16"/>
              </w:rPr>
            </w:pPr>
            <w:r>
              <w:rPr>
                <w:rFonts w:cs="Times New Roman"/>
                <w:sz w:val="16"/>
                <w:szCs w:val="16"/>
              </w:rPr>
              <w:t>BCMP</w:t>
            </w:r>
          </w:p>
        </w:tc>
        <w:tc>
          <w:tcPr>
            <w:tcW w:w="1143" w:type="dxa"/>
            <w:tcBorders>
              <w:bottom w:val="single" w:sz="4" w:space="0" w:color="auto"/>
            </w:tcBorders>
            <w:shd w:val="clear" w:color="auto" w:fill="FFE0FF"/>
          </w:tcPr>
          <w:p w14:paraId="0BF1573D" w14:textId="52D0AE13" w:rsidR="00457215" w:rsidRDefault="00457215" w:rsidP="003C5602">
            <w:pPr>
              <w:rPr>
                <w:rFonts w:cs="Times New Roman"/>
                <w:sz w:val="16"/>
                <w:szCs w:val="16"/>
              </w:rPr>
            </w:pPr>
            <w:r w:rsidRPr="007D0F85">
              <w:rPr>
                <w:rFonts w:cs="Times New Roman"/>
                <w:sz w:val="16"/>
                <w:szCs w:val="16"/>
              </w:rPr>
              <w:t>110</w:t>
            </w:r>
          </w:p>
          <w:p w14:paraId="631CB7CC" w14:textId="7ECBF90B" w:rsidR="00AB3A64" w:rsidRPr="007D0F85" w:rsidRDefault="004A339E" w:rsidP="003C5602">
            <w:pPr>
              <w:rPr>
                <w:rFonts w:cs="Times New Roman"/>
                <w:sz w:val="16"/>
                <w:szCs w:val="16"/>
              </w:rPr>
            </w:pPr>
            <w:r>
              <w:rPr>
                <w:rFonts w:cs="Times New Roman"/>
                <w:sz w:val="16"/>
                <w:szCs w:val="16"/>
              </w:rPr>
              <w:t>BSET</w:t>
            </w:r>
          </w:p>
        </w:tc>
        <w:tc>
          <w:tcPr>
            <w:tcW w:w="1079" w:type="dxa"/>
            <w:tcBorders>
              <w:bottom w:val="single" w:sz="4" w:space="0" w:color="auto"/>
            </w:tcBorders>
            <w:shd w:val="clear" w:color="auto" w:fill="FFE0FF"/>
          </w:tcPr>
          <w:p w14:paraId="6FFD242A" w14:textId="0B3165E2" w:rsidR="00457215" w:rsidRDefault="00457215" w:rsidP="003C5602">
            <w:pPr>
              <w:rPr>
                <w:rFonts w:cs="Times New Roman"/>
                <w:sz w:val="16"/>
                <w:szCs w:val="16"/>
              </w:rPr>
            </w:pPr>
            <w:r w:rsidRPr="007D0F85">
              <w:rPr>
                <w:rFonts w:cs="Times New Roman"/>
                <w:sz w:val="16"/>
                <w:szCs w:val="16"/>
              </w:rPr>
              <w:t>111</w:t>
            </w:r>
          </w:p>
          <w:p w14:paraId="5FC3E812" w14:textId="3B9F7C08" w:rsidR="00E15A36" w:rsidRPr="007D0F85" w:rsidRDefault="004A339E" w:rsidP="003C5602">
            <w:pPr>
              <w:rPr>
                <w:rFonts w:cs="Times New Roman"/>
                <w:sz w:val="16"/>
                <w:szCs w:val="16"/>
              </w:rPr>
            </w:pPr>
            <w:r>
              <w:rPr>
                <w:rFonts w:cs="Times New Roman"/>
                <w:sz w:val="16"/>
                <w:szCs w:val="16"/>
              </w:rPr>
              <w:t>BMOV</w:t>
            </w:r>
          </w:p>
        </w:tc>
      </w:tr>
      <w:tr w:rsidR="0013153E" w14:paraId="787601E6" w14:textId="77777777" w:rsidTr="001C0FBC">
        <w:tc>
          <w:tcPr>
            <w:tcW w:w="978" w:type="dxa"/>
            <w:shd w:val="clear" w:color="auto" w:fill="D0CECE" w:themeFill="background2" w:themeFillShade="E6"/>
          </w:tcPr>
          <w:p w14:paraId="2C937D07" w14:textId="77777777" w:rsidR="00457215" w:rsidRPr="005F7E02" w:rsidRDefault="00457215" w:rsidP="003C5602">
            <w:pPr>
              <w:jc w:val="center"/>
              <w:rPr>
                <w:b/>
                <w:bCs/>
              </w:rPr>
            </w:pPr>
            <w:r w:rsidRPr="005F7E02">
              <w:rPr>
                <w:b/>
                <w:bCs/>
              </w:rPr>
              <w:t>7x</w:t>
            </w:r>
          </w:p>
        </w:tc>
        <w:tc>
          <w:tcPr>
            <w:tcW w:w="1018" w:type="dxa"/>
            <w:tcBorders>
              <w:bottom w:val="single" w:sz="4" w:space="0" w:color="auto"/>
            </w:tcBorders>
            <w:shd w:val="clear" w:color="auto" w:fill="F4B083" w:themeFill="accent2" w:themeFillTint="99"/>
          </w:tcPr>
          <w:p w14:paraId="31304964" w14:textId="480ACD21" w:rsidR="00457215" w:rsidRPr="007D0F85" w:rsidRDefault="00457215" w:rsidP="003C5602">
            <w:pPr>
              <w:rPr>
                <w:rFonts w:cs="Times New Roman"/>
                <w:sz w:val="16"/>
                <w:szCs w:val="16"/>
              </w:rPr>
            </w:pPr>
            <w:r w:rsidRPr="007D0F85">
              <w:rPr>
                <w:rFonts w:cs="Times New Roman"/>
                <w:sz w:val="16"/>
                <w:szCs w:val="16"/>
              </w:rPr>
              <w:t>112</w:t>
            </w:r>
          </w:p>
          <w:p w14:paraId="247C3E9F" w14:textId="563F186A" w:rsidR="00457215" w:rsidRPr="007D0F85" w:rsidRDefault="0013153E" w:rsidP="003C5602">
            <w:pPr>
              <w:rPr>
                <w:rFonts w:cs="Times New Roman"/>
                <w:sz w:val="16"/>
                <w:szCs w:val="16"/>
              </w:rPr>
            </w:pPr>
            <w:r>
              <w:rPr>
                <w:rFonts w:cs="Times New Roman"/>
                <w:sz w:val="16"/>
                <w:szCs w:val="16"/>
              </w:rPr>
              <w:t>IRQ</w:t>
            </w:r>
          </w:p>
        </w:tc>
        <w:tc>
          <w:tcPr>
            <w:tcW w:w="1022" w:type="dxa"/>
            <w:tcBorders>
              <w:bottom w:val="single" w:sz="4" w:space="0" w:color="auto"/>
            </w:tcBorders>
            <w:shd w:val="clear" w:color="auto" w:fill="F4B083" w:themeFill="accent2" w:themeFillTint="99"/>
          </w:tcPr>
          <w:p w14:paraId="30D9E7F5" w14:textId="20156DA0" w:rsidR="00457215" w:rsidRDefault="00457215" w:rsidP="003C5602">
            <w:pPr>
              <w:rPr>
                <w:rFonts w:cs="Times New Roman"/>
                <w:sz w:val="16"/>
                <w:szCs w:val="16"/>
              </w:rPr>
            </w:pPr>
            <w:r w:rsidRPr="007D0F85">
              <w:rPr>
                <w:rFonts w:cs="Times New Roman"/>
                <w:sz w:val="16"/>
                <w:szCs w:val="16"/>
              </w:rPr>
              <w:t>113</w:t>
            </w:r>
          </w:p>
          <w:p w14:paraId="4D7B2391" w14:textId="77A57F09" w:rsidR="0013153E" w:rsidRPr="007D0F85" w:rsidRDefault="0013153E" w:rsidP="003C5602">
            <w:pPr>
              <w:rPr>
                <w:rFonts w:cs="Times New Roman"/>
                <w:sz w:val="16"/>
                <w:szCs w:val="16"/>
              </w:rPr>
            </w:pPr>
            <w:r>
              <w:rPr>
                <w:rFonts w:cs="Times New Roman"/>
                <w:sz w:val="16"/>
                <w:szCs w:val="16"/>
              </w:rPr>
              <w:t>STOP</w:t>
            </w:r>
          </w:p>
        </w:tc>
        <w:tc>
          <w:tcPr>
            <w:tcW w:w="1021" w:type="dxa"/>
            <w:tcBorders>
              <w:bottom w:val="single" w:sz="4" w:space="0" w:color="auto"/>
            </w:tcBorders>
            <w:shd w:val="clear" w:color="auto" w:fill="F4B083" w:themeFill="accent2" w:themeFillTint="99"/>
          </w:tcPr>
          <w:p w14:paraId="7B960F68" w14:textId="69A5164F" w:rsidR="00457215" w:rsidRDefault="00457215" w:rsidP="003C5602">
            <w:pPr>
              <w:rPr>
                <w:rFonts w:cs="Times New Roman"/>
                <w:sz w:val="16"/>
                <w:szCs w:val="16"/>
              </w:rPr>
            </w:pPr>
            <w:r w:rsidRPr="007D0F85">
              <w:rPr>
                <w:rFonts w:cs="Times New Roman"/>
                <w:sz w:val="16"/>
                <w:szCs w:val="16"/>
              </w:rPr>
              <w:t>114</w:t>
            </w:r>
          </w:p>
          <w:p w14:paraId="0810484C" w14:textId="0BF49115" w:rsidR="00653391" w:rsidRPr="007D0F85" w:rsidRDefault="000E2A16" w:rsidP="003C5602">
            <w:pPr>
              <w:rPr>
                <w:rFonts w:cs="Times New Roman"/>
                <w:sz w:val="16"/>
                <w:szCs w:val="16"/>
              </w:rPr>
            </w:pPr>
            <w:r>
              <w:rPr>
                <w:rFonts w:cs="Times New Roman"/>
                <w:sz w:val="16"/>
                <w:szCs w:val="16"/>
              </w:rPr>
              <w:t>FENCE</w:t>
            </w:r>
          </w:p>
        </w:tc>
        <w:tc>
          <w:tcPr>
            <w:tcW w:w="1024" w:type="dxa"/>
            <w:tcBorders>
              <w:bottom w:val="single" w:sz="4" w:space="0" w:color="auto"/>
            </w:tcBorders>
            <w:shd w:val="clear" w:color="auto" w:fill="F4B083" w:themeFill="accent2" w:themeFillTint="99"/>
          </w:tcPr>
          <w:p w14:paraId="164EB906" w14:textId="493B735D" w:rsidR="00457215" w:rsidRDefault="00457215" w:rsidP="003C5602">
            <w:pPr>
              <w:rPr>
                <w:rFonts w:cs="Times New Roman"/>
                <w:sz w:val="16"/>
                <w:szCs w:val="16"/>
              </w:rPr>
            </w:pPr>
            <w:r w:rsidRPr="007D0F85">
              <w:rPr>
                <w:rFonts w:cs="Times New Roman"/>
                <w:sz w:val="16"/>
                <w:szCs w:val="16"/>
              </w:rPr>
              <w:t>115</w:t>
            </w:r>
          </w:p>
          <w:p w14:paraId="73B23E2F" w14:textId="2E417CC4" w:rsidR="00E94EEE" w:rsidRPr="007D0F85" w:rsidRDefault="00E94EEE" w:rsidP="003C5602">
            <w:pPr>
              <w:rPr>
                <w:rFonts w:cs="Times New Roman"/>
                <w:sz w:val="16"/>
                <w:szCs w:val="16"/>
              </w:rPr>
            </w:pPr>
            <w:r>
              <w:rPr>
                <w:rFonts w:cs="Times New Roman"/>
                <w:sz w:val="16"/>
                <w:szCs w:val="16"/>
              </w:rPr>
              <w:t>PFI</w:t>
            </w:r>
          </w:p>
        </w:tc>
        <w:tc>
          <w:tcPr>
            <w:tcW w:w="1034" w:type="dxa"/>
            <w:tcBorders>
              <w:bottom w:val="single" w:sz="4" w:space="0" w:color="auto"/>
            </w:tcBorders>
            <w:shd w:val="clear" w:color="auto" w:fill="F4B083" w:themeFill="accent2" w:themeFillTint="99"/>
          </w:tcPr>
          <w:p w14:paraId="6369E950" w14:textId="289D3686" w:rsidR="00457215" w:rsidRDefault="00457215" w:rsidP="003C5602">
            <w:pPr>
              <w:rPr>
                <w:rFonts w:cs="Times New Roman"/>
                <w:sz w:val="16"/>
                <w:szCs w:val="16"/>
              </w:rPr>
            </w:pPr>
            <w:r w:rsidRPr="007D0F85">
              <w:rPr>
                <w:rFonts w:cs="Times New Roman"/>
                <w:sz w:val="16"/>
                <w:szCs w:val="16"/>
              </w:rPr>
              <w:t>116</w:t>
            </w:r>
          </w:p>
          <w:p w14:paraId="18088238" w14:textId="4E946739" w:rsidR="00E94EEE" w:rsidRPr="007D0F85" w:rsidRDefault="00611FDE" w:rsidP="003C5602">
            <w:pPr>
              <w:rPr>
                <w:rFonts w:cs="Times New Roman"/>
                <w:sz w:val="16"/>
                <w:szCs w:val="16"/>
              </w:rPr>
            </w:pPr>
            <w:r>
              <w:rPr>
                <w:rFonts w:cs="Times New Roman"/>
                <w:sz w:val="16"/>
                <w:szCs w:val="16"/>
              </w:rPr>
              <w:t>ROUND</w:t>
            </w:r>
          </w:p>
        </w:tc>
        <w:tc>
          <w:tcPr>
            <w:tcW w:w="1031" w:type="dxa"/>
            <w:tcBorders>
              <w:bottom w:val="single" w:sz="4" w:space="0" w:color="auto"/>
            </w:tcBorders>
            <w:shd w:val="clear" w:color="auto" w:fill="F4B083" w:themeFill="accent2" w:themeFillTint="99"/>
          </w:tcPr>
          <w:p w14:paraId="5CEA7F21" w14:textId="6C19892F" w:rsidR="00457215" w:rsidRDefault="00457215" w:rsidP="003C5602">
            <w:pPr>
              <w:rPr>
                <w:rFonts w:cs="Times New Roman"/>
                <w:sz w:val="16"/>
                <w:szCs w:val="16"/>
              </w:rPr>
            </w:pPr>
            <w:r w:rsidRPr="007D0F85">
              <w:rPr>
                <w:rFonts w:cs="Times New Roman"/>
                <w:sz w:val="16"/>
                <w:szCs w:val="16"/>
              </w:rPr>
              <w:t>117</w:t>
            </w:r>
          </w:p>
          <w:p w14:paraId="19785C9D" w14:textId="4DD0F3C4" w:rsidR="00AB3A64" w:rsidRPr="007D0F85" w:rsidRDefault="00067041" w:rsidP="003C5602">
            <w:pPr>
              <w:rPr>
                <w:rFonts w:cs="Times New Roman"/>
                <w:sz w:val="16"/>
                <w:szCs w:val="16"/>
              </w:rPr>
            </w:pPr>
            <w:r>
              <w:rPr>
                <w:rFonts w:cs="Times New Roman"/>
                <w:sz w:val="16"/>
                <w:szCs w:val="16"/>
              </w:rPr>
              <w:t>REGS</w:t>
            </w:r>
          </w:p>
        </w:tc>
        <w:tc>
          <w:tcPr>
            <w:tcW w:w="1143" w:type="dxa"/>
            <w:tcBorders>
              <w:bottom w:val="single" w:sz="4" w:space="0" w:color="auto"/>
            </w:tcBorders>
            <w:shd w:val="clear" w:color="auto" w:fill="auto"/>
          </w:tcPr>
          <w:p w14:paraId="5218AB91" w14:textId="77777777" w:rsidR="00457215" w:rsidRDefault="00457215" w:rsidP="003C5602">
            <w:pPr>
              <w:rPr>
                <w:rFonts w:cs="Times New Roman"/>
                <w:sz w:val="16"/>
                <w:szCs w:val="16"/>
              </w:rPr>
            </w:pPr>
            <w:r w:rsidRPr="007D0F85">
              <w:rPr>
                <w:rFonts w:cs="Times New Roman"/>
                <w:sz w:val="16"/>
                <w:szCs w:val="16"/>
              </w:rPr>
              <w:t>118</w:t>
            </w:r>
          </w:p>
          <w:p w14:paraId="3985A457" w14:textId="778D71DF" w:rsidR="003D0E4D" w:rsidRPr="007D0F85" w:rsidRDefault="003D0E4D" w:rsidP="003C5602">
            <w:pPr>
              <w:rPr>
                <w:rFonts w:cs="Times New Roman"/>
                <w:sz w:val="16"/>
                <w:szCs w:val="16"/>
              </w:rPr>
            </w:pPr>
          </w:p>
        </w:tc>
        <w:tc>
          <w:tcPr>
            <w:tcW w:w="1079" w:type="dxa"/>
            <w:tcBorders>
              <w:bottom w:val="single" w:sz="4" w:space="0" w:color="auto"/>
            </w:tcBorders>
            <w:shd w:val="clear" w:color="auto" w:fill="auto"/>
          </w:tcPr>
          <w:p w14:paraId="777AD8FF" w14:textId="41788DF0" w:rsidR="00457215" w:rsidRDefault="00457215" w:rsidP="003C5602">
            <w:pPr>
              <w:rPr>
                <w:rFonts w:cs="Times New Roman"/>
                <w:sz w:val="16"/>
                <w:szCs w:val="16"/>
              </w:rPr>
            </w:pPr>
            <w:r w:rsidRPr="007D0F85">
              <w:rPr>
                <w:rFonts w:cs="Times New Roman"/>
                <w:sz w:val="16"/>
                <w:szCs w:val="16"/>
              </w:rPr>
              <w:t>119</w:t>
            </w:r>
          </w:p>
          <w:p w14:paraId="56FE6503" w14:textId="642F61A9" w:rsidR="00FF190B" w:rsidRPr="007D0F85" w:rsidRDefault="00FF190B" w:rsidP="003C5602">
            <w:pPr>
              <w:rPr>
                <w:rFonts w:cs="Times New Roman"/>
                <w:sz w:val="16"/>
                <w:szCs w:val="16"/>
              </w:rPr>
            </w:pPr>
          </w:p>
        </w:tc>
      </w:tr>
      <w:tr w:rsidR="008139B0" w14:paraId="66F68992" w14:textId="77777777" w:rsidTr="001C0FBC">
        <w:tc>
          <w:tcPr>
            <w:tcW w:w="978" w:type="dxa"/>
            <w:shd w:val="clear" w:color="auto" w:fill="D0CECE" w:themeFill="background2" w:themeFillShade="E6"/>
          </w:tcPr>
          <w:p w14:paraId="6233BE47" w14:textId="77777777" w:rsidR="00457215" w:rsidRPr="005F7E02" w:rsidRDefault="00457215" w:rsidP="003C5602">
            <w:pPr>
              <w:jc w:val="center"/>
              <w:rPr>
                <w:b/>
                <w:bCs/>
              </w:rPr>
            </w:pPr>
          </w:p>
        </w:tc>
        <w:tc>
          <w:tcPr>
            <w:tcW w:w="1018" w:type="dxa"/>
            <w:tcBorders>
              <w:bottom w:val="single" w:sz="4" w:space="0" w:color="auto"/>
            </w:tcBorders>
            <w:shd w:val="clear" w:color="auto" w:fill="F4B083" w:themeFill="accent2" w:themeFillTint="99"/>
          </w:tcPr>
          <w:p w14:paraId="76178F05" w14:textId="7192AF3F" w:rsidR="00457215" w:rsidRPr="007D0F85" w:rsidRDefault="00457215" w:rsidP="003C5602">
            <w:pPr>
              <w:rPr>
                <w:rFonts w:cs="Times New Roman"/>
                <w:sz w:val="16"/>
                <w:szCs w:val="16"/>
              </w:rPr>
            </w:pPr>
            <w:r w:rsidRPr="007D0F85">
              <w:rPr>
                <w:rFonts w:cs="Times New Roman"/>
                <w:sz w:val="16"/>
                <w:szCs w:val="16"/>
              </w:rPr>
              <w:t>120</w:t>
            </w:r>
          </w:p>
          <w:p w14:paraId="00D69BDF" w14:textId="1C4343C4" w:rsidR="00457215" w:rsidRPr="007D0F85" w:rsidRDefault="00DE5DD7" w:rsidP="003C5602">
            <w:pPr>
              <w:rPr>
                <w:rFonts w:cs="Times New Roman"/>
                <w:sz w:val="16"/>
                <w:szCs w:val="16"/>
              </w:rPr>
            </w:pPr>
            <w:r>
              <w:rPr>
                <w:rFonts w:cs="Times New Roman"/>
                <w:sz w:val="16"/>
                <w:szCs w:val="16"/>
              </w:rPr>
              <w:t>REP</w:t>
            </w:r>
          </w:p>
        </w:tc>
        <w:tc>
          <w:tcPr>
            <w:tcW w:w="1022" w:type="dxa"/>
            <w:tcBorders>
              <w:bottom w:val="single" w:sz="4" w:space="0" w:color="auto"/>
            </w:tcBorders>
            <w:shd w:val="clear" w:color="auto" w:fill="F4B083" w:themeFill="accent2" w:themeFillTint="99"/>
          </w:tcPr>
          <w:p w14:paraId="40C19116" w14:textId="0479AC01" w:rsidR="00457215" w:rsidRDefault="00457215" w:rsidP="003C5602">
            <w:pPr>
              <w:rPr>
                <w:rFonts w:cs="Times New Roman"/>
                <w:sz w:val="16"/>
                <w:szCs w:val="16"/>
              </w:rPr>
            </w:pPr>
            <w:r w:rsidRPr="007D0F85">
              <w:rPr>
                <w:rFonts w:cs="Times New Roman"/>
                <w:sz w:val="16"/>
                <w:szCs w:val="16"/>
              </w:rPr>
              <w:t>121</w:t>
            </w:r>
          </w:p>
          <w:p w14:paraId="4426609A" w14:textId="4A678EAE" w:rsidR="00AB3A64" w:rsidRPr="007D0F85" w:rsidRDefault="00AB3A64" w:rsidP="003C5602">
            <w:pPr>
              <w:rPr>
                <w:rFonts w:cs="Times New Roman"/>
                <w:sz w:val="16"/>
                <w:szCs w:val="16"/>
              </w:rPr>
            </w:pPr>
            <w:r>
              <w:rPr>
                <w:rFonts w:cs="Times New Roman"/>
                <w:sz w:val="16"/>
                <w:szCs w:val="16"/>
              </w:rPr>
              <w:t>PRED</w:t>
            </w:r>
          </w:p>
        </w:tc>
        <w:tc>
          <w:tcPr>
            <w:tcW w:w="1021" w:type="dxa"/>
            <w:tcBorders>
              <w:bottom w:val="single" w:sz="4" w:space="0" w:color="auto"/>
            </w:tcBorders>
            <w:shd w:val="clear" w:color="auto" w:fill="F4B083" w:themeFill="accent2" w:themeFillTint="99"/>
          </w:tcPr>
          <w:p w14:paraId="41676EEF" w14:textId="326EBD82" w:rsidR="005E60FF" w:rsidRDefault="00457215" w:rsidP="003C5602">
            <w:pPr>
              <w:rPr>
                <w:rFonts w:cs="Times New Roman"/>
                <w:sz w:val="16"/>
                <w:szCs w:val="16"/>
              </w:rPr>
            </w:pPr>
            <w:r w:rsidRPr="007D0F85">
              <w:rPr>
                <w:rFonts w:cs="Times New Roman"/>
                <w:sz w:val="16"/>
                <w:szCs w:val="16"/>
              </w:rPr>
              <w:t>122</w:t>
            </w:r>
          </w:p>
          <w:p w14:paraId="0F54BC55" w14:textId="2D883F4C" w:rsidR="00720D0E" w:rsidRPr="007D0F85" w:rsidRDefault="005E60FF" w:rsidP="005E60FF">
            <w:pPr>
              <w:rPr>
                <w:rFonts w:cs="Times New Roman"/>
                <w:sz w:val="16"/>
                <w:szCs w:val="16"/>
              </w:rPr>
            </w:pPr>
            <w:r>
              <w:rPr>
                <w:rFonts w:cs="Times New Roman"/>
                <w:sz w:val="16"/>
                <w:szCs w:val="16"/>
              </w:rPr>
              <w:t>ATOM</w:t>
            </w:r>
          </w:p>
        </w:tc>
        <w:tc>
          <w:tcPr>
            <w:tcW w:w="1024" w:type="dxa"/>
            <w:tcBorders>
              <w:bottom w:val="single" w:sz="4" w:space="0" w:color="auto"/>
            </w:tcBorders>
            <w:shd w:val="clear" w:color="auto" w:fill="auto"/>
          </w:tcPr>
          <w:p w14:paraId="79826D81" w14:textId="13A672B5" w:rsidR="00457215" w:rsidRDefault="00457215" w:rsidP="003C5602">
            <w:pPr>
              <w:rPr>
                <w:rFonts w:cs="Times New Roman"/>
                <w:sz w:val="16"/>
                <w:szCs w:val="16"/>
              </w:rPr>
            </w:pPr>
            <w:r w:rsidRPr="007D0F85">
              <w:rPr>
                <w:rFonts w:cs="Times New Roman"/>
                <w:sz w:val="16"/>
                <w:szCs w:val="16"/>
              </w:rPr>
              <w:t>123</w:t>
            </w:r>
          </w:p>
          <w:p w14:paraId="40C9B34A" w14:textId="253391A5" w:rsidR="008139B0" w:rsidRPr="007D0F85" w:rsidRDefault="008139B0" w:rsidP="003C5602">
            <w:pPr>
              <w:rPr>
                <w:rFonts w:cs="Times New Roman"/>
                <w:sz w:val="16"/>
                <w:szCs w:val="16"/>
              </w:rPr>
            </w:pPr>
          </w:p>
        </w:tc>
        <w:tc>
          <w:tcPr>
            <w:tcW w:w="1034" w:type="dxa"/>
            <w:tcBorders>
              <w:bottom w:val="single" w:sz="4" w:space="0" w:color="auto"/>
            </w:tcBorders>
            <w:shd w:val="clear" w:color="auto" w:fill="F4B083" w:themeFill="accent2" w:themeFillTint="99"/>
          </w:tcPr>
          <w:p w14:paraId="13C3C84E" w14:textId="34890F40" w:rsidR="00457215" w:rsidRDefault="00457215" w:rsidP="003C5602">
            <w:pPr>
              <w:rPr>
                <w:rFonts w:cs="Times New Roman"/>
                <w:sz w:val="16"/>
                <w:szCs w:val="16"/>
              </w:rPr>
            </w:pPr>
            <w:r w:rsidRPr="007D0F85">
              <w:rPr>
                <w:rFonts w:cs="Times New Roman"/>
                <w:sz w:val="16"/>
                <w:szCs w:val="16"/>
              </w:rPr>
              <w:t>124</w:t>
            </w:r>
          </w:p>
          <w:p w14:paraId="14EFF062" w14:textId="5F9D0875" w:rsidR="0007383A" w:rsidRPr="007D0F85" w:rsidRDefault="0007383A" w:rsidP="003C5602">
            <w:pPr>
              <w:rPr>
                <w:rFonts w:cs="Times New Roman"/>
                <w:sz w:val="16"/>
                <w:szCs w:val="16"/>
              </w:rPr>
            </w:pPr>
            <w:r>
              <w:rPr>
                <w:rFonts w:cs="Times New Roman"/>
                <w:sz w:val="16"/>
                <w:szCs w:val="16"/>
              </w:rPr>
              <w:t>PFX</w:t>
            </w:r>
          </w:p>
        </w:tc>
        <w:tc>
          <w:tcPr>
            <w:tcW w:w="1031" w:type="dxa"/>
            <w:tcBorders>
              <w:bottom w:val="single" w:sz="4" w:space="0" w:color="auto"/>
            </w:tcBorders>
            <w:shd w:val="clear" w:color="auto" w:fill="auto"/>
          </w:tcPr>
          <w:p w14:paraId="178124EB" w14:textId="7C2C9AAA" w:rsidR="00457215" w:rsidRDefault="00457215" w:rsidP="003C5602">
            <w:pPr>
              <w:rPr>
                <w:rFonts w:cs="Times New Roman"/>
                <w:sz w:val="16"/>
                <w:szCs w:val="16"/>
              </w:rPr>
            </w:pPr>
            <w:r w:rsidRPr="007D0F85">
              <w:rPr>
                <w:rFonts w:cs="Times New Roman"/>
                <w:sz w:val="16"/>
                <w:szCs w:val="16"/>
              </w:rPr>
              <w:t>12</w:t>
            </w:r>
            <w:r w:rsidR="00326797">
              <w:rPr>
                <w:rFonts w:cs="Times New Roman"/>
                <w:sz w:val="16"/>
                <w:szCs w:val="16"/>
              </w:rPr>
              <w:t>5</w:t>
            </w:r>
          </w:p>
          <w:p w14:paraId="53E5928D" w14:textId="4F2C4975" w:rsidR="0007383A" w:rsidRPr="007D0F85" w:rsidRDefault="0007383A" w:rsidP="003C5602">
            <w:pPr>
              <w:rPr>
                <w:rFonts w:cs="Times New Roman"/>
                <w:sz w:val="16"/>
                <w:szCs w:val="16"/>
              </w:rPr>
            </w:pPr>
          </w:p>
        </w:tc>
        <w:tc>
          <w:tcPr>
            <w:tcW w:w="1143" w:type="dxa"/>
            <w:tcBorders>
              <w:bottom w:val="single" w:sz="4" w:space="0" w:color="auto"/>
            </w:tcBorders>
            <w:shd w:val="clear" w:color="auto" w:fill="auto"/>
          </w:tcPr>
          <w:p w14:paraId="293418D8" w14:textId="18BDE9ED" w:rsidR="0007383A" w:rsidRPr="007D0F85" w:rsidRDefault="00457215" w:rsidP="003C5602">
            <w:pPr>
              <w:rPr>
                <w:rFonts w:cs="Times New Roman"/>
                <w:sz w:val="16"/>
                <w:szCs w:val="16"/>
              </w:rPr>
            </w:pPr>
            <w:r w:rsidRPr="007D0F85">
              <w:rPr>
                <w:rFonts w:cs="Times New Roman"/>
                <w:sz w:val="16"/>
                <w:szCs w:val="16"/>
              </w:rPr>
              <w:t>126</w:t>
            </w:r>
          </w:p>
        </w:tc>
        <w:tc>
          <w:tcPr>
            <w:tcW w:w="1079" w:type="dxa"/>
            <w:tcBorders>
              <w:bottom w:val="single" w:sz="4" w:space="0" w:color="auto"/>
            </w:tcBorders>
            <w:shd w:val="clear" w:color="auto" w:fill="F4B083" w:themeFill="accent2" w:themeFillTint="99"/>
          </w:tcPr>
          <w:p w14:paraId="3DFBC5B7" w14:textId="4EE55E77" w:rsidR="00457215" w:rsidRDefault="00457215" w:rsidP="003C5602">
            <w:pPr>
              <w:rPr>
                <w:rFonts w:cs="Times New Roman"/>
                <w:sz w:val="16"/>
                <w:szCs w:val="16"/>
              </w:rPr>
            </w:pPr>
            <w:r w:rsidRPr="007D0F85">
              <w:rPr>
                <w:rFonts w:cs="Times New Roman"/>
                <w:sz w:val="16"/>
                <w:szCs w:val="16"/>
              </w:rPr>
              <w:t>12</w:t>
            </w:r>
            <w:r w:rsidR="001C0FBC">
              <w:rPr>
                <w:rFonts w:cs="Times New Roman"/>
                <w:sz w:val="16"/>
                <w:szCs w:val="16"/>
              </w:rPr>
              <w:t>7</w:t>
            </w:r>
          </w:p>
          <w:p w14:paraId="4EA9E657" w14:textId="172DE132" w:rsidR="005A1485" w:rsidRPr="007D0F85" w:rsidRDefault="008139B0" w:rsidP="003C5602">
            <w:pPr>
              <w:rPr>
                <w:rFonts w:cs="Times New Roman"/>
                <w:sz w:val="16"/>
                <w:szCs w:val="16"/>
              </w:rPr>
            </w:pPr>
            <w:r>
              <w:rPr>
                <w:rFonts w:cs="Times New Roman"/>
                <w:sz w:val="16"/>
                <w:szCs w:val="16"/>
              </w:rPr>
              <w:t>NOP</w:t>
            </w:r>
          </w:p>
        </w:tc>
      </w:tr>
    </w:tbl>
    <w:p w14:paraId="3134D2B8" w14:textId="77777777" w:rsidR="00457215" w:rsidRDefault="00457215"/>
    <w:p w14:paraId="7CB16E98" w14:textId="6B144001" w:rsidR="00B45987" w:rsidRDefault="00B45987" w:rsidP="00B45987">
      <w:pPr>
        <w:pStyle w:val="Heading3"/>
      </w:pPr>
      <w:bookmarkStart w:id="286" w:name="_Toc134124388"/>
      <w:r>
        <w:t>{R</w:t>
      </w:r>
      <w:r w:rsidR="007547F6">
        <w:t>1</w:t>
      </w:r>
      <w:r>
        <w:t>} Operations</w:t>
      </w:r>
      <w:bookmarkEnd w:id="286"/>
    </w:p>
    <w:tbl>
      <w:tblPr>
        <w:tblStyle w:val="TableGrid"/>
        <w:tblW w:w="0" w:type="auto"/>
        <w:tblLook w:val="04A0" w:firstRow="1" w:lastRow="0" w:firstColumn="1" w:lastColumn="0" w:noHBand="0" w:noVBand="1"/>
      </w:tblPr>
      <w:tblGrid>
        <w:gridCol w:w="638"/>
        <w:gridCol w:w="1116"/>
        <w:gridCol w:w="1146"/>
        <w:gridCol w:w="1317"/>
        <w:gridCol w:w="1127"/>
        <w:gridCol w:w="1017"/>
        <w:gridCol w:w="1107"/>
        <w:gridCol w:w="972"/>
        <w:gridCol w:w="910"/>
      </w:tblGrid>
      <w:tr w:rsidR="009B6A7B" w:rsidRPr="00B65347" w14:paraId="169DC74A" w14:textId="77777777" w:rsidTr="001D74E9">
        <w:tc>
          <w:tcPr>
            <w:tcW w:w="892" w:type="dxa"/>
            <w:tcBorders>
              <w:bottom w:val="single" w:sz="4" w:space="0" w:color="auto"/>
            </w:tcBorders>
            <w:shd w:val="clear" w:color="auto" w:fill="D0CECE" w:themeFill="background2" w:themeFillShade="E6"/>
          </w:tcPr>
          <w:p w14:paraId="3DECAA9D" w14:textId="77777777" w:rsidR="00B45987" w:rsidRPr="003E1B5C" w:rsidRDefault="00B45987" w:rsidP="003C5602">
            <w:pPr>
              <w:jc w:val="center"/>
            </w:pPr>
          </w:p>
        </w:tc>
        <w:tc>
          <w:tcPr>
            <w:tcW w:w="1117" w:type="dxa"/>
            <w:tcBorders>
              <w:bottom w:val="single" w:sz="4" w:space="0" w:color="auto"/>
            </w:tcBorders>
            <w:shd w:val="clear" w:color="auto" w:fill="D0CECE" w:themeFill="background2" w:themeFillShade="E6"/>
          </w:tcPr>
          <w:p w14:paraId="3B5A2A5E" w14:textId="77777777" w:rsidR="00B45987" w:rsidRPr="003E1B5C" w:rsidRDefault="00B45987" w:rsidP="003C5602">
            <w:pPr>
              <w:jc w:val="center"/>
            </w:pPr>
            <w:r w:rsidRPr="003E1B5C">
              <w:t>0</w:t>
            </w:r>
          </w:p>
        </w:tc>
        <w:tc>
          <w:tcPr>
            <w:tcW w:w="1057" w:type="dxa"/>
            <w:tcBorders>
              <w:bottom w:val="single" w:sz="4" w:space="0" w:color="auto"/>
            </w:tcBorders>
            <w:shd w:val="clear" w:color="auto" w:fill="D0CECE" w:themeFill="background2" w:themeFillShade="E6"/>
          </w:tcPr>
          <w:p w14:paraId="0D18301E" w14:textId="77777777" w:rsidR="00B45987" w:rsidRPr="003E1B5C" w:rsidRDefault="00B45987" w:rsidP="003C5602">
            <w:pPr>
              <w:jc w:val="center"/>
            </w:pPr>
            <w:r w:rsidRPr="003E1B5C">
              <w:t>1</w:t>
            </w:r>
          </w:p>
        </w:tc>
        <w:tc>
          <w:tcPr>
            <w:tcW w:w="1051" w:type="dxa"/>
            <w:tcBorders>
              <w:bottom w:val="single" w:sz="4" w:space="0" w:color="auto"/>
            </w:tcBorders>
            <w:shd w:val="clear" w:color="auto" w:fill="D0CECE" w:themeFill="background2" w:themeFillShade="E6"/>
          </w:tcPr>
          <w:p w14:paraId="73FAABD0" w14:textId="77777777" w:rsidR="00B45987" w:rsidRPr="003E1B5C" w:rsidRDefault="00B45987" w:rsidP="003C5602">
            <w:pPr>
              <w:jc w:val="center"/>
            </w:pPr>
            <w:r w:rsidRPr="003E1B5C">
              <w:t>2</w:t>
            </w:r>
          </w:p>
        </w:tc>
        <w:tc>
          <w:tcPr>
            <w:tcW w:w="1127" w:type="dxa"/>
            <w:tcBorders>
              <w:bottom w:val="single" w:sz="4" w:space="0" w:color="auto"/>
            </w:tcBorders>
            <w:shd w:val="clear" w:color="auto" w:fill="D0CECE" w:themeFill="background2" w:themeFillShade="E6"/>
          </w:tcPr>
          <w:p w14:paraId="729E3E40" w14:textId="77777777" w:rsidR="00B45987" w:rsidRPr="003E1B5C" w:rsidRDefault="00B45987" w:rsidP="003C5602">
            <w:pPr>
              <w:jc w:val="center"/>
            </w:pPr>
            <w:r w:rsidRPr="003E1B5C">
              <w:t>3</w:t>
            </w:r>
          </w:p>
        </w:tc>
        <w:tc>
          <w:tcPr>
            <w:tcW w:w="1107" w:type="dxa"/>
            <w:tcBorders>
              <w:bottom w:val="single" w:sz="4" w:space="0" w:color="auto"/>
            </w:tcBorders>
            <w:shd w:val="clear" w:color="auto" w:fill="D0CECE" w:themeFill="background2" w:themeFillShade="E6"/>
          </w:tcPr>
          <w:p w14:paraId="3BC70879" w14:textId="77777777" w:rsidR="00B45987" w:rsidRPr="003E1B5C" w:rsidRDefault="00B45987" w:rsidP="003C5602">
            <w:pPr>
              <w:jc w:val="center"/>
            </w:pPr>
            <w:r w:rsidRPr="003E1B5C">
              <w:t>4</w:t>
            </w:r>
          </w:p>
        </w:tc>
        <w:tc>
          <w:tcPr>
            <w:tcW w:w="1016" w:type="dxa"/>
            <w:tcBorders>
              <w:bottom w:val="single" w:sz="4" w:space="0" w:color="auto"/>
            </w:tcBorders>
            <w:shd w:val="clear" w:color="auto" w:fill="D0CECE" w:themeFill="background2" w:themeFillShade="E6"/>
          </w:tcPr>
          <w:p w14:paraId="5D9CE119" w14:textId="77777777" w:rsidR="00B45987" w:rsidRPr="003E1B5C" w:rsidRDefault="00B45987" w:rsidP="003C5602">
            <w:pPr>
              <w:jc w:val="center"/>
            </w:pPr>
            <w:r w:rsidRPr="003E1B5C">
              <w:t>5</w:t>
            </w:r>
          </w:p>
        </w:tc>
        <w:tc>
          <w:tcPr>
            <w:tcW w:w="992" w:type="dxa"/>
            <w:tcBorders>
              <w:bottom w:val="single" w:sz="4" w:space="0" w:color="auto"/>
            </w:tcBorders>
            <w:shd w:val="clear" w:color="auto" w:fill="D0CECE" w:themeFill="background2" w:themeFillShade="E6"/>
          </w:tcPr>
          <w:p w14:paraId="66745F6F" w14:textId="77777777" w:rsidR="00B45987" w:rsidRPr="003E1B5C" w:rsidRDefault="00B45987" w:rsidP="003C5602">
            <w:pPr>
              <w:jc w:val="center"/>
            </w:pPr>
            <w:r w:rsidRPr="003E1B5C">
              <w:t>6</w:t>
            </w:r>
          </w:p>
        </w:tc>
        <w:tc>
          <w:tcPr>
            <w:tcW w:w="991" w:type="dxa"/>
            <w:tcBorders>
              <w:bottom w:val="single" w:sz="4" w:space="0" w:color="auto"/>
            </w:tcBorders>
            <w:shd w:val="clear" w:color="auto" w:fill="D0CECE" w:themeFill="background2" w:themeFillShade="E6"/>
          </w:tcPr>
          <w:p w14:paraId="197E1FFC" w14:textId="77777777" w:rsidR="00B45987" w:rsidRPr="003E1B5C" w:rsidRDefault="00B45987" w:rsidP="003C5602">
            <w:pPr>
              <w:jc w:val="center"/>
            </w:pPr>
            <w:r w:rsidRPr="003E1B5C">
              <w:t>7</w:t>
            </w:r>
          </w:p>
        </w:tc>
      </w:tr>
      <w:tr w:rsidR="00631AB1" w14:paraId="23878731" w14:textId="77777777" w:rsidTr="002C4421">
        <w:tc>
          <w:tcPr>
            <w:tcW w:w="892" w:type="dxa"/>
            <w:shd w:val="clear" w:color="auto" w:fill="D0CECE" w:themeFill="background2" w:themeFillShade="E6"/>
          </w:tcPr>
          <w:p w14:paraId="3DF312F6" w14:textId="77777777" w:rsidR="00B45987" w:rsidRPr="003E1B5C" w:rsidRDefault="00B45987" w:rsidP="003C5602">
            <w:pPr>
              <w:jc w:val="center"/>
            </w:pPr>
            <w:r w:rsidRPr="003E1B5C">
              <w:t>0x</w:t>
            </w:r>
          </w:p>
        </w:tc>
        <w:tc>
          <w:tcPr>
            <w:tcW w:w="1117" w:type="dxa"/>
            <w:tcBorders>
              <w:bottom w:val="single" w:sz="4" w:space="0" w:color="auto"/>
            </w:tcBorders>
            <w:shd w:val="clear" w:color="auto" w:fill="B4C6E7" w:themeFill="accent1" w:themeFillTint="66"/>
          </w:tcPr>
          <w:p w14:paraId="312B403C" w14:textId="77777777" w:rsidR="00B45987" w:rsidRDefault="00B45987" w:rsidP="003C5602">
            <w:pPr>
              <w:rPr>
                <w:sz w:val="18"/>
                <w:szCs w:val="18"/>
              </w:rPr>
            </w:pPr>
            <w:r>
              <w:rPr>
                <w:sz w:val="18"/>
                <w:szCs w:val="18"/>
              </w:rPr>
              <w:t>0</w:t>
            </w:r>
          </w:p>
          <w:p w14:paraId="634C019B" w14:textId="77777777" w:rsidR="00B45987" w:rsidRPr="00C160F6" w:rsidRDefault="00B45987" w:rsidP="003C5602">
            <w:pPr>
              <w:rPr>
                <w:sz w:val="18"/>
                <w:szCs w:val="18"/>
              </w:rPr>
            </w:pPr>
            <w:r>
              <w:rPr>
                <w:sz w:val="18"/>
                <w:szCs w:val="18"/>
              </w:rPr>
              <w:t>CNTLZ</w:t>
            </w:r>
          </w:p>
        </w:tc>
        <w:tc>
          <w:tcPr>
            <w:tcW w:w="1057" w:type="dxa"/>
            <w:tcBorders>
              <w:bottom w:val="single" w:sz="4" w:space="0" w:color="auto"/>
            </w:tcBorders>
            <w:shd w:val="clear" w:color="auto" w:fill="B4C6E7" w:themeFill="accent1" w:themeFillTint="66"/>
          </w:tcPr>
          <w:p w14:paraId="75E67FE8" w14:textId="77777777" w:rsidR="00B45987" w:rsidRDefault="00B45987" w:rsidP="003C5602">
            <w:pPr>
              <w:rPr>
                <w:sz w:val="18"/>
                <w:szCs w:val="18"/>
              </w:rPr>
            </w:pPr>
            <w:r>
              <w:rPr>
                <w:sz w:val="18"/>
                <w:szCs w:val="18"/>
              </w:rPr>
              <w:t>1</w:t>
            </w:r>
          </w:p>
          <w:p w14:paraId="26C5D700" w14:textId="62F2622C" w:rsidR="00B45987" w:rsidRPr="00C160F6" w:rsidRDefault="007547F6" w:rsidP="003C5602">
            <w:pPr>
              <w:rPr>
                <w:sz w:val="18"/>
                <w:szCs w:val="18"/>
              </w:rPr>
            </w:pPr>
            <w:r>
              <w:rPr>
                <w:sz w:val="18"/>
                <w:szCs w:val="18"/>
              </w:rPr>
              <w:t>CNTLO</w:t>
            </w:r>
          </w:p>
        </w:tc>
        <w:tc>
          <w:tcPr>
            <w:tcW w:w="1051" w:type="dxa"/>
            <w:tcBorders>
              <w:bottom w:val="single" w:sz="4" w:space="0" w:color="auto"/>
            </w:tcBorders>
            <w:shd w:val="clear" w:color="auto" w:fill="B4C6E7" w:themeFill="accent1" w:themeFillTint="66"/>
          </w:tcPr>
          <w:p w14:paraId="0ED5EE40" w14:textId="77777777" w:rsidR="00B45987" w:rsidRDefault="00B45987" w:rsidP="003C5602">
            <w:pPr>
              <w:rPr>
                <w:sz w:val="18"/>
                <w:szCs w:val="18"/>
              </w:rPr>
            </w:pPr>
            <w:r>
              <w:rPr>
                <w:sz w:val="18"/>
                <w:szCs w:val="18"/>
              </w:rPr>
              <w:t>2</w:t>
            </w:r>
          </w:p>
          <w:p w14:paraId="4021B929" w14:textId="77777777" w:rsidR="00B45987" w:rsidRPr="00C160F6" w:rsidRDefault="00B45987" w:rsidP="003C5602">
            <w:pPr>
              <w:rPr>
                <w:sz w:val="18"/>
                <w:szCs w:val="18"/>
              </w:rPr>
            </w:pPr>
            <w:r>
              <w:rPr>
                <w:sz w:val="18"/>
                <w:szCs w:val="18"/>
              </w:rPr>
              <w:t>CNTPOP</w:t>
            </w:r>
          </w:p>
        </w:tc>
        <w:tc>
          <w:tcPr>
            <w:tcW w:w="1127" w:type="dxa"/>
            <w:tcBorders>
              <w:bottom w:val="single" w:sz="4" w:space="0" w:color="auto"/>
            </w:tcBorders>
            <w:shd w:val="clear" w:color="auto" w:fill="B4C6E7" w:themeFill="accent1" w:themeFillTint="66"/>
          </w:tcPr>
          <w:p w14:paraId="68C91E4D" w14:textId="77777777" w:rsidR="00B45987" w:rsidRDefault="00B45987" w:rsidP="003C5602">
            <w:pPr>
              <w:rPr>
                <w:sz w:val="18"/>
                <w:szCs w:val="18"/>
              </w:rPr>
            </w:pPr>
            <w:r>
              <w:rPr>
                <w:sz w:val="18"/>
                <w:szCs w:val="18"/>
              </w:rPr>
              <w:t>3</w:t>
            </w:r>
          </w:p>
          <w:p w14:paraId="069C69F6" w14:textId="77777777" w:rsidR="00B45987" w:rsidRPr="00C160F6" w:rsidRDefault="00B45987" w:rsidP="003C5602">
            <w:pPr>
              <w:rPr>
                <w:sz w:val="18"/>
                <w:szCs w:val="18"/>
              </w:rPr>
            </w:pPr>
            <w:r>
              <w:rPr>
                <w:sz w:val="18"/>
                <w:szCs w:val="18"/>
              </w:rPr>
              <w:t>ABS</w:t>
            </w:r>
          </w:p>
        </w:tc>
        <w:tc>
          <w:tcPr>
            <w:tcW w:w="1107" w:type="dxa"/>
            <w:tcBorders>
              <w:bottom w:val="single" w:sz="4" w:space="0" w:color="auto"/>
            </w:tcBorders>
            <w:shd w:val="clear" w:color="auto" w:fill="B4C6E7" w:themeFill="accent1" w:themeFillTint="66"/>
          </w:tcPr>
          <w:p w14:paraId="3999AAC1" w14:textId="77777777" w:rsidR="00B45987" w:rsidRDefault="00B45987" w:rsidP="003C5602">
            <w:pPr>
              <w:rPr>
                <w:sz w:val="18"/>
                <w:szCs w:val="18"/>
              </w:rPr>
            </w:pPr>
            <w:r>
              <w:rPr>
                <w:sz w:val="18"/>
                <w:szCs w:val="18"/>
              </w:rPr>
              <w:t>4</w:t>
            </w:r>
          </w:p>
          <w:p w14:paraId="57388448" w14:textId="36C6CC58" w:rsidR="00B45987" w:rsidRPr="00C160F6" w:rsidRDefault="007547F6" w:rsidP="003C5602">
            <w:pPr>
              <w:rPr>
                <w:sz w:val="18"/>
                <w:szCs w:val="18"/>
              </w:rPr>
            </w:pPr>
            <w:r>
              <w:rPr>
                <w:sz w:val="18"/>
                <w:szCs w:val="18"/>
              </w:rPr>
              <w:t>SQRT</w:t>
            </w:r>
          </w:p>
        </w:tc>
        <w:tc>
          <w:tcPr>
            <w:tcW w:w="1016" w:type="dxa"/>
            <w:tcBorders>
              <w:bottom w:val="single" w:sz="4" w:space="0" w:color="auto"/>
            </w:tcBorders>
            <w:shd w:val="clear" w:color="auto" w:fill="B4C6E7" w:themeFill="accent1" w:themeFillTint="66"/>
          </w:tcPr>
          <w:p w14:paraId="6A2EDB78" w14:textId="77777777" w:rsidR="00B45987" w:rsidRDefault="00B45987" w:rsidP="003C5602">
            <w:pPr>
              <w:rPr>
                <w:sz w:val="18"/>
                <w:szCs w:val="18"/>
              </w:rPr>
            </w:pPr>
            <w:r>
              <w:rPr>
                <w:sz w:val="18"/>
                <w:szCs w:val="18"/>
              </w:rPr>
              <w:t>5</w:t>
            </w:r>
          </w:p>
          <w:p w14:paraId="25282AD0" w14:textId="0919D916" w:rsidR="00BF4858" w:rsidRPr="00C160F6" w:rsidRDefault="00BF4858" w:rsidP="003C5602">
            <w:pPr>
              <w:rPr>
                <w:sz w:val="18"/>
                <w:szCs w:val="18"/>
              </w:rPr>
            </w:pPr>
            <w:r>
              <w:rPr>
                <w:sz w:val="18"/>
                <w:szCs w:val="18"/>
              </w:rPr>
              <w:t>REVBIT</w:t>
            </w:r>
          </w:p>
        </w:tc>
        <w:tc>
          <w:tcPr>
            <w:tcW w:w="992" w:type="dxa"/>
            <w:tcBorders>
              <w:bottom w:val="single" w:sz="4" w:space="0" w:color="auto"/>
            </w:tcBorders>
            <w:shd w:val="clear" w:color="auto" w:fill="auto"/>
          </w:tcPr>
          <w:p w14:paraId="10FF296F" w14:textId="77777777" w:rsidR="00B45987" w:rsidRDefault="00B45987" w:rsidP="003C5602">
            <w:pPr>
              <w:rPr>
                <w:sz w:val="18"/>
                <w:szCs w:val="18"/>
              </w:rPr>
            </w:pPr>
            <w:r>
              <w:rPr>
                <w:sz w:val="18"/>
                <w:szCs w:val="18"/>
              </w:rPr>
              <w:t>6</w:t>
            </w:r>
          </w:p>
          <w:p w14:paraId="27E53FD2" w14:textId="72C03BA6" w:rsidR="00B45987" w:rsidRPr="00C160F6" w:rsidRDefault="00866945" w:rsidP="003C5602">
            <w:pPr>
              <w:rPr>
                <w:sz w:val="18"/>
                <w:szCs w:val="18"/>
              </w:rPr>
            </w:pPr>
            <w:r>
              <w:rPr>
                <w:sz w:val="18"/>
                <w:szCs w:val="18"/>
              </w:rPr>
              <w:t>CNTTZ</w:t>
            </w:r>
          </w:p>
        </w:tc>
        <w:tc>
          <w:tcPr>
            <w:tcW w:w="991" w:type="dxa"/>
            <w:tcBorders>
              <w:bottom w:val="single" w:sz="4" w:space="0" w:color="auto"/>
            </w:tcBorders>
            <w:shd w:val="clear" w:color="auto" w:fill="auto"/>
          </w:tcPr>
          <w:p w14:paraId="20CE337B" w14:textId="77777777" w:rsidR="00B45987" w:rsidRDefault="00B45987" w:rsidP="003C5602">
            <w:pPr>
              <w:rPr>
                <w:sz w:val="18"/>
                <w:szCs w:val="18"/>
              </w:rPr>
            </w:pPr>
            <w:r>
              <w:rPr>
                <w:sz w:val="18"/>
                <w:szCs w:val="18"/>
              </w:rPr>
              <w:t>7</w:t>
            </w:r>
          </w:p>
          <w:p w14:paraId="2199C782" w14:textId="218061FD" w:rsidR="00B45987" w:rsidRPr="00C160F6" w:rsidRDefault="00B45987" w:rsidP="003C5602">
            <w:pPr>
              <w:rPr>
                <w:sz w:val="18"/>
                <w:szCs w:val="18"/>
              </w:rPr>
            </w:pPr>
          </w:p>
        </w:tc>
      </w:tr>
      <w:tr w:rsidR="00631AB1" w14:paraId="6885D1EA" w14:textId="77777777" w:rsidTr="002C4421">
        <w:tc>
          <w:tcPr>
            <w:tcW w:w="892" w:type="dxa"/>
            <w:shd w:val="clear" w:color="auto" w:fill="D0CECE" w:themeFill="background2" w:themeFillShade="E6"/>
          </w:tcPr>
          <w:p w14:paraId="215A28C9" w14:textId="77777777" w:rsidR="00B45987" w:rsidRPr="003E1B5C" w:rsidRDefault="00B45987" w:rsidP="003C5602">
            <w:pPr>
              <w:jc w:val="center"/>
            </w:pPr>
          </w:p>
        </w:tc>
        <w:tc>
          <w:tcPr>
            <w:tcW w:w="1117" w:type="dxa"/>
            <w:tcBorders>
              <w:bottom w:val="single" w:sz="4" w:space="0" w:color="auto"/>
            </w:tcBorders>
            <w:shd w:val="clear" w:color="auto" w:fill="9CC2E5" w:themeFill="accent5" w:themeFillTint="99"/>
          </w:tcPr>
          <w:p w14:paraId="1ADB7386" w14:textId="77777777" w:rsidR="00B45987" w:rsidRDefault="00B45987" w:rsidP="003C5602">
            <w:pPr>
              <w:rPr>
                <w:sz w:val="18"/>
                <w:szCs w:val="18"/>
              </w:rPr>
            </w:pPr>
            <w:r>
              <w:rPr>
                <w:sz w:val="18"/>
                <w:szCs w:val="18"/>
              </w:rPr>
              <w:t>8</w:t>
            </w:r>
          </w:p>
          <w:p w14:paraId="6FEBA09C" w14:textId="5A44E4C3" w:rsidR="00B45987" w:rsidRPr="00C160F6" w:rsidRDefault="002C4421" w:rsidP="003C5602">
            <w:pPr>
              <w:rPr>
                <w:sz w:val="18"/>
                <w:szCs w:val="18"/>
              </w:rPr>
            </w:pPr>
            <w:r>
              <w:rPr>
                <w:sz w:val="18"/>
                <w:szCs w:val="18"/>
              </w:rPr>
              <w:t>NNA_TRIG</w:t>
            </w:r>
          </w:p>
        </w:tc>
        <w:tc>
          <w:tcPr>
            <w:tcW w:w="1057" w:type="dxa"/>
            <w:tcBorders>
              <w:bottom w:val="single" w:sz="4" w:space="0" w:color="auto"/>
            </w:tcBorders>
            <w:shd w:val="clear" w:color="auto" w:fill="9CC2E5" w:themeFill="accent5" w:themeFillTint="99"/>
          </w:tcPr>
          <w:p w14:paraId="3D7D8512" w14:textId="77777777" w:rsidR="00B45987" w:rsidRDefault="00B45987" w:rsidP="003C5602">
            <w:pPr>
              <w:rPr>
                <w:sz w:val="18"/>
                <w:szCs w:val="18"/>
              </w:rPr>
            </w:pPr>
            <w:r>
              <w:rPr>
                <w:sz w:val="18"/>
                <w:szCs w:val="18"/>
              </w:rPr>
              <w:t>9</w:t>
            </w:r>
          </w:p>
          <w:p w14:paraId="1366DBE2" w14:textId="71E0944D" w:rsidR="00B45987" w:rsidRPr="00C160F6" w:rsidRDefault="002C4421" w:rsidP="003C5602">
            <w:pPr>
              <w:rPr>
                <w:sz w:val="18"/>
                <w:szCs w:val="18"/>
              </w:rPr>
            </w:pPr>
            <w:r>
              <w:rPr>
                <w:sz w:val="18"/>
                <w:szCs w:val="18"/>
              </w:rPr>
              <w:t>NNA_STAT</w:t>
            </w:r>
          </w:p>
        </w:tc>
        <w:tc>
          <w:tcPr>
            <w:tcW w:w="1051" w:type="dxa"/>
            <w:tcBorders>
              <w:bottom w:val="single" w:sz="4" w:space="0" w:color="auto"/>
            </w:tcBorders>
            <w:shd w:val="clear" w:color="auto" w:fill="9CC2E5" w:themeFill="accent5" w:themeFillTint="99"/>
          </w:tcPr>
          <w:p w14:paraId="6C0E267F" w14:textId="77777777" w:rsidR="00B45987" w:rsidRDefault="00B45987" w:rsidP="003C5602">
            <w:pPr>
              <w:rPr>
                <w:sz w:val="18"/>
                <w:szCs w:val="18"/>
              </w:rPr>
            </w:pPr>
            <w:r>
              <w:rPr>
                <w:sz w:val="18"/>
                <w:szCs w:val="18"/>
              </w:rPr>
              <w:t>10</w:t>
            </w:r>
          </w:p>
          <w:p w14:paraId="75E7B538" w14:textId="50A62275" w:rsidR="00B45987" w:rsidRPr="00C160F6" w:rsidRDefault="002C4421" w:rsidP="003C5602">
            <w:pPr>
              <w:rPr>
                <w:sz w:val="18"/>
                <w:szCs w:val="18"/>
              </w:rPr>
            </w:pPr>
            <w:r>
              <w:rPr>
                <w:sz w:val="18"/>
                <w:szCs w:val="18"/>
              </w:rPr>
              <w:t>NNA_MFACT</w:t>
            </w:r>
          </w:p>
        </w:tc>
        <w:tc>
          <w:tcPr>
            <w:tcW w:w="1127" w:type="dxa"/>
            <w:tcBorders>
              <w:bottom w:val="single" w:sz="4" w:space="0" w:color="auto"/>
            </w:tcBorders>
            <w:shd w:val="clear" w:color="auto" w:fill="auto"/>
          </w:tcPr>
          <w:p w14:paraId="55201283" w14:textId="77777777" w:rsidR="00B45987" w:rsidRDefault="00B45987" w:rsidP="003C5602">
            <w:pPr>
              <w:rPr>
                <w:sz w:val="18"/>
                <w:szCs w:val="18"/>
              </w:rPr>
            </w:pPr>
            <w:r>
              <w:rPr>
                <w:sz w:val="18"/>
                <w:szCs w:val="18"/>
              </w:rPr>
              <w:t>11</w:t>
            </w:r>
          </w:p>
          <w:p w14:paraId="4A731E74" w14:textId="40746594" w:rsidR="00B45987" w:rsidRPr="00C160F6" w:rsidRDefault="00B45987" w:rsidP="003C5602">
            <w:pPr>
              <w:rPr>
                <w:sz w:val="18"/>
                <w:szCs w:val="18"/>
              </w:rPr>
            </w:pPr>
          </w:p>
        </w:tc>
        <w:tc>
          <w:tcPr>
            <w:tcW w:w="1107" w:type="dxa"/>
            <w:tcBorders>
              <w:bottom w:val="single" w:sz="4" w:space="0" w:color="auto"/>
            </w:tcBorders>
            <w:shd w:val="clear" w:color="auto" w:fill="auto"/>
          </w:tcPr>
          <w:p w14:paraId="3D643370" w14:textId="77777777" w:rsidR="00B45987" w:rsidRDefault="00B45987" w:rsidP="003C5602">
            <w:pPr>
              <w:rPr>
                <w:sz w:val="18"/>
                <w:szCs w:val="18"/>
              </w:rPr>
            </w:pPr>
            <w:r>
              <w:rPr>
                <w:sz w:val="18"/>
                <w:szCs w:val="18"/>
              </w:rPr>
              <w:t>12</w:t>
            </w:r>
          </w:p>
          <w:p w14:paraId="48162DB9" w14:textId="03ACF25C" w:rsidR="00B45987" w:rsidRPr="00C160F6" w:rsidRDefault="00B45987" w:rsidP="003C5602">
            <w:pPr>
              <w:rPr>
                <w:sz w:val="18"/>
                <w:szCs w:val="18"/>
              </w:rPr>
            </w:pPr>
          </w:p>
        </w:tc>
        <w:tc>
          <w:tcPr>
            <w:tcW w:w="1016" w:type="dxa"/>
            <w:tcBorders>
              <w:bottom w:val="single" w:sz="4" w:space="0" w:color="auto"/>
            </w:tcBorders>
            <w:shd w:val="clear" w:color="auto" w:fill="auto"/>
          </w:tcPr>
          <w:p w14:paraId="0A03FCC0" w14:textId="6D4DDB93" w:rsidR="00B45987" w:rsidRPr="00C160F6" w:rsidRDefault="00B45987" w:rsidP="003C5602">
            <w:pPr>
              <w:rPr>
                <w:sz w:val="18"/>
                <w:szCs w:val="18"/>
              </w:rPr>
            </w:pPr>
            <w:r>
              <w:rPr>
                <w:sz w:val="18"/>
                <w:szCs w:val="18"/>
              </w:rPr>
              <w:t>13</w:t>
            </w:r>
          </w:p>
        </w:tc>
        <w:tc>
          <w:tcPr>
            <w:tcW w:w="992" w:type="dxa"/>
            <w:tcBorders>
              <w:bottom w:val="single" w:sz="4" w:space="0" w:color="auto"/>
            </w:tcBorders>
            <w:shd w:val="clear" w:color="auto" w:fill="8EAADB" w:themeFill="accent1" w:themeFillTint="99"/>
          </w:tcPr>
          <w:p w14:paraId="56040E97" w14:textId="77777777" w:rsidR="00B45987" w:rsidRDefault="00B45987" w:rsidP="003C5602">
            <w:pPr>
              <w:rPr>
                <w:sz w:val="18"/>
                <w:szCs w:val="18"/>
              </w:rPr>
            </w:pPr>
            <w:r>
              <w:rPr>
                <w:sz w:val="18"/>
                <w:szCs w:val="18"/>
              </w:rPr>
              <w:t xml:space="preserve">14          </w:t>
            </w:r>
          </w:p>
          <w:p w14:paraId="74B0A393" w14:textId="75171EC6" w:rsidR="00B45987" w:rsidRPr="00C160F6" w:rsidRDefault="009B6A7B" w:rsidP="003C5602">
            <w:pPr>
              <w:rPr>
                <w:sz w:val="18"/>
                <w:szCs w:val="18"/>
              </w:rPr>
            </w:pPr>
            <w:r>
              <w:rPr>
                <w:sz w:val="18"/>
                <w:szCs w:val="18"/>
              </w:rPr>
              <w:t>SM3P0</w:t>
            </w:r>
          </w:p>
        </w:tc>
        <w:tc>
          <w:tcPr>
            <w:tcW w:w="991" w:type="dxa"/>
            <w:tcBorders>
              <w:bottom w:val="single" w:sz="4" w:space="0" w:color="auto"/>
            </w:tcBorders>
            <w:shd w:val="clear" w:color="auto" w:fill="8EAADB" w:themeFill="accent1" w:themeFillTint="99"/>
          </w:tcPr>
          <w:p w14:paraId="37802DBF" w14:textId="77777777" w:rsidR="00B45987" w:rsidRDefault="00B45987" w:rsidP="003C5602">
            <w:pPr>
              <w:rPr>
                <w:sz w:val="18"/>
                <w:szCs w:val="18"/>
              </w:rPr>
            </w:pPr>
            <w:r>
              <w:rPr>
                <w:sz w:val="18"/>
                <w:szCs w:val="18"/>
              </w:rPr>
              <w:t>15</w:t>
            </w:r>
          </w:p>
          <w:p w14:paraId="4B67CF3A" w14:textId="3DE7B442" w:rsidR="00B45987" w:rsidRPr="00C160F6" w:rsidRDefault="009B6A7B" w:rsidP="003C5602">
            <w:pPr>
              <w:rPr>
                <w:sz w:val="18"/>
                <w:szCs w:val="18"/>
              </w:rPr>
            </w:pPr>
            <w:r>
              <w:rPr>
                <w:sz w:val="18"/>
                <w:szCs w:val="18"/>
              </w:rPr>
              <w:t>SM3P1</w:t>
            </w:r>
          </w:p>
        </w:tc>
      </w:tr>
      <w:tr w:rsidR="00541C4A" w14:paraId="514A591D" w14:textId="77777777" w:rsidTr="001D74E9">
        <w:tc>
          <w:tcPr>
            <w:tcW w:w="892" w:type="dxa"/>
            <w:shd w:val="clear" w:color="auto" w:fill="D0CECE" w:themeFill="background2" w:themeFillShade="E6"/>
          </w:tcPr>
          <w:p w14:paraId="70D2E2C9" w14:textId="77777777" w:rsidR="00B45987" w:rsidRPr="003E1B5C" w:rsidRDefault="00B45987" w:rsidP="003C5602">
            <w:pPr>
              <w:jc w:val="center"/>
            </w:pPr>
            <w:r w:rsidRPr="003E1B5C">
              <w:t>1x</w:t>
            </w:r>
          </w:p>
        </w:tc>
        <w:tc>
          <w:tcPr>
            <w:tcW w:w="1117" w:type="dxa"/>
            <w:tcBorders>
              <w:bottom w:val="single" w:sz="4" w:space="0" w:color="auto"/>
            </w:tcBorders>
            <w:shd w:val="clear" w:color="auto" w:fill="auto"/>
          </w:tcPr>
          <w:p w14:paraId="65531E9F" w14:textId="77777777" w:rsidR="00B45987" w:rsidRDefault="00B45987" w:rsidP="003C5602">
            <w:pPr>
              <w:rPr>
                <w:sz w:val="18"/>
                <w:szCs w:val="18"/>
              </w:rPr>
            </w:pPr>
            <w:r>
              <w:rPr>
                <w:sz w:val="18"/>
                <w:szCs w:val="18"/>
              </w:rPr>
              <w:t>16</w:t>
            </w:r>
          </w:p>
          <w:p w14:paraId="40CA9F4A" w14:textId="37793341" w:rsidR="00B45987" w:rsidRPr="00C160F6" w:rsidRDefault="00B45987" w:rsidP="003C5602">
            <w:pPr>
              <w:rPr>
                <w:sz w:val="18"/>
                <w:szCs w:val="18"/>
              </w:rPr>
            </w:pPr>
          </w:p>
        </w:tc>
        <w:tc>
          <w:tcPr>
            <w:tcW w:w="1057" w:type="dxa"/>
            <w:tcBorders>
              <w:bottom w:val="single" w:sz="4" w:space="0" w:color="auto"/>
            </w:tcBorders>
            <w:shd w:val="clear" w:color="auto" w:fill="auto"/>
          </w:tcPr>
          <w:p w14:paraId="384DB871" w14:textId="77777777" w:rsidR="00B45987" w:rsidRDefault="00B45987" w:rsidP="003C5602">
            <w:pPr>
              <w:rPr>
                <w:sz w:val="18"/>
                <w:szCs w:val="18"/>
              </w:rPr>
            </w:pPr>
            <w:r>
              <w:rPr>
                <w:sz w:val="18"/>
                <w:szCs w:val="18"/>
              </w:rPr>
              <w:t>17</w:t>
            </w:r>
          </w:p>
          <w:p w14:paraId="18A9A9BC" w14:textId="2DE80360" w:rsidR="00B45987" w:rsidRPr="00C160F6" w:rsidRDefault="00B45987" w:rsidP="003C5602">
            <w:pPr>
              <w:rPr>
                <w:sz w:val="18"/>
                <w:szCs w:val="18"/>
              </w:rPr>
            </w:pPr>
          </w:p>
        </w:tc>
        <w:tc>
          <w:tcPr>
            <w:tcW w:w="1051" w:type="dxa"/>
            <w:tcBorders>
              <w:bottom w:val="single" w:sz="4" w:space="0" w:color="auto"/>
            </w:tcBorders>
            <w:shd w:val="clear" w:color="auto" w:fill="8EAADB" w:themeFill="accent1" w:themeFillTint="99"/>
          </w:tcPr>
          <w:p w14:paraId="3FE14D3D" w14:textId="77777777" w:rsidR="00B45987" w:rsidRDefault="00B45987" w:rsidP="003C5602">
            <w:pPr>
              <w:rPr>
                <w:sz w:val="18"/>
                <w:szCs w:val="18"/>
              </w:rPr>
            </w:pPr>
            <w:r>
              <w:rPr>
                <w:sz w:val="18"/>
                <w:szCs w:val="18"/>
              </w:rPr>
              <w:t>18</w:t>
            </w:r>
          </w:p>
          <w:p w14:paraId="415D02FD" w14:textId="7F0FF876" w:rsidR="00B45987" w:rsidRPr="00C160F6" w:rsidRDefault="00BF4858" w:rsidP="003C5602">
            <w:pPr>
              <w:rPr>
                <w:sz w:val="18"/>
                <w:szCs w:val="18"/>
              </w:rPr>
            </w:pPr>
            <w:r>
              <w:rPr>
                <w:sz w:val="18"/>
                <w:szCs w:val="18"/>
              </w:rPr>
              <w:t>AES64DS</w:t>
            </w:r>
          </w:p>
        </w:tc>
        <w:tc>
          <w:tcPr>
            <w:tcW w:w="1127" w:type="dxa"/>
            <w:tcBorders>
              <w:bottom w:val="single" w:sz="4" w:space="0" w:color="auto"/>
            </w:tcBorders>
            <w:shd w:val="clear" w:color="auto" w:fill="8EAADB" w:themeFill="accent1" w:themeFillTint="99"/>
          </w:tcPr>
          <w:p w14:paraId="284877FB" w14:textId="77777777" w:rsidR="00B45987" w:rsidRDefault="00B45987" w:rsidP="003C5602">
            <w:pPr>
              <w:rPr>
                <w:sz w:val="18"/>
                <w:szCs w:val="18"/>
              </w:rPr>
            </w:pPr>
            <w:r>
              <w:rPr>
                <w:sz w:val="18"/>
                <w:szCs w:val="18"/>
              </w:rPr>
              <w:t>19</w:t>
            </w:r>
          </w:p>
          <w:p w14:paraId="7F2FAA60" w14:textId="3B9F186B" w:rsidR="00B45987" w:rsidRPr="00C160F6" w:rsidRDefault="00BF4858" w:rsidP="003C5602">
            <w:pPr>
              <w:rPr>
                <w:sz w:val="18"/>
                <w:szCs w:val="18"/>
              </w:rPr>
            </w:pPr>
            <w:r>
              <w:rPr>
                <w:sz w:val="18"/>
                <w:szCs w:val="18"/>
              </w:rPr>
              <w:t>AES64DSM</w:t>
            </w:r>
          </w:p>
        </w:tc>
        <w:tc>
          <w:tcPr>
            <w:tcW w:w="1107" w:type="dxa"/>
            <w:tcBorders>
              <w:bottom w:val="single" w:sz="4" w:space="0" w:color="auto"/>
            </w:tcBorders>
            <w:shd w:val="clear" w:color="auto" w:fill="8EAADB" w:themeFill="accent1" w:themeFillTint="99"/>
          </w:tcPr>
          <w:p w14:paraId="10E42C93" w14:textId="77777777" w:rsidR="009C6813" w:rsidRDefault="00B45987" w:rsidP="003C5602">
            <w:pPr>
              <w:rPr>
                <w:sz w:val="18"/>
                <w:szCs w:val="18"/>
              </w:rPr>
            </w:pPr>
            <w:r>
              <w:rPr>
                <w:sz w:val="18"/>
                <w:szCs w:val="18"/>
              </w:rPr>
              <w:t>20</w:t>
            </w:r>
          </w:p>
          <w:p w14:paraId="692190BC" w14:textId="1C8ECBC9" w:rsidR="00B45987" w:rsidRPr="00C160F6" w:rsidRDefault="009C6813" w:rsidP="003C5602">
            <w:pPr>
              <w:rPr>
                <w:sz w:val="18"/>
                <w:szCs w:val="18"/>
              </w:rPr>
            </w:pPr>
            <w:r>
              <w:rPr>
                <w:sz w:val="18"/>
                <w:szCs w:val="18"/>
              </w:rPr>
              <w:t>AES64ES</w:t>
            </w:r>
            <w:r w:rsidR="00B45987">
              <w:rPr>
                <w:sz w:val="18"/>
                <w:szCs w:val="18"/>
              </w:rPr>
              <w:t xml:space="preserve">          </w:t>
            </w:r>
          </w:p>
        </w:tc>
        <w:tc>
          <w:tcPr>
            <w:tcW w:w="1016" w:type="dxa"/>
            <w:tcBorders>
              <w:bottom w:val="single" w:sz="4" w:space="0" w:color="auto"/>
            </w:tcBorders>
            <w:shd w:val="clear" w:color="auto" w:fill="8EAADB" w:themeFill="accent1" w:themeFillTint="99"/>
          </w:tcPr>
          <w:p w14:paraId="47BA7109" w14:textId="77777777" w:rsidR="00B45987" w:rsidRDefault="00B45987" w:rsidP="003C5602">
            <w:pPr>
              <w:rPr>
                <w:sz w:val="18"/>
                <w:szCs w:val="18"/>
              </w:rPr>
            </w:pPr>
            <w:r>
              <w:rPr>
                <w:sz w:val="18"/>
                <w:szCs w:val="18"/>
              </w:rPr>
              <w:t>21</w:t>
            </w:r>
          </w:p>
          <w:p w14:paraId="568F3FF5" w14:textId="1CDA5B49" w:rsidR="00B45987" w:rsidRPr="00C160F6" w:rsidRDefault="009C6813" w:rsidP="003C5602">
            <w:pPr>
              <w:rPr>
                <w:sz w:val="18"/>
                <w:szCs w:val="18"/>
              </w:rPr>
            </w:pPr>
            <w:r>
              <w:rPr>
                <w:sz w:val="18"/>
                <w:szCs w:val="18"/>
              </w:rPr>
              <w:t>AES64ESM</w:t>
            </w:r>
            <w:r w:rsidR="00B45987">
              <w:rPr>
                <w:sz w:val="18"/>
                <w:szCs w:val="18"/>
              </w:rPr>
              <w:t xml:space="preserve">         </w:t>
            </w:r>
          </w:p>
        </w:tc>
        <w:tc>
          <w:tcPr>
            <w:tcW w:w="992" w:type="dxa"/>
            <w:tcBorders>
              <w:bottom w:val="single" w:sz="4" w:space="0" w:color="auto"/>
            </w:tcBorders>
            <w:shd w:val="clear" w:color="auto" w:fill="8EAADB" w:themeFill="accent1" w:themeFillTint="99"/>
          </w:tcPr>
          <w:p w14:paraId="5095841A" w14:textId="77777777" w:rsidR="00B45987" w:rsidRDefault="00B45987" w:rsidP="003C5602">
            <w:pPr>
              <w:rPr>
                <w:sz w:val="18"/>
                <w:szCs w:val="18"/>
              </w:rPr>
            </w:pPr>
            <w:r>
              <w:rPr>
                <w:sz w:val="18"/>
                <w:szCs w:val="18"/>
              </w:rPr>
              <w:t xml:space="preserve">22          </w:t>
            </w:r>
          </w:p>
          <w:p w14:paraId="12F9BB14" w14:textId="7A56DB56" w:rsidR="00B45987" w:rsidRPr="00C160F6" w:rsidRDefault="009C6813" w:rsidP="003C5602">
            <w:pPr>
              <w:rPr>
                <w:sz w:val="18"/>
                <w:szCs w:val="18"/>
              </w:rPr>
            </w:pPr>
            <w:r>
              <w:rPr>
                <w:sz w:val="18"/>
                <w:szCs w:val="18"/>
              </w:rPr>
              <w:t>AES64IM</w:t>
            </w:r>
          </w:p>
        </w:tc>
        <w:tc>
          <w:tcPr>
            <w:tcW w:w="991" w:type="dxa"/>
            <w:tcBorders>
              <w:bottom w:val="single" w:sz="4" w:space="0" w:color="auto"/>
            </w:tcBorders>
            <w:shd w:val="clear" w:color="auto" w:fill="auto"/>
          </w:tcPr>
          <w:p w14:paraId="118ABBBF" w14:textId="77777777" w:rsidR="00B45987" w:rsidRDefault="00B45987" w:rsidP="003C5602">
            <w:pPr>
              <w:rPr>
                <w:sz w:val="18"/>
                <w:szCs w:val="18"/>
              </w:rPr>
            </w:pPr>
            <w:r>
              <w:rPr>
                <w:sz w:val="18"/>
                <w:szCs w:val="18"/>
              </w:rPr>
              <w:t xml:space="preserve">23          </w:t>
            </w:r>
          </w:p>
          <w:p w14:paraId="12513AD3" w14:textId="6F94002B" w:rsidR="00B45987" w:rsidRPr="00C160F6" w:rsidRDefault="00B45987" w:rsidP="003C5602">
            <w:pPr>
              <w:rPr>
                <w:sz w:val="18"/>
                <w:szCs w:val="18"/>
              </w:rPr>
            </w:pPr>
          </w:p>
        </w:tc>
      </w:tr>
      <w:tr w:rsidR="00631AB1" w14:paraId="6981D882" w14:textId="77777777" w:rsidTr="009B6A7B">
        <w:tc>
          <w:tcPr>
            <w:tcW w:w="892" w:type="dxa"/>
            <w:shd w:val="clear" w:color="auto" w:fill="D0CECE" w:themeFill="background2" w:themeFillShade="E6"/>
          </w:tcPr>
          <w:p w14:paraId="2C498AAC" w14:textId="77777777" w:rsidR="00B45987" w:rsidRPr="003E1B5C" w:rsidRDefault="00B45987" w:rsidP="003C5602">
            <w:pPr>
              <w:jc w:val="center"/>
            </w:pPr>
          </w:p>
        </w:tc>
        <w:tc>
          <w:tcPr>
            <w:tcW w:w="1117" w:type="dxa"/>
            <w:tcBorders>
              <w:bottom w:val="single" w:sz="4" w:space="0" w:color="auto"/>
            </w:tcBorders>
            <w:shd w:val="clear" w:color="auto" w:fill="8EAADB" w:themeFill="accent1" w:themeFillTint="99"/>
          </w:tcPr>
          <w:p w14:paraId="1C59B9DC" w14:textId="77777777" w:rsidR="00B45987" w:rsidRDefault="00B45987" w:rsidP="003C5602">
            <w:pPr>
              <w:rPr>
                <w:sz w:val="18"/>
                <w:szCs w:val="18"/>
              </w:rPr>
            </w:pPr>
            <w:r>
              <w:rPr>
                <w:sz w:val="18"/>
                <w:szCs w:val="18"/>
              </w:rPr>
              <w:t>24</w:t>
            </w:r>
          </w:p>
          <w:p w14:paraId="049BCE5D" w14:textId="77777777" w:rsidR="00BF4858" w:rsidRDefault="00BF4858" w:rsidP="00BF4858">
            <w:pPr>
              <w:rPr>
                <w:sz w:val="18"/>
                <w:szCs w:val="18"/>
              </w:rPr>
            </w:pPr>
            <w:r>
              <w:rPr>
                <w:sz w:val="18"/>
                <w:szCs w:val="18"/>
              </w:rPr>
              <w:t>SHA256</w:t>
            </w:r>
          </w:p>
          <w:p w14:paraId="393BEA70" w14:textId="68487B0F" w:rsidR="00B45987" w:rsidRPr="00C160F6" w:rsidRDefault="00BF4858" w:rsidP="00BF4858">
            <w:pPr>
              <w:rPr>
                <w:sz w:val="18"/>
                <w:szCs w:val="18"/>
              </w:rPr>
            </w:pPr>
            <w:r>
              <w:rPr>
                <w:sz w:val="18"/>
                <w:szCs w:val="18"/>
              </w:rPr>
              <w:t>SIG0</w:t>
            </w:r>
          </w:p>
        </w:tc>
        <w:tc>
          <w:tcPr>
            <w:tcW w:w="1057" w:type="dxa"/>
            <w:tcBorders>
              <w:bottom w:val="single" w:sz="4" w:space="0" w:color="auto"/>
            </w:tcBorders>
            <w:shd w:val="clear" w:color="auto" w:fill="8EAADB" w:themeFill="accent1" w:themeFillTint="99"/>
          </w:tcPr>
          <w:p w14:paraId="4A9DA966" w14:textId="77777777" w:rsidR="00B45987" w:rsidRDefault="00B45987" w:rsidP="003C5602">
            <w:pPr>
              <w:rPr>
                <w:sz w:val="18"/>
                <w:szCs w:val="18"/>
              </w:rPr>
            </w:pPr>
            <w:r>
              <w:rPr>
                <w:sz w:val="18"/>
                <w:szCs w:val="18"/>
              </w:rPr>
              <w:t>25</w:t>
            </w:r>
          </w:p>
          <w:p w14:paraId="59A1B1C9" w14:textId="77777777" w:rsidR="00BF4858" w:rsidRDefault="00BF4858" w:rsidP="00BF4858">
            <w:pPr>
              <w:rPr>
                <w:sz w:val="18"/>
                <w:szCs w:val="18"/>
              </w:rPr>
            </w:pPr>
            <w:r>
              <w:rPr>
                <w:sz w:val="18"/>
                <w:szCs w:val="18"/>
              </w:rPr>
              <w:t>SHA256</w:t>
            </w:r>
          </w:p>
          <w:p w14:paraId="1D787850" w14:textId="2B2E537F" w:rsidR="00B45987" w:rsidRPr="00C160F6" w:rsidRDefault="00BF4858" w:rsidP="00BF4858">
            <w:pPr>
              <w:rPr>
                <w:sz w:val="18"/>
                <w:szCs w:val="18"/>
              </w:rPr>
            </w:pPr>
            <w:r>
              <w:rPr>
                <w:sz w:val="18"/>
                <w:szCs w:val="18"/>
              </w:rPr>
              <w:t>SIG1</w:t>
            </w:r>
          </w:p>
        </w:tc>
        <w:tc>
          <w:tcPr>
            <w:tcW w:w="1051" w:type="dxa"/>
            <w:tcBorders>
              <w:bottom w:val="single" w:sz="4" w:space="0" w:color="auto"/>
            </w:tcBorders>
            <w:shd w:val="clear" w:color="auto" w:fill="8EAADB" w:themeFill="accent1" w:themeFillTint="99"/>
          </w:tcPr>
          <w:p w14:paraId="31AC48C4" w14:textId="77777777" w:rsidR="00B45987" w:rsidRDefault="00B45987" w:rsidP="003C5602">
            <w:pPr>
              <w:rPr>
                <w:sz w:val="18"/>
                <w:szCs w:val="18"/>
              </w:rPr>
            </w:pPr>
            <w:r>
              <w:rPr>
                <w:sz w:val="18"/>
                <w:szCs w:val="18"/>
              </w:rPr>
              <w:t>26</w:t>
            </w:r>
          </w:p>
          <w:p w14:paraId="1CE86FA0" w14:textId="77777777" w:rsidR="00BF4858" w:rsidRDefault="00BF4858" w:rsidP="00BF4858">
            <w:pPr>
              <w:rPr>
                <w:sz w:val="18"/>
                <w:szCs w:val="18"/>
              </w:rPr>
            </w:pPr>
            <w:r>
              <w:rPr>
                <w:sz w:val="18"/>
                <w:szCs w:val="18"/>
              </w:rPr>
              <w:t>SHA256</w:t>
            </w:r>
          </w:p>
          <w:p w14:paraId="3970476B" w14:textId="1C0F0D31" w:rsidR="00B45987" w:rsidRPr="00C160F6" w:rsidRDefault="00BF4858" w:rsidP="00BF4858">
            <w:pPr>
              <w:rPr>
                <w:sz w:val="18"/>
                <w:szCs w:val="18"/>
              </w:rPr>
            </w:pPr>
            <w:r>
              <w:rPr>
                <w:sz w:val="18"/>
                <w:szCs w:val="18"/>
              </w:rPr>
              <w:t>SUM0</w:t>
            </w:r>
          </w:p>
        </w:tc>
        <w:tc>
          <w:tcPr>
            <w:tcW w:w="1127" w:type="dxa"/>
            <w:tcBorders>
              <w:bottom w:val="single" w:sz="4" w:space="0" w:color="auto"/>
            </w:tcBorders>
            <w:shd w:val="clear" w:color="auto" w:fill="8EAADB" w:themeFill="accent1" w:themeFillTint="99"/>
          </w:tcPr>
          <w:p w14:paraId="2370A0E6" w14:textId="77777777" w:rsidR="00B45987" w:rsidRDefault="00B45987" w:rsidP="003C5602">
            <w:pPr>
              <w:rPr>
                <w:sz w:val="18"/>
                <w:szCs w:val="18"/>
              </w:rPr>
            </w:pPr>
            <w:r>
              <w:rPr>
                <w:sz w:val="18"/>
                <w:szCs w:val="18"/>
              </w:rPr>
              <w:t>27</w:t>
            </w:r>
          </w:p>
          <w:p w14:paraId="1CCA171D" w14:textId="77777777" w:rsidR="00BF4858" w:rsidRDefault="00BF4858" w:rsidP="00BF4858">
            <w:pPr>
              <w:rPr>
                <w:sz w:val="18"/>
                <w:szCs w:val="18"/>
              </w:rPr>
            </w:pPr>
            <w:r>
              <w:rPr>
                <w:sz w:val="18"/>
                <w:szCs w:val="18"/>
              </w:rPr>
              <w:t>SHA256</w:t>
            </w:r>
          </w:p>
          <w:p w14:paraId="32D966E8" w14:textId="0FE563F1" w:rsidR="00B45987" w:rsidRPr="00C160F6" w:rsidRDefault="00BF4858" w:rsidP="00BF4858">
            <w:pPr>
              <w:rPr>
                <w:sz w:val="18"/>
                <w:szCs w:val="18"/>
              </w:rPr>
            </w:pPr>
            <w:r>
              <w:rPr>
                <w:sz w:val="18"/>
                <w:szCs w:val="18"/>
              </w:rPr>
              <w:t>SUM1</w:t>
            </w:r>
          </w:p>
        </w:tc>
        <w:tc>
          <w:tcPr>
            <w:tcW w:w="1107" w:type="dxa"/>
            <w:tcBorders>
              <w:bottom w:val="single" w:sz="4" w:space="0" w:color="auto"/>
            </w:tcBorders>
            <w:shd w:val="clear" w:color="auto" w:fill="8EAADB" w:themeFill="accent1" w:themeFillTint="99"/>
          </w:tcPr>
          <w:p w14:paraId="594D9378" w14:textId="77777777" w:rsidR="00B45987" w:rsidRDefault="00B45987" w:rsidP="003C5602">
            <w:pPr>
              <w:rPr>
                <w:sz w:val="18"/>
                <w:szCs w:val="18"/>
              </w:rPr>
            </w:pPr>
            <w:r>
              <w:rPr>
                <w:sz w:val="18"/>
                <w:szCs w:val="18"/>
              </w:rPr>
              <w:t>28</w:t>
            </w:r>
          </w:p>
          <w:p w14:paraId="21C19126" w14:textId="77777777" w:rsidR="00BF4858" w:rsidRDefault="00BF4858" w:rsidP="00BF4858">
            <w:pPr>
              <w:rPr>
                <w:sz w:val="18"/>
                <w:szCs w:val="18"/>
              </w:rPr>
            </w:pPr>
            <w:r>
              <w:rPr>
                <w:sz w:val="18"/>
                <w:szCs w:val="18"/>
              </w:rPr>
              <w:t>SHA512</w:t>
            </w:r>
          </w:p>
          <w:p w14:paraId="101F3D7C" w14:textId="19EA2AB6" w:rsidR="00B45987" w:rsidRPr="00C160F6" w:rsidRDefault="00BF4858" w:rsidP="00BF4858">
            <w:pPr>
              <w:rPr>
                <w:sz w:val="18"/>
                <w:szCs w:val="18"/>
              </w:rPr>
            </w:pPr>
            <w:r>
              <w:rPr>
                <w:sz w:val="18"/>
                <w:szCs w:val="18"/>
              </w:rPr>
              <w:t>SIG0</w:t>
            </w:r>
          </w:p>
        </w:tc>
        <w:tc>
          <w:tcPr>
            <w:tcW w:w="1016" w:type="dxa"/>
            <w:shd w:val="clear" w:color="auto" w:fill="8EAADB" w:themeFill="accent1" w:themeFillTint="99"/>
          </w:tcPr>
          <w:p w14:paraId="19867E30" w14:textId="77777777" w:rsidR="00B45987" w:rsidRDefault="00B45987" w:rsidP="003C5602">
            <w:pPr>
              <w:rPr>
                <w:sz w:val="18"/>
                <w:szCs w:val="18"/>
              </w:rPr>
            </w:pPr>
            <w:r>
              <w:rPr>
                <w:sz w:val="18"/>
                <w:szCs w:val="18"/>
              </w:rPr>
              <w:t>29</w:t>
            </w:r>
          </w:p>
          <w:p w14:paraId="27AAB4E7" w14:textId="77777777" w:rsidR="00BF4858" w:rsidRDefault="00BF4858" w:rsidP="00BF4858">
            <w:pPr>
              <w:rPr>
                <w:sz w:val="18"/>
                <w:szCs w:val="18"/>
              </w:rPr>
            </w:pPr>
            <w:r>
              <w:rPr>
                <w:sz w:val="18"/>
                <w:szCs w:val="18"/>
              </w:rPr>
              <w:t>SHA512</w:t>
            </w:r>
          </w:p>
          <w:p w14:paraId="57A3BD7F" w14:textId="5AEAD769" w:rsidR="00B45987" w:rsidRPr="00C160F6" w:rsidRDefault="00BF4858" w:rsidP="00BF4858">
            <w:pPr>
              <w:rPr>
                <w:sz w:val="18"/>
                <w:szCs w:val="18"/>
              </w:rPr>
            </w:pPr>
            <w:r>
              <w:rPr>
                <w:sz w:val="18"/>
                <w:szCs w:val="18"/>
              </w:rPr>
              <w:t>SIG1</w:t>
            </w:r>
          </w:p>
        </w:tc>
        <w:tc>
          <w:tcPr>
            <w:tcW w:w="992" w:type="dxa"/>
            <w:shd w:val="clear" w:color="auto" w:fill="8EAADB" w:themeFill="accent1" w:themeFillTint="99"/>
          </w:tcPr>
          <w:p w14:paraId="3FA9849B" w14:textId="77777777" w:rsidR="00B45987" w:rsidRDefault="00B45987" w:rsidP="003C5602">
            <w:pPr>
              <w:rPr>
                <w:sz w:val="18"/>
                <w:szCs w:val="18"/>
              </w:rPr>
            </w:pPr>
            <w:r>
              <w:rPr>
                <w:sz w:val="18"/>
                <w:szCs w:val="18"/>
              </w:rPr>
              <w:t xml:space="preserve">30          </w:t>
            </w:r>
          </w:p>
          <w:p w14:paraId="1B15CC12" w14:textId="77777777" w:rsidR="00BF4858" w:rsidRDefault="00BF4858" w:rsidP="00BF4858">
            <w:pPr>
              <w:rPr>
                <w:sz w:val="18"/>
                <w:szCs w:val="18"/>
              </w:rPr>
            </w:pPr>
            <w:r>
              <w:rPr>
                <w:sz w:val="18"/>
                <w:szCs w:val="18"/>
              </w:rPr>
              <w:t>SHA512</w:t>
            </w:r>
          </w:p>
          <w:p w14:paraId="6551157C" w14:textId="2E428071" w:rsidR="00B45987" w:rsidRPr="001816D2" w:rsidRDefault="00BF4858" w:rsidP="00BF4858">
            <w:pPr>
              <w:rPr>
                <w:sz w:val="18"/>
                <w:szCs w:val="18"/>
              </w:rPr>
            </w:pPr>
            <w:r>
              <w:rPr>
                <w:sz w:val="18"/>
                <w:szCs w:val="18"/>
              </w:rPr>
              <w:t>SUM0</w:t>
            </w:r>
          </w:p>
        </w:tc>
        <w:tc>
          <w:tcPr>
            <w:tcW w:w="991" w:type="dxa"/>
            <w:shd w:val="clear" w:color="auto" w:fill="8EAADB" w:themeFill="accent1" w:themeFillTint="99"/>
          </w:tcPr>
          <w:p w14:paraId="72B21474" w14:textId="77777777" w:rsidR="00B45987" w:rsidRDefault="00B45987" w:rsidP="003C5602">
            <w:pPr>
              <w:rPr>
                <w:sz w:val="18"/>
                <w:szCs w:val="18"/>
              </w:rPr>
            </w:pPr>
            <w:r>
              <w:rPr>
                <w:sz w:val="18"/>
                <w:szCs w:val="18"/>
              </w:rPr>
              <w:t>31</w:t>
            </w:r>
          </w:p>
          <w:p w14:paraId="7ABDC5AB" w14:textId="77777777" w:rsidR="00BF4858" w:rsidRDefault="00BF4858" w:rsidP="00BF4858">
            <w:pPr>
              <w:rPr>
                <w:sz w:val="18"/>
                <w:szCs w:val="18"/>
              </w:rPr>
            </w:pPr>
            <w:r>
              <w:rPr>
                <w:sz w:val="18"/>
                <w:szCs w:val="18"/>
              </w:rPr>
              <w:t>SHA512</w:t>
            </w:r>
          </w:p>
          <w:p w14:paraId="34C7A140" w14:textId="5D553764" w:rsidR="00B45987" w:rsidRPr="00C160F6" w:rsidRDefault="00BF4858" w:rsidP="00BF4858">
            <w:pPr>
              <w:rPr>
                <w:sz w:val="18"/>
                <w:szCs w:val="18"/>
              </w:rPr>
            </w:pPr>
            <w:r>
              <w:rPr>
                <w:sz w:val="18"/>
                <w:szCs w:val="18"/>
              </w:rPr>
              <w:t>SUM1</w:t>
            </w:r>
          </w:p>
        </w:tc>
      </w:tr>
    </w:tbl>
    <w:p w14:paraId="303CC974" w14:textId="77777777" w:rsidR="00B45987" w:rsidRDefault="00B45987" w:rsidP="00B45987"/>
    <w:p w14:paraId="25346486" w14:textId="77777777" w:rsidR="009B6A7B" w:rsidRDefault="009B6A7B">
      <w:pPr>
        <w:rPr>
          <w:rFonts w:eastAsiaTheme="majorEastAsia" w:cstheme="majorBidi"/>
          <w:b/>
          <w:bCs/>
          <w:sz w:val="40"/>
        </w:rPr>
      </w:pPr>
      <w:r>
        <w:br w:type="page"/>
      </w:r>
    </w:p>
    <w:p w14:paraId="18E6C71C" w14:textId="420AE1DD" w:rsidR="00FE7EA8" w:rsidRDefault="00FE7EA8" w:rsidP="00FE7EA8">
      <w:pPr>
        <w:pStyle w:val="Heading3"/>
      </w:pPr>
      <w:r>
        <w:t>{R2} Operations</w:t>
      </w:r>
    </w:p>
    <w:tbl>
      <w:tblPr>
        <w:tblStyle w:val="TableGrid"/>
        <w:tblW w:w="0" w:type="auto"/>
        <w:tblLook w:val="04A0" w:firstRow="1" w:lastRow="0" w:firstColumn="1" w:lastColumn="0" w:noHBand="0" w:noVBand="1"/>
      </w:tblPr>
      <w:tblGrid>
        <w:gridCol w:w="326"/>
        <w:gridCol w:w="141"/>
        <w:gridCol w:w="991"/>
        <w:gridCol w:w="55"/>
        <w:gridCol w:w="1057"/>
        <w:gridCol w:w="1248"/>
        <w:gridCol w:w="1079"/>
        <w:gridCol w:w="14"/>
        <w:gridCol w:w="1118"/>
        <w:gridCol w:w="1107"/>
        <w:gridCol w:w="1107"/>
        <w:gridCol w:w="1107"/>
      </w:tblGrid>
      <w:tr w:rsidR="00B25E7A" w:rsidRPr="00B65347" w14:paraId="756B7F30" w14:textId="77777777" w:rsidTr="00AE63C2">
        <w:tc>
          <w:tcPr>
            <w:tcW w:w="562" w:type="dxa"/>
            <w:gridSpan w:val="2"/>
            <w:tcBorders>
              <w:bottom w:val="single" w:sz="4" w:space="0" w:color="auto"/>
            </w:tcBorders>
            <w:shd w:val="clear" w:color="auto" w:fill="D0CECE" w:themeFill="background2" w:themeFillShade="E6"/>
          </w:tcPr>
          <w:p w14:paraId="68712DB9" w14:textId="77777777" w:rsidR="00FE7EA8" w:rsidRPr="003E1B5C" w:rsidRDefault="00FE7EA8" w:rsidP="003C5602">
            <w:pPr>
              <w:jc w:val="center"/>
            </w:pPr>
          </w:p>
        </w:tc>
        <w:tc>
          <w:tcPr>
            <w:tcW w:w="1134" w:type="dxa"/>
            <w:gridSpan w:val="2"/>
            <w:tcBorders>
              <w:bottom w:val="single" w:sz="4" w:space="0" w:color="auto"/>
            </w:tcBorders>
            <w:shd w:val="clear" w:color="auto" w:fill="D0CECE" w:themeFill="background2" w:themeFillShade="E6"/>
          </w:tcPr>
          <w:p w14:paraId="58F40705" w14:textId="77777777" w:rsidR="00FE7EA8" w:rsidRPr="003E1B5C" w:rsidRDefault="00FE7EA8" w:rsidP="003C5602">
            <w:pPr>
              <w:jc w:val="center"/>
            </w:pPr>
            <w:r w:rsidRPr="003E1B5C">
              <w:t>0</w:t>
            </w:r>
          </w:p>
        </w:tc>
        <w:tc>
          <w:tcPr>
            <w:tcW w:w="993" w:type="dxa"/>
            <w:tcBorders>
              <w:bottom w:val="single" w:sz="4" w:space="0" w:color="auto"/>
            </w:tcBorders>
            <w:shd w:val="clear" w:color="auto" w:fill="D0CECE" w:themeFill="background2" w:themeFillShade="E6"/>
          </w:tcPr>
          <w:p w14:paraId="24BE2B7A" w14:textId="77777777" w:rsidR="00FE7EA8" w:rsidRPr="003E1B5C" w:rsidRDefault="00FE7EA8" w:rsidP="003C5602">
            <w:pPr>
              <w:jc w:val="center"/>
            </w:pPr>
            <w:r w:rsidRPr="003E1B5C">
              <w:t>1</w:t>
            </w:r>
          </w:p>
        </w:tc>
        <w:tc>
          <w:tcPr>
            <w:tcW w:w="1275" w:type="dxa"/>
            <w:tcBorders>
              <w:bottom w:val="single" w:sz="4" w:space="0" w:color="auto"/>
            </w:tcBorders>
            <w:shd w:val="clear" w:color="auto" w:fill="D0CECE" w:themeFill="background2" w:themeFillShade="E6"/>
          </w:tcPr>
          <w:p w14:paraId="2E96A6F0" w14:textId="77777777" w:rsidR="00FE7EA8" w:rsidRPr="003E1B5C" w:rsidRDefault="00FE7EA8" w:rsidP="003C5602">
            <w:pPr>
              <w:jc w:val="center"/>
            </w:pPr>
            <w:r w:rsidRPr="003E1B5C">
              <w:t>2</w:t>
            </w:r>
          </w:p>
        </w:tc>
        <w:tc>
          <w:tcPr>
            <w:tcW w:w="1134" w:type="dxa"/>
            <w:gridSpan w:val="2"/>
            <w:tcBorders>
              <w:bottom w:val="single" w:sz="4" w:space="0" w:color="auto"/>
            </w:tcBorders>
            <w:shd w:val="clear" w:color="auto" w:fill="D0CECE" w:themeFill="background2" w:themeFillShade="E6"/>
          </w:tcPr>
          <w:p w14:paraId="648F00D4" w14:textId="77777777" w:rsidR="00FE7EA8" w:rsidRPr="003E1B5C" w:rsidRDefault="00FE7EA8" w:rsidP="003C5602">
            <w:pPr>
              <w:jc w:val="center"/>
            </w:pPr>
            <w:r w:rsidRPr="003E1B5C">
              <w:t>3</w:t>
            </w:r>
          </w:p>
        </w:tc>
        <w:tc>
          <w:tcPr>
            <w:tcW w:w="918" w:type="dxa"/>
            <w:tcBorders>
              <w:bottom w:val="single" w:sz="4" w:space="0" w:color="auto"/>
            </w:tcBorders>
            <w:shd w:val="clear" w:color="auto" w:fill="D0CECE" w:themeFill="background2" w:themeFillShade="E6"/>
          </w:tcPr>
          <w:p w14:paraId="5D1FB555" w14:textId="77777777" w:rsidR="00FE7EA8" w:rsidRPr="003E1B5C" w:rsidRDefault="00FE7EA8" w:rsidP="003C5602">
            <w:pPr>
              <w:jc w:val="center"/>
            </w:pPr>
            <w:r w:rsidRPr="003E1B5C">
              <w:t>4</w:t>
            </w:r>
          </w:p>
        </w:tc>
        <w:tc>
          <w:tcPr>
            <w:tcW w:w="1120" w:type="dxa"/>
            <w:tcBorders>
              <w:bottom w:val="single" w:sz="4" w:space="0" w:color="auto"/>
            </w:tcBorders>
            <w:shd w:val="clear" w:color="auto" w:fill="D0CECE" w:themeFill="background2" w:themeFillShade="E6"/>
          </w:tcPr>
          <w:p w14:paraId="247C626F" w14:textId="77777777" w:rsidR="00FE7EA8" w:rsidRPr="003E1B5C" w:rsidRDefault="00FE7EA8" w:rsidP="003C5602">
            <w:pPr>
              <w:jc w:val="center"/>
            </w:pPr>
            <w:r w:rsidRPr="003E1B5C">
              <w:t>5</w:t>
            </w:r>
          </w:p>
        </w:tc>
        <w:tc>
          <w:tcPr>
            <w:tcW w:w="1107" w:type="dxa"/>
            <w:tcBorders>
              <w:bottom w:val="single" w:sz="4" w:space="0" w:color="auto"/>
            </w:tcBorders>
            <w:shd w:val="clear" w:color="auto" w:fill="D0CECE" w:themeFill="background2" w:themeFillShade="E6"/>
          </w:tcPr>
          <w:p w14:paraId="52D90D05" w14:textId="77777777" w:rsidR="00FE7EA8" w:rsidRPr="003E1B5C" w:rsidRDefault="00FE7EA8" w:rsidP="003C5602">
            <w:pPr>
              <w:jc w:val="center"/>
            </w:pPr>
            <w:r w:rsidRPr="003E1B5C">
              <w:t>6</w:t>
            </w:r>
          </w:p>
        </w:tc>
        <w:tc>
          <w:tcPr>
            <w:tcW w:w="1107" w:type="dxa"/>
            <w:tcBorders>
              <w:bottom w:val="single" w:sz="4" w:space="0" w:color="auto"/>
            </w:tcBorders>
            <w:shd w:val="clear" w:color="auto" w:fill="D0CECE" w:themeFill="background2" w:themeFillShade="E6"/>
          </w:tcPr>
          <w:p w14:paraId="6BD56AB4" w14:textId="77777777" w:rsidR="00FE7EA8" w:rsidRPr="003E1B5C" w:rsidRDefault="00FE7EA8" w:rsidP="003C5602">
            <w:pPr>
              <w:jc w:val="center"/>
            </w:pPr>
            <w:r w:rsidRPr="003E1B5C">
              <w:t>7</w:t>
            </w:r>
          </w:p>
        </w:tc>
      </w:tr>
      <w:tr w:rsidR="00B25E7A" w14:paraId="7614160F" w14:textId="77777777" w:rsidTr="00AE63C2">
        <w:tc>
          <w:tcPr>
            <w:tcW w:w="562" w:type="dxa"/>
            <w:gridSpan w:val="2"/>
            <w:vMerge w:val="restart"/>
            <w:shd w:val="clear" w:color="auto" w:fill="D0CECE" w:themeFill="background2" w:themeFillShade="E6"/>
          </w:tcPr>
          <w:p w14:paraId="37FB41C2" w14:textId="32190E34" w:rsidR="008A3E8D" w:rsidRPr="003E1B5C" w:rsidRDefault="008A3E8D" w:rsidP="003C5602">
            <w:pPr>
              <w:jc w:val="center"/>
            </w:pPr>
            <w:r>
              <w:t>2</w:t>
            </w:r>
          </w:p>
        </w:tc>
        <w:tc>
          <w:tcPr>
            <w:tcW w:w="1134" w:type="dxa"/>
            <w:gridSpan w:val="2"/>
            <w:shd w:val="clear" w:color="auto" w:fill="B4C6E7" w:themeFill="accent1" w:themeFillTint="66"/>
          </w:tcPr>
          <w:p w14:paraId="3D1689EA" w14:textId="77777777" w:rsidR="008A3E8D" w:rsidRDefault="008A3E8D" w:rsidP="003C5602">
            <w:pPr>
              <w:rPr>
                <w:sz w:val="18"/>
                <w:szCs w:val="18"/>
              </w:rPr>
            </w:pPr>
            <w:r>
              <w:rPr>
                <w:sz w:val="18"/>
                <w:szCs w:val="18"/>
              </w:rPr>
              <w:t>0</w:t>
            </w:r>
          </w:p>
          <w:p w14:paraId="24B5B911" w14:textId="4C217C54" w:rsidR="008A3E8D" w:rsidRDefault="008A3E8D" w:rsidP="003C5602">
            <w:pPr>
              <w:rPr>
                <w:sz w:val="18"/>
                <w:szCs w:val="18"/>
              </w:rPr>
            </w:pPr>
            <w:r>
              <w:rPr>
                <w:sz w:val="18"/>
                <w:szCs w:val="18"/>
              </w:rPr>
              <w:t>AND</w:t>
            </w:r>
          </w:p>
        </w:tc>
        <w:tc>
          <w:tcPr>
            <w:tcW w:w="993" w:type="dxa"/>
            <w:shd w:val="clear" w:color="auto" w:fill="B4C6E7" w:themeFill="accent1" w:themeFillTint="66"/>
          </w:tcPr>
          <w:p w14:paraId="6A897998" w14:textId="77777777" w:rsidR="008A3E8D" w:rsidRDefault="008A3E8D" w:rsidP="003C5602">
            <w:pPr>
              <w:rPr>
                <w:sz w:val="18"/>
                <w:szCs w:val="18"/>
              </w:rPr>
            </w:pPr>
            <w:r>
              <w:rPr>
                <w:sz w:val="18"/>
                <w:szCs w:val="18"/>
              </w:rPr>
              <w:t>1</w:t>
            </w:r>
          </w:p>
          <w:p w14:paraId="370AB3CE" w14:textId="3A89DADB" w:rsidR="008A3E8D" w:rsidRDefault="008A3E8D" w:rsidP="003C5602">
            <w:pPr>
              <w:rPr>
                <w:sz w:val="18"/>
                <w:szCs w:val="18"/>
              </w:rPr>
            </w:pPr>
            <w:r>
              <w:rPr>
                <w:sz w:val="18"/>
                <w:szCs w:val="18"/>
              </w:rPr>
              <w:t>OR</w:t>
            </w:r>
          </w:p>
        </w:tc>
        <w:tc>
          <w:tcPr>
            <w:tcW w:w="1275" w:type="dxa"/>
            <w:shd w:val="clear" w:color="auto" w:fill="B4C6E7" w:themeFill="accent1" w:themeFillTint="66"/>
          </w:tcPr>
          <w:p w14:paraId="2277786C" w14:textId="77777777" w:rsidR="008A3E8D" w:rsidRDefault="008A3E8D" w:rsidP="003C5602">
            <w:pPr>
              <w:rPr>
                <w:sz w:val="18"/>
                <w:szCs w:val="18"/>
              </w:rPr>
            </w:pPr>
            <w:r>
              <w:rPr>
                <w:sz w:val="18"/>
                <w:szCs w:val="18"/>
              </w:rPr>
              <w:t>2</w:t>
            </w:r>
          </w:p>
          <w:p w14:paraId="2150A83F" w14:textId="55837DEE" w:rsidR="008A3E8D" w:rsidRDefault="008A3E8D" w:rsidP="003C5602">
            <w:pPr>
              <w:rPr>
                <w:sz w:val="18"/>
                <w:szCs w:val="18"/>
              </w:rPr>
            </w:pPr>
            <w:r>
              <w:rPr>
                <w:sz w:val="18"/>
                <w:szCs w:val="18"/>
              </w:rPr>
              <w:t>EOR</w:t>
            </w:r>
          </w:p>
        </w:tc>
        <w:tc>
          <w:tcPr>
            <w:tcW w:w="1134" w:type="dxa"/>
            <w:gridSpan w:val="2"/>
            <w:shd w:val="clear" w:color="auto" w:fill="B4C6E7" w:themeFill="accent1" w:themeFillTint="66"/>
          </w:tcPr>
          <w:p w14:paraId="2E534265" w14:textId="77777777" w:rsidR="008A3E8D" w:rsidRDefault="008A3E8D" w:rsidP="003C5602">
            <w:pPr>
              <w:rPr>
                <w:sz w:val="18"/>
                <w:szCs w:val="18"/>
              </w:rPr>
            </w:pPr>
            <w:r>
              <w:rPr>
                <w:sz w:val="18"/>
                <w:szCs w:val="18"/>
              </w:rPr>
              <w:t>3</w:t>
            </w:r>
          </w:p>
          <w:p w14:paraId="4B26D76F" w14:textId="3669BD14" w:rsidR="008A3E8D" w:rsidRDefault="008A3E8D" w:rsidP="003C5602">
            <w:pPr>
              <w:rPr>
                <w:sz w:val="18"/>
                <w:szCs w:val="18"/>
              </w:rPr>
            </w:pPr>
            <w:r>
              <w:rPr>
                <w:sz w:val="18"/>
                <w:szCs w:val="18"/>
              </w:rPr>
              <w:t>CMP</w:t>
            </w:r>
          </w:p>
        </w:tc>
        <w:tc>
          <w:tcPr>
            <w:tcW w:w="918" w:type="dxa"/>
            <w:shd w:val="clear" w:color="auto" w:fill="B4C6E7" w:themeFill="accent1" w:themeFillTint="66"/>
          </w:tcPr>
          <w:p w14:paraId="2C23A6C0" w14:textId="77777777" w:rsidR="008A3E8D" w:rsidRDefault="008A3E8D" w:rsidP="003C5602">
            <w:pPr>
              <w:rPr>
                <w:sz w:val="18"/>
                <w:szCs w:val="18"/>
              </w:rPr>
            </w:pPr>
            <w:r>
              <w:rPr>
                <w:sz w:val="18"/>
                <w:szCs w:val="18"/>
              </w:rPr>
              <w:t>4</w:t>
            </w:r>
          </w:p>
          <w:p w14:paraId="6EC0DD07" w14:textId="408CB0D9" w:rsidR="008A3E8D" w:rsidRDefault="008A3E8D" w:rsidP="003C5602">
            <w:pPr>
              <w:rPr>
                <w:sz w:val="18"/>
                <w:szCs w:val="18"/>
              </w:rPr>
            </w:pPr>
            <w:r>
              <w:rPr>
                <w:sz w:val="18"/>
                <w:szCs w:val="18"/>
              </w:rPr>
              <w:t>ADD</w:t>
            </w:r>
          </w:p>
        </w:tc>
        <w:tc>
          <w:tcPr>
            <w:tcW w:w="1120" w:type="dxa"/>
            <w:shd w:val="clear" w:color="auto" w:fill="B4C6E7" w:themeFill="accent1" w:themeFillTint="66"/>
          </w:tcPr>
          <w:p w14:paraId="77EC481B" w14:textId="77777777" w:rsidR="008A3E8D" w:rsidRDefault="008A3E8D" w:rsidP="003C5602">
            <w:pPr>
              <w:rPr>
                <w:sz w:val="18"/>
                <w:szCs w:val="18"/>
              </w:rPr>
            </w:pPr>
            <w:r>
              <w:rPr>
                <w:sz w:val="18"/>
                <w:szCs w:val="18"/>
              </w:rPr>
              <w:t>5</w:t>
            </w:r>
          </w:p>
          <w:p w14:paraId="3E9729AC" w14:textId="43553254" w:rsidR="008A3E8D" w:rsidRDefault="008A3E8D" w:rsidP="003C5602">
            <w:pPr>
              <w:rPr>
                <w:sz w:val="18"/>
                <w:szCs w:val="18"/>
              </w:rPr>
            </w:pPr>
            <w:r>
              <w:rPr>
                <w:sz w:val="18"/>
                <w:szCs w:val="18"/>
              </w:rPr>
              <w:t>SUB</w:t>
            </w:r>
          </w:p>
        </w:tc>
        <w:tc>
          <w:tcPr>
            <w:tcW w:w="1107" w:type="dxa"/>
            <w:shd w:val="clear" w:color="auto" w:fill="B4C6E7" w:themeFill="accent1" w:themeFillTint="66"/>
          </w:tcPr>
          <w:p w14:paraId="48267AAF" w14:textId="77777777" w:rsidR="008A3E8D" w:rsidRDefault="008A3E8D" w:rsidP="003C5602">
            <w:pPr>
              <w:rPr>
                <w:sz w:val="18"/>
                <w:szCs w:val="18"/>
              </w:rPr>
            </w:pPr>
            <w:r>
              <w:rPr>
                <w:sz w:val="18"/>
                <w:szCs w:val="18"/>
              </w:rPr>
              <w:t>6</w:t>
            </w:r>
          </w:p>
          <w:p w14:paraId="073D6531" w14:textId="3DE8284D" w:rsidR="008A3E8D" w:rsidRDefault="008A3E8D" w:rsidP="003C5602">
            <w:pPr>
              <w:rPr>
                <w:sz w:val="18"/>
                <w:szCs w:val="18"/>
              </w:rPr>
            </w:pPr>
          </w:p>
        </w:tc>
        <w:tc>
          <w:tcPr>
            <w:tcW w:w="1107" w:type="dxa"/>
            <w:shd w:val="clear" w:color="auto" w:fill="B4C6E7" w:themeFill="accent1" w:themeFillTint="66"/>
          </w:tcPr>
          <w:p w14:paraId="595FC591" w14:textId="77777777" w:rsidR="008A3E8D" w:rsidRDefault="008A3E8D" w:rsidP="003C5602">
            <w:pPr>
              <w:rPr>
                <w:sz w:val="18"/>
                <w:szCs w:val="18"/>
              </w:rPr>
            </w:pPr>
            <w:r>
              <w:rPr>
                <w:sz w:val="18"/>
                <w:szCs w:val="18"/>
              </w:rPr>
              <w:t>7</w:t>
            </w:r>
          </w:p>
          <w:p w14:paraId="4A2B316E" w14:textId="7FCE0FA6" w:rsidR="008A3E8D" w:rsidRDefault="00006E60" w:rsidP="003C5602">
            <w:pPr>
              <w:rPr>
                <w:sz w:val="18"/>
                <w:szCs w:val="18"/>
              </w:rPr>
            </w:pPr>
            <w:r>
              <w:rPr>
                <w:sz w:val="18"/>
                <w:szCs w:val="18"/>
              </w:rPr>
              <w:t>C</w:t>
            </w:r>
            <w:r w:rsidR="008A5AEF">
              <w:rPr>
                <w:sz w:val="18"/>
                <w:szCs w:val="18"/>
              </w:rPr>
              <w:t>PUID</w:t>
            </w:r>
          </w:p>
        </w:tc>
      </w:tr>
      <w:tr w:rsidR="00B25E7A" w14:paraId="56B30B52" w14:textId="77777777" w:rsidTr="00AE63C2">
        <w:tc>
          <w:tcPr>
            <w:tcW w:w="562" w:type="dxa"/>
            <w:gridSpan w:val="2"/>
            <w:vMerge/>
            <w:shd w:val="clear" w:color="auto" w:fill="D0CECE" w:themeFill="background2" w:themeFillShade="E6"/>
          </w:tcPr>
          <w:p w14:paraId="2454AB23" w14:textId="77777777" w:rsidR="008A3E8D" w:rsidRDefault="008A3E8D" w:rsidP="003C5602">
            <w:pPr>
              <w:jc w:val="center"/>
            </w:pPr>
          </w:p>
        </w:tc>
        <w:tc>
          <w:tcPr>
            <w:tcW w:w="1134" w:type="dxa"/>
            <w:gridSpan w:val="2"/>
            <w:tcBorders>
              <w:bottom w:val="single" w:sz="4" w:space="0" w:color="auto"/>
            </w:tcBorders>
            <w:shd w:val="clear" w:color="auto" w:fill="B4C6E7" w:themeFill="accent1" w:themeFillTint="66"/>
          </w:tcPr>
          <w:p w14:paraId="162F8F4B" w14:textId="77777777" w:rsidR="008A3E8D" w:rsidRDefault="008A3E8D" w:rsidP="003C5602">
            <w:pPr>
              <w:rPr>
                <w:sz w:val="18"/>
                <w:szCs w:val="18"/>
              </w:rPr>
            </w:pPr>
            <w:r>
              <w:rPr>
                <w:sz w:val="18"/>
                <w:szCs w:val="18"/>
              </w:rPr>
              <w:t>8</w:t>
            </w:r>
          </w:p>
          <w:p w14:paraId="5F3629FE" w14:textId="7CA7E06C" w:rsidR="008A3E8D" w:rsidRDefault="008A3E8D" w:rsidP="003C5602">
            <w:pPr>
              <w:rPr>
                <w:sz w:val="18"/>
                <w:szCs w:val="18"/>
              </w:rPr>
            </w:pPr>
            <w:r>
              <w:rPr>
                <w:sz w:val="18"/>
                <w:szCs w:val="18"/>
              </w:rPr>
              <w:t>NAND</w:t>
            </w:r>
          </w:p>
        </w:tc>
        <w:tc>
          <w:tcPr>
            <w:tcW w:w="993" w:type="dxa"/>
            <w:tcBorders>
              <w:bottom w:val="single" w:sz="4" w:space="0" w:color="auto"/>
            </w:tcBorders>
            <w:shd w:val="clear" w:color="auto" w:fill="B4C6E7" w:themeFill="accent1" w:themeFillTint="66"/>
          </w:tcPr>
          <w:p w14:paraId="37922DB7" w14:textId="77777777" w:rsidR="008A3E8D" w:rsidRDefault="008A3E8D" w:rsidP="003C5602">
            <w:pPr>
              <w:rPr>
                <w:sz w:val="18"/>
                <w:szCs w:val="18"/>
              </w:rPr>
            </w:pPr>
            <w:r>
              <w:rPr>
                <w:sz w:val="18"/>
                <w:szCs w:val="18"/>
              </w:rPr>
              <w:t>9</w:t>
            </w:r>
          </w:p>
          <w:p w14:paraId="3BF5CBAB" w14:textId="248D8B87" w:rsidR="008A3E8D" w:rsidRDefault="008A3E8D" w:rsidP="003C5602">
            <w:pPr>
              <w:rPr>
                <w:sz w:val="18"/>
                <w:szCs w:val="18"/>
              </w:rPr>
            </w:pPr>
            <w:r>
              <w:rPr>
                <w:sz w:val="18"/>
                <w:szCs w:val="18"/>
              </w:rPr>
              <w:t>NOR</w:t>
            </w:r>
          </w:p>
        </w:tc>
        <w:tc>
          <w:tcPr>
            <w:tcW w:w="1275" w:type="dxa"/>
            <w:tcBorders>
              <w:bottom w:val="single" w:sz="4" w:space="0" w:color="auto"/>
            </w:tcBorders>
            <w:shd w:val="clear" w:color="auto" w:fill="B4C6E7" w:themeFill="accent1" w:themeFillTint="66"/>
          </w:tcPr>
          <w:p w14:paraId="04EBEFB8" w14:textId="77777777" w:rsidR="008A3E8D" w:rsidRDefault="008A3E8D" w:rsidP="003C5602">
            <w:pPr>
              <w:rPr>
                <w:sz w:val="18"/>
                <w:szCs w:val="18"/>
              </w:rPr>
            </w:pPr>
            <w:r>
              <w:rPr>
                <w:sz w:val="18"/>
                <w:szCs w:val="18"/>
              </w:rPr>
              <w:t>10</w:t>
            </w:r>
          </w:p>
          <w:p w14:paraId="5F932328" w14:textId="6531E1AA" w:rsidR="008A3E8D" w:rsidRDefault="008A3E8D" w:rsidP="003C5602">
            <w:pPr>
              <w:rPr>
                <w:sz w:val="18"/>
                <w:szCs w:val="18"/>
              </w:rPr>
            </w:pPr>
            <w:r>
              <w:rPr>
                <w:sz w:val="18"/>
                <w:szCs w:val="18"/>
              </w:rPr>
              <w:t>ENOR</w:t>
            </w:r>
          </w:p>
        </w:tc>
        <w:tc>
          <w:tcPr>
            <w:tcW w:w="1134" w:type="dxa"/>
            <w:gridSpan w:val="2"/>
            <w:tcBorders>
              <w:bottom w:val="single" w:sz="4" w:space="0" w:color="auto"/>
            </w:tcBorders>
            <w:shd w:val="clear" w:color="auto" w:fill="B4C6E7" w:themeFill="accent1" w:themeFillTint="66"/>
          </w:tcPr>
          <w:p w14:paraId="491AD5DF" w14:textId="77777777" w:rsidR="008A3E8D" w:rsidRDefault="00190DBE" w:rsidP="003C5602">
            <w:pPr>
              <w:rPr>
                <w:sz w:val="18"/>
                <w:szCs w:val="18"/>
              </w:rPr>
            </w:pPr>
            <w:r>
              <w:rPr>
                <w:sz w:val="18"/>
                <w:szCs w:val="18"/>
              </w:rPr>
              <w:t>11</w:t>
            </w:r>
          </w:p>
          <w:p w14:paraId="2AB88CAD" w14:textId="2EF033D1" w:rsidR="00480ADA" w:rsidRDefault="00480ADA" w:rsidP="003C5602">
            <w:pPr>
              <w:rPr>
                <w:sz w:val="18"/>
                <w:szCs w:val="18"/>
              </w:rPr>
            </w:pPr>
            <w:r>
              <w:rPr>
                <w:sz w:val="18"/>
                <w:szCs w:val="18"/>
              </w:rPr>
              <w:t>ANDC</w:t>
            </w:r>
          </w:p>
        </w:tc>
        <w:tc>
          <w:tcPr>
            <w:tcW w:w="918" w:type="dxa"/>
            <w:shd w:val="clear" w:color="auto" w:fill="B4C6E7" w:themeFill="accent1" w:themeFillTint="66"/>
          </w:tcPr>
          <w:p w14:paraId="451EE327" w14:textId="77777777" w:rsidR="008A3E8D" w:rsidRDefault="00190DBE" w:rsidP="003C5602">
            <w:pPr>
              <w:rPr>
                <w:sz w:val="18"/>
                <w:szCs w:val="18"/>
              </w:rPr>
            </w:pPr>
            <w:r>
              <w:rPr>
                <w:sz w:val="18"/>
                <w:szCs w:val="18"/>
              </w:rPr>
              <w:t>12</w:t>
            </w:r>
          </w:p>
          <w:p w14:paraId="04F985D8" w14:textId="2B1D4519" w:rsidR="00480ADA" w:rsidRDefault="00480ADA" w:rsidP="003C5602">
            <w:pPr>
              <w:rPr>
                <w:sz w:val="18"/>
                <w:szCs w:val="18"/>
              </w:rPr>
            </w:pPr>
            <w:r>
              <w:rPr>
                <w:sz w:val="18"/>
                <w:szCs w:val="18"/>
              </w:rPr>
              <w:t>ORC</w:t>
            </w:r>
          </w:p>
        </w:tc>
        <w:tc>
          <w:tcPr>
            <w:tcW w:w="1120" w:type="dxa"/>
            <w:tcBorders>
              <w:bottom w:val="single" w:sz="4" w:space="0" w:color="auto"/>
            </w:tcBorders>
            <w:shd w:val="clear" w:color="auto" w:fill="B4C6E7" w:themeFill="accent1" w:themeFillTint="66"/>
          </w:tcPr>
          <w:p w14:paraId="73905D66" w14:textId="612BE5BD" w:rsidR="008A3E8D" w:rsidRDefault="00190DBE" w:rsidP="003C5602">
            <w:pPr>
              <w:rPr>
                <w:sz w:val="18"/>
                <w:szCs w:val="18"/>
              </w:rPr>
            </w:pPr>
            <w:r>
              <w:rPr>
                <w:sz w:val="18"/>
                <w:szCs w:val="18"/>
              </w:rPr>
              <w:t>13</w:t>
            </w:r>
          </w:p>
        </w:tc>
        <w:tc>
          <w:tcPr>
            <w:tcW w:w="1107" w:type="dxa"/>
            <w:tcBorders>
              <w:bottom w:val="single" w:sz="4" w:space="0" w:color="auto"/>
            </w:tcBorders>
            <w:shd w:val="clear" w:color="auto" w:fill="B4C6E7" w:themeFill="accent1" w:themeFillTint="66"/>
          </w:tcPr>
          <w:p w14:paraId="045BF929" w14:textId="2566BAB0" w:rsidR="008A3E8D" w:rsidRDefault="00190DBE" w:rsidP="003C5602">
            <w:pPr>
              <w:rPr>
                <w:sz w:val="18"/>
                <w:szCs w:val="18"/>
              </w:rPr>
            </w:pPr>
            <w:r>
              <w:rPr>
                <w:sz w:val="18"/>
                <w:szCs w:val="18"/>
              </w:rPr>
              <w:t>14</w:t>
            </w:r>
          </w:p>
        </w:tc>
        <w:tc>
          <w:tcPr>
            <w:tcW w:w="1107" w:type="dxa"/>
            <w:tcBorders>
              <w:bottom w:val="single" w:sz="4" w:space="0" w:color="auto"/>
            </w:tcBorders>
            <w:shd w:val="clear" w:color="auto" w:fill="B4C6E7" w:themeFill="accent1" w:themeFillTint="66"/>
          </w:tcPr>
          <w:p w14:paraId="57724AF9" w14:textId="45A0E58D" w:rsidR="008A3E8D" w:rsidRDefault="00190DBE" w:rsidP="003C5602">
            <w:pPr>
              <w:rPr>
                <w:sz w:val="18"/>
                <w:szCs w:val="18"/>
              </w:rPr>
            </w:pPr>
            <w:r>
              <w:rPr>
                <w:sz w:val="18"/>
                <w:szCs w:val="18"/>
              </w:rPr>
              <w:t>15</w:t>
            </w:r>
          </w:p>
        </w:tc>
      </w:tr>
      <w:tr w:rsidR="00B25E7A" w14:paraId="1ACA2372" w14:textId="77777777" w:rsidTr="00AE63C2">
        <w:tc>
          <w:tcPr>
            <w:tcW w:w="562" w:type="dxa"/>
            <w:gridSpan w:val="2"/>
            <w:vMerge w:val="restart"/>
            <w:shd w:val="clear" w:color="auto" w:fill="D0CECE" w:themeFill="background2" w:themeFillShade="E6"/>
          </w:tcPr>
          <w:p w14:paraId="5788A3C6" w14:textId="3687A730" w:rsidR="00CD7F76" w:rsidRDefault="00CD7F76" w:rsidP="003C5602">
            <w:pPr>
              <w:jc w:val="center"/>
            </w:pPr>
            <w:r>
              <w:t>2</w:t>
            </w:r>
          </w:p>
        </w:tc>
        <w:tc>
          <w:tcPr>
            <w:tcW w:w="1134" w:type="dxa"/>
            <w:gridSpan w:val="2"/>
            <w:tcBorders>
              <w:bottom w:val="single" w:sz="4" w:space="0" w:color="auto"/>
            </w:tcBorders>
            <w:shd w:val="clear" w:color="auto" w:fill="B4C6E7" w:themeFill="accent1" w:themeFillTint="66"/>
          </w:tcPr>
          <w:p w14:paraId="6031E63A" w14:textId="2CA7BD91" w:rsidR="00CD7F76" w:rsidRDefault="00190DBE" w:rsidP="003C5602">
            <w:pPr>
              <w:rPr>
                <w:sz w:val="18"/>
                <w:szCs w:val="18"/>
              </w:rPr>
            </w:pPr>
            <w:r>
              <w:rPr>
                <w:sz w:val="18"/>
                <w:szCs w:val="18"/>
              </w:rPr>
              <w:t>16</w:t>
            </w:r>
          </w:p>
          <w:p w14:paraId="2FFFB6C7" w14:textId="0AE86B69" w:rsidR="00CD7F76" w:rsidRDefault="00CD7F76" w:rsidP="003C5602">
            <w:pPr>
              <w:rPr>
                <w:sz w:val="18"/>
                <w:szCs w:val="18"/>
              </w:rPr>
            </w:pPr>
            <w:r>
              <w:rPr>
                <w:sz w:val="18"/>
                <w:szCs w:val="18"/>
              </w:rPr>
              <w:t>MUL</w:t>
            </w:r>
          </w:p>
        </w:tc>
        <w:tc>
          <w:tcPr>
            <w:tcW w:w="993" w:type="dxa"/>
            <w:tcBorders>
              <w:bottom w:val="single" w:sz="4" w:space="0" w:color="auto"/>
            </w:tcBorders>
            <w:shd w:val="clear" w:color="auto" w:fill="B4C6E7" w:themeFill="accent1" w:themeFillTint="66"/>
          </w:tcPr>
          <w:p w14:paraId="5B8F2984" w14:textId="019A5116" w:rsidR="00CD7F76" w:rsidRDefault="00CD7F76" w:rsidP="003C5602">
            <w:pPr>
              <w:rPr>
                <w:sz w:val="18"/>
                <w:szCs w:val="18"/>
              </w:rPr>
            </w:pPr>
            <w:r>
              <w:rPr>
                <w:sz w:val="18"/>
                <w:szCs w:val="18"/>
              </w:rPr>
              <w:t>1</w:t>
            </w:r>
            <w:r w:rsidR="00190DBE">
              <w:rPr>
                <w:sz w:val="18"/>
                <w:szCs w:val="18"/>
              </w:rPr>
              <w:t>7</w:t>
            </w:r>
          </w:p>
          <w:p w14:paraId="0013AD97" w14:textId="63E2D632" w:rsidR="00CD7F76" w:rsidRDefault="00CD7F76" w:rsidP="003C5602">
            <w:pPr>
              <w:rPr>
                <w:sz w:val="18"/>
                <w:szCs w:val="18"/>
              </w:rPr>
            </w:pPr>
            <w:r>
              <w:rPr>
                <w:sz w:val="18"/>
                <w:szCs w:val="18"/>
              </w:rPr>
              <w:t>DIV</w:t>
            </w:r>
          </w:p>
        </w:tc>
        <w:tc>
          <w:tcPr>
            <w:tcW w:w="1275" w:type="dxa"/>
            <w:tcBorders>
              <w:bottom w:val="single" w:sz="4" w:space="0" w:color="auto"/>
            </w:tcBorders>
            <w:shd w:val="clear" w:color="auto" w:fill="B4C6E7" w:themeFill="accent1" w:themeFillTint="66"/>
          </w:tcPr>
          <w:p w14:paraId="5D1D8E35" w14:textId="38047B37" w:rsidR="00CD7F76" w:rsidRDefault="00190DBE" w:rsidP="003C5602">
            <w:pPr>
              <w:rPr>
                <w:sz w:val="18"/>
                <w:szCs w:val="18"/>
              </w:rPr>
            </w:pPr>
            <w:r>
              <w:rPr>
                <w:sz w:val="18"/>
                <w:szCs w:val="18"/>
              </w:rPr>
              <w:t>18</w:t>
            </w:r>
          </w:p>
          <w:p w14:paraId="0DF71D4D" w14:textId="48230971" w:rsidR="00CD7F76" w:rsidRDefault="00CD7F76" w:rsidP="003C5602">
            <w:pPr>
              <w:rPr>
                <w:sz w:val="18"/>
                <w:szCs w:val="18"/>
              </w:rPr>
            </w:pPr>
          </w:p>
        </w:tc>
        <w:tc>
          <w:tcPr>
            <w:tcW w:w="1134" w:type="dxa"/>
            <w:gridSpan w:val="2"/>
            <w:tcBorders>
              <w:bottom w:val="single" w:sz="4" w:space="0" w:color="auto"/>
            </w:tcBorders>
            <w:shd w:val="clear" w:color="auto" w:fill="B4C6E7" w:themeFill="accent1" w:themeFillTint="66"/>
          </w:tcPr>
          <w:p w14:paraId="62F97A85" w14:textId="482D7C48" w:rsidR="00CD7F76" w:rsidRDefault="00190DBE" w:rsidP="003C5602">
            <w:pPr>
              <w:rPr>
                <w:sz w:val="18"/>
                <w:szCs w:val="18"/>
              </w:rPr>
            </w:pPr>
            <w:r>
              <w:rPr>
                <w:sz w:val="18"/>
                <w:szCs w:val="18"/>
              </w:rPr>
              <w:t>19</w:t>
            </w:r>
          </w:p>
          <w:p w14:paraId="5C2BC33A" w14:textId="617ABEAE" w:rsidR="00CD7F76" w:rsidRDefault="00CD7F76" w:rsidP="003C5602">
            <w:pPr>
              <w:rPr>
                <w:sz w:val="18"/>
                <w:szCs w:val="18"/>
              </w:rPr>
            </w:pPr>
            <w:r>
              <w:rPr>
                <w:sz w:val="18"/>
                <w:szCs w:val="18"/>
              </w:rPr>
              <w:t>MULU</w:t>
            </w:r>
          </w:p>
        </w:tc>
        <w:tc>
          <w:tcPr>
            <w:tcW w:w="918" w:type="dxa"/>
            <w:shd w:val="clear" w:color="auto" w:fill="B4C6E7" w:themeFill="accent1" w:themeFillTint="66"/>
          </w:tcPr>
          <w:p w14:paraId="25291C71" w14:textId="313366B1" w:rsidR="00CD7F76" w:rsidRDefault="00190DBE" w:rsidP="003C5602">
            <w:pPr>
              <w:rPr>
                <w:sz w:val="18"/>
                <w:szCs w:val="18"/>
              </w:rPr>
            </w:pPr>
            <w:r>
              <w:rPr>
                <w:sz w:val="18"/>
                <w:szCs w:val="18"/>
              </w:rPr>
              <w:t>20</w:t>
            </w:r>
          </w:p>
          <w:p w14:paraId="15ED6EAB" w14:textId="64ADF6A2" w:rsidR="00CD7F76" w:rsidRDefault="00CD7F76" w:rsidP="003C5602">
            <w:pPr>
              <w:rPr>
                <w:sz w:val="18"/>
                <w:szCs w:val="18"/>
              </w:rPr>
            </w:pPr>
            <w:r>
              <w:rPr>
                <w:sz w:val="18"/>
                <w:szCs w:val="18"/>
              </w:rPr>
              <w:t>DIVU</w:t>
            </w:r>
          </w:p>
        </w:tc>
        <w:tc>
          <w:tcPr>
            <w:tcW w:w="1120" w:type="dxa"/>
            <w:tcBorders>
              <w:bottom w:val="single" w:sz="4" w:space="0" w:color="auto"/>
            </w:tcBorders>
            <w:shd w:val="clear" w:color="auto" w:fill="B4C6E7" w:themeFill="accent1" w:themeFillTint="66"/>
          </w:tcPr>
          <w:p w14:paraId="07CAA01B" w14:textId="69E11424" w:rsidR="00CD7F76" w:rsidRDefault="00190DBE" w:rsidP="003C5602">
            <w:pPr>
              <w:rPr>
                <w:sz w:val="18"/>
                <w:szCs w:val="18"/>
              </w:rPr>
            </w:pPr>
            <w:r>
              <w:rPr>
                <w:sz w:val="18"/>
                <w:szCs w:val="18"/>
              </w:rPr>
              <w:t>21</w:t>
            </w:r>
          </w:p>
          <w:p w14:paraId="50BB5B47" w14:textId="61459EE8" w:rsidR="00CD7F76" w:rsidRDefault="00CD7F76" w:rsidP="003C5602">
            <w:pPr>
              <w:rPr>
                <w:sz w:val="18"/>
                <w:szCs w:val="18"/>
              </w:rPr>
            </w:pPr>
            <w:r>
              <w:rPr>
                <w:sz w:val="18"/>
                <w:szCs w:val="18"/>
              </w:rPr>
              <w:t>MULSU</w:t>
            </w:r>
          </w:p>
        </w:tc>
        <w:tc>
          <w:tcPr>
            <w:tcW w:w="1107" w:type="dxa"/>
            <w:tcBorders>
              <w:bottom w:val="single" w:sz="4" w:space="0" w:color="auto"/>
            </w:tcBorders>
            <w:shd w:val="clear" w:color="auto" w:fill="B4C6E7" w:themeFill="accent1" w:themeFillTint="66"/>
          </w:tcPr>
          <w:p w14:paraId="4C1833D9" w14:textId="7E9E803B" w:rsidR="00CD7F76" w:rsidRDefault="00190DBE" w:rsidP="003C5602">
            <w:pPr>
              <w:rPr>
                <w:sz w:val="18"/>
                <w:szCs w:val="18"/>
              </w:rPr>
            </w:pPr>
            <w:r>
              <w:rPr>
                <w:sz w:val="18"/>
                <w:szCs w:val="18"/>
              </w:rPr>
              <w:t>22</w:t>
            </w:r>
          </w:p>
          <w:p w14:paraId="3EA9A5BC" w14:textId="18AB307F" w:rsidR="00CD7F76" w:rsidRDefault="00CD7F76" w:rsidP="003C5602">
            <w:pPr>
              <w:rPr>
                <w:sz w:val="18"/>
                <w:szCs w:val="18"/>
              </w:rPr>
            </w:pPr>
            <w:r>
              <w:rPr>
                <w:sz w:val="18"/>
                <w:szCs w:val="18"/>
              </w:rPr>
              <w:t>DIVSU</w:t>
            </w:r>
          </w:p>
        </w:tc>
        <w:tc>
          <w:tcPr>
            <w:tcW w:w="1107" w:type="dxa"/>
            <w:tcBorders>
              <w:bottom w:val="single" w:sz="4" w:space="0" w:color="auto"/>
            </w:tcBorders>
            <w:shd w:val="clear" w:color="auto" w:fill="B4C6E7" w:themeFill="accent1" w:themeFillTint="66"/>
          </w:tcPr>
          <w:p w14:paraId="0D47E934" w14:textId="4FBEDEC6" w:rsidR="00CD7F76" w:rsidRDefault="00190DBE" w:rsidP="003C5602">
            <w:pPr>
              <w:rPr>
                <w:sz w:val="18"/>
                <w:szCs w:val="18"/>
              </w:rPr>
            </w:pPr>
            <w:r>
              <w:rPr>
                <w:sz w:val="18"/>
                <w:szCs w:val="18"/>
              </w:rPr>
              <w:t>23</w:t>
            </w:r>
          </w:p>
        </w:tc>
      </w:tr>
      <w:tr w:rsidR="00B25E7A" w14:paraId="79722A71" w14:textId="77777777" w:rsidTr="00AE63C2">
        <w:tc>
          <w:tcPr>
            <w:tcW w:w="562" w:type="dxa"/>
            <w:gridSpan w:val="2"/>
            <w:vMerge/>
            <w:shd w:val="clear" w:color="auto" w:fill="D0CECE" w:themeFill="background2" w:themeFillShade="E6"/>
          </w:tcPr>
          <w:p w14:paraId="2C32775F" w14:textId="5987ACA3" w:rsidR="00CD7F76" w:rsidRPr="003E1B5C" w:rsidRDefault="00CD7F76" w:rsidP="003C5602">
            <w:pPr>
              <w:jc w:val="center"/>
            </w:pPr>
          </w:p>
        </w:tc>
        <w:tc>
          <w:tcPr>
            <w:tcW w:w="1134" w:type="dxa"/>
            <w:gridSpan w:val="2"/>
            <w:tcBorders>
              <w:bottom w:val="single" w:sz="4" w:space="0" w:color="auto"/>
            </w:tcBorders>
            <w:shd w:val="clear" w:color="auto" w:fill="B4C6E7" w:themeFill="accent1" w:themeFillTint="66"/>
          </w:tcPr>
          <w:p w14:paraId="271A4D75" w14:textId="3A931365" w:rsidR="00CD7F76" w:rsidRDefault="00190DBE" w:rsidP="003C5602">
            <w:pPr>
              <w:rPr>
                <w:sz w:val="18"/>
                <w:szCs w:val="18"/>
              </w:rPr>
            </w:pPr>
            <w:r>
              <w:rPr>
                <w:sz w:val="18"/>
                <w:szCs w:val="18"/>
              </w:rPr>
              <w:t>24</w:t>
            </w:r>
          </w:p>
          <w:p w14:paraId="371A4218" w14:textId="2C3666AB" w:rsidR="00CD7F76" w:rsidRDefault="00CD7F76" w:rsidP="003C5602">
            <w:pPr>
              <w:rPr>
                <w:sz w:val="18"/>
                <w:szCs w:val="18"/>
              </w:rPr>
            </w:pPr>
            <w:r>
              <w:rPr>
                <w:sz w:val="18"/>
                <w:szCs w:val="18"/>
              </w:rPr>
              <w:t>MULH</w:t>
            </w:r>
          </w:p>
        </w:tc>
        <w:tc>
          <w:tcPr>
            <w:tcW w:w="993" w:type="dxa"/>
            <w:tcBorders>
              <w:bottom w:val="single" w:sz="4" w:space="0" w:color="auto"/>
            </w:tcBorders>
            <w:shd w:val="clear" w:color="auto" w:fill="B4C6E7" w:themeFill="accent1" w:themeFillTint="66"/>
          </w:tcPr>
          <w:p w14:paraId="05665C3A" w14:textId="10547EB9" w:rsidR="00CD7F76" w:rsidRDefault="00190DBE" w:rsidP="003C5602">
            <w:pPr>
              <w:rPr>
                <w:sz w:val="18"/>
                <w:szCs w:val="18"/>
              </w:rPr>
            </w:pPr>
            <w:r>
              <w:rPr>
                <w:sz w:val="18"/>
                <w:szCs w:val="18"/>
              </w:rPr>
              <w:t>25</w:t>
            </w:r>
          </w:p>
          <w:p w14:paraId="42ECD7D0" w14:textId="0611F1BD" w:rsidR="00CD7F76" w:rsidRDefault="00CD7F76" w:rsidP="003C5602">
            <w:pPr>
              <w:rPr>
                <w:sz w:val="18"/>
                <w:szCs w:val="18"/>
              </w:rPr>
            </w:pPr>
            <w:r>
              <w:rPr>
                <w:sz w:val="18"/>
                <w:szCs w:val="18"/>
              </w:rPr>
              <w:t>MOD</w:t>
            </w:r>
          </w:p>
        </w:tc>
        <w:tc>
          <w:tcPr>
            <w:tcW w:w="1275" w:type="dxa"/>
            <w:tcBorders>
              <w:bottom w:val="single" w:sz="4" w:space="0" w:color="auto"/>
            </w:tcBorders>
            <w:shd w:val="clear" w:color="auto" w:fill="B4C6E7" w:themeFill="accent1" w:themeFillTint="66"/>
          </w:tcPr>
          <w:p w14:paraId="13202FFD" w14:textId="7556E28A" w:rsidR="00CD7F76" w:rsidRDefault="00190DBE" w:rsidP="003C5602">
            <w:pPr>
              <w:rPr>
                <w:sz w:val="18"/>
                <w:szCs w:val="18"/>
              </w:rPr>
            </w:pPr>
            <w:r>
              <w:rPr>
                <w:sz w:val="18"/>
                <w:szCs w:val="18"/>
              </w:rPr>
              <w:t>26</w:t>
            </w:r>
          </w:p>
          <w:p w14:paraId="54DDC630" w14:textId="1EF6FC93" w:rsidR="00CD7F76" w:rsidRDefault="00CD7F76" w:rsidP="003C5602">
            <w:pPr>
              <w:rPr>
                <w:sz w:val="18"/>
                <w:szCs w:val="18"/>
              </w:rPr>
            </w:pPr>
          </w:p>
        </w:tc>
        <w:tc>
          <w:tcPr>
            <w:tcW w:w="1134" w:type="dxa"/>
            <w:gridSpan w:val="2"/>
            <w:tcBorders>
              <w:bottom w:val="single" w:sz="4" w:space="0" w:color="auto"/>
            </w:tcBorders>
            <w:shd w:val="clear" w:color="auto" w:fill="B4C6E7" w:themeFill="accent1" w:themeFillTint="66"/>
          </w:tcPr>
          <w:p w14:paraId="5B091200" w14:textId="462ACD8C" w:rsidR="00CD7F76" w:rsidRDefault="00190DBE" w:rsidP="003C5602">
            <w:pPr>
              <w:rPr>
                <w:sz w:val="18"/>
                <w:szCs w:val="18"/>
              </w:rPr>
            </w:pPr>
            <w:r>
              <w:rPr>
                <w:sz w:val="18"/>
                <w:szCs w:val="18"/>
              </w:rPr>
              <w:t>27</w:t>
            </w:r>
          </w:p>
          <w:p w14:paraId="06047FCB" w14:textId="36938EBE" w:rsidR="00CD7F76" w:rsidRDefault="00CD7F76" w:rsidP="003C5602">
            <w:pPr>
              <w:rPr>
                <w:sz w:val="18"/>
                <w:szCs w:val="18"/>
              </w:rPr>
            </w:pPr>
            <w:r>
              <w:rPr>
                <w:sz w:val="18"/>
                <w:szCs w:val="18"/>
              </w:rPr>
              <w:t>MULUH</w:t>
            </w:r>
          </w:p>
        </w:tc>
        <w:tc>
          <w:tcPr>
            <w:tcW w:w="918" w:type="dxa"/>
            <w:shd w:val="clear" w:color="auto" w:fill="B4C6E7" w:themeFill="accent1" w:themeFillTint="66"/>
          </w:tcPr>
          <w:p w14:paraId="75A73089" w14:textId="0DC694F3" w:rsidR="00CD7F76" w:rsidRDefault="00190DBE" w:rsidP="003C5602">
            <w:pPr>
              <w:rPr>
                <w:sz w:val="18"/>
                <w:szCs w:val="18"/>
              </w:rPr>
            </w:pPr>
            <w:r>
              <w:rPr>
                <w:sz w:val="18"/>
                <w:szCs w:val="18"/>
              </w:rPr>
              <w:t>28</w:t>
            </w:r>
          </w:p>
          <w:p w14:paraId="29FDF4E7" w14:textId="5716D156" w:rsidR="00CD7F76" w:rsidRDefault="00CD7F76" w:rsidP="003C5602">
            <w:pPr>
              <w:rPr>
                <w:sz w:val="18"/>
                <w:szCs w:val="18"/>
              </w:rPr>
            </w:pPr>
            <w:r>
              <w:rPr>
                <w:sz w:val="18"/>
                <w:szCs w:val="18"/>
              </w:rPr>
              <w:t>MODU</w:t>
            </w:r>
          </w:p>
        </w:tc>
        <w:tc>
          <w:tcPr>
            <w:tcW w:w="1120" w:type="dxa"/>
            <w:tcBorders>
              <w:bottom w:val="single" w:sz="4" w:space="0" w:color="auto"/>
            </w:tcBorders>
            <w:shd w:val="clear" w:color="auto" w:fill="B4C6E7" w:themeFill="accent1" w:themeFillTint="66"/>
          </w:tcPr>
          <w:p w14:paraId="0EA90296" w14:textId="7D99B1E7" w:rsidR="00CD7F76" w:rsidRDefault="00190DBE" w:rsidP="003C5602">
            <w:pPr>
              <w:rPr>
                <w:sz w:val="18"/>
                <w:szCs w:val="18"/>
              </w:rPr>
            </w:pPr>
            <w:r>
              <w:rPr>
                <w:sz w:val="18"/>
                <w:szCs w:val="18"/>
              </w:rPr>
              <w:t>29</w:t>
            </w:r>
          </w:p>
          <w:p w14:paraId="04D4DE9B" w14:textId="174F47BA" w:rsidR="00CD7F76" w:rsidRDefault="00CD7F76" w:rsidP="003C5602">
            <w:pPr>
              <w:rPr>
                <w:sz w:val="18"/>
                <w:szCs w:val="18"/>
              </w:rPr>
            </w:pPr>
            <w:r>
              <w:rPr>
                <w:sz w:val="18"/>
                <w:szCs w:val="18"/>
              </w:rPr>
              <w:t>MULSUH</w:t>
            </w:r>
          </w:p>
        </w:tc>
        <w:tc>
          <w:tcPr>
            <w:tcW w:w="1107" w:type="dxa"/>
            <w:tcBorders>
              <w:bottom w:val="single" w:sz="4" w:space="0" w:color="auto"/>
            </w:tcBorders>
            <w:shd w:val="clear" w:color="auto" w:fill="B4C6E7" w:themeFill="accent1" w:themeFillTint="66"/>
          </w:tcPr>
          <w:p w14:paraId="756C96EE" w14:textId="51F67B73" w:rsidR="00CD7F76" w:rsidRDefault="00190DBE" w:rsidP="003C5602">
            <w:pPr>
              <w:rPr>
                <w:sz w:val="18"/>
                <w:szCs w:val="18"/>
              </w:rPr>
            </w:pPr>
            <w:r>
              <w:rPr>
                <w:sz w:val="18"/>
                <w:szCs w:val="18"/>
              </w:rPr>
              <w:t>30</w:t>
            </w:r>
          </w:p>
          <w:p w14:paraId="61E71242" w14:textId="6F1D9A9D" w:rsidR="00CD7F76" w:rsidRDefault="00CD7F76" w:rsidP="003C5602">
            <w:pPr>
              <w:rPr>
                <w:sz w:val="18"/>
                <w:szCs w:val="18"/>
              </w:rPr>
            </w:pPr>
            <w:r>
              <w:rPr>
                <w:sz w:val="18"/>
                <w:szCs w:val="18"/>
              </w:rPr>
              <w:t>MODSU</w:t>
            </w:r>
          </w:p>
        </w:tc>
        <w:tc>
          <w:tcPr>
            <w:tcW w:w="1107" w:type="dxa"/>
            <w:tcBorders>
              <w:bottom w:val="single" w:sz="4" w:space="0" w:color="auto"/>
            </w:tcBorders>
            <w:shd w:val="clear" w:color="auto" w:fill="B4C6E7" w:themeFill="accent1" w:themeFillTint="66"/>
          </w:tcPr>
          <w:p w14:paraId="78B45A18" w14:textId="41D7DFC4" w:rsidR="00CD7F76" w:rsidRDefault="00190DBE" w:rsidP="003C5602">
            <w:pPr>
              <w:rPr>
                <w:sz w:val="18"/>
                <w:szCs w:val="18"/>
              </w:rPr>
            </w:pPr>
            <w:r>
              <w:rPr>
                <w:sz w:val="18"/>
                <w:szCs w:val="18"/>
              </w:rPr>
              <w:t>31</w:t>
            </w:r>
          </w:p>
          <w:p w14:paraId="39F14F0B" w14:textId="243140F2" w:rsidR="00CD7F76" w:rsidRDefault="00CD7F76" w:rsidP="003C5602">
            <w:pPr>
              <w:rPr>
                <w:sz w:val="18"/>
                <w:szCs w:val="18"/>
              </w:rPr>
            </w:pPr>
          </w:p>
        </w:tc>
      </w:tr>
      <w:tr w:rsidR="001C0FBC" w14:paraId="0F08E9AF" w14:textId="77777777" w:rsidTr="00AE63C2">
        <w:tc>
          <w:tcPr>
            <w:tcW w:w="421" w:type="dxa"/>
            <w:vMerge w:val="restart"/>
            <w:shd w:val="clear" w:color="auto" w:fill="D0CECE" w:themeFill="background2" w:themeFillShade="E6"/>
          </w:tcPr>
          <w:p w14:paraId="63E6778E" w14:textId="5DB1FBD1" w:rsidR="00E605AF" w:rsidRPr="003E1B5C" w:rsidRDefault="00190DBE" w:rsidP="003C5602">
            <w:pPr>
              <w:jc w:val="center"/>
            </w:pPr>
            <w:r>
              <w:t>2</w:t>
            </w:r>
          </w:p>
        </w:tc>
        <w:tc>
          <w:tcPr>
            <w:tcW w:w="1134" w:type="dxa"/>
            <w:gridSpan w:val="2"/>
            <w:tcBorders>
              <w:bottom w:val="single" w:sz="4" w:space="0" w:color="auto"/>
            </w:tcBorders>
            <w:shd w:val="clear" w:color="auto" w:fill="B4C6E7" w:themeFill="accent1" w:themeFillTint="66"/>
          </w:tcPr>
          <w:p w14:paraId="1B855C21" w14:textId="40FB8549" w:rsidR="00E605AF" w:rsidRDefault="00190DBE" w:rsidP="003C5602">
            <w:pPr>
              <w:rPr>
                <w:sz w:val="18"/>
                <w:szCs w:val="18"/>
              </w:rPr>
            </w:pPr>
            <w:r>
              <w:rPr>
                <w:sz w:val="18"/>
                <w:szCs w:val="18"/>
              </w:rPr>
              <w:t>32</w:t>
            </w:r>
          </w:p>
          <w:p w14:paraId="662C13C9" w14:textId="6E216DEA" w:rsidR="00E605AF" w:rsidRDefault="00E605AF" w:rsidP="003C5602">
            <w:pPr>
              <w:rPr>
                <w:sz w:val="18"/>
                <w:szCs w:val="18"/>
              </w:rPr>
            </w:pPr>
            <w:r>
              <w:rPr>
                <w:sz w:val="18"/>
                <w:szCs w:val="18"/>
              </w:rPr>
              <w:t>MIN</w:t>
            </w:r>
          </w:p>
        </w:tc>
        <w:tc>
          <w:tcPr>
            <w:tcW w:w="1134" w:type="dxa"/>
            <w:gridSpan w:val="2"/>
            <w:tcBorders>
              <w:bottom w:val="single" w:sz="4" w:space="0" w:color="auto"/>
            </w:tcBorders>
            <w:shd w:val="clear" w:color="auto" w:fill="B4C6E7" w:themeFill="accent1" w:themeFillTint="66"/>
          </w:tcPr>
          <w:p w14:paraId="43FFEFE5" w14:textId="0DEE0EEE" w:rsidR="00E605AF" w:rsidRDefault="00190DBE" w:rsidP="003C5602">
            <w:pPr>
              <w:rPr>
                <w:sz w:val="18"/>
                <w:szCs w:val="18"/>
              </w:rPr>
            </w:pPr>
            <w:r>
              <w:rPr>
                <w:sz w:val="18"/>
                <w:szCs w:val="18"/>
              </w:rPr>
              <w:t>33</w:t>
            </w:r>
          </w:p>
          <w:p w14:paraId="4CA2F0EB" w14:textId="5FA73708" w:rsidR="00E605AF" w:rsidRDefault="00E605AF" w:rsidP="003C5602">
            <w:pPr>
              <w:rPr>
                <w:sz w:val="18"/>
                <w:szCs w:val="18"/>
              </w:rPr>
            </w:pPr>
            <w:r>
              <w:rPr>
                <w:sz w:val="18"/>
                <w:szCs w:val="18"/>
              </w:rPr>
              <w:t>MAX</w:t>
            </w:r>
          </w:p>
        </w:tc>
        <w:tc>
          <w:tcPr>
            <w:tcW w:w="1275" w:type="dxa"/>
            <w:tcBorders>
              <w:bottom w:val="single" w:sz="4" w:space="0" w:color="auto"/>
            </w:tcBorders>
            <w:shd w:val="clear" w:color="auto" w:fill="B4C6E7" w:themeFill="accent1" w:themeFillTint="66"/>
          </w:tcPr>
          <w:p w14:paraId="22014136" w14:textId="6C78856A" w:rsidR="00E605AF" w:rsidRDefault="00190DBE" w:rsidP="003C5602">
            <w:pPr>
              <w:rPr>
                <w:sz w:val="18"/>
                <w:szCs w:val="18"/>
              </w:rPr>
            </w:pPr>
            <w:r>
              <w:rPr>
                <w:sz w:val="18"/>
                <w:szCs w:val="18"/>
              </w:rPr>
              <w:t>34</w:t>
            </w:r>
          </w:p>
          <w:p w14:paraId="252F864A" w14:textId="0BBB4C2D" w:rsidR="00E605AF" w:rsidRDefault="00E605AF" w:rsidP="003C5602">
            <w:pPr>
              <w:rPr>
                <w:sz w:val="18"/>
                <w:szCs w:val="18"/>
              </w:rPr>
            </w:pPr>
            <w:r>
              <w:rPr>
                <w:sz w:val="18"/>
                <w:szCs w:val="18"/>
              </w:rPr>
              <w:t>BMM</w:t>
            </w:r>
          </w:p>
        </w:tc>
        <w:tc>
          <w:tcPr>
            <w:tcW w:w="1117" w:type="dxa"/>
            <w:tcBorders>
              <w:bottom w:val="single" w:sz="4" w:space="0" w:color="auto"/>
            </w:tcBorders>
            <w:shd w:val="clear" w:color="auto" w:fill="B4C6E7" w:themeFill="accent1" w:themeFillTint="66"/>
          </w:tcPr>
          <w:p w14:paraId="2B3F9E46" w14:textId="66A31CA1" w:rsidR="00E605AF" w:rsidRDefault="00E605AF" w:rsidP="003C5602">
            <w:pPr>
              <w:rPr>
                <w:sz w:val="18"/>
                <w:szCs w:val="18"/>
              </w:rPr>
            </w:pPr>
            <w:r>
              <w:rPr>
                <w:sz w:val="18"/>
                <w:szCs w:val="18"/>
              </w:rPr>
              <w:t>3</w:t>
            </w:r>
            <w:r w:rsidR="00190DBE">
              <w:rPr>
                <w:sz w:val="18"/>
                <w:szCs w:val="18"/>
              </w:rPr>
              <w:t>5</w:t>
            </w:r>
          </w:p>
          <w:p w14:paraId="42A7B1A8" w14:textId="5708F662" w:rsidR="00E605AF" w:rsidRDefault="00E605AF" w:rsidP="003C5602">
            <w:pPr>
              <w:rPr>
                <w:sz w:val="18"/>
                <w:szCs w:val="18"/>
              </w:rPr>
            </w:pPr>
            <w:r>
              <w:rPr>
                <w:sz w:val="18"/>
                <w:szCs w:val="18"/>
              </w:rPr>
              <w:t>BMAP</w:t>
            </w:r>
          </w:p>
        </w:tc>
        <w:tc>
          <w:tcPr>
            <w:tcW w:w="935" w:type="dxa"/>
            <w:gridSpan w:val="2"/>
            <w:tcBorders>
              <w:bottom w:val="single" w:sz="4" w:space="0" w:color="auto"/>
            </w:tcBorders>
            <w:shd w:val="clear" w:color="auto" w:fill="B4C6E7" w:themeFill="accent1" w:themeFillTint="66"/>
          </w:tcPr>
          <w:p w14:paraId="365745C9" w14:textId="753B5997" w:rsidR="00E605AF" w:rsidRDefault="00190DBE" w:rsidP="003C5602">
            <w:pPr>
              <w:rPr>
                <w:sz w:val="18"/>
                <w:szCs w:val="18"/>
              </w:rPr>
            </w:pPr>
            <w:r>
              <w:rPr>
                <w:sz w:val="18"/>
                <w:szCs w:val="18"/>
              </w:rPr>
              <w:t>36</w:t>
            </w:r>
          </w:p>
          <w:p w14:paraId="4D1CFBFF" w14:textId="61359EF1" w:rsidR="00E605AF" w:rsidRDefault="00E605AF" w:rsidP="003C5602">
            <w:pPr>
              <w:rPr>
                <w:sz w:val="18"/>
                <w:szCs w:val="18"/>
              </w:rPr>
            </w:pPr>
            <w:r>
              <w:rPr>
                <w:sz w:val="18"/>
                <w:szCs w:val="18"/>
              </w:rPr>
              <w:t>DIF</w:t>
            </w:r>
          </w:p>
        </w:tc>
        <w:tc>
          <w:tcPr>
            <w:tcW w:w="1120" w:type="dxa"/>
            <w:tcBorders>
              <w:bottom w:val="single" w:sz="4" w:space="0" w:color="auto"/>
            </w:tcBorders>
            <w:shd w:val="clear" w:color="auto" w:fill="B4C6E7" w:themeFill="accent1" w:themeFillTint="66"/>
          </w:tcPr>
          <w:p w14:paraId="6BFC4684" w14:textId="64C4085A" w:rsidR="00E605AF" w:rsidRDefault="00190DBE" w:rsidP="003C5602">
            <w:pPr>
              <w:rPr>
                <w:sz w:val="18"/>
                <w:szCs w:val="18"/>
              </w:rPr>
            </w:pPr>
            <w:r>
              <w:rPr>
                <w:sz w:val="18"/>
                <w:szCs w:val="18"/>
              </w:rPr>
              <w:t>37</w:t>
            </w:r>
          </w:p>
          <w:p w14:paraId="482A30D6" w14:textId="7CCB7BF5" w:rsidR="00E605AF" w:rsidRDefault="00E605AF" w:rsidP="003C5602">
            <w:pPr>
              <w:rPr>
                <w:sz w:val="18"/>
                <w:szCs w:val="18"/>
              </w:rPr>
            </w:pPr>
            <w:r>
              <w:rPr>
                <w:sz w:val="18"/>
                <w:szCs w:val="18"/>
              </w:rPr>
              <w:t>CHARNDX</w:t>
            </w:r>
          </w:p>
        </w:tc>
        <w:tc>
          <w:tcPr>
            <w:tcW w:w="1107" w:type="dxa"/>
            <w:tcBorders>
              <w:bottom w:val="single" w:sz="4" w:space="0" w:color="auto"/>
            </w:tcBorders>
            <w:shd w:val="clear" w:color="auto" w:fill="B4C6E7" w:themeFill="accent1" w:themeFillTint="66"/>
          </w:tcPr>
          <w:p w14:paraId="15A05763" w14:textId="46148579" w:rsidR="00E605AF" w:rsidRDefault="00190DBE" w:rsidP="003C5602">
            <w:pPr>
              <w:rPr>
                <w:sz w:val="18"/>
                <w:szCs w:val="18"/>
              </w:rPr>
            </w:pPr>
            <w:r>
              <w:rPr>
                <w:sz w:val="18"/>
                <w:szCs w:val="18"/>
              </w:rPr>
              <w:t>38</w:t>
            </w:r>
          </w:p>
          <w:p w14:paraId="43453C0B" w14:textId="7BD4F53E" w:rsidR="00E605AF" w:rsidRDefault="00E605AF" w:rsidP="003C5602">
            <w:pPr>
              <w:rPr>
                <w:sz w:val="18"/>
                <w:szCs w:val="18"/>
              </w:rPr>
            </w:pPr>
            <w:r>
              <w:rPr>
                <w:sz w:val="18"/>
                <w:szCs w:val="18"/>
              </w:rPr>
              <w:t>CHARNDX</w:t>
            </w:r>
          </w:p>
        </w:tc>
        <w:tc>
          <w:tcPr>
            <w:tcW w:w="1107" w:type="dxa"/>
            <w:tcBorders>
              <w:bottom w:val="single" w:sz="4" w:space="0" w:color="auto"/>
            </w:tcBorders>
            <w:shd w:val="clear" w:color="auto" w:fill="B4C6E7" w:themeFill="accent1" w:themeFillTint="66"/>
          </w:tcPr>
          <w:p w14:paraId="521D4BFC" w14:textId="5BA38FCF" w:rsidR="00E605AF" w:rsidRDefault="00190DBE" w:rsidP="003C5602">
            <w:pPr>
              <w:rPr>
                <w:sz w:val="18"/>
                <w:szCs w:val="18"/>
              </w:rPr>
            </w:pPr>
            <w:r>
              <w:rPr>
                <w:sz w:val="18"/>
                <w:szCs w:val="18"/>
              </w:rPr>
              <w:t>39</w:t>
            </w:r>
          </w:p>
          <w:p w14:paraId="48F8E228" w14:textId="76B5C8E1" w:rsidR="00E605AF" w:rsidRDefault="00E605AF" w:rsidP="003C5602">
            <w:pPr>
              <w:rPr>
                <w:sz w:val="18"/>
                <w:szCs w:val="18"/>
              </w:rPr>
            </w:pPr>
            <w:r>
              <w:rPr>
                <w:sz w:val="18"/>
                <w:szCs w:val="18"/>
              </w:rPr>
              <w:t>CHARNDX</w:t>
            </w:r>
          </w:p>
        </w:tc>
      </w:tr>
      <w:tr w:rsidR="001C0FBC" w14:paraId="55C7EE88" w14:textId="77777777" w:rsidTr="00AE63C2">
        <w:tc>
          <w:tcPr>
            <w:tcW w:w="421" w:type="dxa"/>
            <w:vMerge/>
            <w:shd w:val="clear" w:color="auto" w:fill="D0CECE" w:themeFill="background2" w:themeFillShade="E6"/>
          </w:tcPr>
          <w:p w14:paraId="41161D88" w14:textId="77777777" w:rsidR="00E605AF" w:rsidRDefault="00E605AF" w:rsidP="003C5602">
            <w:pPr>
              <w:jc w:val="center"/>
            </w:pPr>
          </w:p>
        </w:tc>
        <w:tc>
          <w:tcPr>
            <w:tcW w:w="1134" w:type="dxa"/>
            <w:gridSpan w:val="2"/>
            <w:tcBorders>
              <w:bottom w:val="single" w:sz="4" w:space="0" w:color="auto"/>
            </w:tcBorders>
            <w:shd w:val="clear" w:color="auto" w:fill="9CC2E5" w:themeFill="accent5" w:themeFillTint="99"/>
          </w:tcPr>
          <w:p w14:paraId="697F5DA5" w14:textId="296EDD4D" w:rsidR="00E605AF" w:rsidRDefault="00190DBE" w:rsidP="003C5602">
            <w:pPr>
              <w:rPr>
                <w:sz w:val="18"/>
                <w:szCs w:val="18"/>
              </w:rPr>
            </w:pPr>
            <w:r>
              <w:rPr>
                <w:sz w:val="18"/>
                <w:szCs w:val="18"/>
              </w:rPr>
              <w:t>40</w:t>
            </w:r>
          </w:p>
          <w:p w14:paraId="0877D21C" w14:textId="69F914E7" w:rsidR="00E605AF" w:rsidRDefault="00E605AF" w:rsidP="003C5602">
            <w:pPr>
              <w:rPr>
                <w:sz w:val="18"/>
                <w:szCs w:val="18"/>
              </w:rPr>
            </w:pPr>
            <w:r w:rsidRPr="00E605AF">
              <w:rPr>
                <w:sz w:val="16"/>
                <w:szCs w:val="16"/>
              </w:rPr>
              <w:t>NNA_MTWT</w:t>
            </w:r>
          </w:p>
        </w:tc>
        <w:tc>
          <w:tcPr>
            <w:tcW w:w="1134" w:type="dxa"/>
            <w:gridSpan w:val="2"/>
            <w:tcBorders>
              <w:bottom w:val="single" w:sz="4" w:space="0" w:color="auto"/>
            </w:tcBorders>
            <w:shd w:val="clear" w:color="auto" w:fill="9CC2E5" w:themeFill="accent5" w:themeFillTint="99"/>
          </w:tcPr>
          <w:p w14:paraId="2FF30CF3" w14:textId="23266DF4" w:rsidR="00E605AF" w:rsidRDefault="00190DBE" w:rsidP="003C5602">
            <w:pPr>
              <w:rPr>
                <w:sz w:val="18"/>
                <w:szCs w:val="18"/>
              </w:rPr>
            </w:pPr>
            <w:r>
              <w:rPr>
                <w:sz w:val="18"/>
                <w:szCs w:val="18"/>
              </w:rPr>
              <w:t>41</w:t>
            </w:r>
          </w:p>
          <w:p w14:paraId="77C43EA1" w14:textId="58D53AB4" w:rsidR="00E605AF" w:rsidRDefault="00E605AF" w:rsidP="003C5602">
            <w:pPr>
              <w:rPr>
                <w:sz w:val="18"/>
                <w:szCs w:val="18"/>
              </w:rPr>
            </w:pPr>
            <w:r w:rsidRPr="00E605AF">
              <w:rPr>
                <w:sz w:val="16"/>
                <w:szCs w:val="16"/>
              </w:rPr>
              <w:t>NNA_MTIN</w:t>
            </w:r>
          </w:p>
        </w:tc>
        <w:tc>
          <w:tcPr>
            <w:tcW w:w="1275" w:type="dxa"/>
            <w:tcBorders>
              <w:bottom w:val="single" w:sz="4" w:space="0" w:color="auto"/>
            </w:tcBorders>
            <w:shd w:val="clear" w:color="auto" w:fill="9CC2E5" w:themeFill="accent5" w:themeFillTint="99"/>
          </w:tcPr>
          <w:p w14:paraId="6F73357E" w14:textId="5FA42335" w:rsidR="00E605AF" w:rsidRDefault="00190DBE" w:rsidP="003C5602">
            <w:pPr>
              <w:rPr>
                <w:sz w:val="18"/>
                <w:szCs w:val="18"/>
              </w:rPr>
            </w:pPr>
            <w:r>
              <w:rPr>
                <w:sz w:val="18"/>
                <w:szCs w:val="18"/>
              </w:rPr>
              <w:t>42</w:t>
            </w:r>
          </w:p>
          <w:p w14:paraId="3EA3AB1D" w14:textId="6E989AD9" w:rsidR="00E605AF" w:rsidRDefault="00E605AF" w:rsidP="003C5602">
            <w:pPr>
              <w:rPr>
                <w:sz w:val="18"/>
                <w:szCs w:val="18"/>
              </w:rPr>
            </w:pPr>
            <w:r w:rsidRPr="00E605AF">
              <w:rPr>
                <w:sz w:val="16"/>
                <w:szCs w:val="16"/>
              </w:rPr>
              <w:t>NNA_MTBIAS</w:t>
            </w:r>
          </w:p>
        </w:tc>
        <w:tc>
          <w:tcPr>
            <w:tcW w:w="1117" w:type="dxa"/>
            <w:tcBorders>
              <w:bottom w:val="single" w:sz="4" w:space="0" w:color="auto"/>
            </w:tcBorders>
            <w:shd w:val="clear" w:color="auto" w:fill="9CC2E5" w:themeFill="accent5" w:themeFillTint="99"/>
          </w:tcPr>
          <w:p w14:paraId="5CBA962F" w14:textId="7B7F3796" w:rsidR="00E605AF" w:rsidRDefault="00190DBE" w:rsidP="003C5602">
            <w:pPr>
              <w:rPr>
                <w:sz w:val="18"/>
                <w:szCs w:val="18"/>
              </w:rPr>
            </w:pPr>
            <w:r>
              <w:rPr>
                <w:sz w:val="18"/>
                <w:szCs w:val="18"/>
              </w:rPr>
              <w:t>43</w:t>
            </w:r>
          </w:p>
          <w:p w14:paraId="27E83E7E" w14:textId="53B14460" w:rsidR="00E605AF" w:rsidRDefault="00E605AF" w:rsidP="003C5602">
            <w:pPr>
              <w:rPr>
                <w:sz w:val="18"/>
                <w:szCs w:val="18"/>
              </w:rPr>
            </w:pPr>
            <w:r w:rsidRPr="00E605AF">
              <w:rPr>
                <w:sz w:val="16"/>
                <w:szCs w:val="16"/>
              </w:rPr>
              <w:t>NNA_MTFB</w:t>
            </w:r>
          </w:p>
        </w:tc>
        <w:tc>
          <w:tcPr>
            <w:tcW w:w="935" w:type="dxa"/>
            <w:gridSpan w:val="2"/>
            <w:shd w:val="clear" w:color="auto" w:fill="9CC2E5" w:themeFill="accent5" w:themeFillTint="99"/>
          </w:tcPr>
          <w:p w14:paraId="58F01E40" w14:textId="0425CFC3" w:rsidR="00E605AF" w:rsidRDefault="00190DBE" w:rsidP="003C5602">
            <w:pPr>
              <w:rPr>
                <w:sz w:val="18"/>
                <w:szCs w:val="18"/>
              </w:rPr>
            </w:pPr>
            <w:r>
              <w:rPr>
                <w:sz w:val="18"/>
                <w:szCs w:val="18"/>
              </w:rPr>
              <w:t>44</w:t>
            </w:r>
          </w:p>
          <w:p w14:paraId="13B24224" w14:textId="0D90C8D8" w:rsidR="00E605AF" w:rsidRDefault="00E605AF" w:rsidP="003C5602">
            <w:pPr>
              <w:rPr>
                <w:sz w:val="18"/>
                <w:szCs w:val="18"/>
              </w:rPr>
            </w:pPr>
            <w:r w:rsidRPr="00E605AF">
              <w:rPr>
                <w:sz w:val="16"/>
                <w:szCs w:val="16"/>
              </w:rPr>
              <w:t>NNA_MTMC</w:t>
            </w:r>
          </w:p>
        </w:tc>
        <w:tc>
          <w:tcPr>
            <w:tcW w:w="1120" w:type="dxa"/>
            <w:tcBorders>
              <w:bottom w:val="single" w:sz="4" w:space="0" w:color="auto"/>
            </w:tcBorders>
            <w:shd w:val="clear" w:color="auto" w:fill="9CC2E5" w:themeFill="accent5" w:themeFillTint="99"/>
          </w:tcPr>
          <w:p w14:paraId="73BEF3E3" w14:textId="618E1CB0" w:rsidR="00E605AF" w:rsidRDefault="00190DBE" w:rsidP="003C5602">
            <w:pPr>
              <w:rPr>
                <w:sz w:val="18"/>
                <w:szCs w:val="18"/>
              </w:rPr>
            </w:pPr>
            <w:r>
              <w:rPr>
                <w:sz w:val="18"/>
                <w:szCs w:val="18"/>
              </w:rPr>
              <w:t>45</w:t>
            </w:r>
          </w:p>
          <w:p w14:paraId="38A014CD" w14:textId="0265DC30" w:rsidR="00E605AF" w:rsidRDefault="00E605AF" w:rsidP="003C5602">
            <w:pPr>
              <w:rPr>
                <w:sz w:val="18"/>
                <w:szCs w:val="18"/>
              </w:rPr>
            </w:pPr>
            <w:r w:rsidRPr="00E605AF">
              <w:rPr>
                <w:sz w:val="16"/>
                <w:szCs w:val="16"/>
              </w:rPr>
              <w:t>NNA_MTBC</w:t>
            </w:r>
          </w:p>
        </w:tc>
        <w:tc>
          <w:tcPr>
            <w:tcW w:w="1107" w:type="dxa"/>
            <w:tcBorders>
              <w:bottom w:val="single" w:sz="4" w:space="0" w:color="auto"/>
            </w:tcBorders>
            <w:shd w:val="clear" w:color="auto" w:fill="auto"/>
          </w:tcPr>
          <w:p w14:paraId="7582A3B5" w14:textId="16D9E92F" w:rsidR="00E605AF" w:rsidRDefault="00190DBE" w:rsidP="003C5602">
            <w:pPr>
              <w:rPr>
                <w:sz w:val="18"/>
                <w:szCs w:val="18"/>
              </w:rPr>
            </w:pPr>
            <w:r>
              <w:rPr>
                <w:sz w:val="18"/>
                <w:szCs w:val="18"/>
              </w:rPr>
              <w:t>46</w:t>
            </w:r>
          </w:p>
          <w:p w14:paraId="704ADF60" w14:textId="1F652A26" w:rsidR="00E605AF" w:rsidRDefault="00E605AF" w:rsidP="003C5602">
            <w:pPr>
              <w:rPr>
                <w:sz w:val="18"/>
                <w:szCs w:val="18"/>
              </w:rPr>
            </w:pPr>
          </w:p>
        </w:tc>
        <w:tc>
          <w:tcPr>
            <w:tcW w:w="1107" w:type="dxa"/>
            <w:tcBorders>
              <w:bottom w:val="single" w:sz="4" w:space="0" w:color="auto"/>
            </w:tcBorders>
            <w:shd w:val="clear" w:color="auto" w:fill="auto"/>
          </w:tcPr>
          <w:p w14:paraId="03685D17" w14:textId="479A02C5" w:rsidR="00E605AF" w:rsidRDefault="00190DBE" w:rsidP="003C5602">
            <w:pPr>
              <w:rPr>
                <w:sz w:val="18"/>
                <w:szCs w:val="18"/>
              </w:rPr>
            </w:pPr>
            <w:r>
              <w:rPr>
                <w:sz w:val="18"/>
                <w:szCs w:val="18"/>
              </w:rPr>
              <w:t>47</w:t>
            </w:r>
          </w:p>
        </w:tc>
      </w:tr>
      <w:tr w:rsidR="00B25E7A" w14:paraId="60922725" w14:textId="77777777" w:rsidTr="00AE63C2">
        <w:tc>
          <w:tcPr>
            <w:tcW w:w="562" w:type="dxa"/>
            <w:gridSpan w:val="2"/>
            <w:vMerge w:val="restart"/>
            <w:shd w:val="clear" w:color="auto" w:fill="D0CECE" w:themeFill="background2" w:themeFillShade="E6"/>
          </w:tcPr>
          <w:p w14:paraId="3AC711C2" w14:textId="06942A80" w:rsidR="00E90FAB" w:rsidRPr="003E1B5C" w:rsidRDefault="00190DBE" w:rsidP="003C5602">
            <w:pPr>
              <w:jc w:val="center"/>
            </w:pPr>
            <w:r>
              <w:t>2</w:t>
            </w:r>
          </w:p>
        </w:tc>
        <w:tc>
          <w:tcPr>
            <w:tcW w:w="1134" w:type="dxa"/>
            <w:gridSpan w:val="2"/>
            <w:tcBorders>
              <w:bottom w:val="single" w:sz="4" w:space="0" w:color="auto"/>
            </w:tcBorders>
            <w:shd w:val="clear" w:color="auto" w:fill="B4C6E7" w:themeFill="accent1" w:themeFillTint="66"/>
          </w:tcPr>
          <w:p w14:paraId="02011712" w14:textId="7144277B" w:rsidR="00E90FAB" w:rsidRDefault="00190DBE" w:rsidP="003C5602">
            <w:pPr>
              <w:rPr>
                <w:sz w:val="18"/>
                <w:szCs w:val="18"/>
              </w:rPr>
            </w:pPr>
            <w:r>
              <w:rPr>
                <w:sz w:val="18"/>
                <w:szCs w:val="18"/>
              </w:rPr>
              <w:t>48</w:t>
            </w:r>
          </w:p>
          <w:p w14:paraId="7EDECDF9" w14:textId="77777777" w:rsidR="00E90FAB" w:rsidRDefault="00E90FAB" w:rsidP="003C5602">
            <w:pPr>
              <w:rPr>
                <w:sz w:val="18"/>
                <w:szCs w:val="18"/>
              </w:rPr>
            </w:pPr>
            <w:r>
              <w:rPr>
                <w:sz w:val="18"/>
                <w:szCs w:val="18"/>
              </w:rPr>
              <w:t>V2BITS</w:t>
            </w:r>
          </w:p>
        </w:tc>
        <w:tc>
          <w:tcPr>
            <w:tcW w:w="993" w:type="dxa"/>
            <w:tcBorders>
              <w:bottom w:val="single" w:sz="4" w:space="0" w:color="auto"/>
            </w:tcBorders>
            <w:shd w:val="clear" w:color="auto" w:fill="B4C6E7" w:themeFill="accent1" w:themeFillTint="66"/>
          </w:tcPr>
          <w:p w14:paraId="4490D1C1" w14:textId="32B2E80C" w:rsidR="00E90FAB" w:rsidRDefault="00190DBE" w:rsidP="003C5602">
            <w:pPr>
              <w:rPr>
                <w:sz w:val="18"/>
                <w:szCs w:val="18"/>
              </w:rPr>
            </w:pPr>
            <w:r>
              <w:rPr>
                <w:sz w:val="18"/>
                <w:szCs w:val="18"/>
              </w:rPr>
              <w:t>49</w:t>
            </w:r>
          </w:p>
          <w:p w14:paraId="02CBB31B" w14:textId="77777777" w:rsidR="00E90FAB" w:rsidRDefault="00E90FAB" w:rsidP="003C5602">
            <w:pPr>
              <w:rPr>
                <w:sz w:val="18"/>
                <w:szCs w:val="18"/>
              </w:rPr>
            </w:pPr>
            <w:r>
              <w:rPr>
                <w:sz w:val="18"/>
                <w:szCs w:val="18"/>
              </w:rPr>
              <w:t>BITS2V</w:t>
            </w:r>
          </w:p>
        </w:tc>
        <w:tc>
          <w:tcPr>
            <w:tcW w:w="1275" w:type="dxa"/>
            <w:tcBorders>
              <w:bottom w:val="single" w:sz="4" w:space="0" w:color="auto"/>
            </w:tcBorders>
            <w:shd w:val="clear" w:color="auto" w:fill="B4C6E7" w:themeFill="accent1" w:themeFillTint="66"/>
          </w:tcPr>
          <w:p w14:paraId="5BA2CC0D" w14:textId="1606FD6B" w:rsidR="00E90FAB" w:rsidRDefault="00190DBE" w:rsidP="003C5602">
            <w:pPr>
              <w:rPr>
                <w:sz w:val="18"/>
                <w:szCs w:val="18"/>
              </w:rPr>
            </w:pPr>
            <w:r>
              <w:rPr>
                <w:sz w:val="18"/>
                <w:szCs w:val="18"/>
              </w:rPr>
              <w:t>50</w:t>
            </w:r>
          </w:p>
          <w:p w14:paraId="0F7B063D" w14:textId="77777777" w:rsidR="00E90FAB" w:rsidRDefault="00E90FAB" w:rsidP="003C5602">
            <w:pPr>
              <w:rPr>
                <w:sz w:val="18"/>
                <w:szCs w:val="18"/>
              </w:rPr>
            </w:pPr>
            <w:r>
              <w:rPr>
                <w:sz w:val="18"/>
                <w:szCs w:val="18"/>
              </w:rPr>
              <w:t>VEX</w:t>
            </w:r>
          </w:p>
        </w:tc>
        <w:tc>
          <w:tcPr>
            <w:tcW w:w="1134" w:type="dxa"/>
            <w:gridSpan w:val="2"/>
            <w:tcBorders>
              <w:bottom w:val="single" w:sz="4" w:space="0" w:color="auto"/>
            </w:tcBorders>
            <w:shd w:val="clear" w:color="auto" w:fill="B4C6E7" w:themeFill="accent1" w:themeFillTint="66"/>
          </w:tcPr>
          <w:p w14:paraId="7DAB11C5" w14:textId="60D39136" w:rsidR="00E90FAB" w:rsidRDefault="00190DBE" w:rsidP="003C5602">
            <w:pPr>
              <w:rPr>
                <w:sz w:val="18"/>
                <w:szCs w:val="18"/>
              </w:rPr>
            </w:pPr>
            <w:r>
              <w:rPr>
                <w:sz w:val="18"/>
                <w:szCs w:val="18"/>
              </w:rPr>
              <w:t>51</w:t>
            </w:r>
          </w:p>
          <w:p w14:paraId="26D5BAF0" w14:textId="77777777" w:rsidR="00E90FAB" w:rsidRDefault="00E90FAB" w:rsidP="003C5602">
            <w:pPr>
              <w:rPr>
                <w:sz w:val="18"/>
                <w:szCs w:val="18"/>
              </w:rPr>
            </w:pPr>
            <w:r>
              <w:rPr>
                <w:sz w:val="18"/>
                <w:szCs w:val="18"/>
              </w:rPr>
              <w:t>VEINS</w:t>
            </w:r>
          </w:p>
        </w:tc>
        <w:tc>
          <w:tcPr>
            <w:tcW w:w="918" w:type="dxa"/>
            <w:tcBorders>
              <w:bottom w:val="single" w:sz="4" w:space="0" w:color="auto"/>
            </w:tcBorders>
            <w:shd w:val="clear" w:color="auto" w:fill="B4C6E7" w:themeFill="accent1" w:themeFillTint="66"/>
          </w:tcPr>
          <w:p w14:paraId="70715324" w14:textId="0742B4C1" w:rsidR="00E90FAB" w:rsidRDefault="00190DBE" w:rsidP="003C5602">
            <w:pPr>
              <w:rPr>
                <w:sz w:val="18"/>
                <w:szCs w:val="18"/>
              </w:rPr>
            </w:pPr>
            <w:r>
              <w:rPr>
                <w:sz w:val="18"/>
                <w:szCs w:val="18"/>
              </w:rPr>
              <w:t>52</w:t>
            </w:r>
          </w:p>
          <w:p w14:paraId="468F70A2" w14:textId="77777777" w:rsidR="00E90FAB" w:rsidRDefault="00E90FAB" w:rsidP="003C5602">
            <w:pPr>
              <w:rPr>
                <w:sz w:val="18"/>
                <w:szCs w:val="18"/>
              </w:rPr>
            </w:pPr>
            <w:r>
              <w:rPr>
                <w:sz w:val="18"/>
                <w:szCs w:val="18"/>
              </w:rPr>
              <w:t>VGNDX</w:t>
            </w:r>
          </w:p>
        </w:tc>
        <w:tc>
          <w:tcPr>
            <w:tcW w:w="1120" w:type="dxa"/>
            <w:shd w:val="clear" w:color="auto" w:fill="auto"/>
          </w:tcPr>
          <w:p w14:paraId="07E0C7B4" w14:textId="251CFCD9" w:rsidR="00E90FAB" w:rsidRDefault="00E90FAB" w:rsidP="003C5602">
            <w:pPr>
              <w:rPr>
                <w:sz w:val="18"/>
                <w:szCs w:val="18"/>
              </w:rPr>
            </w:pPr>
            <w:r>
              <w:rPr>
                <w:sz w:val="18"/>
                <w:szCs w:val="18"/>
              </w:rPr>
              <w:t>5</w:t>
            </w:r>
            <w:r w:rsidR="00190DBE">
              <w:rPr>
                <w:sz w:val="18"/>
                <w:szCs w:val="18"/>
              </w:rPr>
              <w:t>3</w:t>
            </w:r>
          </w:p>
          <w:p w14:paraId="5559F77E" w14:textId="77777777" w:rsidR="00E90FAB" w:rsidRDefault="00E90FAB" w:rsidP="003C5602">
            <w:pPr>
              <w:rPr>
                <w:sz w:val="18"/>
                <w:szCs w:val="18"/>
              </w:rPr>
            </w:pPr>
          </w:p>
        </w:tc>
        <w:tc>
          <w:tcPr>
            <w:tcW w:w="1107" w:type="dxa"/>
            <w:shd w:val="clear" w:color="auto" w:fill="B4C6E7" w:themeFill="accent1" w:themeFillTint="66"/>
          </w:tcPr>
          <w:p w14:paraId="777871F7" w14:textId="1B2D134E" w:rsidR="00E90FAB" w:rsidRDefault="00190DBE" w:rsidP="003C5602">
            <w:pPr>
              <w:rPr>
                <w:sz w:val="18"/>
                <w:szCs w:val="18"/>
              </w:rPr>
            </w:pPr>
            <w:r>
              <w:rPr>
                <w:sz w:val="18"/>
                <w:szCs w:val="18"/>
              </w:rPr>
              <w:t>54</w:t>
            </w:r>
          </w:p>
          <w:p w14:paraId="62B8FEB9" w14:textId="78CF2858" w:rsidR="00E90FAB" w:rsidRDefault="00E90FAB" w:rsidP="003C5602">
            <w:pPr>
              <w:rPr>
                <w:sz w:val="18"/>
                <w:szCs w:val="18"/>
              </w:rPr>
            </w:pPr>
            <w:r>
              <w:rPr>
                <w:sz w:val="18"/>
                <w:szCs w:val="18"/>
              </w:rPr>
              <w:t>VSHLV</w:t>
            </w:r>
          </w:p>
        </w:tc>
        <w:tc>
          <w:tcPr>
            <w:tcW w:w="1107" w:type="dxa"/>
            <w:shd w:val="clear" w:color="auto" w:fill="B4C6E7" w:themeFill="accent1" w:themeFillTint="66"/>
          </w:tcPr>
          <w:p w14:paraId="6E10F1EB" w14:textId="4ABA8417" w:rsidR="00E90FAB" w:rsidRDefault="00190DBE" w:rsidP="003C5602">
            <w:pPr>
              <w:rPr>
                <w:sz w:val="18"/>
                <w:szCs w:val="18"/>
              </w:rPr>
            </w:pPr>
            <w:r>
              <w:rPr>
                <w:sz w:val="18"/>
                <w:szCs w:val="18"/>
              </w:rPr>
              <w:t>55</w:t>
            </w:r>
          </w:p>
          <w:p w14:paraId="1B1DC819" w14:textId="312FD7D6" w:rsidR="00E90FAB" w:rsidRDefault="00E90FAB" w:rsidP="003C5602">
            <w:pPr>
              <w:rPr>
                <w:sz w:val="18"/>
                <w:szCs w:val="18"/>
              </w:rPr>
            </w:pPr>
            <w:r>
              <w:rPr>
                <w:sz w:val="18"/>
                <w:szCs w:val="18"/>
              </w:rPr>
              <w:t>VSHRV</w:t>
            </w:r>
          </w:p>
        </w:tc>
      </w:tr>
      <w:tr w:rsidR="001C0FBC" w14:paraId="6B200E1C" w14:textId="77777777" w:rsidTr="00AE63C2">
        <w:tc>
          <w:tcPr>
            <w:tcW w:w="562" w:type="dxa"/>
            <w:gridSpan w:val="2"/>
            <w:vMerge/>
            <w:shd w:val="clear" w:color="auto" w:fill="D0CECE" w:themeFill="background2" w:themeFillShade="E6"/>
          </w:tcPr>
          <w:p w14:paraId="5FEBB9F4" w14:textId="77777777" w:rsidR="00E90FAB" w:rsidRDefault="00E90FAB" w:rsidP="003C5602">
            <w:pPr>
              <w:jc w:val="center"/>
            </w:pPr>
          </w:p>
        </w:tc>
        <w:tc>
          <w:tcPr>
            <w:tcW w:w="1134" w:type="dxa"/>
            <w:gridSpan w:val="2"/>
            <w:tcBorders>
              <w:bottom w:val="single" w:sz="4" w:space="0" w:color="auto"/>
            </w:tcBorders>
            <w:shd w:val="clear" w:color="auto" w:fill="auto"/>
          </w:tcPr>
          <w:p w14:paraId="228A5507" w14:textId="63E1DAB1" w:rsidR="00E90FAB" w:rsidRDefault="00190DBE" w:rsidP="003C5602">
            <w:pPr>
              <w:rPr>
                <w:sz w:val="18"/>
                <w:szCs w:val="18"/>
              </w:rPr>
            </w:pPr>
            <w:r>
              <w:rPr>
                <w:sz w:val="18"/>
                <w:szCs w:val="18"/>
              </w:rPr>
              <w:t>56</w:t>
            </w:r>
          </w:p>
          <w:p w14:paraId="7149A732" w14:textId="677A3C87" w:rsidR="00E90FAB" w:rsidRDefault="00FE0032" w:rsidP="003C5602">
            <w:pPr>
              <w:rPr>
                <w:sz w:val="18"/>
                <w:szCs w:val="18"/>
              </w:rPr>
            </w:pPr>
            <w:r>
              <w:rPr>
                <w:sz w:val="18"/>
                <w:szCs w:val="18"/>
              </w:rPr>
              <w:t>V2BITSP</w:t>
            </w:r>
          </w:p>
        </w:tc>
        <w:tc>
          <w:tcPr>
            <w:tcW w:w="993" w:type="dxa"/>
            <w:tcBorders>
              <w:bottom w:val="single" w:sz="4" w:space="0" w:color="auto"/>
            </w:tcBorders>
            <w:shd w:val="clear" w:color="auto" w:fill="auto"/>
          </w:tcPr>
          <w:p w14:paraId="4CC327D0" w14:textId="68E7285B" w:rsidR="00E90FAB" w:rsidRDefault="00190DBE" w:rsidP="003C5602">
            <w:pPr>
              <w:rPr>
                <w:sz w:val="18"/>
                <w:szCs w:val="18"/>
              </w:rPr>
            </w:pPr>
            <w:r>
              <w:rPr>
                <w:sz w:val="18"/>
                <w:szCs w:val="18"/>
              </w:rPr>
              <w:t>57</w:t>
            </w:r>
          </w:p>
          <w:p w14:paraId="31A01609" w14:textId="431A9F58" w:rsidR="00A35541" w:rsidRDefault="00FE0032" w:rsidP="003C5602">
            <w:pPr>
              <w:rPr>
                <w:sz w:val="18"/>
                <w:szCs w:val="18"/>
              </w:rPr>
            </w:pPr>
            <w:r>
              <w:rPr>
                <w:sz w:val="18"/>
                <w:szCs w:val="18"/>
              </w:rPr>
              <w:t>PBITS2V</w:t>
            </w:r>
          </w:p>
        </w:tc>
        <w:tc>
          <w:tcPr>
            <w:tcW w:w="1275" w:type="dxa"/>
            <w:tcBorders>
              <w:bottom w:val="single" w:sz="4" w:space="0" w:color="auto"/>
            </w:tcBorders>
            <w:shd w:val="clear" w:color="auto" w:fill="auto"/>
          </w:tcPr>
          <w:p w14:paraId="787418F9" w14:textId="69102C6F" w:rsidR="00E90FAB" w:rsidRDefault="00190DBE" w:rsidP="003C5602">
            <w:pPr>
              <w:rPr>
                <w:sz w:val="18"/>
                <w:szCs w:val="18"/>
              </w:rPr>
            </w:pPr>
            <w:r>
              <w:rPr>
                <w:sz w:val="18"/>
                <w:szCs w:val="18"/>
              </w:rPr>
              <w:t>58</w:t>
            </w:r>
          </w:p>
          <w:p w14:paraId="657A2E42" w14:textId="15F1A677" w:rsidR="00A35541" w:rsidRDefault="00A35541" w:rsidP="003C5602">
            <w:pPr>
              <w:rPr>
                <w:sz w:val="18"/>
                <w:szCs w:val="18"/>
              </w:rPr>
            </w:pPr>
          </w:p>
        </w:tc>
        <w:tc>
          <w:tcPr>
            <w:tcW w:w="1134" w:type="dxa"/>
            <w:gridSpan w:val="2"/>
            <w:tcBorders>
              <w:bottom w:val="single" w:sz="4" w:space="0" w:color="auto"/>
            </w:tcBorders>
            <w:shd w:val="clear" w:color="auto" w:fill="auto"/>
          </w:tcPr>
          <w:p w14:paraId="3DC4ECFB" w14:textId="3F82DFA8" w:rsidR="00E90FAB" w:rsidRDefault="00190DBE" w:rsidP="003C5602">
            <w:pPr>
              <w:rPr>
                <w:sz w:val="18"/>
                <w:szCs w:val="18"/>
              </w:rPr>
            </w:pPr>
            <w:r>
              <w:rPr>
                <w:sz w:val="18"/>
                <w:szCs w:val="18"/>
              </w:rPr>
              <w:t>59</w:t>
            </w:r>
          </w:p>
          <w:p w14:paraId="1B4D95C3" w14:textId="18178439" w:rsidR="00A35541" w:rsidRDefault="00A35541" w:rsidP="003C5602">
            <w:pPr>
              <w:rPr>
                <w:sz w:val="18"/>
                <w:szCs w:val="18"/>
              </w:rPr>
            </w:pPr>
          </w:p>
        </w:tc>
        <w:tc>
          <w:tcPr>
            <w:tcW w:w="918" w:type="dxa"/>
            <w:shd w:val="clear" w:color="auto" w:fill="auto"/>
          </w:tcPr>
          <w:p w14:paraId="0A771004" w14:textId="58CE19E5" w:rsidR="00A35541" w:rsidRDefault="00190DBE" w:rsidP="003C5602">
            <w:pPr>
              <w:rPr>
                <w:sz w:val="18"/>
                <w:szCs w:val="18"/>
              </w:rPr>
            </w:pPr>
            <w:r>
              <w:rPr>
                <w:sz w:val="18"/>
                <w:szCs w:val="18"/>
              </w:rPr>
              <w:t>60</w:t>
            </w:r>
          </w:p>
        </w:tc>
        <w:tc>
          <w:tcPr>
            <w:tcW w:w="1120" w:type="dxa"/>
            <w:tcBorders>
              <w:bottom w:val="single" w:sz="4" w:space="0" w:color="auto"/>
            </w:tcBorders>
            <w:shd w:val="clear" w:color="auto" w:fill="auto"/>
          </w:tcPr>
          <w:p w14:paraId="2055008B" w14:textId="0568FE1E" w:rsidR="00E90FAB" w:rsidRDefault="00190DBE" w:rsidP="003C5602">
            <w:pPr>
              <w:rPr>
                <w:sz w:val="18"/>
                <w:szCs w:val="18"/>
              </w:rPr>
            </w:pPr>
            <w:r>
              <w:rPr>
                <w:sz w:val="18"/>
                <w:szCs w:val="18"/>
              </w:rPr>
              <w:t>6</w:t>
            </w:r>
            <w:r w:rsidR="00E90FAB">
              <w:rPr>
                <w:sz w:val="18"/>
                <w:szCs w:val="18"/>
              </w:rPr>
              <w:t>1</w:t>
            </w:r>
          </w:p>
          <w:p w14:paraId="14AE2972" w14:textId="18DD13E6" w:rsidR="00A35541" w:rsidRDefault="00A35541" w:rsidP="003C5602">
            <w:pPr>
              <w:rPr>
                <w:sz w:val="18"/>
                <w:szCs w:val="18"/>
              </w:rPr>
            </w:pPr>
          </w:p>
        </w:tc>
        <w:tc>
          <w:tcPr>
            <w:tcW w:w="1107" w:type="dxa"/>
            <w:tcBorders>
              <w:bottom w:val="single" w:sz="4" w:space="0" w:color="auto"/>
            </w:tcBorders>
            <w:shd w:val="clear" w:color="auto" w:fill="B4C6E7" w:themeFill="accent1" w:themeFillTint="66"/>
          </w:tcPr>
          <w:p w14:paraId="541D0791" w14:textId="4BB9DDAE" w:rsidR="00E90FAB" w:rsidRDefault="00190DBE" w:rsidP="003C5602">
            <w:pPr>
              <w:rPr>
                <w:sz w:val="18"/>
                <w:szCs w:val="18"/>
              </w:rPr>
            </w:pPr>
            <w:r>
              <w:rPr>
                <w:sz w:val="18"/>
                <w:szCs w:val="18"/>
              </w:rPr>
              <w:t>62</w:t>
            </w:r>
          </w:p>
          <w:p w14:paraId="7878B288" w14:textId="6E6793FE" w:rsidR="00E90FAB" w:rsidRDefault="00E90FAB" w:rsidP="003C5602">
            <w:pPr>
              <w:rPr>
                <w:sz w:val="18"/>
                <w:szCs w:val="18"/>
              </w:rPr>
            </w:pPr>
            <w:r>
              <w:rPr>
                <w:sz w:val="18"/>
                <w:szCs w:val="18"/>
              </w:rPr>
              <w:t>VSHLVI</w:t>
            </w:r>
          </w:p>
        </w:tc>
        <w:tc>
          <w:tcPr>
            <w:tcW w:w="1107" w:type="dxa"/>
            <w:tcBorders>
              <w:bottom w:val="single" w:sz="4" w:space="0" w:color="auto"/>
            </w:tcBorders>
            <w:shd w:val="clear" w:color="auto" w:fill="B4C6E7" w:themeFill="accent1" w:themeFillTint="66"/>
          </w:tcPr>
          <w:p w14:paraId="633068B9" w14:textId="07DBAC39" w:rsidR="00E90FAB" w:rsidRDefault="00190DBE" w:rsidP="003C5602">
            <w:pPr>
              <w:rPr>
                <w:sz w:val="18"/>
                <w:szCs w:val="18"/>
              </w:rPr>
            </w:pPr>
            <w:r>
              <w:rPr>
                <w:sz w:val="18"/>
                <w:szCs w:val="18"/>
              </w:rPr>
              <w:t>63</w:t>
            </w:r>
          </w:p>
          <w:p w14:paraId="49660D7B" w14:textId="7627B441" w:rsidR="00E90FAB" w:rsidRDefault="00E90FAB" w:rsidP="003C5602">
            <w:pPr>
              <w:rPr>
                <w:sz w:val="18"/>
                <w:szCs w:val="18"/>
              </w:rPr>
            </w:pPr>
            <w:r>
              <w:rPr>
                <w:sz w:val="18"/>
                <w:szCs w:val="18"/>
              </w:rPr>
              <w:t>VSHRVI</w:t>
            </w:r>
          </w:p>
        </w:tc>
      </w:tr>
      <w:tr w:rsidR="001C0FBC" w14:paraId="340C4432" w14:textId="77777777" w:rsidTr="00AE63C2">
        <w:tc>
          <w:tcPr>
            <w:tcW w:w="562" w:type="dxa"/>
            <w:gridSpan w:val="2"/>
            <w:vMerge w:val="restart"/>
            <w:shd w:val="clear" w:color="auto" w:fill="D0CECE" w:themeFill="background2" w:themeFillShade="E6"/>
          </w:tcPr>
          <w:p w14:paraId="6414D756" w14:textId="02BEC804" w:rsidR="001C0FBC" w:rsidRPr="003E1B5C" w:rsidRDefault="001C0FBC" w:rsidP="003C5602">
            <w:pPr>
              <w:jc w:val="center"/>
            </w:pPr>
            <w:r>
              <w:t>2</w:t>
            </w:r>
          </w:p>
        </w:tc>
        <w:tc>
          <w:tcPr>
            <w:tcW w:w="1134" w:type="dxa"/>
            <w:gridSpan w:val="2"/>
            <w:tcBorders>
              <w:bottom w:val="single" w:sz="4" w:space="0" w:color="auto"/>
            </w:tcBorders>
            <w:shd w:val="clear" w:color="auto" w:fill="8EAADB" w:themeFill="accent1" w:themeFillTint="99"/>
          </w:tcPr>
          <w:p w14:paraId="0E95DFF4" w14:textId="1F65FB54" w:rsidR="001C0FBC" w:rsidRDefault="001C0FBC" w:rsidP="003C5602">
            <w:pPr>
              <w:rPr>
                <w:sz w:val="18"/>
                <w:szCs w:val="18"/>
              </w:rPr>
            </w:pPr>
            <w:r>
              <w:rPr>
                <w:sz w:val="18"/>
                <w:szCs w:val="18"/>
              </w:rPr>
              <w:t>64</w:t>
            </w:r>
          </w:p>
          <w:p w14:paraId="26BD41B9" w14:textId="2909EE03" w:rsidR="001C0FBC" w:rsidRDefault="001C0FBC" w:rsidP="00C71401">
            <w:pPr>
              <w:rPr>
                <w:sz w:val="18"/>
                <w:szCs w:val="18"/>
              </w:rPr>
            </w:pPr>
            <w:r>
              <w:rPr>
                <w:sz w:val="18"/>
                <w:szCs w:val="18"/>
              </w:rPr>
              <w:t>AES64K1I</w:t>
            </w:r>
          </w:p>
        </w:tc>
        <w:tc>
          <w:tcPr>
            <w:tcW w:w="993" w:type="dxa"/>
            <w:tcBorders>
              <w:bottom w:val="single" w:sz="4" w:space="0" w:color="auto"/>
            </w:tcBorders>
            <w:shd w:val="clear" w:color="auto" w:fill="8EAADB" w:themeFill="accent1" w:themeFillTint="99"/>
          </w:tcPr>
          <w:p w14:paraId="458F24E2" w14:textId="68E78565" w:rsidR="001C0FBC" w:rsidRDefault="001C0FBC" w:rsidP="003C5602">
            <w:pPr>
              <w:rPr>
                <w:sz w:val="18"/>
                <w:szCs w:val="18"/>
              </w:rPr>
            </w:pPr>
            <w:r>
              <w:rPr>
                <w:sz w:val="18"/>
                <w:szCs w:val="18"/>
              </w:rPr>
              <w:t>65</w:t>
            </w:r>
          </w:p>
          <w:p w14:paraId="1F86C14E" w14:textId="1B86524E" w:rsidR="001C0FBC" w:rsidRDefault="001C0FBC" w:rsidP="00C71401">
            <w:pPr>
              <w:rPr>
                <w:sz w:val="18"/>
                <w:szCs w:val="18"/>
              </w:rPr>
            </w:pPr>
            <w:r>
              <w:rPr>
                <w:sz w:val="18"/>
                <w:szCs w:val="18"/>
              </w:rPr>
              <w:t>AES64KS2</w:t>
            </w:r>
          </w:p>
        </w:tc>
        <w:tc>
          <w:tcPr>
            <w:tcW w:w="1275" w:type="dxa"/>
            <w:tcBorders>
              <w:bottom w:val="single" w:sz="4" w:space="0" w:color="auto"/>
            </w:tcBorders>
            <w:shd w:val="clear" w:color="auto" w:fill="8EAADB" w:themeFill="accent1" w:themeFillTint="99"/>
          </w:tcPr>
          <w:p w14:paraId="0FB28097" w14:textId="529072CC" w:rsidR="001C0FBC" w:rsidRDefault="001C0FBC" w:rsidP="003C5602">
            <w:pPr>
              <w:rPr>
                <w:sz w:val="18"/>
                <w:szCs w:val="18"/>
              </w:rPr>
            </w:pPr>
            <w:r>
              <w:rPr>
                <w:sz w:val="18"/>
                <w:szCs w:val="18"/>
              </w:rPr>
              <w:t>66</w:t>
            </w:r>
          </w:p>
          <w:p w14:paraId="4DFBDD9F" w14:textId="0C93A0C1" w:rsidR="001C0FBC" w:rsidRDefault="001C0FBC" w:rsidP="00C71401">
            <w:pPr>
              <w:rPr>
                <w:sz w:val="18"/>
                <w:szCs w:val="18"/>
              </w:rPr>
            </w:pPr>
            <w:r>
              <w:rPr>
                <w:sz w:val="18"/>
                <w:szCs w:val="18"/>
              </w:rPr>
              <w:t>SM4ED</w:t>
            </w:r>
          </w:p>
        </w:tc>
        <w:tc>
          <w:tcPr>
            <w:tcW w:w="1117" w:type="dxa"/>
            <w:tcBorders>
              <w:bottom w:val="single" w:sz="4" w:space="0" w:color="auto"/>
            </w:tcBorders>
            <w:shd w:val="clear" w:color="auto" w:fill="8EAADB" w:themeFill="accent1" w:themeFillTint="99"/>
          </w:tcPr>
          <w:p w14:paraId="52720283" w14:textId="19FBC940" w:rsidR="001C0FBC" w:rsidRDefault="001C0FBC" w:rsidP="003C5602">
            <w:pPr>
              <w:rPr>
                <w:sz w:val="18"/>
                <w:szCs w:val="18"/>
              </w:rPr>
            </w:pPr>
            <w:r>
              <w:rPr>
                <w:sz w:val="18"/>
                <w:szCs w:val="18"/>
              </w:rPr>
              <w:t>67</w:t>
            </w:r>
          </w:p>
          <w:p w14:paraId="7AD74F0D" w14:textId="0C9F46BE" w:rsidR="001C0FBC" w:rsidRDefault="001C0FBC" w:rsidP="00C71401">
            <w:pPr>
              <w:rPr>
                <w:sz w:val="18"/>
                <w:szCs w:val="18"/>
              </w:rPr>
            </w:pPr>
            <w:r>
              <w:rPr>
                <w:sz w:val="18"/>
                <w:szCs w:val="18"/>
              </w:rPr>
              <w:t>SM4KS</w:t>
            </w:r>
          </w:p>
        </w:tc>
        <w:tc>
          <w:tcPr>
            <w:tcW w:w="935" w:type="dxa"/>
            <w:gridSpan w:val="2"/>
            <w:tcBorders>
              <w:bottom w:val="single" w:sz="4" w:space="0" w:color="auto"/>
            </w:tcBorders>
            <w:shd w:val="clear" w:color="auto" w:fill="auto"/>
          </w:tcPr>
          <w:p w14:paraId="3100A268" w14:textId="44096EB2" w:rsidR="001C0FBC" w:rsidRDefault="001C0FBC" w:rsidP="003C5602">
            <w:pPr>
              <w:rPr>
                <w:sz w:val="18"/>
                <w:szCs w:val="18"/>
              </w:rPr>
            </w:pPr>
            <w:r>
              <w:rPr>
                <w:sz w:val="18"/>
                <w:szCs w:val="18"/>
              </w:rPr>
              <w:t>68</w:t>
            </w:r>
          </w:p>
          <w:p w14:paraId="00632CDA" w14:textId="556996FA" w:rsidR="001C0FBC" w:rsidRDefault="001C0FBC" w:rsidP="00C71401">
            <w:pPr>
              <w:rPr>
                <w:sz w:val="18"/>
                <w:szCs w:val="18"/>
              </w:rPr>
            </w:pPr>
          </w:p>
        </w:tc>
        <w:tc>
          <w:tcPr>
            <w:tcW w:w="1120" w:type="dxa"/>
            <w:tcBorders>
              <w:bottom w:val="single" w:sz="4" w:space="0" w:color="auto"/>
            </w:tcBorders>
            <w:shd w:val="clear" w:color="auto" w:fill="auto"/>
          </w:tcPr>
          <w:p w14:paraId="77BC5C17" w14:textId="01779EE7" w:rsidR="001C0FBC" w:rsidRDefault="001C0FBC" w:rsidP="003C5602">
            <w:pPr>
              <w:rPr>
                <w:sz w:val="18"/>
                <w:szCs w:val="18"/>
              </w:rPr>
            </w:pPr>
            <w:r>
              <w:rPr>
                <w:sz w:val="18"/>
                <w:szCs w:val="18"/>
              </w:rPr>
              <w:t>69</w:t>
            </w:r>
          </w:p>
          <w:p w14:paraId="1025E7B4" w14:textId="4ED1D840" w:rsidR="001C0FBC" w:rsidRDefault="001C0FBC" w:rsidP="00C71401">
            <w:pPr>
              <w:rPr>
                <w:sz w:val="18"/>
                <w:szCs w:val="18"/>
              </w:rPr>
            </w:pPr>
          </w:p>
        </w:tc>
        <w:tc>
          <w:tcPr>
            <w:tcW w:w="1107" w:type="dxa"/>
            <w:tcBorders>
              <w:bottom w:val="single" w:sz="4" w:space="0" w:color="auto"/>
            </w:tcBorders>
            <w:shd w:val="clear" w:color="auto" w:fill="8EAADB" w:themeFill="accent1" w:themeFillTint="99"/>
          </w:tcPr>
          <w:p w14:paraId="1936A44F" w14:textId="6369A545" w:rsidR="001C0FBC" w:rsidRDefault="001C0FBC" w:rsidP="003C5602">
            <w:pPr>
              <w:rPr>
                <w:sz w:val="18"/>
                <w:szCs w:val="18"/>
              </w:rPr>
            </w:pPr>
            <w:r>
              <w:rPr>
                <w:sz w:val="18"/>
                <w:szCs w:val="18"/>
              </w:rPr>
              <w:t>70</w:t>
            </w:r>
          </w:p>
          <w:p w14:paraId="604A1BDA" w14:textId="7D42BE7F" w:rsidR="001C0FBC" w:rsidRDefault="001C0FBC" w:rsidP="00C71401">
            <w:pPr>
              <w:rPr>
                <w:sz w:val="18"/>
                <w:szCs w:val="18"/>
              </w:rPr>
            </w:pPr>
            <w:r>
              <w:rPr>
                <w:sz w:val="18"/>
                <w:szCs w:val="18"/>
              </w:rPr>
              <w:t>CLMUL</w:t>
            </w:r>
          </w:p>
        </w:tc>
        <w:tc>
          <w:tcPr>
            <w:tcW w:w="1107" w:type="dxa"/>
            <w:tcBorders>
              <w:bottom w:val="single" w:sz="4" w:space="0" w:color="auto"/>
            </w:tcBorders>
            <w:shd w:val="clear" w:color="auto" w:fill="auto"/>
          </w:tcPr>
          <w:p w14:paraId="161B5A08" w14:textId="66F626D9" w:rsidR="001C0FBC" w:rsidRDefault="001C0FBC" w:rsidP="003C5602">
            <w:pPr>
              <w:rPr>
                <w:sz w:val="18"/>
                <w:szCs w:val="18"/>
              </w:rPr>
            </w:pPr>
            <w:r>
              <w:rPr>
                <w:sz w:val="18"/>
                <w:szCs w:val="18"/>
              </w:rPr>
              <w:t>72</w:t>
            </w:r>
          </w:p>
          <w:p w14:paraId="3259A499" w14:textId="3E6E8692" w:rsidR="001C0FBC" w:rsidRDefault="001C0FBC" w:rsidP="00C71401">
            <w:pPr>
              <w:rPr>
                <w:sz w:val="18"/>
                <w:szCs w:val="18"/>
              </w:rPr>
            </w:pPr>
          </w:p>
        </w:tc>
      </w:tr>
      <w:tr w:rsidR="001C0FBC" w14:paraId="09881643" w14:textId="77777777" w:rsidTr="00AE63C2">
        <w:tc>
          <w:tcPr>
            <w:tcW w:w="562" w:type="dxa"/>
            <w:gridSpan w:val="2"/>
            <w:vMerge/>
            <w:shd w:val="clear" w:color="auto" w:fill="D0CECE" w:themeFill="background2" w:themeFillShade="E6"/>
          </w:tcPr>
          <w:p w14:paraId="2B50312E" w14:textId="77777777" w:rsidR="001C0FBC" w:rsidRDefault="001C0FBC" w:rsidP="003C5602">
            <w:pPr>
              <w:jc w:val="center"/>
            </w:pPr>
          </w:p>
        </w:tc>
        <w:tc>
          <w:tcPr>
            <w:tcW w:w="1134" w:type="dxa"/>
            <w:gridSpan w:val="2"/>
            <w:tcBorders>
              <w:bottom w:val="single" w:sz="4" w:space="0" w:color="auto"/>
            </w:tcBorders>
            <w:shd w:val="clear" w:color="auto" w:fill="auto"/>
          </w:tcPr>
          <w:p w14:paraId="09C64491" w14:textId="77777777" w:rsidR="001C0FBC" w:rsidRDefault="001C0FBC" w:rsidP="003C5602">
            <w:pPr>
              <w:rPr>
                <w:sz w:val="18"/>
                <w:szCs w:val="18"/>
              </w:rPr>
            </w:pPr>
            <w:r>
              <w:rPr>
                <w:sz w:val="18"/>
                <w:szCs w:val="18"/>
              </w:rPr>
              <w:t>72</w:t>
            </w:r>
          </w:p>
          <w:p w14:paraId="3E7B893A" w14:textId="30E76ED9" w:rsidR="001C0FBC" w:rsidRDefault="001C0FBC" w:rsidP="003C5602">
            <w:pPr>
              <w:rPr>
                <w:sz w:val="18"/>
                <w:szCs w:val="18"/>
              </w:rPr>
            </w:pPr>
          </w:p>
        </w:tc>
        <w:tc>
          <w:tcPr>
            <w:tcW w:w="993" w:type="dxa"/>
            <w:tcBorders>
              <w:bottom w:val="single" w:sz="4" w:space="0" w:color="auto"/>
            </w:tcBorders>
            <w:shd w:val="clear" w:color="auto" w:fill="auto"/>
          </w:tcPr>
          <w:p w14:paraId="244C55E8" w14:textId="5B9CE5C7" w:rsidR="001C0FBC" w:rsidRDefault="001C0FBC" w:rsidP="003C5602">
            <w:pPr>
              <w:rPr>
                <w:sz w:val="18"/>
                <w:szCs w:val="18"/>
              </w:rPr>
            </w:pPr>
            <w:r>
              <w:rPr>
                <w:sz w:val="18"/>
                <w:szCs w:val="18"/>
              </w:rPr>
              <w:t>73</w:t>
            </w:r>
          </w:p>
        </w:tc>
        <w:tc>
          <w:tcPr>
            <w:tcW w:w="1275" w:type="dxa"/>
            <w:tcBorders>
              <w:bottom w:val="single" w:sz="4" w:space="0" w:color="auto"/>
            </w:tcBorders>
            <w:shd w:val="clear" w:color="auto" w:fill="auto"/>
          </w:tcPr>
          <w:p w14:paraId="1F8864F9" w14:textId="70CDAB51" w:rsidR="001C0FBC" w:rsidRDefault="001C0FBC" w:rsidP="003C5602">
            <w:pPr>
              <w:rPr>
                <w:sz w:val="18"/>
                <w:szCs w:val="18"/>
              </w:rPr>
            </w:pPr>
            <w:r>
              <w:rPr>
                <w:sz w:val="18"/>
                <w:szCs w:val="18"/>
              </w:rPr>
              <w:t>74</w:t>
            </w:r>
          </w:p>
        </w:tc>
        <w:tc>
          <w:tcPr>
            <w:tcW w:w="1117" w:type="dxa"/>
            <w:tcBorders>
              <w:bottom w:val="single" w:sz="4" w:space="0" w:color="auto"/>
            </w:tcBorders>
            <w:shd w:val="clear" w:color="auto" w:fill="auto"/>
          </w:tcPr>
          <w:p w14:paraId="4E966711" w14:textId="2C414B84" w:rsidR="001C0FBC" w:rsidRDefault="001C0FBC" w:rsidP="003C5602">
            <w:pPr>
              <w:rPr>
                <w:sz w:val="18"/>
                <w:szCs w:val="18"/>
              </w:rPr>
            </w:pPr>
            <w:r>
              <w:rPr>
                <w:sz w:val="18"/>
                <w:szCs w:val="18"/>
              </w:rPr>
              <w:t>75</w:t>
            </w:r>
          </w:p>
        </w:tc>
        <w:tc>
          <w:tcPr>
            <w:tcW w:w="935" w:type="dxa"/>
            <w:gridSpan w:val="2"/>
            <w:shd w:val="clear" w:color="auto" w:fill="auto"/>
          </w:tcPr>
          <w:p w14:paraId="7AFCE35E" w14:textId="3366E1C2" w:rsidR="001C0FBC" w:rsidRDefault="001C0FBC" w:rsidP="003C5602">
            <w:pPr>
              <w:rPr>
                <w:sz w:val="18"/>
                <w:szCs w:val="18"/>
              </w:rPr>
            </w:pPr>
            <w:r>
              <w:rPr>
                <w:sz w:val="18"/>
                <w:szCs w:val="18"/>
              </w:rPr>
              <w:t>76</w:t>
            </w:r>
          </w:p>
        </w:tc>
        <w:tc>
          <w:tcPr>
            <w:tcW w:w="1120" w:type="dxa"/>
            <w:tcBorders>
              <w:bottom w:val="single" w:sz="4" w:space="0" w:color="auto"/>
            </w:tcBorders>
            <w:shd w:val="clear" w:color="auto" w:fill="auto"/>
          </w:tcPr>
          <w:p w14:paraId="52AB9870" w14:textId="623F2E96" w:rsidR="001C0FBC" w:rsidRDefault="001C0FBC" w:rsidP="003C5602">
            <w:pPr>
              <w:rPr>
                <w:sz w:val="18"/>
                <w:szCs w:val="18"/>
              </w:rPr>
            </w:pPr>
            <w:r>
              <w:rPr>
                <w:sz w:val="18"/>
                <w:szCs w:val="18"/>
              </w:rPr>
              <w:t>77</w:t>
            </w:r>
          </w:p>
        </w:tc>
        <w:tc>
          <w:tcPr>
            <w:tcW w:w="1107" w:type="dxa"/>
            <w:tcBorders>
              <w:bottom w:val="single" w:sz="4" w:space="0" w:color="auto"/>
            </w:tcBorders>
            <w:shd w:val="clear" w:color="auto" w:fill="auto"/>
          </w:tcPr>
          <w:p w14:paraId="1C03F44E" w14:textId="18CC2E36" w:rsidR="001C0FBC" w:rsidRDefault="001C0FBC" w:rsidP="003C5602">
            <w:pPr>
              <w:rPr>
                <w:sz w:val="18"/>
                <w:szCs w:val="18"/>
              </w:rPr>
            </w:pPr>
            <w:r>
              <w:rPr>
                <w:sz w:val="18"/>
                <w:szCs w:val="18"/>
              </w:rPr>
              <w:t>78</w:t>
            </w:r>
          </w:p>
        </w:tc>
        <w:tc>
          <w:tcPr>
            <w:tcW w:w="1107" w:type="dxa"/>
            <w:tcBorders>
              <w:bottom w:val="single" w:sz="4" w:space="0" w:color="auto"/>
            </w:tcBorders>
            <w:shd w:val="clear" w:color="auto" w:fill="auto"/>
          </w:tcPr>
          <w:p w14:paraId="5EC0123A" w14:textId="0F540F69" w:rsidR="001C0FBC" w:rsidRDefault="001C0FBC" w:rsidP="003C5602">
            <w:pPr>
              <w:rPr>
                <w:sz w:val="18"/>
                <w:szCs w:val="18"/>
              </w:rPr>
            </w:pPr>
            <w:r>
              <w:rPr>
                <w:sz w:val="18"/>
                <w:szCs w:val="18"/>
              </w:rPr>
              <w:t>79</w:t>
            </w:r>
          </w:p>
        </w:tc>
      </w:tr>
      <w:tr w:rsidR="001C0FBC" w14:paraId="3CB69FB9" w14:textId="77777777" w:rsidTr="00AE63C2">
        <w:tc>
          <w:tcPr>
            <w:tcW w:w="562" w:type="dxa"/>
            <w:gridSpan w:val="2"/>
            <w:vMerge w:val="restart"/>
            <w:shd w:val="clear" w:color="auto" w:fill="D0CECE" w:themeFill="background2" w:themeFillShade="E6"/>
          </w:tcPr>
          <w:p w14:paraId="5EDFC3E5" w14:textId="79C0147F" w:rsidR="001C0FBC" w:rsidRPr="003E1B5C" w:rsidRDefault="001C0FBC" w:rsidP="003C5602">
            <w:pPr>
              <w:jc w:val="center"/>
            </w:pPr>
            <w:r>
              <w:t>2</w:t>
            </w:r>
          </w:p>
        </w:tc>
        <w:tc>
          <w:tcPr>
            <w:tcW w:w="1134" w:type="dxa"/>
            <w:gridSpan w:val="2"/>
            <w:tcBorders>
              <w:bottom w:val="single" w:sz="4" w:space="0" w:color="auto"/>
            </w:tcBorders>
            <w:shd w:val="clear" w:color="auto" w:fill="B4C6E7" w:themeFill="accent1" w:themeFillTint="66"/>
          </w:tcPr>
          <w:p w14:paraId="496B0F98" w14:textId="58DF326A" w:rsidR="001C0FBC" w:rsidRDefault="001C0FBC" w:rsidP="003C5602">
            <w:pPr>
              <w:rPr>
                <w:sz w:val="18"/>
                <w:szCs w:val="18"/>
              </w:rPr>
            </w:pPr>
            <w:r>
              <w:rPr>
                <w:sz w:val="18"/>
                <w:szCs w:val="18"/>
              </w:rPr>
              <w:t>80</w:t>
            </w:r>
          </w:p>
          <w:p w14:paraId="2B42072C" w14:textId="067C7A38" w:rsidR="001C0FBC" w:rsidRDefault="001C0FBC" w:rsidP="003C5602">
            <w:pPr>
              <w:rPr>
                <w:sz w:val="18"/>
                <w:szCs w:val="18"/>
              </w:rPr>
            </w:pPr>
            <w:r>
              <w:rPr>
                <w:sz w:val="18"/>
                <w:szCs w:val="18"/>
              </w:rPr>
              <w:t>SEQ</w:t>
            </w:r>
          </w:p>
        </w:tc>
        <w:tc>
          <w:tcPr>
            <w:tcW w:w="993" w:type="dxa"/>
            <w:tcBorders>
              <w:bottom w:val="single" w:sz="4" w:space="0" w:color="auto"/>
            </w:tcBorders>
            <w:shd w:val="clear" w:color="auto" w:fill="B4C6E7" w:themeFill="accent1" w:themeFillTint="66"/>
          </w:tcPr>
          <w:p w14:paraId="1F19EB5E" w14:textId="059DE41A" w:rsidR="001C0FBC" w:rsidRDefault="001C0FBC" w:rsidP="003C5602">
            <w:pPr>
              <w:rPr>
                <w:sz w:val="18"/>
                <w:szCs w:val="18"/>
              </w:rPr>
            </w:pPr>
            <w:r>
              <w:rPr>
                <w:sz w:val="18"/>
                <w:szCs w:val="18"/>
              </w:rPr>
              <w:t>81</w:t>
            </w:r>
          </w:p>
          <w:p w14:paraId="40673A75" w14:textId="68AA2C97" w:rsidR="001C0FBC" w:rsidRDefault="001C0FBC" w:rsidP="003C5602">
            <w:pPr>
              <w:rPr>
                <w:sz w:val="18"/>
                <w:szCs w:val="18"/>
              </w:rPr>
            </w:pPr>
            <w:r>
              <w:rPr>
                <w:sz w:val="18"/>
                <w:szCs w:val="18"/>
              </w:rPr>
              <w:t>SNE</w:t>
            </w:r>
          </w:p>
        </w:tc>
        <w:tc>
          <w:tcPr>
            <w:tcW w:w="1275" w:type="dxa"/>
            <w:tcBorders>
              <w:bottom w:val="single" w:sz="4" w:space="0" w:color="auto"/>
            </w:tcBorders>
            <w:shd w:val="clear" w:color="auto" w:fill="B4C6E7" w:themeFill="accent1" w:themeFillTint="66"/>
          </w:tcPr>
          <w:p w14:paraId="533A7504" w14:textId="154479E3" w:rsidR="001C0FBC" w:rsidRDefault="001C0FBC" w:rsidP="003C5602">
            <w:pPr>
              <w:rPr>
                <w:sz w:val="18"/>
                <w:szCs w:val="18"/>
              </w:rPr>
            </w:pPr>
            <w:r>
              <w:rPr>
                <w:sz w:val="18"/>
                <w:szCs w:val="18"/>
              </w:rPr>
              <w:t>82</w:t>
            </w:r>
          </w:p>
          <w:p w14:paraId="04A8047B" w14:textId="77DAD082" w:rsidR="001C0FBC" w:rsidRDefault="001C0FBC" w:rsidP="003C5602">
            <w:pPr>
              <w:rPr>
                <w:sz w:val="18"/>
                <w:szCs w:val="18"/>
              </w:rPr>
            </w:pPr>
            <w:r>
              <w:rPr>
                <w:sz w:val="18"/>
                <w:szCs w:val="18"/>
              </w:rPr>
              <w:t>SLT</w:t>
            </w:r>
          </w:p>
        </w:tc>
        <w:tc>
          <w:tcPr>
            <w:tcW w:w="1134" w:type="dxa"/>
            <w:gridSpan w:val="2"/>
            <w:tcBorders>
              <w:bottom w:val="single" w:sz="4" w:space="0" w:color="auto"/>
            </w:tcBorders>
            <w:shd w:val="clear" w:color="auto" w:fill="B4C6E7" w:themeFill="accent1" w:themeFillTint="66"/>
          </w:tcPr>
          <w:p w14:paraId="3CC096FC" w14:textId="7F04B508" w:rsidR="001C0FBC" w:rsidRDefault="001C0FBC" w:rsidP="003C5602">
            <w:pPr>
              <w:rPr>
                <w:sz w:val="18"/>
                <w:szCs w:val="18"/>
              </w:rPr>
            </w:pPr>
            <w:r>
              <w:rPr>
                <w:sz w:val="18"/>
                <w:szCs w:val="18"/>
              </w:rPr>
              <w:t>83</w:t>
            </w:r>
          </w:p>
          <w:p w14:paraId="436D1325" w14:textId="569B7372" w:rsidR="001C0FBC" w:rsidRDefault="001C0FBC" w:rsidP="003C5602">
            <w:pPr>
              <w:rPr>
                <w:sz w:val="18"/>
                <w:szCs w:val="18"/>
              </w:rPr>
            </w:pPr>
            <w:r>
              <w:rPr>
                <w:sz w:val="18"/>
                <w:szCs w:val="18"/>
              </w:rPr>
              <w:t>SLE</w:t>
            </w:r>
          </w:p>
        </w:tc>
        <w:tc>
          <w:tcPr>
            <w:tcW w:w="918" w:type="dxa"/>
            <w:tcBorders>
              <w:bottom w:val="single" w:sz="4" w:space="0" w:color="auto"/>
            </w:tcBorders>
            <w:shd w:val="clear" w:color="auto" w:fill="B4C6E7" w:themeFill="accent1" w:themeFillTint="66"/>
          </w:tcPr>
          <w:p w14:paraId="4A8444DD" w14:textId="72A1DD41" w:rsidR="001C0FBC" w:rsidRDefault="001C0FBC" w:rsidP="003C5602">
            <w:pPr>
              <w:rPr>
                <w:sz w:val="18"/>
                <w:szCs w:val="18"/>
              </w:rPr>
            </w:pPr>
            <w:r>
              <w:rPr>
                <w:sz w:val="18"/>
                <w:szCs w:val="18"/>
              </w:rPr>
              <w:t>84</w:t>
            </w:r>
          </w:p>
          <w:p w14:paraId="4F52A4A1" w14:textId="5D714A96" w:rsidR="001C0FBC" w:rsidRDefault="001C0FBC" w:rsidP="003C5602">
            <w:pPr>
              <w:rPr>
                <w:sz w:val="18"/>
                <w:szCs w:val="18"/>
              </w:rPr>
            </w:pPr>
            <w:r>
              <w:rPr>
                <w:sz w:val="18"/>
                <w:szCs w:val="18"/>
              </w:rPr>
              <w:t>SLTU</w:t>
            </w:r>
          </w:p>
        </w:tc>
        <w:tc>
          <w:tcPr>
            <w:tcW w:w="1120" w:type="dxa"/>
            <w:tcBorders>
              <w:bottom w:val="single" w:sz="4" w:space="0" w:color="auto"/>
            </w:tcBorders>
            <w:shd w:val="clear" w:color="auto" w:fill="B4C6E7" w:themeFill="accent1" w:themeFillTint="66"/>
          </w:tcPr>
          <w:p w14:paraId="3082A63B" w14:textId="46B1EF70" w:rsidR="001C0FBC" w:rsidRDefault="001C0FBC" w:rsidP="003C5602">
            <w:pPr>
              <w:rPr>
                <w:sz w:val="18"/>
                <w:szCs w:val="18"/>
              </w:rPr>
            </w:pPr>
            <w:r>
              <w:rPr>
                <w:sz w:val="18"/>
                <w:szCs w:val="18"/>
              </w:rPr>
              <w:t>85</w:t>
            </w:r>
          </w:p>
          <w:p w14:paraId="1F2FF4EF" w14:textId="05B45CB5" w:rsidR="001C0FBC" w:rsidRDefault="001C0FBC" w:rsidP="003C5602">
            <w:pPr>
              <w:rPr>
                <w:sz w:val="18"/>
                <w:szCs w:val="18"/>
              </w:rPr>
            </w:pPr>
            <w:r>
              <w:rPr>
                <w:sz w:val="18"/>
                <w:szCs w:val="18"/>
              </w:rPr>
              <w:t>SLEU</w:t>
            </w:r>
          </w:p>
        </w:tc>
        <w:tc>
          <w:tcPr>
            <w:tcW w:w="1107" w:type="dxa"/>
            <w:tcBorders>
              <w:bottom w:val="single" w:sz="4" w:space="0" w:color="auto"/>
            </w:tcBorders>
            <w:shd w:val="clear" w:color="auto" w:fill="auto"/>
          </w:tcPr>
          <w:p w14:paraId="0DD443F4" w14:textId="333B7A06" w:rsidR="001C0FBC" w:rsidRDefault="001C0FBC" w:rsidP="003C5602">
            <w:pPr>
              <w:rPr>
                <w:sz w:val="18"/>
                <w:szCs w:val="18"/>
              </w:rPr>
            </w:pPr>
            <w:r>
              <w:rPr>
                <w:sz w:val="18"/>
                <w:szCs w:val="18"/>
              </w:rPr>
              <w:t>86</w:t>
            </w:r>
          </w:p>
          <w:p w14:paraId="233F93ED" w14:textId="1F6BF99A" w:rsidR="001C0FBC" w:rsidRDefault="001C0FBC" w:rsidP="003C5602">
            <w:pPr>
              <w:rPr>
                <w:sz w:val="18"/>
                <w:szCs w:val="18"/>
              </w:rPr>
            </w:pPr>
          </w:p>
        </w:tc>
        <w:tc>
          <w:tcPr>
            <w:tcW w:w="1107" w:type="dxa"/>
            <w:tcBorders>
              <w:bottom w:val="single" w:sz="4" w:space="0" w:color="auto"/>
            </w:tcBorders>
            <w:shd w:val="clear" w:color="auto" w:fill="auto"/>
          </w:tcPr>
          <w:p w14:paraId="591AABFC" w14:textId="0BC505F5" w:rsidR="001C0FBC" w:rsidRDefault="001C0FBC" w:rsidP="003C5602">
            <w:pPr>
              <w:rPr>
                <w:sz w:val="18"/>
                <w:szCs w:val="18"/>
              </w:rPr>
            </w:pPr>
            <w:r>
              <w:rPr>
                <w:sz w:val="18"/>
                <w:szCs w:val="18"/>
              </w:rPr>
              <w:t>87</w:t>
            </w:r>
          </w:p>
          <w:p w14:paraId="6F44C7EC" w14:textId="75A26826" w:rsidR="001C0FBC" w:rsidRDefault="001C0FBC" w:rsidP="003C5602">
            <w:pPr>
              <w:rPr>
                <w:sz w:val="18"/>
                <w:szCs w:val="18"/>
              </w:rPr>
            </w:pPr>
          </w:p>
        </w:tc>
      </w:tr>
      <w:tr w:rsidR="001C0FBC" w14:paraId="6F14ECCD" w14:textId="77777777" w:rsidTr="00AE63C2">
        <w:tc>
          <w:tcPr>
            <w:tcW w:w="562" w:type="dxa"/>
            <w:gridSpan w:val="2"/>
            <w:vMerge/>
            <w:shd w:val="clear" w:color="auto" w:fill="D0CECE" w:themeFill="background2" w:themeFillShade="E6"/>
          </w:tcPr>
          <w:p w14:paraId="5F3F73E6" w14:textId="03FE825E" w:rsidR="001C0FBC" w:rsidRDefault="001C0FBC" w:rsidP="003C5602">
            <w:pPr>
              <w:jc w:val="center"/>
            </w:pPr>
          </w:p>
        </w:tc>
        <w:tc>
          <w:tcPr>
            <w:tcW w:w="1134" w:type="dxa"/>
            <w:gridSpan w:val="2"/>
            <w:tcBorders>
              <w:bottom w:val="single" w:sz="4" w:space="0" w:color="auto"/>
            </w:tcBorders>
            <w:shd w:val="clear" w:color="auto" w:fill="auto"/>
          </w:tcPr>
          <w:p w14:paraId="01A96EEE" w14:textId="77777777" w:rsidR="001C0FBC" w:rsidRDefault="001C0FBC" w:rsidP="003C5602">
            <w:pPr>
              <w:rPr>
                <w:sz w:val="18"/>
                <w:szCs w:val="18"/>
              </w:rPr>
            </w:pPr>
            <w:r>
              <w:rPr>
                <w:sz w:val="18"/>
                <w:szCs w:val="18"/>
              </w:rPr>
              <w:t>88</w:t>
            </w:r>
          </w:p>
          <w:p w14:paraId="204E18FF" w14:textId="0EB8463C" w:rsidR="001C0FBC" w:rsidRDefault="001C0FBC" w:rsidP="003C5602">
            <w:pPr>
              <w:rPr>
                <w:sz w:val="18"/>
                <w:szCs w:val="18"/>
              </w:rPr>
            </w:pPr>
          </w:p>
        </w:tc>
        <w:tc>
          <w:tcPr>
            <w:tcW w:w="993" w:type="dxa"/>
            <w:tcBorders>
              <w:bottom w:val="single" w:sz="4" w:space="0" w:color="auto"/>
            </w:tcBorders>
            <w:shd w:val="clear" w:color="auto" w:fill="auto"/>
          </w:tcPr>
          <w:p w14:paraId="6F21AB53" w14:textId="1E7ABF20" w:rsidR="001C0FBC" w:rsidRDefault="001C0FBC" w:rsidP="003C5602">
            <w:pPr>
              <w:rPr>
                <w:sz w:val="18"/>
                <w:szCs w:val="18"/>
              </w:rPr>
            </w:pPr>
            <w:r>
              <w:rPr>
                <w:sz w:val="18"/>
                <w:szCs w:val="18"/>
              </w:rPr>
              <w:t>89</w:t>
            </w:r>
          </w:p>
        </w:tc>
        <w:tc>
          <w:tcPr>
            <w:tcW w:w="1275" w:type="dxa"/>
            <w:tcBorders>
              <w:bottom w:val="single" w:sz="4" w:space="0" w:color="auto"/>
            </w:tcBorders>
            <w:shd w:val="clear" w:color="auto" w:fill="auto"/>
          </w:tcPr>
          <w:p w14:paraId="79B6944C" w14:textId="732F67FD" w:rsidR="001C0FBC" w:rsidRDefault="001C0FBC" w:rsidP="003C5602">
            <w:pPr>
              <w:rPr>
                <w:sz w:val="18"/>
                <w:szCs w:val="18"/>
              </w:rPr>
            </w:pPr>
            <w:r>
              <w:rPr>
                <w:sz w:val="18"/>
                <w:szCs w:val="18"/>
              </w:rPr>
              <w:t>90</w:t>
            </w:r>
          </w:p>
        </w:tc>
        <w:tc>
          <w:tcPr>
            <w:tcW w:w="1134" w:type="dxa"/>
            <w:gridSpan w:val="2"/>
            <w:tcBorders>
              <w:bottom w:val="single" w:sz="4" w:space="0" w:color="auto"/>
            </w:tcBorders>
            <w:shd w:val="clear" w:color="auto" w:fill="auto"/>
          </w:tcPr>
          <w:p w14:paraId="6C641F44" w14:textId="4F0334E5" w:rsidR="001C0FBC" w:rsidRDefault="001C0FBC" w:rsidP="003C5602">
            <w:pPr>
              <w:rPr>
                <w:sz w:val="18"/>
                <w:szCs w:val="18"/>
              </w:rPr>
            </w:pPr>
            <w:r>
              <w:rPr>
                <w:sz w:val="18"/>
                <w:szCs w:val="18"/>
              </w:rPr>
              <w:t>91</w:t>
            </w:r>
          </w:p>
        </w:tc>
        <w:tc>
          <w:tcPr>
            <w:tcW w:w="918" w:type="dxa"/>
            <w:shd w:val="clear" w:color="auto" w:fill="auto"/>
          </w:tcPr>
          <w:p w14:paraId="5810770D" w14:textId="1C808081" w:rsidR="001C0FBC" w:rsidRDefault="001C0FBC" w:rsidP="003C5602">
            <w:pPr>
              <w:rPr>
                <w:sz w:val="18"/>
                <w:szCs w:val="18"/>
              </w:rPr>
            </w:pPr>
            <w:r>
              <w:rPr>
                <w:sz w:val="18"/>
                <w:szCs w:val="18"/>
              </w:rPr>
              <w:t>92</w:t>
            </w:r>
          </w:p>
        </w:tc>
        <w:tc>
          <w:tcPr>
            <w:tcW w:w="1120" w:type="dxa"/>
            <w:tcBorders>
              <w:bottom w:val="single" w:sz="4" w:space="0" w:color="auto"/>
            </w:tcBorders>
            <w:shd w:val="clear" w:color="auto" w:fill="auto"/>
          </w:tcPr>
          <w:p w14:paraId="4BD60B02" w14:textId="77777777" w:rsidR="001C0FBC" w:rsidRDefault="001C0FBC" w:rsidP="003C5602">
            <w:pPr>
              <w:rPr>
                <w:sz w:val="18"/>
                <w:szCs w:val="18"/>
              </w:rPr>
            </w:pPr>
            <w:r>
              <w:rPr>
                <w:sz w:val="18"/>
                <w:szCs w:val="18"/>
              </w:rPr>
              <w:t>93</w:t>
            </w:r>
          </w:p>
          <w:p w14:paraId="0AB4179A" w14:textId="369FF276" w:rsidR="001C0FBC" w:rsidRDefault="001C0FBC" w:rsidP="003C5602">
            <w:pPr>
              <w:rPr>
                <w:sz w:val="18"/>
                <w:szCs w:val="18"/>
              </w:rPr>
            </w:pPr>
          </w:p>
        </w:tc>
        <w:tc>
          <w:tcPr>
            <w:tcW w:w="1107" w:type="dxa"/>
            <w:tcBorders>
              <w:bottom w:val="single" w:sz="4" w:space="0" w:color="auto"/>
            </w:tcBorders>
            <w:shd w:val="clear" w:color="auto" w:fill="auto"/>
          </w:tcPr>
          <w:p w14:paraId="39FA154F" w14:textId="1DB3D49C" w:rsidR="001C0FBC" w:rsidRDefault="001C0FBC" w:rsidP="003C5602">
            <w:pPr>
              <w:rPr>
                <w:sz w:val="18"/>
                <w:szCs w:val="18"/>
              </w:rPr>
            </w:pPr>
            <w:r>
              <w:rPr>
                <w:sz w:val="18"/>
                <w:szCs w:val="18"/>
              </w:rPr>
              <w:t>94</w:t>
            </w:r>
          </w:p>
        </w:tc>
        <w:tc>
          <w:tcPr>
            <w:tcW w:w="1107" w:type="dxa"/>
            <w:tcBorders>
              <w:bottom w:val="single" w:sz="4" w:space="0" w:color="auto"/>
            </w:tcBorders>
            <w:shd w:val="clear" w:color="auto" w:fill="auto"/>
          </w:tcPr>
          <w:p w14:paraId="4A10518A" w14:textId="1717163C" w:rsidR="001C0FBC" w:rsidRDefault="001C0FBC" w:rsidP="003C5602">
            <w:pPr>
              <w:rPr>
                <w:sz w:val="18"/>
                <w:szCs w:val="18"/>
              </w:rPr>
            </w:pPr>
            <w:r>
              <w:rPr>
                <w:sz w:val="18"/>
                <w:szCs w:val="18"/>
              </w:rPr>
              <w:t>95</w:t>
            </w:r>
          </w:p>
        </w:tc>
      </w:tr>
    </w:tbl>
    <w:p w14:paraId="2187A4F9" w14:textId="77777777" w:rsidR="00F32884" w:rsidRDefault="00F32884"/>
    <w:p w14:paraId="16255040" w14:textId="2C5F401F" w:rsidR="00BD4FD8" w:rsidRDefault="00BD4FD8"/>
    <w:p w14:paraId="31C25D99" w14:textId="77777777" w:rsidR="00877866" w:rsidRDefault="00877866">
      <w:pPr>
        <w:rPr>
          <w:rFonts w:eastAsiaTheme="majorEastAsia" w:cstheme="majorBidi"/>
          <w:b/>
          <w:bCs/>
          <w:sz w:val="40"/>
        </w:rPr>
      </w:pPr>
      <w:bookmarkStart w:id="287" w:name="_Toc134124391"/>
      <w:r>
        <w:br w:type="page"/>
      </w:r>
    </w:p>
    <w:p w14:paraId="4CB1460A" w14:textId="1B30949F" w:rsidR="003C354A" w:rsidRDefault="003C354A" w:rsidP="003C354A">
      <w:pPr>
        <w:pStyle w:val="Heading3"/>
      </w:pPr>
      <w:r>
        <w:t>{FLT2} Operations</w:t>
      </w:r>
      <w:bookmarkEnd w:id="287"/>
    </w:p>
    <w:tbl>
      <w:tblPr>
        <w:tblStyle w:val="TableGrid"/>
        <w:tblW w:w="0" w:type="auto"/>
        <w:tblLook w:val="04A0" w:firstRow="1" w:lastRow="0" w:firstColumn="1" w:lastColumn="0" w:noHBand="0" w:noVBand="1"/>
      </w:tblPr>
      <w:tblGrid>
        <w:gridCol w:w="1031"/>
        <w:gridCol w:w="1036"/>
        <w:gridCol w:w="1034"/>
        <w:gridCol w:w="1076"/>
        <w:gridCol w:w="1034"/>
        <w:gridCol w:w="1034"/>
        <w:gridCol w:w="1034"/>
        <w:gridCol w:w="1036"/>
        <w:gridCol w:w="1035"/>
      </w:tblGrid>
      <w:tr w:rsidR="003C354A" w:rsidRPr="00B65347" w14:paraId="641AE778" w14:textId="77777777" w:rsidTr="00993D6E">
        <w:tc>
          <w:tcPr>
            <w:tcW w:w="1031" w:type="dxa"/>
            <w:tcBorders>
              <w:bottom w:val="single" w:sz="4" w:space="0" w:color="auto"/>
            </w:tcBorders>
            <w:shd w:val="clear" w:color="auto" w:fill="D0CECE" w:themeFill="background2" w:themeFillShade="E6"/>
          </w:tcPr>
          <w:p w14:paraId="47D8D0C3" w14:textId="77777777" w:rsidR="003C354A" w:rsidRPr="003E1B5C" w:rsidRDefault="003C354A" w:rsidP="003C5602">
            <w:pPr>
              <w:jc w:val="center"/>
            </w:pPr>
          </w:p>
        </w:tc>
        <w:tc>
          <w:tcPr>
            <w:tcW w:w="1036" w:type="dxa"/>
            <w:tcBorders>
              <w:bottom w:val="single" w:sz="4" w:space="0" w:color="auto"/>
            </w:tcBorders>
            <w:shd w:val="clear" w:color="auto" w:fill="D0CECE" w:themeFill="background2" w:themeFillShade="E6"/>
          </w:tcPr>
          <w:p w14:paraId="63CDAE97" w14:textId="77777777" w:rsidR="003C354A" w:rsidRPr="003E1B5C" w:rsidRDefault="003C354A" w:rsidP="003C5602">
            <w:pPr>
              <w:jc w:val="center"/>
            </w:pPr>
            <w:r w:rsidRPr="003E1B5C">
              <w:t>0</w:t>
            </w:r>
          </w:p>
        </w:tc>
        <w:tc>
          <w:tcPr>
            <w:tcW w:w="1034" w:type="dxa"/>
            <w:tcBorders>
              <w:bottom w:val="single" w:sz="4" w:space="0" w:color="auto"/>
            </w:tcBorders>
            <w:shd w:val="clear" w:color="auto" w:fill="D0CECE" w:themeFill="background2" w:themeFillShade="E6"/>
          </w:tcPr>
          <w:p w14:paraId="64AFCA51" w14:textId="77777777" w:rsidR="003C354A" w:rsidRPr="003E1B5C" w:rsidRDefault="003C354A" w:rsidP="003C5602">
            <w:pPr>
              <w:jc w:val="center"/>
            </w:pPr>
            <w:r w:rsidRPr="003E1B5C">
              <w:t>1</w:t>
            </w:r>
          </w:p>
        </w:tc>
        <w:tc>
          <w:tcPr>
            <w:tcW w:w="1076" w:type="dxa"/>
            <w:tcBorders>
              <w:bottom w:val="single" w:sz="4" w:space="0" w:color="auto"/>
            </w:tcBorders>
            <w:shd w:val="clear" w:color="auto" w:fill="D0CECE" w:themeFill="background2" w:themeFillShade="E6"/>
          </w:tcPr>
          <w:p w14:paraId="46F1821B" w14:textId="77777777" w:rsidR="003C354A" w:rsidRPr="003E1B5C" w:rsidRDefault="003C354A" w:rsidP="003C5602">
            <w:pPr>
              <w:jc w:val="center"/>
            </w:pPr>
            <w:r w:rsidRPr="003E1B5C">
              <w:t>2</w:t>
            </w:r>
          </w:p>
        </w:tc>
        <w:tc>
          <w:tcPr>
            <w:tcW w:w="1034" w:type="dxa"/>
            <w:tcBorders>
              <w:bottom w:val="single" w:sz="4" w:space="0" w:color="auto"/>
            </w:tcBorders>
            <w:shd w:val="clear" w:color="auto" w:fill="D0CECE" w:themeFill="background2" w:themeFillShade="E6"/>
          </w:tcPr>
          <w:p w14:paraId="3A19293D" w14:textId="77777777" w:rsidR="003C354A" w:rsidRPr="003E1B5C" w:rsidRDefault="003C354A" w:rsidP="003C5602">
            <w:pPr>
              <w:jc w:val="center"/>
            </w:pPr>
            <w:r w:rsidRPr="003E1B5C">
              <w:t>3</w:t>
            </w:r>
          </w:p>
        </w:tc>
        <w:tc>
          <w:tcPr>
            <w:tcW w:w="1034" w:type="dxa"/>
            <w:tcBorders>
              <w:bottom w:val="single" w:sz="4" w:space="0" w:color="auto"/>
            </w:tcBorders>
            <w:shd w:val="clear" w:color="auto" w:fill="D0CECE" w:themeFill="background2" w:themeFillShade="E6"/>
          </w:tcPr>
          <w:p w14:paraId="724FE46C" w14:textId="77777777" w:rsidR="003C354A" w:rsidRPr="003E1B5C" w:rsidRDefault="003C354A" w:rsidP="003C5602">
            <w:pPr>
              <w:jc w:val="center"/>
            </w:pPr>
            <w:r w:rsidRPr="003E1B5C">
              <w:t>4</w:t>
            </w:r>
          </w:p>
        </w:tc>
        <w:tc>
          <w:tcPr>
            <w:tcW w:w="1034" w:type="dxa"/>
            <w:tcBorders>
              <w:bottom w:val="single" w:sz="4" w:space="0" w:color="auto"/>
            </w:tcBorders>
            <w:shd w:val="clear" w:color="auto" w:fill="D0CECE" w:themeFill="background2" w:themeFillShade="E6"/>
          </w:tcPr>
          <w:p w14:paraId="7DFAE636" w14:textId="77777777" w:rsidR="003C354A" w:rsidRPr="003E1B5C" w:rsidRDefault="003C354A" w:rsidP="003C5602">
            <w:pPr>
              <w:jc w:val="center"/>
            </w:pPr>
            <w:r w:rsidRPr="003E1B5C">
              <w:t>5</w:t>
            </w:r>
          </w:p>
        </w:tc>
        <w:tc>
          <w:tcPr>
            <w:tcW w:w="1036" w:type="dxa"/>
            <w:tcBorders>
              <w:bottom w:val="single" w:sz="4" w:space="0" w:color="auto"/>
            </w:tcBorders>
            <w:shd w:val="clear" w:color="auto" w:fill="D0CECE" w:themeFill="background2" w:themeFillShade="E6"/>
          </w:tcPr>
          <w:p w14:paraId="1D5EA3E0" w14:textId="77777777" w:rsidR="003C354A" w:rsidRPr="003E1B5C" w:rsidRDefault="003C354A" w:rsidP="003C5602">
            <w:pPr>
              <w:jc w:val="center"/>
            </w:pPr>
            <w:r w:rsidRPr="003E1B5C">
              <w:t>6</w:t>
            </w:r>
          </w:p>
        </w:tc>
        <w:tc>
          <w:tcPr>
            <w:tcW w:w="1035" w:type="dxa"/>
            <w:tcBorders>
              <w:bottom w:val="single" w:sz="4" w:space="0" w:color="auto"/>
            </w:tcBorders>
            <w:shd w:val="clear" w:color="auto" w:fill="D0CECE" w:themeFill="background2" w:themeFillShade="E6"/>
          </w:tcPr>
          <w:p w14:paraId="52C17E66" w14:textId="77777777" w:rsidR="003C354A" w:rsidRPr="003E1B5C" w:rsidRDefault="003C354A" w:rsidP="003C5602">
            <w:pPr>
              <w:jc w:val="center"/>
            </w:pPr>
            <w:r w:rsidRPr="003E1B5C">
              <w:t>7</w:t>
            </w:r>
          </w:p>
        </w:tc>
      </w:tr>
      <w:tr w:rsidR="00CE1ADA" w14:paraId="1F2459B1" w14:textId="77777777" w:rsidTr="00993D6E">
        <w:tc>
          <w:tcPr>
            <w:tcW w:w="1031" w:type="dxa"/>
            <w:vMerge w:val="restart"/>
            <w:shd w:val="clear" w:color="auto" w:fill="D0CECE" w:themeFill="background2" w:themeFillShade="E6"/>
          </w:tcPr>
          <w:p w14:paraId="772ECD51" w14:textId="089D0C6A" w:rsidR="00CE1ADA" w:rsidRPr="003E1B5C" w:rsidRDefault="00CE1ADA" w:rsidP="003C5602">
            <w:pPr>
              <w:jc w:val="center"/>
            </w:pPr>
            <w:r>
              <w:t>98</w:t>
            </w:r>
          </w:p>
        </w:tc>
        <w:tc>
          <w:tcPr>
            <w:tcW w:w="1036" w:type="dxa"/>
            <w:tcBorders>
              <w:bottom w:val="single" w:sz="4" w:space="0" w:color="auto"/>
            </w:tcBorders>
            <w:shd w:val="clear" w:color="auto" w:fill="ACB9CA" w:themeFill="text2" w:themeFillTint="66"/>
          </w:tcPr>
          <w:p w14:paraId="59879DC0" w14:textId="77777777" w:rsidR="00CE1ADA" w:rsidRDefault="00CE1ADA" w:rsidP="003C5602">
            <w:pPr>
              <w:rPr>
                <w:sz w:val="18"/>
                <w:szCs w:val="18"/>
              </w:rPr>
            </w:pPr>
            <w:r>
              <w:rPr>
                <w:sz w:val="18"/>
                <w:szCs w:val="18"/>
              </w:rPr>
              <w:t>0</w:t>
            </w:r>
          </w:p>
          <w:p w14:paraId="42BBBC5F" w14:textId="77777777" w:rsidR="00CE1ADA" w:rsidRPr="00C160F6" w:rsidRDefault="00CE1ADA" w:rsidP="003C5602">
            <w:pPr>
              <w:rPr>
                <w:sz w:val="18"/>
                <w:szCs w:val="18"/>
              </w:rPr>
            </w:pPr>
            <w:r>
              <w:rPr>
                <w:sz w:val="18"/>
                <w:szCs w:val="18"/>
              </w:rPr>
              <w:t>FSCALEB</w:t>
            </w:r>
          </w:p>
        </w:tc>
        <w:tc>
          <w:tcPr>
            <w:tcW w:w="1034" w:type="dxa"/>
            <w:tcBorders>
              <w:bottom w:val="single" w:sz="4" w:space="0" w:color="auto"/>
            </w:tcBorders>
            <w:shd w:val="clear" w:color="auto" w:fill="ACB9CA" w:themeFill="text2" w:themeFillTint="66"/>
          </w:tcPr>
          <w:p w14:paraId="37365863" w14:textId="77777777" w:rsidR="00CE1ADA" w:rsidRDefault="00CE1ADA" w:rsidP="003C5602">
            <w:pPr>
              <w:rPr>
                <w:sz w:val="18"/>
                <w:szCs w:val="18"/>
              </w:rPr>
            </w:pPr>
            <w:r>
              <w:rPr>
                <w:sz w:val="18"/>
                <w:szCs w:val="18"/>
              </w:rPr>
              <w:t>1</w:t>
            </w:r>
          </w:p>
          <w:p w14:paraId="3AE99991" w14:textId="5562154C" w:rsidR="00CE1ADA" w:rsidRPr="00993D6E" w:rsidRDefault="00CE1ADA" w:rsidP="003C5602">
            <w:pPr>
              <w:rPr>
                <w:b/>
                <w:bCs/>
                <w:sz w:val="18"/>
                <w:szCs w:val="18"/>
              </w:rPr>
            </w:pPr>
            <w:r w:rsidRPr="00993D6E">
              <w:rPr>
                <w:b/>
                <w:bCs/>
                <w:sz w:val="18"/>
                <w:szCs w:val="18"/>
              </w:rPr>
              <w:t>{FLT1}</w:t>
            </w:r>
          </w:p>
        </w:tc>
        <w:tc>
          <w:tcPr>
            <w:tcW w:w="1076" w:type="dxa"/>
            <w:tcBorders>
              <w:bottom w:val="single" w:sz="4" w:space="0" w:color="auto"/>
            </w:tcBorders>
            <w:shd w:val="clear" w:color="auto" w:fill="ACB9CA" w:themeFill="text2" w:themeFillTint="66"/>
          </w:tcPr>
          <w:p w14:paraId="2EB53415" w14:textId="77777777" w:rsidR="00CE1ADA" w:rsidRDefault="00CE1ADA" w:rsidP="003C5602">
            <w:pPr>
              <w:rPr>
                <w:sz w:val="18"/>
                <w:szCs w:val="18"/>
              </w:rPr>
            </w:pPr>
            <w:r>
              <w:rPr>
                <w:sz w:val="18"/>
                <w:szCs w:val="18"/>
              </w:rPr>
              <w:t>2</w:t>
            </w:r>
          </w:p>
          <w:p w14:paraId="789BCC63" w14:textId="77777777" w:rsidR="00CE1ADA" w:rsidRPr="00C160F6" w:rsidRDefault="00CE1ADA" w:rsidP="003C5602">
            <w:pPr>
              <w:rPr>
                <w:sz w:val="18"/>
                <w:szCs w:val="18"/>
              </w:rPr>
            </w:pPr>
            <w:r>
              <w:rPr>
                <w:sz w:val="18"/>
                <w:szCs w:val="18"/>
              </w:rPr>
              <w:t>FMIN</w:t>
            </w:r>
          </w:p>
        </w:tc>
        <w:tc>
          <w:tcPr>
            <w:tcW w:w="1034" w:type="dxa"/>
            <w:tcBorders>
              <w:bottom w:val="single" w:sz="4" w:space="0" w:color="auto"/>
            </w:tcBorders>
            <w:shd w:val="clear" w:color="auto" w:fill="ACB9CA" w:themeFill="text2" w:themeFillTint="66"/>
          </w:tcPr>
          <w:p w14:paraId="0BFCEC1A" w14:textId="77777777" w:rsidR="00CE1ADA" w:rsidRDefault="00CE1ADA" w:rsidP="003C5602">
            <w:pPr>
              <w:rPr>
                <w:sz w:val="18"/>
                <w:szCs w:val="18"/>
              </w:rPr>
            </w:pPr>
            <w:r>
              <w:rPr>
                <w:sz w:val="18"/>
                <w:szCs w:val="18"/>
              </w:rPr>
              <w:t>3</w:t>
            </w:r>
          </w:p>
          <w:p w14:paraId="00FA57EC" w14:textId="77777777" w:rsidR="00CE1ADA" w:rsidRPr="00C160F6" w:rsidRDefault="00CE1ADA" w:rsidP="003C5602">
            <w:pPr>
              <w:rPr>
                <w:sz w:val="18"/>
                <w:szCs w:val="18"/>
              </w:rPr>
            </w:pPr>
            <w:r>
              <w:rPr>
                <w:sz w:val="18"/>
                <w:szCs w:val="18"/>
              </w:rPr>
              <w:t>FMAX</w:t>
            </w:r>
          </w:p>
        </w:tc>
        <w:tc>
          <w:tcPr>
            <w:tcW w:w="1034" w:type="dxa"/>
            <w:tcBorders>
              <w:bottom w:val="single" w:sz="4" w:space="0" w:color="auto"/>
            </w:tcBorders>
            <w:shd w:val="clear" w:color="auto" w:fill="ACB9CA" w:themeFill="text2" w:themeFillTint="66"/>
          </w:tcPr>
          <w:p w14:paraId="1F0BAE3C" w14:textId="77777777" w:rsidR="00CE1ADA" w:rsidRDefault="00CE1ADA" w:rsidP="003C5602">
            <w:pPr>
              <w:rPr>
                <w:sz w:val="18"/>
                <w:szCs w:val="18"/>
              </w:rPr>
            </w:pPr>
            <w:r>
              <w:rPr>
                <w:sz w:val="18"/>
                <w:szCs w:val="18"/>
              </w:rPr>
              <w:t>4</w:t>
            </w:r>
          </w:p>
          <w:p w14:paraId="1E2801CD" w14:textId="77777777" w:rsidR="00CE1ADA" w:rsidRPr="00C160F6" w:rsidRDefault="00CE1ADA" w:rsidP="003C5602">
            <w:pPr>
              <w:rPr>
                <w:sz w:val="18"/>
                <w:szCs w:val="18"/>
              </w:rPr>
            </w:pPr>
            <w:r>
              <w:rPr>
                <w:sz w:val="18"/>
                <w:szCs w:val="18"/>
              </w:rPr>
              <w:t>FADD</w:t>
            </w:r>
          </w:p>
        </w:tc>
        <w:tc>
          <w:tcPr>
            <w:tcW w:w="1034" w:type="dxa"/>
            <w:tcBorders>
              <w:bottom w:val="single" w:sz="4" w:space="0" w:color="auto"/>
            </w:tcBorders>
            <w:shd w:val="clear" w:color="auto" w:fill="ACB9CA" w:themeFill="text2" w:themeFillTint="66"/>
          </w:tcPr>
          <w:p w14:paraId="7FD9D7D1" w14:textId="77777777" w:rsidR="00CE1ADA" w:rsidRDefault="00CE1ADA" w:rsidP="003C5602">
            <w:pPr>
              <w:rPr>
                <w:sz w:val="18"/>
                <w:szCs w:val="18"/>
              </w:rPr>
            </w:pPr>
            <w:r>
              <w:rPr>
                <w:sz w:val="18"/>
                <w:szCs w:val="18"/>
              </w:rPr>
              <w:t>5</w:t>
            </w:r>
          </w:p>
          <w:p w14:paraId="63397A47" w14:textId="37A7B299" w:rsidR="00CE1ADA" w:rsidRPr="00C160F6" w:rsidRDefault="00CE1ADA" w:rsidP="003C5602">
            <w:pPr>
              <w:rPr>
                <w:sz w:val="18"/>
                <w:szCs w:val="18"/>
              </w:rPr>
            </w:pPr>
            <w:r w:rsidRPr="005C5180">
              <w:rPr>
                <w:sz w:val="18"/>
                <w:szCs w:val="18"/>
              </w:rPr>
              <w:t>F</w:t>
            </w:r>
            <w:r>
              <w:rPr>
                <w:sz w:val="18"/>
                <w:szCs w:val="18"/>
              </w:rPr>
              <w:t>SUB</w:t>
            </w:r>
          </w:p>
        </w:tc>
        <w:tc>
          <w:tcPr>
            <w:tcW w:w="1036" w:type="dxa"/>
            <w:tcBorders>
              <w:bottom w:val="single" w:sz="4" w:space="0" w:color="auto"/>
            </w:tcBorders>
            <w:shd w:val="clear" w:color="auto" w:fill="ACB9CA" w:themeFill="text2" w:themeFillTint="66"/>
          </w:tcPr>
          <w:p w14:paraId="2F14D614" w14:textId="77777777" w:rsidR="00CE1ADA" w:rsidRDefault="00CE1ADA" w:rsidP="003C5602">
            <w:pPr>
              <w:rPr>
                <w:sz w:val="18"/>
                <w:szCs w:val="18"/>
              </w:rPr>
            </w:pPr>
            <w:r>
              <w:rPr>
                <w:sz w:val="18"/>
                <w:szCs w:val="18"/>
              </w:rPr>
              <w:t>6</w:t>
            </w:r>
          </w:p>
          <w:p w14:paraId="4D658067" w14:textId="77777777" w:rsidR="00CE1ADA" w:rsidRPr="00C160F6" w:rsidRDefault="00CE1ADA" w:rsidP="003C5602">
            <w:pPr>
              <w:rPr>
                <w:sz w:val="18"/>
                <w:szCs w:val="18"/>
              </w:rPr>
            </w:pPr>
            <w:r>
              <w:rPr>
                <w:sz w:val="18"/>
                <w:szCs w:val="18"/>
              </w:rPr>
              <w:t>FMUL</w:t>
            </w:r>
          </w:p>
        </w:tc>
        <w:tc>
          <w:tcPr>
            <w:tcW w:w="1035" w:type="dxa"/>
            <w:tcBorders>
              <w:bottom w:val="single" w:sz="4" w:space="0" w:color="auto"/>
            </w:tcBorders>
            <w:shd w:val="clear" w:color="auto" w:fill="ACB9CA" w:themeFill="text2" w:themeFillTint="66"/>
          </w:tcPr>
          <w:p w14:paraId="49FBBFAA" w14:textId="77777777" w:rsidR="00CE1ADA" w:rsidRDefault="00CE1ADA" w:rsidP="003C5602">
            <w:pPr>
              <w:rPr>
                <w:sz w:val="18"/>
                <w:szCs w:val="18"/>
              </w:rPr>
            </w:pPr>
            <w:r>
              <w:rPr>
                <w:sz w:val="18"/>
                <w:szCs w:val="18"/>
              </w:rPr>
              <w:t>7</w:t>
            </w:r>
          </w:p>
          <w:p w14:paraId="59F4CB33" w14:textId="77777777" w:rsidR="00CE1ADA" w:rsidRPr="00C160F6" w:rsidRDefault="00CE1ADA" w:rsidP="003C5602">
            <w:pPr>
              <w:rPr>
                <w:sz w:val="18"/>
                <w:szCs w:val="18"/>
              </w:rPr>
            </w:pPr>
            <w:r>
              <w:rPr>
                <w:sz w:val="18"/>
                <w:szCs w:val="18"/>
              </w:rPr>
              <w:t>FDIV</w:t>
            </w:r>
          </w:p>
        </w:tc>
      </w:tr>
      <w:tr w:rsidR="00CE1ADA" w14:paraId="54912371" w14:textId="77777777" w:rsidTr="00CE1ADA">
        <w:tc>
          <w:tcPr>
            <w:tcW w:w="1031" w:type="dxa"/>
            <w:vMerge/>
            <w:shd w:val="clear" w:color="auto" w:fill="D0CECE" w:themeFill="background2" w:themeFillShade="E6"/>
          </w:tcPr>
          <w:p w14:paraId="50919FEF" w14:textId="77777777" w:rsidR="00CE1ADA" w:rsidRPr="003E1B5C" w:rsidRDefault="00CE1ADA" w:rsidP="003C5602">
            <w:pPr>
              <w:jc w:val="center"/>
            </w:pPr>
          </w:p>
        </w:tc>
        <w:tc>
          <w:tcPr>
            <w:tcW w:w="1036" w:type="dxa"/>
            <w:tcBorders>
              <w:bottom w:val="single" w:sz="4" w:space="0" w:color="auto"/>
            </w:tcBorders>
            <w:shd w:val="clear" w:color="auto" w:fill="ACB9CA" w:themeFill="text2" w:themeFillTint="66"/>
          </w:tcPr>
          <w:p w14:paraId="7DB17C59" w14:textId="77777777" w:rsidR="00CE1ADA" w:rsidRDefault="00CE1ADA" w:rsidP="003C5602">
            <w:pPr>
              <w:rPr>
                <w:sz w:val="18"/>
                <w:szCs w:val="18"/>
              </w:rPr>
            </w:pPr>
            <w:r>
              <w:rPr>
                <w:sz w:val="18"/>
                <w:szCs w:val="18"/>
              </w:rPr>
              <w:t>8</w:t>
            </w:r>
          </w:p>
          <w:p w14:paraId="1CFC4B16" w14:textId="1CD2993A" w:rsidR="00CE1ADA" w:rsidRPr="00C160F6" w:rsidRDefault="00CE1ADA" w:rsidP="003C5602">
            <w:pPr>
              <w:rPr>
                <w:sz w:val="18"/>
                <w:szCs w:val="18"/>
              </w:rPr>
            </w:pPr>
            <w:r w:rsidRPr="00BC318C">
              <w:rPr>
                <w:color w:val="000000" w:themeColor="text1"/>
                <w:sz w:val="18"/>
                <w:szCs w:val="18"/>
              </w:rPr>
              <w:t>FS</w:t>
            </w:r>
            <w:r>
              <w:rPr>
                <w:color w:val="000000" w:themeColor="text1"/>
                <w:sz w:val="18"/>
                <w:szCs w:val="18"/>
              </w:rPr>
              <w:t>EQ</w:t>
            </w:r>
          </w:p>
        </w:tc>
        <w:tc>
          <w:tcPr>
            <w:tcW w:w="1034" w:type="dxa"/>
            <w:tcBorders>
              <w:bottom w:val="single" w:sz="4" w:space="0" w:color="auto"/>
            </w:tcBorders>
            <w:shd w:val="clear" w:color="auto" w:fill="ACB9CA" w:themeFill="text2" w:themeFillTint="66"/>
          </w:tcPr>
          <w:p w14:paraId="15D93C13" w14:textId="77777777" w:rsidR="00CE1ADA" w:rsidRDefault="00CE1ADA" w:rsidP="003C5602">
            <w:pPr>
              <w:rPr>
                <w:sz w:val="18"/>
                <w:szCs w:val="18"/>
              </w:rPr>
            </w:pPr>
            <w:r>
              <w:rPr>
                <w:sz w:val="18"/>
                <w:szCs w:val="18"/>
              </w:rPr>
              <w:t>9</w:t>
            </w:r>
          </w:p>
          <w:p w14:paraId="49E25767" w14:textId="58DF914A" w:rsidR="00CE1ADA" w:rsidRPr="00C160F6" w:rsidRDefault="00CE1ADA" w:rsidP="003C5602">
            <w:pPr>
              <w:rPr>
                <w:sz w:val="18"/>
                <w:szCs w:val="18"/>
              </w:rPr>
            </w:pPr>
            <w:r>
              <w:rPr>
                <w:sz w:val="18"/>
                <w:szCs w:val="18"/>
              </w:rPr>
              <w:t>FSNE</w:t>
            </w:r>
          </w:p>
        </w:tc>
        <w:tc>
          <w:tcPr>
            <w:tcW w:w="1076" w:type="dxa"/>
            <w:tcBorders>
              <w:bottom w:val="single" w:sz="4" w:space="0" w:color="auto"/>
            </w:tcBorders>
            <w:shd w:val="clear" w:color="auto" w:fill="ACB9CA" w:themeFill="text2" w:themeFillTint="66"/>
          </w:tcPr>
          <w:p w14:paraId="0B3FF498" w14:textId="77777777" w:rsidR="00CE1ADA" w:rsidRDefault="00CE1ADA" w:rsidP="003C5602">
            <w:pPr>
              <w:rPr>
                <w:sz w:val="18"/>
                <w:szCs w:val="18"/>
              </w:rPr>
            </w:pPr>
            <w:r>
              <w:rPr>
                <w:sz w:val="18"/>
                <w:szCs w:val="18"/>
              </w:rPr>
              <w:t>10</w:t>
            </w:r>
          </w:p>
          <w:p w14:paraId="2F972D75" w14:textId="0CAF3491" w:rsidR="00CE1ADA" w:rsidRPr="00C160F6" w:rsidRDefault="00CE1ADA" w:rsidP="003C5602">
            <w:pPr>
              <w:rPr>
                <w:sz w:val="18"/>
                <w:szCs w:val="18"/>
              </w:rPr>
            </w:pPr>
            <w:r>
              <w:rPr>
                <w:sz w:val="18"/>
                <w:szCs w:val="18"/>
              </w:rPr>
              <w:t>FSLT</w:t>
            </w:r>
          </w:p>
        </w:tc>
        <w:tc>
          <w:tcPr>
            <w:tcW w:w="1034" w:type="dxa"/>
            <w:tcBorders>
              <w:bottom w:val="single" w:sz="4" w:space="0" w:color="auto"/>
            </w:tcBorders>
            <w:shd w:val="clear" w:color="auto" w:fill="ACB9CA" w:themeFill="text2" w:themeFillTint="66"/>
          </w:tcPr>
          <w:p w14:paraId="55B7AADC" w14:textId="77777777" w:rsidR="00CE1ADA" w:rsidRDefault="00CE1ADA" w:rsidP="003C5602">
            <w:pPr>
              <w:rPr>
                <w:sz w:val="18"/>
                <w:szCs w:val="18"/>
              </w:rPr>
            </w:pPr>
            <w:r>
              <w:rPr>
                <w:sz w:val="18"/>
                <w:szCs w:val="18"/>
              </w:rPr>
              <w:t>11</w:t>
            </w:r>
          </w:p>
          <w:p w14:paraId="02228D19" w14:textId="7050CF73" w:rsidR="00CE1ADA" w:rsidRPr="00C160F6" w:rsidRDefault="00CE1ADA" w:rsidP="003C5602">
            <w:pPr>
              <w:rPr>
                <w:sz w:val="18"/>
                <w:szCs w:val="18"/>
              </w:rPr>
            </w:pPr>
            <w:r>
              <w:rPr>
                <w:sz w:val="18"/>
                <w:szCs w:val="18"/>
              </w:rPr>
              <w:t>FSLE</w:t>
            </w:r>
          </w:p>
        </w:tc>
        <w:tc>
          <w:tcPr>
            <w:tcW w:w="1034" w:type="dxa"/>
            <w:tcBorders>
              <w:bottom w:val="single" w:sz="4" w:space="0" w:color="auto"/>
            </w:tcBorders>
            <w:shd w:val="clear" w:color="auto" w:fill="auto"/>
          </w:tcPr>
          <w:p w14:paraId="028B9D07" w14:textId="77777777" w:rsidR="00CE1ADA" w:rsidRDefault="00CE1ADA" w:rsidP="003C5602">
            <w:pPr>
              <w:rPr>
                <w:sz w:val="18"/>
                <w:szCs w:val="18"/>
              </w:rPr>
            </w:pPr>
            <w:r>
              <w:rPr>
                <w:sz w:val="18"/>
                <w:szCs w:val="18"/>
              </w:rPr>
              <w:t>12</w:t>
            </w:r>
          </w:p>
          <w:p w14:paraId="4113B7B6" w14:textId="77777777" w:rsidR="00CE1ADA" w:rsidRPr="00C160F6" w:rsidRDefault="00CE1ADA" w:rsidP="003C5602">
            <w:pPr>
              <w:rPr>
                <w:sz w:val="18"/>
                <w:szCs w:val="18"/>
              </w:rPr>
            </w:pPr>
          </w:p>
        </w:tc>
        <w:tc>
          <w:tcPr>
            <w:tcW w:w="1034" w:type="dxa"/>
            <w:tcBorders>
              <w:bottom w:val="single" w:sz="4" w:space="0" w:color="auto"/>
            </w:tcBorders>
            <w:shd w:val="clear" w:color="auto" w:fill="ACB9CA" w:themeFill="text2" w:themeFillTint="66"/>
          </w:tcPr>
          <w:p w14:paraId="2C7BAB5D" w14:textId="77777777" w:rsidR="00CE1ADA" w:rsidRDefault="00CE1ADA" w:rsidP="003C5602">
            <w:pPr>
              <w:rPr>
                <w:sz w:val="18"/>
                <w:szCs w:val="18"/>
              </w:rPr>
            </w:pPr>
            <w:r>
              <w:rPr>
                <w:sz w:val="18"/>
                <w:szCs w:val="18"/>
              </w:rPr>
              <w:t>13</w:t>
            </w:r>
          </w:p>
          <w:p w14:paraId="1F69D05A" w14:textId="71CE6704" w:rsidR="00CE1ADA" w:rsidRPr="00C160F6" w:rsidRDefault="00CE1ADA" w:rsidP="003C5602">
            <w:pPr>
              <w:rPr>
                <w:sz w:val="18"/>
                <w:szCs w:val="18"/>
              </w:rPr>
            </w:pPr>
            <w:r>
              <w:rPr>
                <w:sz w:val="18"/>
                <w:szCs w:val="18"/>
              </w:rPr>
              <w:t>FCMP</w:t>
            </w:r>
          </w:p>
        </w:tc>
        <w:tc>
          <w:tcPr>
            <w:tcW w:w="1036" w:type="dxa"/>
            <w:tcBorders>
              <w:bottom w:val="single" w:sz="4" w:space="0" w:color="auto"/>
            </w:tcBorders>
            <w:shd w:val="clear" w:color="auto" w:fill="ACB9CA" w:themeFill="text2" w:themeFillTint="66"/>
          </w:tcPr>
          <w:p w14:paraId="396ABDB3" w14:textId="77777777" w:rsidR="00CE1ADA" w:rsidRDefault="00CE1ADA" w:rsidP="003C5602">
            <w:pPr>
              <w:rPr>
                <w:sz w:val="18"/>
                <w:szCs w:val="18"/>
              </w:rPr>
            </w:pPr>
            <w:r>
              <w:rPr>
                <w:sz w:val="18"/>
                <w:szCs w:val="18"/>
              </w:rPr>
              <w:t xml:space="preserve">14          </w:t>
            </w:r>
          </w:p>
          <w:p w14:paraId="4EFC4DEC" w14:textId="77777777" w:rsidR="00CE1ADA" w:rsidRPr="00C160F6" w:rsidRDefault="00CE1ADA" w:rsidP="003C5602">
            <w:pPr>
              <w:rPr>
                <w:sz w:val="18"/>
                <w:szCs w:val="18"/>
              </w:rPr>
            </w:pPr>
            <w:r>
              <w:rPr>
                <w:sz w:val="18"/>
                <w:szCs w:val="18"/>
              </w:rPr>
              <w:t>FNXT</w:t>
            </w:r>
          </w:p>
        </w:tc>
        <w:tc>
          <w:tcPr>
            <w:tcW w:w="1035" w:type="dxa"/>
            <w:tcBorders>
              <w:bottom w:val="single" w:sz="4" w:space="0" w:color="auto"/>
            </w:tcBorders>
            <w:shd w:val="clear" w:color="auto" w:fill="ACB9CA" w:themeFill="text2" w:themeFillTint="66"/>
          </w:tcPr>
          <w:p w14:paraId="40464507" w14:textId="77777777" w:rsidR="00CE1ADA" w:rsidRDefault="00CE1ADA" w:rsidP="003C5602">
            <w:pPr>
              <w:rPr>
                <w:sz w:val="18"/>
                <w:szCs w:val="18"/>
              </w:rPr>
            </w:pPr>
            <w:r>
              <w:rPr>
                <w:sz w:val="18"/>
                <w:szCs w:val="18"/>
              </w:rPr>
              <w:t>15</w:t>
            </w:r>
          </w:p>
          <w:p w14:paraId="62D305C4" w14:textId="77777777" w:rsidR="00CE1ADA" w:rsidRPr="00C160F6" w:rsidRDefault="00CE1ADA" w:rsidP="003C5602">
            <w:pPr>
              <w:rPr>
                <w:sz w:val="18"/>
                <w:szCs w:val="18"/>
              </w:rPr>
            </w:pPr>
            <w:r>
              <w:rPr>
                <w:sz w:val="18"/>
                <w:szCs w:val="18"/>
              </w:rPr>
              <w:t>FREM</w:t>
            </w:r>
          </w:p>
        </w:tc>
      </w:tr>
      <w:tr w:rsidR="00CE1ADA" w14:paraId="1D1D6C79" w14:textId="77777777" w:rsidTr="00CE1ADA">
        <w:tc>
          <w:tcPr>
            <w:tcW w:w="1031" w:type="dxa"/>
            <w:vMerge/>
            <w:shd w:val="clear" w:color="auto" w:fill="D0CECE" w:themeFill="background2" w:themeFillShade="E6"/>
          </w:tcPr>
          <w:p w14:paraId="17C53974" w14:textId="77777777" w:rsidR="00CE1ADA" w:rsidRPr="003E1B5C" w:rsidRDefault="00CE1ADA" w:rsidP="003C5602">
            <w:pPr>
              <w:jc w:val="center"/>
            </w:pPr>
          </w:p>
        </w:tc>
        <w:tc>
          <w:tcPr>
            <w:tcW w:w="1036" w:type="dxa"/>
            <w:shd w:val="clear" w:color="auto" w:fill="auto"/>
          </w:tcPr>
          <w:p w14:paraId="5DC423E5" w14:textId="77777777" w:rsidR="00CE1ADA" w:rsidRDefault="00CE1ADA" w:rsidP="003C5602">
            <w:pPr>
              <w:rPr>
                <w:sz w:val="18"/>
                <w:szCs w:val="18"/>
              </w:rPr>
            </w:pPr>
            <w:r>
              <w:rPr>
                <w:sz w:val="18"/>
                <w:szCs w:val="18"/>
              </w:rPr>
              <w:t>16</w:t>
            </w:r>
          </w:p>
          <w:p w14:paraId="0439E392" w14:textId="314626B0" w:rsidR="00CE1ADA" w:rsidRDefault="00CE1ADA" w:rsidP="003C5602">
            <w:pPr>
              <w:rPr>
                <w:sz w:val="18"/>
                <w:szCs w:val="18"/>
              </w:rPr>
            </w:pPr>
          </w:p>
        </w:tc>
        <w:tc>
          <w:tcPr>
            <w:tcW w:w="1034" w:type="dxa"/>
            <w:shd w:val="clear" w:color="auto" w:fill="auto"/>
          </w:tcPr>
          <w:p w14:paraId="3BDC1601" w14:textId="3D83F241" w:rsidR="00CE1ADA" w:rsidRDefault="00CE1ADA" w:rsidP="003C5602">
            <w:pPr>
              <w:rPr>
                <w:sz w:val="18"/>
                <w:szCs w:val="18"/>
              </w:rPr>
            </w:pPr>
            <w:r>
              <w:rPr>
                <w:sz w:val="18"/>
                <w:szCs w:val="18"/>
              </w:rPr>
              <w:t>17</w:t>
            </w:r>
          </w:p>
        </w:tc>
        <w:tc>
          <w:tcPr>
            <w:tcW w:w="1076" w:type="dxa"/>
            <w:shd w:val="clear" w:color="auto" w:fill="auto"/>
          </w:tcPr>
          <w:p w14:paraId="05450686" w14:textId="0E98EC7E" w:rsidR="00CE1ADA" w:rsidRDefault="00CE1ADA" w:rsidP="003C5602">
            <w:pPr>
              <w:rPr>
                <w:sz w:val="18"/>
                <w:szCs w:val="18"/>
              </w:rPr>
            </w:pPr>
            <w:r>
              <w:rPr>
                <w:sz w:val="18"/>
                <w:szCs w:val="18"/>
              </w:rPr>
              <w:t>18</w:t>
            </w:r>
          </w:p>
        </w:tc>
        <w:tc>
          <w:tcPr>
            <w:tcW w:w="1034" w:type="dxa"/>
            <w:shd w:val="clear" w:color="auto" w:fill="auto"/>
          </w:tcPr>
          <w:p w14:paraId="4417F435" w14:textId="15D8577A" w:rsidR="00CE1ADA" w:rsidRDefault="00CE1ADA" w:rsidP="003C5602">
            <w:pPr>
              <w:rPr>
                <w:sz w:val="18"/>
                <w:szCs w:val="18"/>
              </w:rPr>
            </w:pPr>
            <w:r>
              <w:rPr>
                <w:sz w:val="18"/>
                <w:szCs w:val="18"/>
              </w:rPr>
              <w:t>19</w:t>
            </w:r>
          </w:p>
        </w:tc>
        <w:tc>
          <w:tcPr>
            <w:tcW w:w="1034" w:type="dxa"/>
            <w:shd w:val="clear" w:color="auto" w:fill="auto"/>
          </w:tcPr>
          <w:p w14:paraId="66007190" w14:textId="585E0F6A" w:rsidR="00CE1ADA" w:rsidRDefault="00CE1ADA" w:rsidP="003C5602">
            <w:pPr>
              <w:rPr>
                <w:sz w:val="18"/>
                <w:szCs w:val="18"/>
              </w:rPr>
            </w:pPr>
            <w:r>
              <w:rPr>
                <w:sz w:val="18"/>
                <w:szCs w:val="18"/>
              </w:rPr>
              <w:t>20</w:t>
            </w:r>
          </w:p>
        </w:tc>
        <w:tc>
          <w:tcPr>
            <w:tcW w:w="1034" w:type="dxa"/>
            <w:shd w:val="clear" w:color="auto" w:fill="auto"/>
          </w:tcPr>
          <w:p w14:paraId="3A119920" w14:textId="6F267C93" w:rsidR="00CE1ADA" w:rsidRDefault="00CE1ADA" w:rsidP="003C5602">
            <w:pPr>
              <w:rPr>
                <w:sz w:val="18"/>
                <w:szCs w:val="18"/>
              </w:rPr>
            </w:pPr>
            <w:r>
              <w:rPr>
                <w:sz w:val="18"/>
                <w:szCs w:val="18"/>
              </w:rPr>
              <w:t>21</w:t>
            </w:r>
          </w:p>
        </w:tc>
        <w:tc>
          <w:tcPr>
            <w:tcW w:w="1036" w:type="dxa"/>
            <w:shd w:val="clear" w:color="auto" w:fill="auto"/>
          </w:tcPr>
          <w:p w14:paraId="502C251C" w14:textId="5D576B4B" w:rsidR="00CE1ADA" w:rsidRDefault="00CE1ADA" w:rsidP="003C5602">
            <w:pPr>
              <w:rPr>
                <w:sz w:val="18"/>
                <w:szCs w:val="18"/>
              </w:rPr>
            </w:pPr>
            <w:r>
              <w:rPr>
                <w:sz w:val="18"/>
                <w:szCs w:val="18"/>
              </w:rPr>
              <w:t>22</w:t>
            </w:r>
          </w:p>
        </w:tc>
        <w:tc>
          <w:tcPr>
            <w:tcW w:w="1035" w:type="dxa"/>
            <w:shd w:val="clear" w:color="auto" w:fill="auto"/>
          </w:tcPr>
          <w:p w14:paraId="48987DC3" w14:textId="3306EBAF" w:rsidR="00CE1ADA" w:rsidRDefault="00CE1ADA" w:rsidP="003C5602">
            <w:pPr>
              <w:rPr>
                <w:sz w:val="18"/>
                <w:szCs w:val="18"/>
              </w:rPr>
            </w:pPr>
            <w:r>
              <w:rPr>
                <w:sz w:val="18"/>
                <w:szCs w:val="18"/>
              </w:rPr>
              <w:t>23</w:t>
            </w:r>
          </w:p>
        </w:tc>
      </w:tr>
      <w:tr w:rsidR="00CE1ADA" w14:paraId="598328E8" w14:textId="77777777" w:rsidTr="00CE1ADA">
        <w:tc>
          <w:tcPr>
            <w:tcW w:w="1031" w:type="dxa"/>
            <w:vMerge/>
            <w:shd w:val="clear" w:color="auto" w:fill="D0CECE" w:themeFill="background2" w:themeFillShade="E6"/>
          </w:tcPr>
          <w:p w14:paraId="4DBA5B7E" w14:textId="77777777" w:rsidR="00CE1ADA" w:rsidRPr="003E1B5C" w:rsidRDefault="00CE1ADA" w:rsidP="003C5602">
            <w:pPr>
              <w:jc w:val="center"/>
            </w:pPr>
          </w:p>
        </w:tc>
        <w:tc>
          <w:tcPr>
            <w:tcW w:w="1036" w:type="dxa"/>
            <w:shd w:val="clear" w:color="auto" w:fill="auto"/>
          </w:tcPr>
          <w:p w14:paraId="48231CE2" w14:textId="77777777" w:rsidR="00CE1ADA" w:rsidRDefault="00CE1ADA" w:rsidP="003C5602">
            <w:pPr>
              <w:rPr>
                <w:sz w:val="18"/>
                <w:szCs w:val="18"/>
              </w:rPr>
            </w:pPr>
            <w:r>
              <w:rPr>
                <w:sz w:val="18"/>
                <w:szCs w:val="18"/>
              </w:rPr>
              <w:t>24</w:t>
            </w:r>
          </w:p>
          <w:p w14:paraId="0154D435" w14:textId="1D5E81D9" w:rsidR="00CE1ADA" w:rsidRDefault="00CE1ADA" w:rsidP="003C5602">
            <w:pPr>
              <w:rPr>
                <w:sz w:val="18"/>
                <w:szCs w:val="18"/>
              </w:rPr>
            </w:pPr>
          </w:p>
        </w:tc>
        <w:tc>
          <w:tcPr>
            <w:tcW w:w="1034" w:type="dxa"/>
            <w:shd w:val="clear" w:color="auto" w:fill="auto"/>
          </w:tcPr>
          <w:p w14:paraId="2E5DAA28" w14:textId="46D75520" w:rsidR="00CE1ADA" w:rsidRDefault="00CE1ADA" w:rsidP="003C5602">
            <w:pPr>
              <w:rPr>
                <w:sz w:val="18"/>
                <w:szCs w:val="18"/>
              </w:rPr>
            </w:pPr>
            <w:r>
              <w:rPr>
                <w:sz w:val="18"/>
                <w:szCs w:val="18"/>
              </w:rPr>
              <w:t>25</w:t>
            </w:r>
          </w:p>
        </w:tc>
        <w:tc>
          <w:tcPr>
            <w:tcW w:w="1076" w:type="dxa"/>
            <w:shd w:val="clear" w:color="auto" w:fill="auto"/>
          </w:tcPr>
          <w:p w14:paraId="5A557D26" w14:textId="158A35DE" w:rsidR="00CE1ADA" w:rsidRDefault="00CE1ADA" w:rsidP="003C5602">
            <w:pPr>
              <w:rPr>
                <w:sz w:val="18"/>
                <w:szCs w:val="18"/>
              </w:rPr>
            </w:pPr>
            <w:r>
              <w:rPr>
                <w:sz w:val="18"/>
                <w:szCs w:val="18"/>
              </w:rPr>
              <w:t>26</w:t>
            </w:r>
          </w:p>
        </w:tc>
        <w:tc>
          <w:tcPr>
            <w:tcW w:w="1034" w:type="dxa"/>
            <w:shd w:val="clear" w:color="auto" w:fill="auto"/>
          </w:tcPr>
          <w:p w14:paraId="1CAEFE20" w14:textId="4C6A0496" w:rsidR="00CE1ADA" w:rsidRDefault="00CE1ADA" w:rsidP="003C5602">
            <w:pPr>
              <w:rPr>
                <w:sz w:val="18"/>
                <w:szCs w:val="18"/>
              </w:rPr>
            </w:pPr>
            <w:r>
              <w:rPr>
                <w:sz w:val="18"/>
                <w:szCs w:val="18"/>
              </w:rPr>
              <w:t>27</w:t>
            </w:r>
          </w:p>
        </w:tc>
        <w:tc>
          <w:tcPr>
            <w:tcW w:w="1034" w:type="dxa"/>
            <w:shd w:val="clear" w:color="auto" w:fill="auto"/>
          </w:tcPr>
          <w:p w14:paraId="0057CF38" w14:textId="77C90BC9" w:rsidR="00CE1ADA" w:rsidRDefault="00CE1ADA" w:rsidP="003C5602">
            <w:pPr>
              <w:rPr>
                <w:sz w:val="18"/>
                <w:szCs w:val="18"/>
              </w:rPr>
            </w:pPr>
            <w:r>
              <w:rPr>
                <w:sz w:val="18"/>
                <w:szCs w:val="18"/>
              </w:rPr>
              <w:t>28</w:t>
            </w:r>
          </w:p>
        </w:tc>
        <w:tc>
          <w:tcPr>
            <w:tcW w:w="1034" w:type="dxa"/>
            <w:shd w:val="clear" w:color="auto" w:fill="auto"/>
          </w:tcPr>
          <w:p w14:paraId="43B556A9" w14:textId="0CAEC0C6" w:rsidR="00CE1ADA" w:rsidRDefault="00CE1ADA" w:rsidP="003C5602">
            <w:pPr>
              <w:rPr>
                <w:sz w:val="18"/>
                <w:szCs w:val="18"/>
              </w:rPr>
            </w:pPr>
            <w:r>
              <w:rPr>
                <w:sz w:val="18"/>
                <w:szCs w:val="18"/>
              </w:rPr>
              <w:t>29</w:t>
            </w:r>
          </w:p>
        </w:tc>
        <w:tc>
          <w:tcPr>
            <w:tcW w:w="1036" w:type="dxa"/>
            <w:tcBorders>
              <w:bottom w:val="single" w:sz="4" w:space="0" w:color="auto"/>
            </w:tcBorders>
            <w:shd w:val="clear" w:color="auto" w:fill="auto"/>
          </w:tcPr>
          <w:p w14:paraId="1ECA5788" w14:textId="7DE89AEE" w:rsidR="00CE1ADA" w:rsidRDefault="00CE1ADA" w:rsidP="003C5602">
            <w:pPr>
              <w:rPr>
                <w:sz w:val="18"/>
                <w:szCs w:val="18"/>
              </w:rPr>
            </w:pPr>
            <w:r>
              <w:rPr>
                <w:sz w:val="18"/>
                <w:szCs w:val="18"/>
              </w:rPr>
              <w:t>30</w:t>
            </w:r>
          </w:p>
        </w:tc>
        <w:tc>
          <w:tcPr>
            <w:tcW w:w="1035" w:type="dxa"/>
            <w:tcBorders>
              <w:bottom w:val="single" w:sz="4" w:space="0" w:color="auto"/>
            </w:tcBorders>
            <w:shd w:val="clear" w:color="auto" w:fill="auto"/>
          </w:tcPr>
          <w:p w14:paraId="538CBEDE" w14:textId="30F2B10A" w:rsidR="00CE1ADA" w:rsidRDefault="00CE1ADA" w:rsidP="003C5602">
            <w:pPr>
              <w:rPr>
                <w:sz w:val="18"/>
                <w:szCs w:val="18"/>
              </w:rPr>
            </w:pPr>
            <w:r>
              <w:rPr>
                <w:sz w:val="18"/>
                <w:szCs w:val="18"/>
              </w:rPr>
              <w:t>31</w:t>
            </w:r>
          </w:p>
        </w:tc>
      </w:tr>
    </w:tbl>
    <w:p w14:paraId="40C7BD93" w14:textId="77777777" w:rsidR="0010716A" w:rsidRDefault="0010716A"/>
    <w:p w14:paraId="7E2AF120" w14:textId="77777777" w:rsidR="00877866" w:rsidRDefault="00877866" w:rsidP="00877866">
      <w:pPr>
        <w:pStyle w:val="Heading3"/>
      </w:pPr>
      <w:bookmarkStart w:id="288" w:name="_Toc134124392"/>
      <w:r>
        <w:t>{FLT1} Operations</w:t>
      </w:r>
      <w:bookmarkEnd w:id="288"/>
    </w:p>
    <w:tbl>
      <w:tblPr>
        <w:tblStyle w:val="TableGrid"/>
        <w:tblW w:w="0" w:type="auto"/>
        <w:tblLook w:val="04A0" w:firstRow="1" w:lastRow="0" w:firstColumn="1" w:lastColumn="0" w:noHBand="0" w:noVBand="1"/>
      </w:tblPr>
      <w:tblGrid>
        <w:gridCol w:w="1031"/>
        <w:gridCol w:w="1036"/>
        <w:gridCol w:w="1034"/>
        <w:gridCol w:w="1076"/>
        <w:gridCol w:w="1034"/>
        <w:gridCol w:w="1034"/>
        <w:gridCol w:w="1034"/>
        <w:gridCol w:w="1036"/>
        <w:gridCol w:w="1035"/>
      </w:tblGrid>
      <w:tr w:rsidR="004F7243" w:rsidRPr="00B65347" w14:paraId="39BFB05A" w14:textId="77777777" w:rsidTr="002B4792">
        <w:tc>
          <w:tcPr>
            <w:tcW w:w="1031" w:type="dxa"/>
            <w:tcBorders>
              <w:bottom w:val="single" w:sz="4" w:space="0" w:color="auto"/>
            </w:tcBorders>
            <w:shd w:val="clear" w:color="auto" w:fill="D0CECE" w:themeFill="background2" w:themeFillShade="E6"/>
          </w:tcPr>
          <w:p w14:paraId="507163EB" w14:textId="77777777" w:rsidR="00877866" w:rsidRPr="003E1B5C" w:rsidRDefault="00877866" w:rsidP="003C5602">
            <w:pPr>
              <w:jc w:val="center"/>
            </w:pPr>
          </w:p>
        </w:tc>
        <w:tc>
          <w:tcPr>
            <w:tcW w:w="1036" w:type="dxa"/>
            <w:tcBorders>
              <w:bottom w:val="single" w:sz="4" w:space="0" w:color="auto"/>
            </w:tcBorders>
            <w:shd w:val="clear" w:color="auto" w:fill="D0CECE" w:themeFill="background2" w:themeFillShade="E6"/>
          </w:tcPr>
          <w:p w14:paraId="2912FBA0" w14:textId="77777777" w:rsidR="00877866" w:rsidRPr="003E1B5C" w:rsidRDefault="00877866" w:rsidP="003C5602">
            <w:pPr>
              <w:jc w:val="center"/>
            </w:pPr>
            <w:r w:rsidRPr="003E1B5C">
              <w:t>0</w:t>
            </w:r>
          </w:p>
        </w:tc>
        <w:tc>
          <w:tcPr>
            <w:tcW w:w="1034" w:type="dxa"/>
            <w:tcBorders>
              <w:bottom w:val="single" w:sz="4" w:space="0" w:color="auto"/>
            </w:tcBorders>
            <w:shd w:val="clear" w:color="auto" w:fill="D0CECE" w:themeFill="background2" w:themeFillShade="E6"/>
          </w:tcPr>
          <w:p w14:paraId="584BE704" w14:textId="77777777" w:rsidR="00877866" w:rsidRPr="003E1B5C" w:rsidRDefault="00877866" w:rsidP="003C5602">
            <w:pPr>
              <w:jc w:val="center"/>
            </w:pPr>
            <w:r w:rsidRPr="003E1B5C">
              <w:t>1</w:t>
            </w:r>
          </w:p>
        </w:tc>
        <w:tc>
          <w:tcPr>
            <w:tcW w:w="1076" w:type="dxa"/>
            <w:tcBorders>
              <w:bottom w:val="single" w:sz="4" w:space="0" w:color="auto"/>
            </w:tcBorders>
            <w:shd w:val="clear" w:color="auto" w:fill="D0CECE" w:themeFill="background2" w:themeFillShade="E6"/>
          </w:tcPr>
          <w:p w14:paraId="72EA5FA3" w14:textId="77777777" w:rsidR="00877866" w:rsidRPr="003E1B5C" w:rsidRDefault="00877866" w:rsidP="003C5602">
            <w:pPr>
              <w:jc w:val="center"/>
            </w:pPr>
            <w:r w:rsidRPr="003E1B5C">
              <w:t>2</w:t>
            </w:r>
          </w:p>
        </w:tc>
        <w:tc>
          <w:tcPr>
            <w:tcW w:w="1034" w:type="dxa"/>
            <w:tcBorders>
              <w:bottom w:val="single" w:sz="4" w:space="0" w:color="auto"/>
            </w:tcBorders>
            <w:shd w:val="clear" w:color="auto" w:fill="D0CECE" w:themeFill="background2" w:themeFillShade="E6"/>
          </w:tcPr>
          <w:p w14:paraId="2463F298" w14:textId="77777777" w:rsidR="00877866" w:rsidRPr="003E1B5C" w:rsidRDefault="00877866" w:rsidP="003C5602">
            <w:pPr>
              <w:jc w:val="center"/>
            </w:pPr>
            <w:r w:rsidRPr="003E1B5C">
              <w:t>3</w:t>
            </w:r>
          </w:p>
        </w:tc>
        <w:tc>
          <w:tcPr>
            <w:tcW w:w="1034" w:type="dxa"/>
            <w:tcBorders>
              <w:bottom w:val="single" w:sz="4" w:space="0" w:color="auto"/>
            </w:tcBorders>
            <w:shd w:val="clear" w:color="auto" w:fill="D0CECE" w:themeFill="background2" w:themeFillShade="E6"/>
          </w:tcPr>
          <w:p w14:paraId="295E66CB" w14:textId="77777777" w:rsidR="00877866" w:rsidRPr="003E1B5C" w:rsidRDefault="00877866" w:rsidP="003C5602">
            <w:pPr>
              <w:jc w:val="center"/>
            </w:pPr>
            <w:r w:rsidRPr="003E1B5C">
              <w:t>4</w:t>
            </w:r>
          </w:p>
        </w:tc>
        <w:tc>
          <w:tcPr>
            <w:tcW w:w="1034" w:type="dxa"/>
            <w:tcBorders>
              <w:bottom w:val="single" w:sz="4" w:space="0" w:color="auto"/>
            </w:tcBorders>
            <w:shd w:val="clear" w:color="auto" w:fill="D0CECE" w:themeFill="background2" w:themeFillShade="E6"/>
          </w:tcPr>
          <w:p w14:paraId="259A4EB7" w14:textId="77777777" w:rsidR="00877866" w:rsidRPr="003E1B5C" w:rsidRDefault="00877866" w:rsidP="003C5602">
            <w:pPr>
              <w:jc w:val="center"/>
            </w:pPr>
            <w:r w:rsidRPr="003E1B5C">
              <w:t>5</w:t>
            </w:r>
          </w:p>
        </w:tc>
        <w:tc>
          <w:tcPr>
            <w:tcW w:w="1036" w:type="dxa"/>
            <w:tcBorders>
              <w:bottom w:val="single" w:sz="4" w:space="0" w:color="auto"/>
            </w:tcBorders>
            <w:shd w:val="clear" w:color="auto" w:fill="D0CECE" w:themeFill="background2" w:themeFillShade="E6"/>
          </w:tcPr>
          <w:p w14:paraId="2BCA9B92" w14:textId="77777777" w:rsidR="00877866" w:rsidRPr="003E1B5C" w:rsidRDefault="00877866" w:rsidP="003C5602">
            <w:pPr>
              <w:jc w:val="center"/>
            </w:pPr>
            <w:r w:rsidRPr="003E1B5C">
              <w:t>6</w:t>
            </w:r>
          </w:p>
        </w:tc>
        <w:tc>
          <w:tcPr>
            <w:tcW w:w="1035" w:type="dxa"/>
            <w:tcBorders>
              <w:bottom w:val="single" w:sz="4" w:space="0" w:color="auto"/>
            </w:tcBorders>
            <w:shd w:val="clear" w:color="auto" w:fill="D0CECE" w:themeFill="background2" w:themeFillShade="E6"/>
          </w:tcPr>
          <w:p w14:paraId="16BF08C2" w14:textId="77777777" w:rsidR="00877866" w:rsidRPr="003E1B5C" w:rsidRDefault="00877866" w:rsidP="003C5602">
            <w:pPr>
              <w:jc w:val="center"/>
            </w:pPr>
            <w:r w:rsidRPr="003E1B5C">
              <w:t>7</w:t>
            </w:r>
          </w:p>
        </w:tc>
      </w:tr>
      <w:tr w:rsidR="004F7243" w14:paraId="02E89E56" w14:textId="77777777" w:rsidTr="00AA4DAE">
        <w:tc>
          <w:tcPr>
            <w:tcW w:w="1031" w:type="dxa"/>
            <w:shd w:val="clear" w:color="auto" w:fill="D0CECE" w:themeFill="background2" w:themeFillShade="E6"/>
          </w:tcPr>
          <w:p w14:paraId="09DD372D" w14:textId="77777777" w:rsidR="00877866" w:rsidRPr="003E1B5C" w:rsidRDefault="00877866" w:rsidP="003C5602">
            <w:pPr>
              <w:jc w:val="center"/>
            </w:pPr>
            <w:r w:rsidRPr="003E1B5C">
              <w:t>0x</w:t>
            </w:r>
          </w:p>
        </w:tc>
        <w:tc>
          <w:tcPr>
            <w:tcW w:w="1036" w:type="dxa"/>
            <w:tcBorders>
              <w:bottom w:val="single" w:sz="4" w:space="0" w:color="auto"/>
            </w:tcBorders>
            <w:shd w:val="clear" w:color="auto" w:fill="ACB9CA" w:themeFill="text2" w:themeFillTint="66"/>
          </w:tcPr>
          <w:p w14:paraId="069A81F5" w14:textId="77777777" w:rsidR="00877866" w:rsidRDefault="00877866" w:rsidP="003C5602">
            <w:pPr>
              <w:rPr>
                <w:sz w:val="18"/>
                <w:szCs w:val="18"/>
              </w:rPr>
            </w:pPr>
            <w:r>
              <w:rPr>
                <w:sz w:val="18"/>
                <w:szCs w:val="18"/>
              </w:rPr>
              <w:t>0</w:t>
            </w:r>
          </w:p>
          <w:p w14:paraId="707847DA" w14:textId="5B0BBE48" w:rsidR="00877866" w:rsidRPr="00C160F6" w:rsidRDefault="00877866" w:rsidP="003C5602">
            <w:pPr>
              <w:rPr>
                <w:sz w:val="18"/>
                <w:szCs w:val="18"/>
              </w:rPr>
            </w:pPr>
            <w:r>
              <w:rPr>
                <w:sz w:val="18"/>
                <w:szCs w:val="18"/>
              </w:rPr>
              <w:t>FABS</w:t>
            </w:r>
          </w:p>
        </w:tc>
        <w:tc>
          <w:tcPr>
            <w:tcW w:w="1034" w:type="dxa"/>
            <w:tcBorders>
              <w:bottom w:val="single" w:sz="4" w:space="0" w:color="auto"/>
            </w:tcBorders>
            <w:shd w:val="clear" w:color="auto" w:fill="ACB9CA" w:themeFill="text2" w:themeFillTint="66"/>
          </w:tcPr>
          <w:p w14:paraId="51696AB5" w14:textId="77777777" w:rsidR="00877866" w:rsidRDefault="00877866" w:rsidP="003C5602">
            <w:pPr>
              <w:rPr>
                <w:sz w:val="18"/>
                <w:szCs w:val="18"/>
              </w:rPr>
            </w:pPr>
            <w:r>
              <w:rPr>
                <w:sz w:val="18"/>
                <w:szCs w:val="18"/>
              </w:rPr>
              <w:t>1</w:t>
            </w:r>
          </w:p>
          <w:p w14:paraId="542F8CFA" w14:textId="4855B5E9" w:rsidR="00877866" w:rsidRPr="00C160F6" w:rsidRDefault="00877866" w:rsidP="003C5602">
            <w:pPr>
              <w:rPr>
                <w:sz w:val="18"/>
                <w:szCs w:val="18"/>
              </w:rPr>
            </w:pPr>
            <w:r>
              <w:rPr>
                <w:sz w:val="18"/>
                <w:szCs w:val="18"/>
              </w:rPr>
              <w:t>FNEG</w:t>
            </w:r>
          </w:p>
        </w:tc>
        <w:tc>
          <w:tcPr>
            <w:tcW w:w="1076" w:type="dxa"/>
            <w:tcBorders>
              <w:bottom w:val="single" w:sz="4" w:space="0" w:color="auto"/>
            </w:tcBorders>
            <w:shd w:val="clear" w:color="auto" w:fill="ACB9CA" w:themeFill="text2" w:themeFillTint="66"/>
          </w:tcPr>
          <w:p w14:paraId="3F4029E3" w14:textId="77777777" w:rsidR="00877866" w:rsidRDefault="00877866" w:rsidP="003C5602">
            <w:pPr>
              <w:rPr>
                <w:sz w:val="18"/>
                <w:szCs w:val="18"/>
              </w:rPr>
            </w:pPr>
            <w:r>
              <w:rPr>
                <w:sz w:val="18"/>
                <w:szCs w:val="18"/>
              </w:rPr>
              <w:t>2</w:t>
            </w:r>
          </w:p>
          <w:p w14:paraId="1B93C5DB" w14:textId="4CD73696" w:rsidR="00877866" w:rsidRPr="00C160F6" w:rsidRDefault="00877866" w:rsidP="003C5602">
            <w:pPr>
              <w:rPr>
                <w:sz w:val="18"/>
                <w:szCs w:val="18"/>
              </w:rPr>
            </w:pPr>
            <w:r>
              <w:rPr>
                <w:sz w:val="18"/>
                <w:szCs w:val="18"/>
              </w:rPr>
              <w:t>F</w:t>
            </w:r>
            <w:r w:rsidR="00A471B4">
              <w:rPr>
                <w:sz w:val="18"/>
                <w:szCs w:val="18"/>
              </w:rPr>
              <w:t>TO</w:t>
            </w:r>
            <w:r>
              <w:rPr>
                <w:sz w:val="18"/>
                <w:szCs w:val="18"/>
              </w:rPr>
              <w:t>I</w:t>
            </w:r>
          </w:p>
        </w:tc>
        <w:tc>
          <w:tcPr>
            <w:tcW w:w="1034" w:type="dxa"/>
            <w:tcBorders>
              <w:bottom w:val="single" w:sz="4" w:space="0" w:color="auto"/>
            </w:tcBorders>
            <w:shd w:val="clear" w:color="auto" w:fill="ACB9CA" w:themeFill="text2" w:themeFillTint="66"/>
          </w:tcPr>
          <w:p w14:paraId="0F1A149D" w14:textId="77777777" w:rsidR="00877866" w:rsidRDefault="00877866" w:rsidP="003C5602">
            <w:pPr>
              <w:rPr>
                <w:sz w:val="18"/>
                <w:szCs w:val="18"/>
              </w:rPr>
            </w:pPr>
            <w:r>
              <w:rPr>
                <w:sz w:val="18"/>
                <w:szCs w:val="18"/>
              </w:rPr>
              <w:t>3</w:t>
            </w:r>
          </w:p>
          <w:p w14:paraId="76958B65" w14:textId="77777777" w:rsidR="00877866" w:rsidRPr="00C160F6" w:rsidRDefault="00877866" w:rsidP="003C5602">
            <w:pPr>
              <w:rPr>
                <w:sz w:val="18"/>
                <w:szCs w:val="18"/>
              </w:rPr>
            </w:pPr>
            <w:r>
              <w:rPr>
                <w:sz w:val="18"/>
                <w:szCs w:val="18"/>
              </w:rPr>
              <w:t>ITOF</w:t>
            </w:r>
          </w:p>
        </w:tc>
        <w:tc>
          <w:tcPr>
            <w:tcW w:w="1034" w:type="dxa"/>
            <w:tcBorders>
              <w:bottom w:val="single" w:sz="4" w:space="0" w:color="auto"/>
            </w:tcBorders>
            <w:shd w:val="clear" w:color="auto" w:fill="auto"/>
          </w:tcPr>
          <w:p w14:paraId="6211A304" w14:textId="77777777" w:rsidR="00877866" w:rsidRDefault="00877866" w:rsidP="003C5602">
            <w:pPr>
              <w:rPr>
                <w:sz w:val="18"/>
                <w:szCs w:val="18"/>
              </w:rPr>
            </w:pPr>
            <w:r>
              <w:rPr>
                <w:sz w:val="18"/>
                <w:szCs w:val="18"/>
              </w:rPr>
              <w:t>4</w:t>
            </w:r>
          </w:p>
          <w:p w14:paraId="59A7BE12" w14:textId="7A07687F" w:rsidR="00877866" w:rsidRPr="00C160F6" w:rsidRDefault="00877866" w:rsidP="003C5602">
            <w:pPr>
              <w:rPr>
                <w:sz w:val="18"/>
                <w:szCs w:val="18"/>
              </w:rPr>
            </w:pPr>
          </w:p>
        </w:tc>
        <w:tc>
          <w:tcPr>
            <w:tcW w:w="1034" w:type="dxa"/>
            <w:tcBorders>
              <w:bottom w:val="single" w:sz="4" w:space="0" w:color="auto"/>
            </w:tcBorders>
            <w:shd w:val="clear" w:color="auto" w:fill="auto"/>
          </w:tcPr>
          <w:p w14:paraId="1333AEC7" w14:textId="77777777" w:rsidR="00877866" w:rsidRDefault="00877866" w:rsidP="003C5602">
            <w:pPr>
              <w:rPr>
                <w:sz w:val="18"/>
                <w:szCs w:val="18"/>
              </w:rPr>
            </w:pPr>
            <w:r>
              <w:rPr>
                <w:sz w:val="18"/>
                <w:szCs w:val="18"/>
              </w:rPr>
              <w:t>5</w:t>
            </w:r>
          </w:p>
          <w:p w14:paraId="40C4D3E5" w14:textId="0A0202A2" w:rsidR="00877866" w:rsidRPr="00C160F6" w:rsidRDefault="00877866" w:rsidP="003C5602">
            <w:pPr>
              <w:rPr>
                <w:sz w:val="18"/>
                <w:szCs w:val="18"/>
              </w:rPr>
            </w:pPr>
          </w:p>
        </w:tc>
        <w:tc>
          <w:tcPr>
            <w:tcW w:w="1036" w:type="dxa"/>
            <w:tcBorders>
              <w:bottom w:val="single" w:sz="4" w:space="0" w:color="auto"/>
            </w:tcBorders>
            <w:shd w:val="clear" w:color="auto" w:fill="ACB9CA" w:themeFill="text2" w:themeFillTint="66"/>
          </w:tcPr>
          <w:p w14:paraId="5A01DC98" w14:textId="77777777" w:rsidR="00877866" w:rsidRDefault="00877866" w:rsidP="003C5602">
            <w:pPr>
              <w:rPr>
                <w:sz w:val="18"/>
                <w:szCs w:val="18"/>
              </w:rPr>
            </w:pPr>
            <w:r>
              <w:rPr>
                <w:sz w:val="18"/>
                <w:szCs w:val="18"/>
              </w:rPr>
              <w:t>6</w:t>
            </w:r>
          </w:p>
          <w:p w14:paraId="14789C59" w14:textId="77777777" w:rsidR="00877866" w:rsidRPr="00C160F6" w:rsidRDefault="00877866" w:rsidP="003C5602">
            <w:pPr>
              <w:rPr>
                <w:sz w:val="18"/>
                <w:szCs w:val="18"/>
              </w:rPr>
            </w:pPr>
            <w:r>
              <w:rPr>
                <w:sz w:val="18"/>
                <w:szCs w:val="18"/>
              </w:rPr>
              <w:t>FSIGN</w:t>
            </w:r>
          </w:p>
        </w:tc>
        <w:tc>
          <w:tcPr>
            <w:tcW w:w="1035" w:type="dxa"/>
            <w:tcBorders>
              <w:bottom w:val="single" w:sz="4" w:space="0" w:color="auto"/>
            </w:tcBorders>
            <w:shd w:val="clear" w:color="auto" w:fill="ACB9CA" w:themeFill="text2" w:themeFillTint="66"/>
          </w:tcPr>
          <w:p w14:paraId="7212AFBC" w14:textId="77777777" w:rsidR="00877866" w:rsidRDefault="00877866" w:rsidP="003C5602">
            <w:pPr>
              <w:rPr>
                <w:sz w:val="18"/>
                <w:szCs w:val="18"/>
              </w:rPr>
            </w:pPr>
            <w:r>
              <w:rPr>
                <w:sz w:val="18"/>
                <w:szCs w:val="18"/>
              </w:rPr>
              <w:t>7</w:t>
            </w:r>
          </w:p>
          <w:p w14:paraId="51ECC258" w14:textId="77777777" w:rsidR="00877866" w:rsidRPr="00C160F6" w:rsidRDefault="00877866" w:rsidP="003C5602">
            <w:pPr>
              <w:rPr>
                <w:sz w:val="18"/>
                <w:szCs w:val="18"/>
              </w:rPr>
            </w:pPr>
            <w:r>
              <w:rPr>
                <w:sz w:val="18"/>
                <w:szCs w:val="18"/>
              </w:rPr>
              <w:t>FSIG</w:t>
            </w:r>
          </w:p>
        </w:tc>
      </w:tr>
      <w:tr w:rsidR="004F7243" w14:paraId="2898CE6B" w14:textId="77777777" w:rsidTr="00AA4DAE">
        <w:tc>
          <w:tcPr>
            <w:tcW w:w="1031" w:type="dxa"/>
            <w:shd w:val="clear" w:color="auto" w:fill="D0CECE" w:themeFill="background2" w:themeFillShade="E6"/>
          </w:tcPr>
          <w:p w14:paraId="310F0017" w14:textId="77777777" w:rsidR="00877866" w:rsidRPr="003E1B5C" w:rsidRDefault="00877866" w:rsidP="003C5602">
            <w:pPr>
              <w:jc w:val="center"/>
            </w:pPr>
          </w:p>
        </w:tc>
        <w:tc>
          <w:tcPr>
            <w:tcW w:w="1036" w:type="dxa"/>
            <w:tcBorders>
              <w:bottom w:val="single" w:sz="4" w:space="0" w:color="auto"/>
            </w:tcBorders>
            <w:shd w:val="clear" w:color="auto" w:fill="ACB9CA" w:themeFill="text2" w:themeFillTint="66"/>
          </w:tcPr>
          <w:p w14:paraId="27834AB3" w14:textId="77777777" w:rsidR="00877866" w:rsidRDefault="00877866" w:rsidP="003C5602">
            <w:pPr>
              <w:rPr>
                <w:sz w:val="18"/>
                <w:szCs w:val="18"/>
              </w:rPr>
            </w:pPr>
            <w:r>
              <w:rPr>
                <w:sz w:val="18"/>
                <w:szCs w:val="18"/>
              </w:rPr>
              <w:t>8</w:t>
            </w:r>
          </w:p>
          <w:p w14:paraId="72D5856C" w14:textId="77777777" w:rsidR="00877866" w:rsidRPr="00C160F6" w:rsidRDefault="00877866" w:rsidP="003C5602">
            <w:pPr>
              <w:rPr>
                <w:sz w:val="18"/>
                <w:szCs w:val="18"/>
              </w:rPr>
            </w:pPr>
            <w:r>
              <w:rPr>
                <w:sz w:val="18"/>
                <w:szCs w:val="18"/>
              </w:rPr>
              <w:t>FSQRT</w:t>
            </w:r>
          </w:p>
        </w:tc>
        <w:tc>
          <w:tcPr>
            <w:tcW w:w="1034" w:type="dxa"/>
            <w:tcBorders>
              <w:bottom w:val="single" w:sz="4" w:space="0" w:color="auto"/>
            </w:tcBorders>
            <w:shd w:val="clear" w:color="auto" w:fill="ACB9CA" w:themeFill="text2" w:themeFillTint="66"/>
          </w:tcPr>
          <w:p w14:paraId="046C7C9F" w14:textId="77777777" w:rsidR="00877866" w:rsidRDefault="00877866" w:rsidP="003C5602">
            <w:pPr>
              <w:rPr>
                <w:sz w:val="18"/>
                <w:szCs w:val="18"/>
              </w:rPr>
            </w:pPr>
            <w:r>
              <w:rPr>
                <w:sz w:val="18"/>
                <w:szCs w:val="18"/>
              </w:rPr>
              <w:t>9</w:t>
            </w:r>
          </w:p>
          <w:p w14:paraId="50F580F4" w14:textId="36324787" w:rsidR="00877866" w:rsidRPr="00C160F6" w:rsidRDefault="00877866" w:rsidP="003C5602">
            <w:pPr>
              <w:rPr>
                <w:sz w:val="18"/>
                <w:szCs w:val="18"/>
              </w:rPr>
            </w:pPr>
            <w:r>
              <w:rPr>
                <w:sz w:val="18"/>
                <w:szCs w:val="18"/>
              </w:rPr>
              <w:t>F</w:t>
            </w:r>
            <w:r w:rsidR="00AA4DAE">
              <w:rPr>
                <w:sz w:val="18"/>
                <w:szCs w:val="18"/>
              </w:rPr>
              <w:t>CVT</w:t>
            </w:r>
            <w:r>
              <w:rPr>
                <w:sz w:val="18"/>
                <w:szCs w:val="18"/>
              </w:rPr>
              <w:t>S2D</w:t>
            </w:r>
          </w:p>
        </w:tc>
        <w:tc>
          <w:tcPr>
            <w:tcW w:w="1076" w:type="dxa"/>
            <w:tcBorders>
              <w:bottom w:val="single" w:sz="4" w:space="0" w:color="auto"/>
            </w:tcBorders>
            <w:shd w:val="clear" w:color="auto" w:fill="ACB9CA" w:themeFill="text2" w:themeFillTint="66"/>
          </w:tcPr>
          <w:p w14:paraId="7560FC62" w14:textId="77777777" w:rsidR="00877866" w:rsidRDefault="00877866" w:rsidP="003C5602">
            <w:pPr>
              <w:rPr>
                <w:sz w:val="18"/>
                <w:szCs w:val="18"/>
              </w:rPr>
            </w:pPr>
            <w:r>
              <w:rPr>
                <w:sz w:val="18"/>
                <w:szCs w:val="18"/>
              </w:rPr>
              <w:t>10</w:t>
            </w:r>
          </w:p>
          <w:p w14:paraId="24BF4373" w14:textId="795B1B93" w:rsidR="00877866" w:rsidRPr="00C160F6" w:rsidRDefault="00877866" w:rsidP="003C5602">
            <w:pPr>
              <w:rPr>
                <w:sz w:val="18"/>
                <w:szCs w:val="18"/>
              </w:rPr>
            </w:pPr>
            <w:r>
              <w:rPr>
                <w:sz w:val="18"/>
                <w:szCs w:val="18"/>
              </w:rPr>
              <w:t>F</w:t>
            </w:r>
            <w:r w:rsidR="00AA4DAE">
              <w:rPr>
                <w:sz w:val="18"/>
                <w:szCs w:val="18"/>
              </w:rPr>
              <w:t>CVT</w:t>
            </w:r>
            <w:r>
              <w:rPr>
                <w:sz w:val="18"/>
                <w:szCs w:val="18"/>
              </w:rPr>
              <w:t>S2Q</w:t>
            </w:r>
          </w:p>
        </w:tc>
        <w:tc>
          <w:tcPr>
            <w:tcW w:w="1034" w:type="dxa"/>
            <w:tcBorders>
              <w:bottom w:val="single" w:sz="4" w:space="0" w:color="auto"/>
            </w:tcBorders>
            <w:shd w:val="clear" w:color="auto" w:fill="ACB9CA" w:themeFill="text2" w:themeFillTint="66"/>
          </w:tcPr>
          <w:p w14:paraId="588B5264" w14:textId="77777777" w:rsidR="00877866" w:rsidRDefault="00877866" w:rsidP="003C5602">
            <w:pPr>
              <w:rPr>
                <w:sz w:val="18"/>
                <w:szCs w:val="18"/>
              </w:rPr>
            </w:pPr>
            <w:r>
              <w:rPr>
                <w:sz w:val="18"/>
                <w:szCs w:val="18"/>
              </w:rPr>
              <w:t>11</w:t>
            </w:r>
          </w:p>
          <w:p w14:paraId="73E4A855" w14:textId="2A440427" w:rsidR="00877866" w:rsidRPr="00C160F6" w:rsidRDefault="00877866" w:rsidP="003C5602">
            <w:pPr>
              <w:rPr>
                <w:sz w:val="18"/>
                <w:szCs w:val="18"/>
              </w:rPr>
            </w:pPr>
            <w:r>
              <w:rPr>
                <w:sz w:val="18"/>
                <w:szCs w:val="18"/>
              </w:rPr>
              <w:t>F</w:t>
            </w:r>
            <w:r w:rsidR="00AA4DAE">
              <w:rPr>
                <w:sz w:val="18"/>
                <w:szCs w:val="18"/>
              </w:rPr>
              <w:t>CVT</w:t>
            </w:r>
            <w:r>
              <w:rPr>
                <w:sz w:val="18"/>
                <w:szCs w:val="18"/>
              </w:rPr>
              <w:t>D2Q</w:t>
            </w:r>
          </w:p>
        </w:tc>
        <w:tc>
          <w:tcPr>
            <w:tcW w:w="1034" w:type="dxa"/>
            <w:tcBorders>
              <w:bottom w:val="single" w:sz="4" w:space="0" w:color="auto"/>
            </w:tcBorders>
            <w:shd w:val="clear" w:color="auto" w:fill="ACB9CA" w:themeFill="text2" w:themeFillTint="66"/>
          </w:tcPr>
          <w:p w14:paraId="261AB533" w14:textId="77777777" w:rsidR="00877866" w:rsidRDefault="00877866" w:rsidP="003C5602">
            <w:pPr>
              <w:rPr>
                <w:sz w:val="18"/>
                <w:szCs w:val="18"/>
              </w:rPr>
            </w:pPr>
            <w:r>
              <w:rPr>
                <w:sz w:val="18"/>
                <w:szCs w:val="18"/>
              </w:rPr>
              <w:t>12</w:t>
            </w:r>
          </w:p>
          <w:p w14:paraId="69A623CA" w14:textId="5277D271" w:rsidR="00877866" w:rsidRPr="00C160F6" w:rsidRDefault="00AA4DAE" w:rsidP="003C5602">
            <w:pPr>
              <w:rPr>
                <w:sz w:val="18"/>
                <w:szCs w:val="18"/>
              </w:rPr>
            </w:pPr>
            <w:r>
              <w:rPr>
                <w:sz w:val="18"/>
                <w:szCs w:val="18"/>
              </w:rPr>
              <w:t>FCVTH2S</w:t>
            </w:r>
          </w:p>
        </w:tc>
        <w:tc>
          <w:tcPr>
            <w:tcW w:w="1034" w:type="dxa"/>
            <w:tcBorders>
              <w:bottom w:val="single" w:sz="4" w:space="0" w:color="auto"/>
            </w:tcBorders>
            <w:shd w:val="clear" w:color="auto" w:fill="ACB9CA" w:themeFill="text2" w:themeFillTint="66"/>
          </w:tcPr>
          <w:p w14:paraId="25B7FA6A" w14:textId="77777777" w:rsidR="00877866" w:rsidRDefault="00877866" w:rsidP="003C5602">
            <w:pPr>
              <w:rPr>
                <w:sz w:val="18"/>
                <w:szCs w:val="18"/>
              </w:rPr>
            </w:pPr>
            <w:r>
              <w:rPr>
                <w:sz w:val="18"/>
                <w:szCs w:val="18"/>
              </w:rPr>
              <w:t>13</w:t>
            </w:r>
          </w:p>
          <w:p w14:paraId="1E0E7BEB" w14:textId="2F0A71A8" w:rsidR="00877866" w:rsidRPr="00C160F6" w:rsidRDefault="00AA4DAE" w:rsidP="003C5602">
            <w:pPr>
              <w:rPr>
                <w:sz w:val="18"/>
                <w:szCs w:val="18"/>
              </w:rPr>
            </w:pPr>
            <w:r>
              <w:rPr>
                <w:sz w:val="18"/>
                <w:szCs w:val="18"/>
              </w:rPr>
              <w:t>FCVTH2D</w:t>
            </w:r>
          </w:p>
        </w:tc>
        <w:tc>
          <w:tcPr>
            <w:tcW w:w="1036" w:type="dxa"/>
            <w:tcBorders>
              <w:bottom w:val="single" w:sz="4" w:space="0" w:color="auto"/>
            </w:tcBorders>
            <w:shd w:val="clear" w:color="auto" w:fill="ACB9CA" w:themeFill="text2" w:themeFillTint="66"/>
          </w:tcPr>
          <w:p w14:paraId="2CB49DD2" w14:textId="77777777" w:rsidR="00877866" w:rsidRDefault="00877866" w:rsidP="003C5602">
            <w:pPr>
              <w:rPr>
                <w:sz w:val="18"/>
                <w:szCs w:val="18"/>
              </w:rPr>
            </w:pPr>
            <w:r>
              <w:rPr>
                <w:sz w:val="18"/>
                <w:szCs w:val="18"/>
              </w:rPr>
              <w:t xml:space="preserve">14          </w:t>
            </w:r>
          </w:p>
          <w:p w14:paraId="281744A7" w14:textId="77777777" w:rsidR="00877866" w:rsidRPr="00C160F6" w:rsidRDefault="00877866" w:rsidP="003C5602">
            <w:pPr>
              <w:rPr>
                <w:sz w:val="18"/>
                <w:szCs w:val="18"/>
              </w:rPr>
            </w:pPr>
            <w:r>
              <w:rPr>
                <w:sz w:val="18"/>
                <w:szCs w:val="18"/>
              </w:rPr>
              <w:t>ISNAN</w:t>
            </w:r>
          </w:p>
        </w:tc>
        <w:tc>
          <w:tcPr>
            <w:tcW w:w="1035" w:type="dxa"/>
            <w:tcBorders>
              <w:bottom w:val="single" w:sz="4" w:space="0" w:color="auto"/>
            </w:tcBorders>
            <w:shd w:val="clear" w:color="auto" w:fill="ACB9CA" w:themeFill="text2" w:themeFillTint="66"/>
          </w:tcPr>
          <w:p w14:paraId="1FB17976" w14:textId="77777777" w:rsidR="00877866" w:rsidRDefault="00877866" w:rsidP="003C5602">
            <w:pPr>
              <w:rPr>
                <w:sz w:val="18"/>
                <w:szCs w:val="18"/>
              </w:rPr>
            </w:pPr>
            <w:r>
              <w:rPr>
                <w:sz w:val="18"/>
                <w:szCs w:val="18"/>
              </w:rPr>
              <w:t>15</w:t>
            </w:r>
          </w:p>
          <w:p w14:paraId="768D5F95" w14:textId="77777777" w:rsidR="00877866" w:rsidRPr="00C160F6" w:rsidRDefault="00877866" w:rsidP="003C5602">
            <w:pPr>
              <w:rPr>
                <w:sz w:val="18"/>
                <w:szCs w:val="18"/>
              </w:rPr>
            </w:pPr>
            <w:r>
              <w:rPr>
                <w:sz w:val="18"/>
                <w:szCs w:val="18"/>
              </w:rPr>
              <w:t>FINITE</w:t>
            </w:r>
          </w:p>
        </w:tc>
      </w:tr>
      <w:tr w:rsidR="004F7243" w14:paraId="4823FAEC" w14:textId="77777777" w:rsidTr="00AA4DAE">
        <w:tc>
          <w:tcPr>
            <w:tcW w:w="1031" w:type="dxa"/>
            <w:shd w:val="clear" w:color="auto" w:fill="D0CECE" w:themeFill="background2" w:themeFillShade="E6"/>
          </w:tcPr>
          <w:p w14:paraId="093398F2" w14:textId="77777777" w:rsidR="00877866" w:rsidRPr="003E1B5C" w:rsidRDefault="00877866" w:rsidP="003C5602">
            <w:pPr>
              <w:jc w:val="center"/>
            </w:pPr>
            <w:r w:rsidRPr="003E1B5C">
              <w:t>1x</w:t>
            </w:r>
          </w:p>
        </w:tc>
        <w:tc>
          <w:tcPr>
            <w:tcW w:w="1036" w:type="dxa"/>
            <w:tcBorders>
              <w:bottom w:val="single" w:sz="4" w:space="0" w:color="auto"/>
            </w:tcBorders>
            <w:shd w:val="clear" w:color="auto" w:fill="ACB9CA" w:themeFill="text2" w:themeFillTint="66"/>
          </w:tcPr>
          <w:p w14:paraId="1B7F26A0" w14:textId="77777777" w:rsidR="00877866" w:rsidRDefault="00877866" w:rsidP="003C5602">
            <w:pPr>
              <w:rPr>
                <w:sz w:val="18"/>
                <w:szCs w:val="18"/>
              </w:rPr>
            </w:pPr>
            <w:r>
              <w:rPr>
                <w:sz w:val="18"/>
                <w:szCs w:val="18"/>
              </w:rPr>
              <w:t>16</w:t>
            </w:r>
          </w:p>
          <w:p w14:paraId="77F99021" w14:textId="3DC9726B" w:rsidR="00877866" w:rsidRPr="00C160F6" w:rsidRDefault="004F7243" w:rsidP="003C5602">
            <w:pPr>
              <w:rPr>
                <w:sz w:val="18"/>
                <w:szCs w:val="18"/>
              </w:rPr>
            </w:pPr>
            <w:r w:rsidRPr="00AA4DAE">
              <w:rPr>
                <w:sz w:val="18"/>
                <w:szCs w:val="18"/>
              </w:rPr>
              <w:t>F</w:t>
            </w:r>
            <w:r w:rsidR="00AA4DAE" w:rsidRPr="00AA4DAE">
              <w:rPr>
                <w:sz w:val="18"/>
                <w:szCs w:val="18"/>
              </w:rPr>
              <w:t>CVT</w:t>
            </w:r>
            <w:r w:rsidRPr="00AA4DAE">
              <w:rPr>
                <w:sz w:val="18"/>
                <w:szCs w:val="18"/>
              </w:rPr>
              <w:t>Q2H</w:t>
            </w:r>
          </w:p>
        </w:tc>
        <w:tc>
          <w:tcPr>
            <w:tcW w:w="1034" w:type="dxa"/>
            <w:tcBorders>
              <w:bottom w:val="single" w:sz="4" w:space="0" w:color="auto"/>
            </w:tcBorders>
            <w:shd w:val="clear" w:color="auto" w:fill="ACB9CA" w:themeFill="text2" w:themeFillTint="66"/>
          </w:tcPr>
          <w:p w14:paraId="3C1B312F" w14:textId="77777777" w:rsidR="00877866" w:rsidRDefault="00877866" w:rsidP="003C5602">
            <w:pPr>
              <w:rPr>
                <w:sz w:val="18"/>
                <w:szCs w:val="18"/>
              </w:rPr>
            </w:pPr>
            <w:r>
              <w:rPr>
                <w:sz w:val="18"/>
                <w:szCs w:val="18"/>
              </w:rPr>
              <w:t>17</w:t>
            </w:r>
          </w:p>
          <w:p w14:paraId="7A3AA0D4" w14:textId="6BD821A4" w:rsidR="00877866" w:rsidRPr="00C160F6" w:rsidRDefault="004F7243" w:rsidP="003C5602">
            <w:pPr>
              <w:rPr>
                <w:sz w:val="18"/>
                <w:szCs w:val="18"/>
              </w:rPr>
            </w:pPr>
            <w:r w:rsidRPr="00AA4DAE">
              <w:rPr>
                <w:sz w:val="18"/>
                <w:szCs w:val="18"/>
              </w:rPr>
              <w:t>F</w:t>
            </w:r>
            <w:r w:rsidR="00AA4DAE" w:rsidRPr="00AA4DAE">
              <w:rPr>
                <w:sz w:val="18"/>
                <w:szCs w:val="18"/>
              </w:rPr>
              <w:t>CVT</w:t>
            </w:r>
            <w:r w:rsidRPr="00AA4DAE">
              <w:rPr>
                <w:sz w:val="18"/>
                <w:szCs w:val="18"/>
              </w:rPr>
              <w:t>Q2S</w:t>
            </w:r>
          </w:p>
        </w:tc>
        <w:tc>
          <w:tcPr>
            <w:tcW w:w="1076" w:type="dxa"/>
            <w:tcBorders>
              <w:bottom w:val="single" w:sz="4" w:space="0" w:color="auto"/>
            </w:tcBorders>
            <w:shd w:val="clear" w:color="auto" w:fill="ACB9CA" w:themeFill="text2" w:themeFillTint="66"/>
          </w:tcPr>
          <w:p w14:paraId="3638CD2B" w14:textId="77777777" w:rsidR="00877866" w:rsidRDefault="00877866" w:rsidP="003C5602">
            <w:pPr>
              <w:rPr>
                <w:sz w:val="18"/>
                <w:szCs w:val="18"/>
              </w:rPr>
            </w:pPr>
            <w:r>
              <w:rPr>
                <w:sz w:val="18"/>
                <w:szCs w:val="18"/>
              </w:rPr>
              <w:t>18</w:t>
            </w:r>
          </w:p>
          <w:p w14:paraId="3C23B0AE" w14:textId="307E25E5" w:rsidR="00877866" w:rsidRPr="00AA4DAE" w:rsidRDefault="004F7243" w:rsidP="003C5602">
            <w:pPr>
              <w:rPr>
                <w:sz w:val="18"/>
                <w:szCs w:val="18"/>
              </w:rPr>
            </w:pPr>
            <w:r w:rsidRPr="00AA4DAE">
              <w:rPr>
                <w:sz w:val="18"/>
                <w:szCs w:val="18"/>
              </w:rPr>
              <w:t>F</w:t>
            </w:r>
            <w:r w:rsidR="00AA4DAE" w:rsidRPr="00AA4DAE">
              <w:rPr>
                <w:sz w:val="18"/>
                <w:szCs w:val="18"/>
              </w:rPr>
              <w:t>CVT</w:t>
            </w:r>
            <w:r w:rsidRPr="00AA4DAE">
              <w:rPr>
                <w:sz w:val="18"/>
                <w:szCs w:val="18"/>
              </w:rPr>
              <w:t>Q2D</w:t>
            </w:r>
          </w:p>
        </w:tc>
        <w:tc>
          <w:tcPr>
            <w:tcW w:w="1034" w:type="dxa"/>
            <w:tcBorders>
              <w:bottom w:val="single" w:sz="4" w:space="0" w:color="auto"/>
            </w:tcBorders>
            <w:shd w:val="clear" w:color="auto" w:fill="auto"/>
          </w:tcPr>
          <w:p w14:paraId="403DD6AE" w14:textId="77777777" w:rsidR="00877866" w:rsidRDefault="00877866" w:rsidP="003C5602">
            <w:pPr>
              <w:rPr>
                <w:sz w:val="18"/>
                <w:szCs w:val="18"/>
              </w:rPr>
            </w:pPr>
            <w:r>
              <w:rPr>
                <w:sz w:val="18"/>
                <w:szCs w:val="18"/>
              </w:rPr>
              <w:t>19</w:t>
            </w:r>
          </w:p>
          <w:p w14:paraId="1F61B864" w14:textId="77777777" w:rsidR="00877866" w:rsidRPr="00C160F6" w:rsidRDefault="00877866" w:rsidP="003C5602">
            <w:pPr>
              <w:rPr>
                <w:sz w:val="18"/>
                <w:szCs w:val="18"/>
              </w:rPr>
            </w:pPr>
          </w:p>
        </w:tc>
        <w:tc>
          <w:tcPr>
            <w:tcW w:w="1034" w:type="dxa"/>
            <w:tcBorders>
              <w:bottom w:val="single" w:sz="4" w:space="0" w:color="auto"/>
            </w:tcBorders>
            <w:shd w:val="clear" w:color="auto" w:fill="ACB9CA" w:themeFill="text2" w:themeFillTint="66"/>
          </w:tcPr>
          <w:p w14:paraId="02EB8C61" w14:textId="77777777" w:rsidR="00877866" w:rsidRDefault="00877866" w:rsidP="003C5602">
            <w:pPr>
              <w:rPr>
                <w:sz w:val="18"/>
                <w:szCs w:val="18"/>
              </w:rPr>
            </w:pPr>
            <w:r>
              <w:rPr>
                <w:sz w:val="18"/>
                <w:szCs w:val="18"/>
              </w:rPr>
              <w:t xml:space="preserve">20          </w:t>
            </w:r>
          </w:p>
          <w:p w14:paraId="2175139F" w14:textId="6B232239" w:rsidR="00877866" w:rsidRPr="00C160F6" w:rsidRDefault="00AA4DAE" w:rsidP="003C5602">
            <w:pPr>
              <w:rPr>
                <w:sz w:val="18"/>
                <w:szCs w:val="18"/>
              </w:rPr>
            </w:pPr>
            <w:r>
              <w:rPr>
                <w:sz w:val="18"/>
                <w:szCs w:val="18"/>
              </w:rPr>
              <w:t>FCVTH2Q</w:t>
            </w:r>
          </w:p>
        </w:tc>
        <w:tc>
          <w:tcPr>
            <w:tcW w:w="1034" w:type="dxa"/>
            <w:tcBorders>
              <w:bottom w:val="single" w:sz="4" w:space="0" w:color="auto"/>
            </w:tcBorders>
            <w:shd w:val="clear" w:color="auto" w:fill="ACB9CA" w:themeFill="text2" w:themeFillTint="66"/>
          </w:tcPr>
          <w:p w14:paraId="237E7EF3" w14:textId="77777777" w:rsidR="00877866" w:rsidRDefault="00877866" w:rsidP="003C5602">
            <w:pPr>
              <w:rPr>
                <w:sz w:val="18"/>
                <w:szCs w:val="18"/>
              </w:rPr>
            </w:pPr>
            <w:r>
              <w:rPr>
                <w:sz w:val="18"/>
                <w:szCs w:val="18"/>
              </w:rPr>
              <w:t>21</w:t>
            </w:r>
          </w:p>
          <w:p w14:paraId="46D905FF" w14:textId="77777777" w:rsidR="00877866" w:rsidRPr="00C160F6" w:rsidRDefault="00877866" w:rsidP="003C5602">
            <w:pPr>
              <w:rPr>
                <w:sz w:val="18"/>
                <w:szCs w:val="18"/>
              </w:rPr>
            </w:pPr>
            <w:r>
              <w:rPr>
                <w:sz w:val="18"/>
                <w:szCs w:val="18"/>
              </w:rPr>
              <w:t xml:space="preserve">FTRUNC          </w:t>
            </w:r>
          </w:p>
        </w:tc>
        <w:tc>
          <w:tcPr>
            <w:tcW w:w="1036" w:type="dxa"/>
            <w:tcBorders>
              <w:bottom w:val="single" w:sz="4" w:space="0" w:color="auto"/>
            </w:tcBorders>
            <w:shd w:val="clear" w:color="auto" w:fill="auto"/>
          </w:tcPr>
          <w:p w14:paraId="0EC7D9B0" w14:textId="77777777" w:rsidR="00877866" w:rsidRDefault="00877866" w:rsidP="003C5602">
            <w:pPr>
              <w:rPr>
                <w:sz w:val="18"/>
                <w:szCs w:val="18"/>
              </w:rPr>
            </w:pPr>
            <w:r>
              <w:rPr>
                <w:sz w:val="18"/>
                <w:szCs w:val="18"/>
              </w:rPr>
              <w:t xml:space="preserve">22          </w:t>
            </w:r>
          </w:p>
          <w:p w14:paraId="23F6E472" w14:textId="77777777" w:rsidR="00877866" w:rsidRPr="00C160F6" w:rsidRDefault="00877866" w:rsidP="003C5602">
            <w:pPr>
              <w:rPr>
                <w:sz w:val="18"/>
                <w:szCs w:val="18"/>
              </w:rPr>
            </w:pPr>
          </w:p>
        </w:tc>
        <w:tc>
          <w:tcPr>
            <w:tcW w:w="1035" w:type="dxa"/>
            <w:tcBorders>
              <w:bottom w:val="single" w:sz="4" w:space="0" w:color="auto"/>
            </w:tcBorders>
            <w:shd w:val="clear" w:color="auto" w:fill="ACB9CA" w:themeFill="text2" w:themeFillTint="66"/>
          </w:tcPr>
          <w:p w14:paraId="51A6A308" w14:textId="77777777" w:rsidR="00877866" w:rsidRDefault="00877866" w:rsidP="003C5602">
            <w:pPr>
              <w:rPr>
                <w:sz w:val="18"/>
                <w:szCs w:val="18"/>
              </w:rPr>
            </w:pPr>
            <w:r>
              <w:rPr>
                <w:sz w:val="18"/>
                <w:szCs w:val="18"/>
              </w:rPr>
              <w:t xml:space="preserve">23          </w:t>
            </w:r>
          </w:p>
          <w:p w14:paraId="00C95DE6" w14:textId="77777777" w:rsidR="00877866" w:rsidRPr="00C160F6" w:rsidRDefault="00877866" w:rsidP="003C5602">
            <w:pPr>
              <w:rPr>
                <w:sz w:val="18"/>
                <w:szCs w:val="18"/>
              </w:rPr>
            </w:pPr>
            <w:r>
              <w:rPr>
                <w:sz w:val="18"/>
                <w:szCs w:val="18"/>
              </w:rPr>
              <w:t>FRES</w:t>
            </w:r>
          </w:p>
        </w:tc>
      </w:tr>
      <w:tr w:rsidR="004F7243" w14:paraId="3D9AE9A5" w14:textId="77777777" w:rsidTr="005D0531">
        <w:tc>
          <w:tcPr>
            <w:tcW w:w="1031" w:type="dxa"/>
            <w:shd w:val="clear" w:color="auto" w:fill="D0CECE" w:themeFill="background2" w:themeFillShade="E6"/>
          </w:tcPr>
          <w:p w14:paraId="275E1CAF" w14:textId="77777777" w:rsidR="00877866" w:rsidRPr="003E1B5C" w:rsidRDefault="00877866" w:rsidP="003C5602">
            <w:pPr>
              <w:jc w:val="center"/>
            </w:pPr>
          </w:p>
        </w:tc>
        <w:tc>
          <w:tcPr>
            <w:tcW w:w="1036" w:type="dxa"/>
            <w:tcBorders>
              <w:bottom w:val="single" w:sz="4" w:space="0" w:color="auto"/>
            </w:tcBorders>
            <w:shd w:val="clear" w:color="auto" w:fill="auto"/>
          </w:tcPr>
          <w:p w14:paraId="607F288F" w14:textId="77777777" w:rsidR="00877866" w:rsidRDefault="00877866" w:rsidP="003C5602">
            <w:pPr>
              <w:rPr>
                <w:sz w:val="18"/>
                <w:szCs w:val="18"/>
              </w:rPr>
            </w:pPr>
            <w:r>
              <w:rPr>
                <w:sz w:val="18"/>
                <w:szCs w:val="18"/>
              </w:rPr>
              <w:t>24</w:t>
            </w:r>
          </w:p>
          <w:p w14:paraId="0943DEA1" w14:textId="77777777" w:rsidR="00877866" w:rsidRPr="00C160F6" w:rsidRDefault="00877866" w:rsidP="003C5602">
            <w:pPr>
              <w:rPr>
                <w:sz w:val="18"/>
                <w:szCs w:val="18"/>
              </w:rPr>
            </w:pPr>
          </w:p>
        </w:tc>
        <w:tc>
          <w:tcPr>
            <w:tcW w:w="1034" w:type="dxa"/>
            <w:tcBorders>
              <w:bottom w:val="single" w:sz="4" w:space="0" w:color="auto"/>
            </w:tcBorders>
            <w:shd w:val="clear" w:color="auto" w:fill="ACB9CA" w:themeFill="text2" w:themeFillTint="66"/>
          </w:tcPr>
          <w:p w14:paraId="0BC07074" w14:textId="77777777" w:rsidR="00877866" w:rsidRDefault="00877866" w:rsidP="003C5602">
            <w:pPr>
              <w:rPr>
                <w:sz w:val="18"/>
                <w:szCs w:val="18"/>
              </w:rPr>
            </w:pPr>
            <w:r>
              <w:rPr>
                <w:sz w:val="18"/>
                <w:szCs w:val="18"/>
              </w:rPr>
              <w:t>25</w:t>
            </w:r>
          </w:p>
          <w:p w14:paraId="70A6BAD3" w14:textId="77777777" w:rsidR="00877866" w:rsidRPr="00C160F6" w:rsidRDefault="00877866" w:rsidP="003C5602">
            <w:pPr>
              <w:rPr>
                <w:sz w:val="18"/>
                <w:szCs w:val="18"/>
              </w:rPr>
            </w:pPr>
            <w:r>
              <w:rPr>
                <w:sz w:val="18"/>
                <w:szCs w:val="18"/>
              </w:rPr>
              <w:t>FD2S</w:t>
            </w:r>
          </w:p>
        </w:tc>
        <w:tc>
          <w:tcPr>
            <w:tcW w:w="1076" w:type="dxa"/>
            <w:tcBorders>
              <w:bottom w:val="single" w:sz="4" w:space="0" w:color="auto"/>
            </w:tcBorders>
            <w:shd w:val="clear" w:color="auto" w:fill="ACB9CA" w:themeFill="text2" w:themeFillTint="66"/>
          </w:tcPr>
          <w:p w14:paraId="475A22B1" w14:textId="77777777" w:rsidR="00877866" w:rsidRDefault="00877866" w:rsidP="003C5602">
            <w:pPr>
              <w:rPr>
                <w:sz w:val="18"/>
                <w:szCs w:val="18"/>
              </w:rPr>
            </w:pPr>
            <w:r>
              <w:rPr>
                <w:sz w:val="18"/>
                <w:szCs w:val="18"/>
              </w:rPr>
              <w:t>26</w:t>
            </w:r>
          </w:p>
          <w:p w14:paraId="67F1CBD2" w14:textId="67D7B11A" w:rsidR="00877866" w:rsidRPr="00C160F6" w:rsidRDefault="00877866" w:rsidP="003C5602">
            <w:pPr>
              <w:rPr>
                <w:sz w:val="18"/>
                <w:szCs w:val="18"/>
              </w:rPr>
            </w:pPr>
          </w:p>
        </w:tc>
        <w:tc>
          <w:tcPr>
            <w:tcW w:w="1034" w:type="dxa"/>
            <w:tcBorders>
              <w:bottom w:val="single" w:sz="4" w:space="0" w:color="auto"/>
            </w:tcBorders>
            <w:shd w:val="clear" w:color="auto" w:fill="ACB9CA" w:themeFill="text2" w:themeFillTint="66"/>
          </w:tcPr>
          <w:p w14:paraId="42252A3B" w14:textId="77777777" w:rsidR="00877866" w:rsidRDefault="00877866" w:rsidP="003C5602">
            <w:pPr>
              <w:rPr>
                <w:sz w:val="18"/>
                <w:szCs w:val="18"/>
              </w:rPr>
            </w:pPr>
            <w:r>
              <w:rPr>
                <w:sz w:val="18"/>
                <w:szCs w:val="18"/>
              </w:rPr>
              <w:t>27</w:t>
            </w:r>
          </w:p>
          <w:p w14:paraId="26D1E556" w14:textId="560C406F" w:rsidR="00877866" w:rsidRPr="00C160F6" w:rsidRDefault="00877866" w:rsidP="003C5602">
            <w:pPr>
              <w:rPr>
                <w:sz w:val="18"/>
                <w:szCs w:val="18"/>
              </w:rPr>
            </w:pPr>
          </w:p>
        </w:tc>
        <w:tc>
          <w:tcPr>
            <w:tcW w:w="1034" w:type="dxa"/>
            <w:tcBorders>
              <w:bottom w:val="single" w:sz="4" w:space="0" w:color="auto"/>
            </w:tcBorders>
            <w:shd w:val="clear" w:color="auto" w:fill="auto"/>
          </w:tcPr>
          <w:p w14:paraId="5D57EE28" w14:textId="77777777" w:rsidR="00877866" w:rsidRDefault="00877866" w:rsidP="003C5602">
            <w:pPr>
              <w:rPr>
                <w:sz w:val="18"/>
                <w:szCs w:val="18"/>
              </w:rPr>
            </w:pPr>
            <w:r>
              <w:rPr>
                <w:sz w:val="18"/>
                <w:szCs w:val="18"/>
              </w:rPr>
              <w:t>28</w:t>
            </w:r>
          </w:p>
          <w:p w14:paraId="11584D2D" w14:textId="77777777" w:rsidR="00877866" w:rsidRPr="00C160F6" w:rsidRDefault="00877866" w:rsidP="003C5602">
            <w:pPr>
              <w:rPr>
                <w:sz w:val="18"/>
                <w:szCs w:val="18"/>
              </w:rPr>
            </w:pPr>
          </w:p>
        </w:tc>
        <w:tc>
          <w:tcPr>
            <w:tcW w:w="1034" w:type="dxa"/>
            <w:tcBorders>
              <w:bottom w:val="single" w:sz="4" w:space="0" w:color="auto"/>
            </w:tcBorders>
            <w:shd w:val="clear" w:color="auto" w:fill="auto"/>
          </w:tcPr>
          <w:p w14:paraId="03956642" w14:textId="77777777" w:rsidR="00877866" w:rsidRDefault="00877866" w:rsidP="003C5602">
            <w:pPr>
              <w:rPr>
                <w:sz w:val="18"/>
                <w:szCs w:val="18"/>
              </w:rPr>
            </w:pPr>
            <w:r>
              <w:rPr>
                <w:sz w:val="18"/>
                <w:szCs w:val="18"/>
              </w:rPr>
              <w:t>29</w:t>
            </w:r>
          </w:p>
          <w:p w14:paraId="15809A37" w14:textId="77777777" w:rsidR="00877866" w:rsidRPr="00C160F6" w:rsidRDefault="00877866" w:rsidP="003C5602">
            <w:pPr>
              <w:rPr>
                <w:sz w:val="18"/>
                <w:szCs w:val="18"/>
              </w:rPr>
            </w:pPr>
          </w:p>
        </w:tc>
        <w:tc>
          <w:tcPr>
            <w:tcW w:w="1036" w:type="dxa"/>
            <w:tcBorders>
              <w:bottom w:val="single" w:sz="4" w:space="0" w:color="auto"/>
            </w:tcBorders>
            <w:shd w:val="clear" w:color="auto" w:fill="ACB9CA" w:themeFill="text2" w:themeFillTint="66"/>
          </w:tcPr>
          <w:p w14:paraId="01A8F837" w14:textId="77777777" w:rsidR="00877866" w:rsidRDefault="00877866" w:rsidP="003C5602">
            <w:pPr>
              <w:rPr>
                <w:sz w:val="18"/>
                <w:szCs w:val="18"/>
              </w:rPr>
            </w:pPr>
            <w:r>
              <w:rPr>
                <w:sz w:val="18"/>
                <w:szCs w:val="18"/>
              </w:rPr>
              <w:t xml:space="preserve">30          </w:t>
            </w:r>
          </w:p>
          <w:p w14:paraId="4A470D5A" w14:textId="77777777" w:rsidR="00877866" w:rsidRPr="001816D2" w:rsidRDefault="00877866" w:rsidP="003C5602">
            <w:pPr>
              <w:rPr>
                <w:sz w:val="18"/>
                <w:szCs w:val="18"/>
              </w:rPr>
            </w:pPr>
            <w:r>
              <w:rPr>
                <w:sz w:val="18"/>
                <w:szCs w:val="18"/>
              </w:rPr>
              <w:t>FCLASS</w:t>
            </w:r>
          </w:p>
        </w:tc>
        <w:tc>
          <w:tcPr>
            <w:tcW w:w="1035" w:type="dxa"/>
            <w:tcBorders>
              <w:bottom w:val="single" w:sz="4" w:space="0" w:color="auto"/>
            </w:tcBorders>
            <w:shd w:val="clear" w:color="auto" w:fill="auto"/>
          </w:tcPr>
          <w:p w14:paraId="22D81874" w14:textId="77777777" w:rsidR="00877866" w:rsidRDefault="00877866" w:rsidP="003C5602">
            <w:pPr>
              <w:rPr>
                <w:sz w:val="18"/>
                <w:szCs w:val="18"/>
              </w:rPr>
            </w:pPr>
            <w:r>
              <w:rPr>
                <w:sz w:val="18"/>
                <w:szCs w:val="18"/>
              </w:rPr>
              <w:t>31</w:t>
            </w:r>
          </w:p>
          <w:p w14:paraId="572EE884" w14:textId="77777777" w:rsidR="00877866" w:rsidRPr="00C160F6" w:rsidRDefault="00877866" w:rsidP="003C5602">
            <w:pPr>
              <w:rPr>
                <w:sz w:val="18"/>
                <w:szCs w:val="18"/>
              </w:rPr>
            </w:pPr>
          </w:p>
        </w:tc>
      </w:tr>
      <w:tr w:rsidR="00FD5FCF" w14:paraId="1283DC07" w14:textId="77777777" w:rsidTr="005D0531">
        <w:tc>
          <w:tcPr>
            <w:tcW w:w="1031" w:type="dxa"/>
            <w:shd w:val="clear" w:color="auto" w:fill="D0CECE" w:themeFill="background2" w:themeFillShade="E6"/>
          </w:tcPr>
          <w:p w14:paraId="1DCF86BF" w14:textId="03A20969" w:rsidR="00FD5FCF" w:rsidRPr="003E1B5C" w:rsidRDefault="00FD5FCF" w:rsidP="003C5602">
            <w:pPr>
              <w:jc w:val="center"/>
            </w:pPr>
            <w:r>
              <w:t>2x</w:t>
            </w:r>
          </w:p>
        </w:tc>
        <w:tc>
          <w:tcPr>
            <w:tcW w:w="1036" w:type="dxa"/>
            <w:shd w:val="clear" w:color="auto" w:fill="ACB9CA" w:themeFill="text2" w:themeFillTint="66"/>
          </w:tcPr>
          <w:p w14:paraId="53C75A61" w14:textId="77777777" w:rsidR="00FD5FCF" w:rsidRDefault="00FD5FCF" w:rsidP="003C5602">
            <w:pPr>
              <w:rPr>
                <w:sz w:val="18"/>
                <w:szCs w:val="18"/>
              </w:rPr>
            </w:pPr>
            <w:r>
              <w:rPr>
                <w:sz w:val="18"/>
                <w:szCs w:val="18"/>
              </w:rPr>
              <w:t>32</w:t>
            </w:r>
          </w:p>
          <w:p w14:paraId="3D7120C8" w14:textId="48FB314B" w:rsidR="00FD5FCF" w:rsidRDefault="005C3229" w:rsidP="003C5602">
            <w:pPr>
              <w:rPr>
                <w:sz w:val="18"/>
                <w:szCs w:val="18"/>
              </w:rPr>
            </w:pPr>
            <w:r>
              <w:rPr>
                <w:sz w:val="18"/>
                <w:szCs w:val="18"/>
              </w:rPr>
              <w:t>FSIN</w:t>
            </w:r>
          </w:p>
        </w:tc>
        <w:tc>
          <w:tcPr>
            <w:tcW w:w="1034" w:type="dxa"/>
            <w:shd w:val="clear" w:color="auto" w:fill="ACB9CA" w:themeFill="text2" w:themeFillTint="66"/>
          </w:tcPr>
          <w:p w14:paraId="7A8AB6C1" w14:textId="77777777" w:rsidR="00FD5FCF" w:rsidRDefault="005C3229" w:rsidP="003C5602">
            <w:pPr>
              <w:rPr>
                <w:sz w:val="18"/>
                <w:szCs w:val="18"/>
              </w:rPr>
            </w:pPr>
            <w:r>
              <w:rPr>
                <w:sz w:val="18"/>
                <w:szCs w:val="18"/>
              </w:rPr>
              <w:t>33</w:t>
            </w:r>
          </w:p>
          <w:p w14:paraId="380378DD" w14:textId="509A854E" w:rsidR="005C3229" w:rsidRDefault="005C3229" w:rsidP="003C5602">
            <w:pPr>
              <w:rPr>
                <w:sz w:val="18"/>
                <w:szCs w:val="18"/>
              </w:rPr>
            </w:pPr>
            <w:r>
              <w:rPr>
                <w:sz w:val="18"/>
                <w:szCs w:val="18"/>
              </w:rPr>
              <w:t>FCOS</w:t>
            </w:r>
          </w:p>
        </w:tc>
        <w:tc>
          <w:tcPr>
            <w:tcW w:w="1076" w:type="dxa"/>
            <w:shd w:val="clear" w:color="auto" w:fill="auto"/>
          </w:tcPr>
          <w:p w14:paraId="784098D0" w14:textId="77777777" w:rsidR="00FD5FCF" w:rsidRDefault="00FD5FCF" w:rsidP="003C5602">
            <w:pPr>
              <w:rPr>
                <w:sz w:val="18"/>
                <w:szCs w:val="18"/>
              </w:rPr>
            </w:pPr>
          </w:p>
        </w:tc>
        <w:tc>
          <w:tcPr>
            <w:tcW w:w="1034" w:type="dxa"/>
            <w:shd w:val="clear" w:color="auto" w:fill="auto"/>
          </w:tcPr>
          <w:p w14:paraId="61335E4B" w14:textId="77777777" w:rsidR="00FD5FCF" w:rsidRDefault="00FD5FCF" w:rsidP="003C5602">
            <w:pPr>
              <w:rPr>
                <w:sz w:val="18"/>
                <w:szCs w:val="18"/>
              </w:rPr>
            </w:pPr>
          </w:p>
        </w:tc>
        <w:tc>
          <w:tcPr>
            <w:tcW w:w="1034" w:type="dxa"/>
            <w:shd w:val="clear" w:color="auto" w:fill="auto"/>
          </w:tcPr>
          <w:p w14:paraId="0AB55178" w14:textId="77777777" w:rsidR="00FD5FCF" w:rsidRDefault="00FD5FCF" w:rsidP="003C5602">
            <w:pPr>
              <w:rPr>
                <w:sz w:val="18"/>
                <w:szCs w:val="18"/>
              </w:rPr>
            </w:pPr>
          </w:p>
        </w:tc>
        <w:tc>
          <w:tcPr>
            <w:tcW w:w="1034" w:type="dxa"/>
            <w:shd w:val="clear" w:color="auto" w:fill="auto"/>
          </w:tcPr>
          <w:p w14:paraId="6903237C" w14:textId="77777777" w:rsidR="00FD5FCF" w:rsidRDefault="00FD5FCF" w:rsidP="003C5602">
            <w:pPr>
              <w:rPr>
                <w:sz w:val="18"/>
                <w:szCs w:val="18"/>
              </w:rPr>
            </w:pPr>
          </w:p>
        </w:tc>
        <w:tc>
          <w:tcPr>
            <w:tcW w:w="1036" w:type="dxa"/>
            <w:shd w:val="clear" w:color="auto" w:fill="auto"/>
          </w:tcPr>
          <w:p w14:paraId="38754369" w14:textId="77777777" w:rsidR="00FD5FCF" w:rsidRDefault="00FD5FCF" w:rsidP="003C5602">
            <w:pPr>
              <w:rPr>
                <w:sz w:val="18"/>
                <w:szCs w:val="18"/>
              </w:rPr>
            </w:pPr>
          </w:p>
        </w:tc>
        <w:tc>
          <w:tcPr>
            <w:tcW w:w="1035" w:type="dxa"/>
            <w:shd w:val="clear" w:color="auto" w:fill="auto"/>
          </w:tcPr>
          <w:p w14:paraId="05A7D430" w14:textId="77777777" w:rsidR="00FD5FCF" w:rsidRDefault="00FD5FCF" w:rsidP="003C5602">
            <w:pPr>
              <w:rPr>
                <w:sz w:val="18"/>
                <w:szCs w:val="18"/>
              </w:rPr>
            </w:pPr>
          </w:p>
        </w:tc>
      </w:tr>
      <w:tr w:rsidR="00FD5FCF" w14:paraId="0C406781" w14:textId="77777777" w:rsidTr="005C3229">
        <w:tc>
          <w:tcPr>
            <w:tcW w:w="1031" w:type="dxa"/>
            <w:shd w:val="clear" w:color="auto" w:fill="D0CECE" w:themeFill="background2" w:themeFillShade="E6"/>
          </w:tcPr>
          <w:p w14:paraId="2998C604" w14:textId="214F3F07" w:rsidR="00FD5FCF" w:rsidRPr="003E1B5C" w:rsidRDefault="00FD5FCF" w:rsidP="003C5602">
            <w:pPr>
              <w:jc w:val="center"/>
            </w:pPr>
          </w:p>
        </w:tc>
        <w:tc>
          <w:tcPr>
            <w:tcW w:w="1036" w:type="dxa"/>
            <w:shd w:val="clear" w:color="auto" w:fill="auto"/>
          </w:tcPr>
          <w:p w14:paraId="786813F1" w14:textId="77777777" w:rsidR="00FD5FCF" w:rsidRDefault="00FD5FCF" w:rsidP="003C5602">
            <w:pPr>
              <w:rPr>
                <w:sz w:val="18"/>
                <w:szCs w:val="18"/>
              </w:rPr>
            </w:pPr>
            <w:r>
              <w:rPr>
                <w:sz w:val="18"/>
                <w:szCs w:val="18"/>
              </w:rPr>
              <w:t>40</w:t>
            </w:r>
          </w:p>
          <w:p w14:paraId="64F152D4" w14:textId="3F052521" w:rsidR="00FD5FCF" w:rsidRDefault="00FD5FCF" w:rsidP="003C5602">
            <w:pPr>
              <w:rPr>
                <w:sz w:val="18"/>
                <w:szCs w:val="18"/>
              </w:rPr>
            </w:pPr>
          </w:p>
        </w:tc>
        <w:tc>
          <w:tcPr>
            <w:tcW w:w="1034" w:type="dxa"/>
            <w:shd w:val="clear" w:color="auto" w:fill="auto"/>
          </w:tcPr>
          <w:p w14:paraId="190384E1" w14:textId="77777777" w:rsidR="00FD5FCF" w:rsidRDefault="00FD5FCF" w:rsidP="003C5602">
            <w:pPr>
              <w:rPr>
                <w:sz w:val="18"/>
                <w:szCs w:val="18"/>
              </w:rPr>
            </w:pPr>
          </w:p>
        </w:tc>
        <w:tc>
          <w:tcPr>
            <w:tcW w:w="1076" w:type="dxa"/>
            <w:shd w:val="clear" w:color="auto" w:fill="auto"/>
          </w:tcPr>
          <w:p w14:paraId="370D7ADD" w14:textId="77777777" w:rsidR="00FD5FCF" w:rsidRDefault="00FD5FCF" w:rsidP="003C5602">
            <w:pPr>
              <w:rPr>
                <w:sz w:val="18"/>
                <w:szCs w:val="18"/>
              </w:rPr>
            </w:pPr>
          </w:p>
        </w:tc>
        <w:tc>
          <w:tcPr>
            <w:tcW w:w="1034" w:type="dxa"/>
            <w:shd w:val="clear" w:color="auto" w:fill="auto"/>
          </w:tcPr>
          <w:p w14:paraId="1B2F42EF" w14:textId="77777777" w:rsidR="00FD5FCF" w:rsidRDefault="00FD5FCF" w:rsidP="003C5602">
            <w:pPr>
              <w:rPr>
                <w:sz w:val="18"/>
                <w:szCs w:val="18"/>
              </w:rPr>
            </w:pPr>
          </w:p>
        </w:tc>
        <w:tc>
          <w:tcPr>
            <w:tcW w:w="1034" w:type="dxa"/>
            <w:shd w:val="clear" w:color="auto" w:fill="auto"/>
          </w:tcPr>
          <w:p w14:paraId="7F278BB5" w14:textId="77777777" w:rsidR="00FD5FCF" w:rsidRDefault="00FD5FCF" w:rsidP="003C5602">
            <w:pPr>
              <w:rPr>
                <w:sz w:val="18"/>
                <w:szCs w:val="18"/>
              </w:rPr>
            </w:pPr>
          </w:p>
        </w:tc>
        <w:tc>
          <w:tcPr>
            <w:tcW w:w="1034" w:type="dxa"/>
            <w:shd w:val="clear" w:color="auto" w:fill="auto"/>
          </w:tcPr>
          <w:p w14:paraId="2B27AA7F" w14:textId="77777777" w:rsidR="00FD5FCF" w:rsidRDefault="00FD5FCF" w:rsidP="003C5602">
            <w:pPr>
              <w:rPr>
                <w:sz w:val="18"/>
                <w:szCs w:val="18"/>
              </w:rPr>
            </w:pPr>
          </w:p>
        </w:tc>
        <w:tc>
          <w:tcPr>
            <w:tcW w:w="1036" w:type="dxa"/>
            <w:shd w:val="clear" w:color="auto" w:fill="auto"/>
          </w:tcPr>
          <w:p w14:paraId="2BC49AD6" w14:textId="77777777" w:rsidR="00FD5FCF" w:rsidRDefault="00FD5FCF" w:rsidP="003C5602">
            <w:pPr>
              <w:rPr>
                <w:sz w:val="18"/>
                <w:szCs w:val="18"/>
              </w:rPr>
            </w:pPr>
          </w:p>
        </w:tc>
        <w:tc>
          <w:tcPr>
            <w:tcW w:w="1035" w:type="dxa"/>
            <w:shd w:val="clear" w:color="auto" w:fill="auto"/>
          </w:tcPr>
          <w:p w14:paraId="3074CF45" w14:textId="77777777" w:rsidR="00FD5FCF" w:rsidRDefault="00FD5FCF" w:rsidP="003C5602">
            <w:pPr>
              <w:rPr>
                <w:sz w:val="18"/>
                <w:szCs w:val="18"/>
              </w:rPr>
            </w:pPr>
          </w:p>
        </w:tc>
      </w:tr>
      <w:tr w:rsidR="005C3229" w14:paraId="08804BE3" w14:textId="77777777" w:rsidTr="005C3229">
        <w:tc>
          <w:tcPr>
            <w:tcW w:w="1031" w:type="dxa"/>
            <w:shd w:val="clear" w:color="auto" w:fill="D0CECE" w:themeFill="background2" w:themeFillShade="E6"/>
          </w:tcPr>
          <w:p w14:paraId="31D776AD" w14:textId="77777777" w:rsidR="005C3229" w:rsidRDefault="005C3229" w:rsidP="003C5602">
            <w:pPr>
              <w:jc w:val="center"/>
            </w:pPr>
            <w:r>
              <w:t>3x</w:t>
            </w:r>
          </w:p>
          <w:p w14:paraId="766A3798" w14:textId="41ACE166" w:rsidR="005C3229" w:rsidRPr="003E1B5C" w:rsidRDefault="005C3229" w:rsidP="003C5602">
            <w:pPr>
              <w:jc w:val="center"/>
            </w:pPr>
          </w:p>
        </w:tc>
        <w:tc>
          <w:tcPr>
            <w:tcW w:w="1036" w:type="dxa"/>
            <w:shd w:val="clear" w:color="auto" w:fill="auto"/>
          </w:tcPr>
          <w:p w14:paraId="63E3C63E" w14:textId="77A5C8B6" w:rsidR="005C3229" w:rsidRDefault="005C3229" w:rsidP="003C5602">
            <w:pPr>
              <w:rPr>
                <w:sz w:val="18"/>
                <w:szCs w:val="18"/>
              </w:rPr>
            </w:pPr>
            <w:r>
              <w:rPr>
                <w:sz w:val="18"/>
                <w:szCs w:val="18"/>
              </w:rPr>
              <w:t>48</w:t>
            </w:r>
          </w:p>
        </w:tc>
        <w:tc>
          <w:tcPr>
            <w:tcW w:w="1034" w:type="dxa"/>
            <w:shd w:val="clear" w:color="auto" w:fill="auto"/>
          </w:tcPr>
          <w:p w14:paraId="34391476" w14:textId="77777777" w:rsidR="005C3229" w:rsidRDefault="005C3229" w:rsidP="003C5602">
            <w:pPr>
              <w:rPr>
                <w:sz w:val="18"/>
                <w:szCs w:val="18"/>
              </w:rPr>
            </w:pPr>
          </w:p>
        </w:tc>
        <w:tc>
          <w:tcPr>
            <w:tcW w:w="1076" w:type="dxa"/>
            <w:shd w:val="clear" w:color="auto" w:fill="auto"/>
          </w:tcPr>
          <w:p w14:paraId="0CD2C7D7" w14:textId="77777777" w:rsidR="005C3229" w:rsidRDefault="005C3229" w:rsidP="003C5602">
            <w:pPr>
              <w:rPr>
                <w:sz w:val="18"/>
                <w:szCs w:val="18"/>
              </w:rPr>
            </w:pPr>
          </w:p>
        </w:tc>
        <w:tc>
          <w:tcPr>
            <w:tcW w:w="1034" w:type="dxa"/>
            <w:shd w:val="clear" w:color="auto" w:fill="auto"/>
          </w:tcPr>
          <w:p w14:paraId="0D4935D6" w14:textId="77777777" w:rsidR="005C3229" w:rsidRDefault="005C3229" w:rsidP="003C5602">
            <w:pPr>
              <w:rPr>
                <w:sz w:val="18"/>
                <w:szCs w:val="18"/>
              </w:rPr>
            </w:pPr>
          </w:p>
        </w:tc>
        <w:tc>
          <w:tcPr>
            <w:tcW w:w="1034" w:type="dxa"/>
            <w:shd w:val="clear" w:color="auto" w:fill="auto"/>
          </w:tcPr>
          <w:p w14:paraId="4CA30518" w14:textId="77777777" w:rsidR="005C3229" w:rsidRDefault="005C3229" w:rsidP="003C5602">
            <w:pPr>
              <w:rPr>
                <w:sz w:val="18"/>
                <w:szCs w:val="18"/>
              </w:rPr>
            </w:pPr>
          </w:p>
        </w:tc>
        <w:tc>
          <w:tcPr>
            <w:tcW w:w="1034" w:type="dxa"/>
            <w:shd w:val="clear" w:color="auto" w:fill="auto"/>
          </w:tcPr>
          <w:p w14:paraId="250745F5" w14:textId="77777777" w:rsidR="005C3229" w:rsidRDefault="005C3229" w:rsidP="003C5602">
            <w:pPr>
              <w:rPr>
                <w:sz w:val="18"/>
                <w:szCs w:val="18"/>
              </w:rPr>
            </w:pPr>
          </w:p>
        </w:tc>
        <w:tc>
          <w:tcPr>
            <w:tcW w:w="1036" w:type="dxa"/>
            <w:shd w:val="clear" w:color="auto" w:fill="auto"/>
          </w:tcPr>
          <w:p w14:paraId="2313927C" w14:textId="77777777" w:rsidR="005C3229" w:rsidRDefault="005C3229" w:rsidP="003C5602">
            <w:pPr>
              <w:rPr>
                <w:sz w:val="18"/>
                <w:szCs w:val="18"/>
              </w:rPr>
            </w:pPr>
          </w:p>
        </w:tc>
        <w:tc>
          <w:tcPr>
            <w:tcW w:w="1035" w:type="dxa"/>
            <w:shd w:val="clear" w:color="auto" w:fill="auto"/>
          </w:tcPr>
          <w:p w14:paraId="40E767A7" w14:textId="77777777" w:rsidR="005C3229" w:rsidRDefault="005C3229" w:rsidP="003C5602">
            <w:pPr>
              <w:rPr>
                <w:sz w:val="18"/>
                <w:szCs w:val="18"/>
              </w:rPr>
            </w:pPr>
          </w:p>
        </w:tc>
      </w:tr>
      <w:tr w:rsidR="005C3229" w14:paraId="5203CA06" w14:textId="77777777" w:rsidTr="00FD5FCF">
        <w:tc>
          <w:tcPr>
            <w:tcW w:w="1031" w:type="dxa"/>
            <w:shd w:val="clear" w:color="auto" w:fill="D0CECE" w:themeFill="background2" w:themeFillShade="E6"/>
          </w:tcPr>
          <w:p w14:paraId="2B94F664" w14:textId="77777777" w:rsidR="005C3229" w:rsidRPr="003E1B5C" w:rsidRDefault="005C3229" w:rsidP="003C5602">
            <w:pPr>
              <w:jc w:val="center"/>
            </w:pPr>
          </w:p>
        </w:tc>
        <w:tc>
          <w:tcPr>
            <w:tcW w:w="1036" w:type="dxa"/>
            <w:tcBorders>
              <w:bottom w:val="single" w:sz="4" w:space="0" w:color="auto"/>
            </w:tcBorders>
            <w:shd w:val="clear" w:color="auto" w:fill="auto"/>
          </w:tcPr>
          <w:p w14:paraId="1665D015" w14:textId="77777777" w:rsidR="005C3229" w:rsidRDefault="005C3229" w:rsidP="003C5602">
            <w:pPr>
              <w:rPr>
                <w:sz w:val="18"/>
                <w:szCs w:val="18"/>
              </w:rPr>
            </w:pPr>
            <w:r>
              <w:rPr>
                <w:sz w:val="18"/>
                <w:szCs w:val="18"/>
              </w:rPr>
              <w:t>56</w:t>
            </w:r>
          </w:p>
          <w:p w14:paraId="0CBD1A18" w14:textId="7E726E3E" w:rsidR="005C3229" w:rsidRDefault="005C3229" w:rsidP="003C5602">
            <w:pPr>
              <w:rPr>
                <w:sz w:val="18"/>
                <w:szCs w:val="18"/>
              </w:rPr>
            </w:pPr>
          </w:p>
        </w:tc>
        <w:tc>
          <w:tcPr>
            <w:tcW w:w="1034" w:type="dxa"/>
            <w:shd w:val="clear" w:color="auto" w:fill="auto"/>
          </w:tcPr>
          <w:p w14:paraId="4D9ED44C" w14:textId="77777777" w:rsidR="005C3229" w:rsidRDefault="005C3229" w:rsidP="003C5602">
            <w:pPr>
              <w:rPr>
                <w:sz w:val="18"/>
                <w:szCs w:val="18"/>
              </w:rPr>
            </w:pPr>
          </w:p>
        </w:tc>
        <w:tc>
          <w:tcPr>
            <w:tcW w:w="1076" w:type="dxa"/>
            <w:tcBorders>
              <w:bottom w:val="single" w:sz="4" w:space="0" w:color="auto"/>
            </w:tcBorders>
            <w:shd w:val="clear" w:color="auto" w:fill="auto"/>
          </w:tcPr>
          <w:p w14:paraId="61434FAF" w14:textId="77777777" w:rsidR="005C3229" w:rsidRDefault="005C3229" w:rsidP="003C5602">
            <w:pPr>
              <w:rPr>
                <w:sz w:val="18"/>
                <w:szCs w:val="18"/>
              </w:rPr>
            </w:pPr>
          </w:p>
        </w:tc>
        <w:tc>
          <w:tcPr>
            <w:tcW w:w="1034" w:type="dxa"/>
            <w:shd w:val="clear" w:color="auto" w:fill="auto"/>
          </w:tcPr>
          <w:p w14:paraId="6E54D1E0" w14:textId="77777777" w:rsidR="005C3229" w:rsidRDefault="005C3229" w:rsidP="003C5602">
            <w:pPr>
              <w:rPr>
                <w:sz w:val="18"/>
                <w:szCs w:val="18"/>
              </w:rPr>
            </w:pPr>
          </w:p>
        </w:tc>
        <w:tc>
          <w:tcPr>
            <w:tcW w:w="1034" w:type="dxa"/>
            <w:shd w:val="clear" w:color="auto" w:fill="auto"/>
          </w:tcPr>
          <w:p w14:paraId="47046E65" w14:textId="77777777" w:rsidR="005C3229" w:rsidRDefault="005C3229" w:rsidP="003C5602">
            <w:pPr>
              <w:rPr>
                <w:sz w:val="18"/>
                <w:szCs w:val="18"/>
              </w:rPr>
            </w:pPr>
          </w:p>
        </w:tc>
        <w:tc>
          <w:tcPr>
            <w:tcW w:w="1034" w:type="dxa"/>
            <w:shd w:val="clear" w:color="auto" w:fill="auto"/>
          </w:tcPr>
          <w:p w14:paraId="100BE173" w14:textId="77777777" w:rsidR="005C3229" w:rsidRDefault="005C3229" w:rsidP="003C5602">
            <w:pPr>
              <w:rPr>
                <w:sz w:val="18"/>
                <w:szCs w:val="18"/>
              </w:rPr>
            </w:pPr>
          </w:p>
        </w:tc>
        <w:tc>
          <w:tcPr>
            <w:tcW w:w="1036" w:type="dxa"/>
            <w:shd w:val="clear" w:color="auto" w:fill="auto"/>
          </w:tcPr>
          <w:p w14:paraId="32D4BA91" w14:textId="77777777" w:rsidR="005C3229" w:rsidRDefault="005C3229" w:rsidP="003C5602">
            <w:pPr>
              <w:rPr>
                <w:sz w:val="18"/>
                <w:szCs w:val="18"/>
              </w:rPr>
            </w:pPr>
          </w:p>
        </w:tc>
        <w:tc>
          <w:tcPr>
            <w:tcW w:w="1035" w:type="dxa"/>
            <w:shd w:val="clear" w:color="auto" w:fill="auto"/>
          </w:tcPr>
          <w:p w14:paraId="26061296" w14:textId="77777777" w:rsidR="005C3229" w:rsidRDefault="005C3229" w:rsidP="003C5602">
            <w:pPr>
              <w:rPr>
                <w:sz w:val="18"/>
                <w:szCs w:val="18"/>
              </w:rPr>
            </w:pPr>
          </w:p>
        </w:tc>
      </w:tr>
    </w:tbl>
    <w:p w14:paraId="5539FBA3" w14:textId="77777777" w:rsidR="00877866" w:rsidRDefault="00877866" w:rsidP="00877866"/>
    <w:p w14:paraId="619BA99B" w14:textId="62F13B62" w:rsidR="00AF70E8" w:rsidRDefault="00AF70E8" w:rsidP="00AF70E8">
      <w:pPr>
        <w:pStyle w:val="Heading3"/>
      </w:pPr>
      <w:r>
        <w:t>{FLT3} Operations</w:t>
      </w:r>
    </w:p>
    <w:tbl>
      <w:tblPr>
        <w:tblStyle w:val="TableGrid"/>
        <w:tblW w:w="0" w:type="auto"/>
        <w:tblLook w:val="04A0" w:firstRow="1" w:lastRow="0" w:firstColumn="1" w:lastColumn="0" w:noHBand="0" w:noVBand="1"/>
      </w:tblPr>
      <w:tblGrid>
        <w:gridCol w:w="1031"/>
        <w:gridCol w:w="1036"/>
        <w:gridCol w:w="1034"/>
        <w:gridCol w:w="1076"/>
        <w:gridCol w:w="1034"/>
        <w:gridCol w:w="1034"/>
        <w:gridCol w:w="1034"/>
        <w:gridCol w:w="1036"/>
        <w:gridCol w:w="1035"/>
      </w:tblGrid>
      <w:tr w:rsidR="00AF70E8" w:rsidRPr="00B65347" w14:paraId="4AEB2C8C" w14:textId="77777777" w:rsidTr="00800FC9">
        <w:tc>
          <w:tcPr>
            <w:tcW w:w="1031" w:type="dxa"/>
            <w:tcBorders>
              <w:bottom w:val="single" w:sz="4" w:space="0" w:color="auto"/>
            </w:tcBorders>
            <w:shd w:val="clear" w:color="auto" w:fill="D0CECE" w:themeFill="background2" w:themeFillShade="E6"/>
          </w:tcPr>
          <w:p w14:paraId="2BC69BD7" w14:textId="77777777" w:rsidR="00AF70E8" w:rsidRPr="003E1B5C" w:rsidRDefault="00AF70E8" w:rsidP="00F25AA7">
            <w:pPr>
              <w:jc w:val="center"/>
            </w:pPr>
          </w:p>
        </w:tc>
        <w:tc>
          <w:tcPr>
            <w:tcW w:w="1036" w:type="dxa"/>
            <w:tcBorders>
              <w:bottom w:val="single" w:sz="4" w:space="0" w:color="auto"/>
            </w:tcBorders>
            <w:shd w:val="clear" w:color="auto" w:fill="D0CECE" w:themeFill="background2" w:themeFillShade="E6"/>
          </w:tcPr>
          <w:p w14:paraId="7D555C98" w14:textId="77777777" w:rsidR="00AF70E8" w:rsidRPr="003E1B5C" w:rsidRDefault="00AF70E8" w:rsidP="00F25AA7">
            <w:pPr>
              <w:jc w:val="center"/>
            </w:pPr>
            <w:r w:rsidRPr="003E1B5C">
              <w:t>0</w:t>
            </w:r>
          </w:p>
        </w:tc>
        <w:tc>
          <w:tcPr>
            <w:tcW w:w="1034" w:type="dxa"/>
            <w:tcBorders>
              <w:bottom w:val="single" w:sz="4" w:space="0" w:color="auto"/>
            </w:tcBorders>
            <w:shd w:val="clear" w:color="auto" w:fill="D0CECE" w:themeFill="background2" w:themeFillShade="E6"/>
          </w:tcPr>
          <w:p w14:paraId="4ECE3D16" w14:textId="77777777" w:rsidR="00AF70E8" w:rsidRPr="003E1B5C" w:rsidRDefault="00AF70E8" w:rsidP="00F25AA7">
            <w:pPr>
              <w:jc w:val="center"/>
            </w:pPr>
            <w:r w:rsidRPr="003E1B5C">
              <w:t>1</w:t>
            </w:r>
          </w:p>
        </w:tc>
        <w:tc>
          <w:tcPr>
            <w:tcW w:w="1076" w:type="dxa"/>
            <w:tcBorders>
              <w:bottom w:val="single" w:sz="4" w:space="0" w:color="auto"/>
            </w:tcBorders>
            <w:shd w:val="clear" w:color="auto" w:fill="D0CECE" w:themeFill="background2" w:themeFillShade="E6"/>
          </w:tcPr>
          <w:p w14:paraId="590A5739" w14:textId="77777777" w:rsidR="00AF70E8" w:rsidRPr="003E1B5C" w:rsidRDefault="00AF70E8" w:rsidP="00F25AA7">
            <w:pPr>
              <w:jc w:val="center"/>
            </w:pPr>
            <w:r w:rsidRPr="003E1B5C">
              <w:t>2</w:t>
            </w:r>
          </w:p>
        </w:tc>
        <w:tc>
          <w:tcPr>
            <w:tcW w:w="1034" w:type="dxa"/>
            <w:tcBorders>
              <w:bottom w:val="single" w:sz="4" w:space="0" w:color="auto"/>
            </w:tcBorders>
            <w:shd w:val="clear" w:color="auto" w:fill="D0CECE" w:themeFill="background2" w:themeFillShade="E6"/>
          </w:tcPr>
          <w:p w14:paraId="7CC10490" w14:textId="77777777" w:rsidR="00AF70E8" w:rsidRPr="003E1B5C" w:rsidRDefault="00AF70E8" w:rsidP="00F25AA7">
            <w:pPr>
              <w:jc w:val="center"/>
            </w:pPr>
            <w:r w:rsidRPr="003E1B5C">
              <w:t>3</w:t>
            </w:r>
          </w:p>
        </w:tc>
        <w:tc>
          <w:tcPr>
            <w:tcW w:w="1034" w:type="dxa"/>
            <w:tcBorders>
              <w:bottom w:val="single" w:sz="4" w:space="0" w:color="auto"/>
            </w:tcBorders>
            <w:shd w:val="clear" w:color="auto" w:fill="D0CECE" w:themeFill="background2" w:themeFillShade="E6"/>
          </w:tcPr>
          <w:p w14:paraId="13D906DF" w14:textId="77777777" w:rsidR="00AF70E8" w:rsidRPr="003E1B5C" w:rsidRDefault="00AF70E8" w:rsidP="00F25AA7">
            <w:pPr>
              <w:jc w:val="center"/>
            </w:pPr>
            <w:r w:rsidRPr="003E1B5C">
              <w:t>4</w:t>
            </w:r>
          </w:p>
        </w:tc>
        <w:tc>
          <w:tcPr>
            <w:tcW w:w="1034" w:type="dxa"/>
            <w:tcBorders>
              <w:bottom w:val="single" w:sz="4" w:space="0" w:color="auto"/>
            </w:tcBorders>
            <w:shd w:val="clear" w:color="auto" w:fill="D0CECE" w:themeFill="background2" w:themeFillShade="E6"/>
          </w:tcPr>
          <w:p w14:paraId="07E9448C" w14:textId="77777777" w:rsidR="00AF70E8" w:rsidRPr="003E1B5C" w:rsidRDefault="00AF70E8" w:rsidP="00F25AA7">
            <w:pPr>
              <w:jc w:val="center"/>
            </w:pPr>
            <w:r w:rsidRPr="003E1B5C">
              <w:t>5</w:t>
            </w:r>
          </w:p>
        </w:tc>
        <w:tc>
          <w:tcPr>
            <w:tcW w:w="1036" w:type="dxa"/>
            <w:tcBorders>
              <w:bottom w:val="single" w:sz="4" w:space="0" w:color="auto"/>
            </w:tcBorders>
            <w:shd w:val="clear" w:color="auto" w:fill="D0CECE" w:themeFill="background2" w:themeFillShade="E6"/>
          </w:tcPr>
          <w:p w14:paraId="1AF776CB" w14:textId="77777777" w:rsidR="00AF70E8" w:rsidRPr="003E1B5C" w:rsidRDefault="00AF70E8" w:rsidP="00F25AA7">
            <w:pPr>
              <w:jc w:val="center"/>
            </w:pPr>
            <w:r w:rsidRPr="003E1B5C">
              <w:t>6</w:t>
            </w:r>
          </w:p>
        </w:tc>
        <w:tc>
          <w:tcPr>
            <w:tcW w:w="1035" w:type="dxa"/>
            <w:tcBorders>
              <w:bottom w:val="single" w:sz="4" w:space="0" w:color="auto"/>
            </w:tcBorders>
            <w:shd w:val="clear" w:color="auto" w:fill="D0CECE" w:themeFill="background2" w:themeFillShade="E6"/>
          </w:tcPr>
          <w:p w14:paraId="22950B9C" w14:textId="77777777" w:rsidR="00AF70E8" w:rsidRPr="003E1B5C" w:rsidRDefault="00AF70E8" w:rsidP="00F25AA7">
            <w:pPr>
              <w:jc w:val="center"/>
            </w:pPr>
            <w:r w:rsidRPr="003E1B5C">
              <w:t>7</w:t>
            </w:r>
          </w:p>
        </w:tc>
      </w:tr>
      <w:tr w:rsidR="00AF70E8" w14:paraId="470A9264" w14:textId="77777777" w:rsidTr="00800FC9">
        <w:tc>
          <w:tcPr>
            <w:tcW w:w="1031" w:type="dxa"/>
            <w:shd w:val="clear" w:color="auto" w:fill="D0CECE" w:themeFill="background2" w:themeFillShade="E6"/>
          </w:tcPr>
          <w:p w14:paraId="3B18DEA3" w14:textId="47CBBF10" w:rsidR="00AF70E8" w:rsidRPr="003E1B5C" w:rsidRDefault="00AF70E8" w:rsidP="00F25AA7">
            <w:pPr>
              <w:jc w:val="center"/>
            </w:pPr>
            <w:r>
              <w:t>99</w:t>
            </w:r>
          </w:p>
        </w:tc>
        <w:tc>
          <w:tcPr>
            <w:tcW w:w="1036" w:type="dxa"/>
            <w:tcBorders>
              <w:bottom w:val="single" w:sz="4" w:space="0" w:color="auto"/>
            </w:tcBorders>
            <w:shd w:val="clear" w:color="auto" w:fill="ACB9CA" w:themeFill="text2" w:themeFillTint="66"/>
          </w:tcPr>
          <w:p w14:paraId="4421DCA5" w14:textId="77777777" w:rsidR="00AF70E8" w:rsidRDefault="00AF70E8" w:rsidP="00F25AA7">
            <w:pPr>
              <w:rPr>
                <w:sz w:val="18"/>
                <w:szCs w:val="18"/>
              </w:rPr>
            </w:pPr>
            <w:r>
              <w:rPr>
                <w:sz w:val="18"/>
                <w:szCs w:val="18"/>
              </w:rPr>
              <w:t>0</w:t>
            </w:r>
          </w:p>
          <w:p w14:paraId="621A8014" w14:textId="798145FC" w:rsidR="00AF70E8" w:rsidRPr="00C160F6" w:rsidRDefault="00AF70E8" w:rsidP="00F25AA7">
            <w:pPr>
              <w:rPr>
                <w:sz w:val="18"/>
                <w:szCs w:val="18"/>
              </w:rPr>
            </w:pPr>
            <w:r>
              <w:rPr>
                <w:sz w:val="18"/>
                <w:szCs w:val="18"/>
              </w:rPr>
              <w:t>FMA</w:t>
            </w:r>
          </w:p>
        </w:tc>
        <w:tc>
          <w:tcPr>
            <w:tcW w:w="1034" w:type="dxa"/>
            <w:tcBorders>
              <w:bottom w:val="single" w:sz="4" w:space="0" w:color="auto"/>
            </w:tcBorders>
            <w:shd w:val="clear" w:color="auto" w:fill="ACB9CA" w:themeFill="text2" w:themeFillTint="66"/>
          </w:tcPr>
          <w:p w14:paraId="2DB06CD0" w14:textId="77777777" w:rsidR="00AF70E8" w:rsidRDefault="00AF70E8" w:rsidP="00F25AA7">
            <w:pPr>
              <w:rPr>
                <w:sz w:val="18"/>
                <w:szCs w:val="18"/>
              </w:rPr>
            </w:pPr>
            <w:r>
              <w:rPr>
                <w:sz w:val="18"/>
                <w:szCs w:val="18"/>
              </w:rPr>
              <w:t>1</w:t>
            </w:r>
          </w:p>
          <w:p w14:paraId="644B3077" w14:textId="12D663D8" w:rsidR="00AF70E8" w:rsidRPr="00C160F6" w:rsidRDefault="00AF70E8" w:rsidP="00F25AA7">
            <w:pPr>
              <w:rPr>
                <w:sz w:val="18"/>
                <w:szCs w:val="18"/>
              </w:rPr>
            </w:pPr>
            <w:r>
              <w:rPr>
                <w:sz w:val="18"/>
                <w:szCs w:val="18"/>
              </w:rPr>
              <w:t>FMS</w:t>
            </w:r>
          </w:p>
        </w:tc>
        <w:tc>
          <w:tcPr>
            <w:tcW w:w="1076" w:type="dxa"/>
            <w:tcBorders>
              <w:bottom w:val="single" w:sz="4" w:space="0" w:color="auto"/>
            </w:tcBorders>
            <w:shd w:val="clear" w:color="auto" w:fill="ACB9CA" w:themeFill="text2" w:themeFillTint="66"/>
          </w:tcPr>
          <w:p w14:paraId="338F3B52" w14:textId="77777777" w:rsidR="00AF70E8" w:rsidRDefault="00AF70E8" w:rsidP="00F25AA7">
            <w:pPr>
              <w:rPr>
                <w:sz w:val="18"/>
                <w:szCs w:val="18"/>
              </w:rPr>
            </w:pPr>
            <w:r>
              <w:rPr>
                <w:sz w:val="18"/>
                <w:szCs w:val="18"/>
              </w:rPr>
              <w:t>2</w:t>
            </w:r>
          </w:p>
          <w:p w14:paraId="18E37675" w14:textId="348246FC" w:rsidR="00AF70E8" w:rsidRPr="00C160F6" w:rsidRDefault="00AF70E8" w:rsidP="00F25AA7">
            <w:pPr>
              <w:rPr>
                <w:sz w:val="18"/>
                <w:szCs w:val="18"/>
              </w:rPr>
            </w:pPr>
            <w:r>
              <w:rPr>
                <w:sz w:val="18"/>
                <w:szCs w:val="18"/>
              </w:rPr>
              <w:t>FNMA</w:t>
            </w:r>
          </w:p>
        </w:tc>
        <w:tc>
          <w:tcPr>
            <w:tcW w:w="1034" w:type="dxa"/>
            <w:tcBorders>
              <w:bottom w:val="single" w:sz="4" w:space="0" w:color="auto"/>
            </w:tcBorders>
            <w:shd w:val="clear" w:color="auto" w:fill="ACB9CA" w:themeFill="text2" w:themeFillTint="66"/>
          </w:tcPr>
          <w:p w14:paraId="69442CC9" w14:textId="77777777" w:rsidR="00AF70E8" w:rsidRDefault="00AF70E8" w:rsidP="00F25AA7">
            <w:pPr>
              <w:rPr>
                <w:sz w:val="18"/>
                <w:szCs w:val="18"/>
              </w:rPr>
            </w:pPr>
            <w:r>
              <w:rPr>
                <w:sz w:val="18"/>
                <w:szCs w:val="18"/>
              </w:rPr>
              <w:t>3</w:t>
            </w:r>
          </w:p>
          <w:p w14:paraId="77770364" w14:textId="7E40F425" w:rsidR="00AF70E8" w:rsidRPr="00C160F6" w:rsidRDefault="00AF70E8" w:rsidP="00F25AA7">
            <w:pPr>
              <w:rPr>
                <w:sz w:val="18"/>
                <w:szCs w:val="18"/>
              </w:rPr>
            </w:pPr>
            <w:r>
              <w:rPr>
                <w:sz w:val="18"/>
                <w:szCs w:val="18"/>
              </w:rPr>
              <w:t>FNMS</w:t>
            </w:r>
          </w:p>
        </w:tc>
        <w:tc>
          <w:tcPr>
            <w:tcW w:w="1034" w:type="dxa"/>
            <w:tcBorders>
              <w:bottom w:val="single" w:sz="4" w:space="0" w:color="auto"/>
            </w:tcBorders>
            <w:shd w:val="clear" w:color="auto" w:fill="ACB9CA" w:themeFill="text2" w:themeFillTint="66"/>
          </w:tcPr>
          <w:p w14:paraId="2BCA1482" w14:textId="77777777" w:rsidR="00AF70E8" w:rsidRDefault="00AF70E8" w:rsidP="00F25AA7">
            <w:pPr>
              <w:rPr>
                <w:sz w:val="18"/>
                <w:szCs w:val="18"/>
              </w:rPr>
            </w:pPr>
            <w:r>
              <w:rPr>
                <w:sz w:val="18"/>
                <w:szCs w:val="18"/>
              </w:rPr>
              <w:t>4</w:t>
            </w:r>
          </w:p>
          <w:p w14:paraId="02817867" w14:textId="0420A5C2" w:rsidR="00AF70E8" w:rsidRPr="00C160F6" w:rsidRDefault="00910C7F" w:rsidP="00F25AA7">
            <w:pPr>
              <w:rPr>
                <w:sz w:val="18"/>
                <w:szCs w:val="18"/>
              </w:rPr>
            </w:pPr>
            <w:r>
              <w:rPr>
                <w:sz w:val="18"/>
                <w:szCs w:val="18"/>
              </w:rPr>
              <w:t>FDP</w:t>
            </w:r>
          </w:p>
        </w:tc>
        <w:tc>
          <w:tcPr>
            <w:tcW w:w="1034" w:type="dxa"/>
            <w:tcBorders>
              <w:bottom w:val="single" w:sz="4" w:space="0" w:color="auto"/>
            </w:tcBorders>
            <w:shd w:val="clear" w:color="auto" w:fill="ACB9CA" w:themeFill="text2" w:themeFillTint="66"/>
          </w:tcPr>
          <w:p w14:paraId="3BF4AB3C" w14:textId="77777777" w:rsidR="00AF70E8" w:rsidRDefault="00AF70E8" w:rsidP="00F25AA7">
            <w:pPr>
              <w:rPr>
                <w:sz w:val="18"/>
                <w:szCs w:val="18"/>
              </w:rPr>
            </w:pPr>
            <w:r>
              <w:rPr>
                <w:sz w:val="18"/>
                <w:szCs w:val="18"/>
              </w:rPr>
              <w:t>5</w:t>
            </w:r>
          </w:p>
          <w:p w14:paraId="3459EFE5" w14:textId="23C6A35C" w:rsidR="00AF70E8" w:rsidRPr="00C160F6" w:rsidRDefault="00800FC9" w:rsidP="00F25AA7">
            <w:pPr>
              <w:rPr>
                <w:sz w:val="18"/>
                <w:szCs w:val="18"/>
              </w:rPr>
            </w:pPr>
            <w:r>
              <w:rPr>
                <w:sz w:val="18"/>
                <w:szCs w:val="18"/>
              </w:rPr>
              <w:t>FDP</w:t>
            </w:r>
          </w:p>
        </w:tc>
        <w:tc>
          <w:tcPr>
            <w:tcW w:w="1036" w:type="dxa"/>
            <w:tcBorders>
              <w:bottom w:val="single" w:sz="4" w:space="0" w:color="auto"/>
            </w:tcBorders>
            <w:shd w:val="clear" w:color="auto" w:fill="ACB9CA" w:themeFill="text2" w:themeFillTint="66"/>
          </w:tcPr>
          <w:p w14:paraId="7954FF87" w14:textId="77777777" w:rsidR="00AF70E8" w:rsidRDefault="00AF70E8" w:rsidP="00F25AA7">
            <w:pPr>
              <w:rPr>
                <w:sz w:val="18"/>
                <w:szCs w:val="18"/>
              </w:rPr>
            </w:pPr>
            <w:r>
              <w:rPr>
                <w:sz w:val="18"/>
                <w:szCs w:val="18"/>
              </w:rPr>
              <w:t>6</w:t>
            </w:r>
          </w:p>
          <w:p w14:paraId="4CDBC7FE" w14:textId="3DD172DF" w:rsidR="00AF70E8" w:rsidRPr="00C160F6" w:rsidRDefault="00800FC9" w:rsidP="00F25AA7">
            <w:pPr>
              <w:rPr>
                <w:sz w:val="18"/>
                <w:szCs w:val="18"/>
              </w:rPr>
            </w:pPr>
            <w:r>
              <w:rPr>
                <w:sz w:val="18"/>
                <w:szCs w:val="18"/>
              </w:rPr>
              <w:t>FDP</w:t>
            </w:r>
          </w:p>
        </w:tc>
        <w:tc>
          <w:tcPr>
            <w:tcW w:w="1035" w:type="dxa"/>
            <w:tcBorders>
              <w:bottom w:val="single" w:sz="4" w:space="0" w:color="auto"/>
            </w:tcBorders>
            <w:shd w:val="clear" w:color="auto" w:fill="ACB9CA" w:themeFill="text2" w:themeFillTint="66"/>
          </w:tcPr>
          <w:p w14:paraId="26942F1F" w14:textId="77777777" w:rsidR="00AF70E8" w:rsidRDefault="00AF70E8" w:rsidP="00F25AA7">
            <w:pPr>
              <w:rPr>
                <w:sz w:val="18"/>
                <w:szCs w:val="18"/>
              </w:rPr>
            </w:pPr>
            <w:r>
              <w:rPr>
                <w:sz w:val="18"/>
                <w:szCs w:val="18"/>
              </w:rPr>
              <w:t>7</w:t>
            </w:r>
          </w:p>
          <w:p w14:paraId="1DE0758E" w14:textId="6199831F" w:rsidR="00AF70E8" w:rsidRPr="00C160F6" w:rsidRDefault="00800FC9" w:rsidP="00F25AA7">
            <w:pPr>
              <w:rPr>
                <w:sz w:val="18"/>
                <w:szCs w:val="18"/>
              </w:rPr>
            </w:pPr>
            <w:r>
              <w:rPr>
                <w:sz w:val="18"/>
                <w:szCs w:val="18"/>
              </w:rPr>
              <w:t>FDP</w:t>
            </w:r>
          </w:p>
        </w:tc>
      </w:tr>
      <w:tr w:rsidR="00AF70E8" w14:paraId="66FC8BB9" w14:textId="77777777" w:rsidTr="000B7216">
        <w:tc>
          <w:tcPr>
            <w:tcW w:w="1031" w:type="dxa"/>
            <w:shd w:val="clear" w:color="auto" w:fill="D0CECE" w:themeFill="background2" w:themeFillShade="E6"/>
          </w:tcPr>
          <w:p w14:paraId="7B9EDCF1" w14:textId="77777777" w:rsidR="00AF70E8" w:rsidRPr="003E1B5C" w:rsidRDefault="00AF70E8" w:rsidP="00F25AA7">
            <w:pPr>
              <w:jc w:val="center"/>
            </w:pPr>
          </w:p>
        </w:tc>
        <w:tc>
          <w:tcPr>
            <w:tcW w:w="1036" w:type="dxa"/>
            <w:tcBorders>
              <w:bottom w:val="single" w:sz="4" w:space="0" w:color="auto"/>
            </w:tcBorders>
            <w:shd w:val="clear" w:color="auto" w:fill="ACB9CA" w:themeFill="text2" w:themeFillTint="66"/>
          </w:tcPr>
          <w:p w14:paraId="188F08DB" w14:textId="77777777" w:rsidR="00AF70E8" w:rsidRDefault="00AF70E8" w:rsidP="00F25AA7">
            <w:pPr>
              <w:rPr>
                <w:sz w:val="18"/>
                <w:szCs w:val="18"/>
              </w:rPr>
            </w:pPr>
            <w:r>
              <w:rPr>
                <w:sz w:val="18"/>
                <w:szCs w:val="18"/>
              </w:rPr>
              <w:t>8</w:t>
            </w:r>
          </w:p>
          <w:p w14:paraId="4253846A" w14:textId="3273DA51" w:rsidR="00AF70E8" w:rsidRPr="00C160F6" w:rsidRDefault="00AF70E8" w:rsidP="00F25AA7">
            <w:pPr>
              <w:rPr>
                <w:sz w:val="18"/>
                <w:szCs w:val="18"/>
              </w:rPr>
            </w:pPr>
            <w:r>
              <w:rPr>
                <w:sz w:val="18"/>
                <w:szCs w:val="18"/>
              </w:rPr>
              <w:t>FAND</w:t>
            </w:r>
          </w:p>
        </w:tc>
        <w:tc>
          <w:tcPr>
            <w:tcW w:w="1034" w:type="dxa"/>
            <w:tcBorders>
              <w:bottom w:val="single" w:sz="4" w:space="0" w:color="auto"/>
            </w:tcBorders>
            <w:shd w:val="clear" w:color="auto" w:fill="ACB9CA" w:themeFill="text2" w:themeFillTint="66"/>
          </w:tcPr>
          <w:p w14:paraId="190B9B98" w14:textId="77777777" w:rsidR="00AF70E8" w:rsidRDefault="00AF70E8" w:rsidP="00F25AA7">
            <w:pPr>
              <w:rPr>
                <w:sz w:val="18"/>
                <w:szCs w:val="18"/>
              </w:rPr>
            </w:pPr>
            <w:r>
              <w:rPr>
                <w:sz w:val="18"/>
                <w:szCs w:val="18"/>
              </w:rPr>
              <w:t>9</w:t>
            </w:r>
          </w:p>
          <w:p w14:paraId="6D5CDBD3" w14:textId="4CB49EC5" w:rsidR="00AF70E8" w:rsidRPr="00C160F6" w:rsidRDefault="00AF70E8" w:rsidP="00F25AA7">
            <w:pPr>
              <w:rPr>
                <w:sz w:val="18"/>
                <w:szCs w:val="18"/>
              </w:rPr>
            </w:pPr>
            <w:r>
              <w:rPr>
                <w:sz w:val="18"/>
                <w:szCs w:val="18"/>
              </w:rPr>
              <w:t>ORF</w:t>
            </w:r>
          </w:p>
        </w:tc>
        <w:tc>
          <w:tcPr>
            <w:tcW w:w="1076" w:type="dxa"/>
            <w:tcBorders>
              <w:bottom w:val="single" w:sz="4" w:space="0" w:color="auto"/>
            </w:tcBorders>
            <w:shd w:val="clear" w:color="auto" w:fill="ACB9CA" w:themeFill="text2" w:themeFillTint="66"/>
          </w:tcPr>
          <w:p w14:paraId="1E6A240B" w14:textId="77777777" w:rsidR="00AF70E8" w:rsidRDefault="00AF70E8" w:rsidP="00F25AA7">
            <w:pPr>
              <w:rPr>
                <w:sz w:val="18"/>
                <w:szCs w:val="18"/>
              </w:rPr>
            </w:pPr>
            <w:r>
              <w:rPr>
                <w:sz w:val="18"/>
                <w:szCs w:val="18"/>
              </w:rPr>
              <w:t>10</w:t>
            </w:r>
          </w:p>
          <w:p w14:paraId="68F56D2C" w14:textId="0CB50CC8" w:rsidR="00AF70E8" w:rsidRPr="00C160F6" w:rsidRDefault="00AF70E8" w:rsidP="00F25AA7">
            <w:pPr>
              <w:rPr>
                <w:sz w:val="18"/>
                <w:szCs w:val="18"/>
              </w:rPr>
            </w:pPr>
            <w:r>
              <w:rPr>
                <w:sz w:val="18"/>
                <w:szCs w:val="18"/>
              </w:rPr>
              <w:t>FEOR</w:t>
            </w:r>
          </w:p>
        </w:tc>
        <w:tc>
          <w:tcPr>
            <w:tcW w:w="1034" w:type="dxa"/>
            <w:tcBorders>
              <w:bottom w:val="single" w:sz="4" w:space="0" w:color="auto"/>
            </w:tcBorders>
            <w:shd w:val="clear" w:color="auto" w:fill="auto"/>
          </w:tcPr>
          <w:p w14:paraId="2A6A0D26" w14:textId="77777777" w:rsidR="00AF70E8" w:rsidRDefault="00AF70E8" w:rsidP="00F25AA7">
            <w:pPr>
              <w:rPr>
                <w:sz w:val="18"/>
                <w:szCs w:val="18"/>
              </w:rPr>
            </w:pPr>
            <w:r>
              <w:rPr>
                <w:sz w:val="18"/>
                <w:szCs w:val="18"/>
              </w:rPr>
              <w:t>11</w:t>
            </w:r>
          </w:p>
          <w:p w14:paraId="41872E51" w14:textId="2CE01164" w:rsidR="00AF70E8" w:rsidRPr="00C160F6" w:rsidRDefault="00AF70E8" w:rsidP="00F25AA7">
            <w:pPr>
              <w:rPr>
                <w:sz w:val="18"/>
                <w:szCs w:val="18"/>
              </w:rPr>
            </w:pPr>
          </w:p>
        </w:tc>
        <w:tc>
          <w:tcPr>
            <w:tcW w:w="1034" w:type="dxa"/>
            <w:tcBorders>
              <w:bottom w:val="single" w:sz="4" w:space="0" w:color="auto"/>
            </w:tcBorders>
            <w:shd w:val="clear" w:color="auto" w:fill="auto"/>
          </w:tcPr>
          <w:p w14:paraId="7A08A626" w14:textId="77777777" w:rsidR="00AF70E8" w:rsidRDefault="00AF70E8" w:rsidP="00F25AA7">
            <w:pPr>
              <w:rPr>
                <w:sz w:val="18"/>
                <w:szCs w:val="18"/>
              </w:rPr>
            </w:pPr>
            <w:r>
              <w:rPr>
                <w:sz w:val="18"/>
                <w:szCs w:val="18"/>
              </w:rPr>
              <w:t>12</w:t>
            </w:r>
          </w:p>
          <w:p w14:paraId="38DB0002" w14:textId="77777777" w:rsidR="00AF70E8" w:rsidRPr="00C160F6" w:rsidRDefault="00AF70E8" w:rsidP="00F25AA7">
            <w:pPr>
              <w:rPr>
                <w:sz w:val="18"/>
                <w:szCs w:val="18"/>
              </w:rPr>
            </w:pPr>
          </w:p>
        </w:tc>
        <w:tc>
          <w:tcPr>
            <w:tcW w:w="1034" w:type="dxa"/>
            <w:tcBorders>
              <w:bottom w:val="single" w:sz="4" w:space="0" w:color="auto"/>
            </w:tcBorders>
            <w:shd w:val="clear" w:color="auto" w:fill="auto"/>
          </w:tcPr>
          <w:p w14:paraId="449C1E79" w14:textId="77777777" w:rsidR="00AF70E8" w:rsidRDefault="00AF70E8" w:rsidP="00F25AA7">
            <w:pPr>
              <w:rPr>
                <w:sz w:val="18"/>
                <w:szCs w:val="18"/>
              </w:rPr>
            </w:pPr>
            <w:r>
              <w:rPr>
                <w:sz w:val="18"/>
                <w:szCs w:val="18"/>
              </w:rPr>
              <w:t>13</w:t>
            </w:r>
          </w:p>
          <w:p w14:paraId="3449E851" w14:textId="77777777" w:rsidR="00AF70E8" w:rsidRPr="00C160F6" w:rsidRDefault="00AF70E8" w:rsidP="00F25AA7">
            <w:pPr>
              <w:rPr>
                <w:sz w:val="18"/>
                <w:szCs w:val="18"/>
              </w:rPr>
            </w:pPr>
          </w:p>
        </w:tc>
        <w:tc>
          <w:tcPr>
            <w:tcW w:w="1036" w:type="dxa"/>
            <w:tcBorders>
              <w:bottom w:val="single" w:sz="4" w:space="0" w:color="auto"/>
            </w:tcBorders>
            <w:shd w:val="clear" w:color="auto" w:fill="auto"/>
          </w:tcPr>
          <w:p w14:paraId="12623588" w14:textId="77777777" w:rsidR="00AF70E8" w:rsidRDefault="00AF70E8" w:rsidP="00F25AA7">
            <w:pPr>
              <w:rPr>
                <w:sz w:val="18"/>
                <w:szCs w:val="18"/>
              </w:rPr>
            </w:pPr>
            <w:r>
              <w:rPr>
                <w:sz w:val="18"/>
                <w:szCs w:val="18"/>
              </w:rPr>
              <w:t xml:space="preserve">14          </w:t>
            </w:r>
          </w:p>
          <w:p w14:paraId="5CAC6E88" w14:textId="7AD2062F" w:rsidR="00AF70E8" w:rsidRPr="00C160F6" w:rsidRDefault="00AF70E8" w:rsidP="00F25AA7">
            <w:pPr>
              <w:rPr>
                <w:sz w:val="18"/>
                <w:szCs w:val="18"/>
              </w:rPr>
            </w:pPr>
          </w:p>
        </w:tc>
        <w:tc>
          <w:tcPr>
            <w:tcW w:w="1035" w:type="dxa"/>
            <w:tcBorders>
              <w:bottom w:val="single" w:sz="4" w:space="0" w:color="auto"/>
            </w:tcBorders>
            <w:shd w:val="clear" w:color="auto" w:fill="auto"/>
          </w:tcPr>
          <w:p w14:paraId="5E194639" w14:textId="77777777" w:rsidR="00AF70E8" w:rsidRDefault="00AF70E8" w:rsidP="00F25AA7">
            <w:pPr>
              <w:rPr>
                <w:sz w:val="18"/>
                <w:szCs w:val="18"/>
              </w:rPr>
            </w:pPr>
            <w:r>
              <w:rPr>
                <w:sz w:val="18"/>
                <w:szCs w:val="18"/>
              </w:rPr>
              <w:t>15</w:t>
            </w:r>
          </w:p>
          <w:p w14:paraId="0AA7EB5A" w14:textId="62DD35B3" w:rsidR="00AF70E8" w:rsidRPr="00C160F6" w:rsidRDefault="00AF70E8" w:rsidP="00F25AA7">
            <w:pPr>
              <w:rPr>
                <w:sz w:val="18"/>
                <w:szCs w:val="18"/>
              </w:rPr>
            </w:pPr>
          </w:p>
        </w:tc>
      </w:tr>
      <w:tr w:rsidR="00AF70E8" w14:paraId="1BDB410F" w14:textId="77777777" w:rsidTr="000B7216">
        <w:tc>
          <w:tcPr>
            <w:tcW w:w="1031" w:type="dxa"/>
            <w:shd w:val="clear" w:color="auto" w:fill="D0CECE" w:themeFill="background2" w:themeFillShade="E6"/>
          </w:tcPr>
          <w:p w14:paraId="0189229C" w14:textId="7C98CE45" w:rsidR="00AF70E8" w:rsidRPr="003E1B5C" w:rsidRDefault="00AF70E8" w:rsidP="00F25AA7">
            <w:pPr>
              <w:jc w:val="center"/>
            </w:pPr>
          </w:p>
        </w:tc>
        <w:tc>
          <w:tcPr>
            <w:tcW w:w="1036" w:type="dxa"/>
            <w:tcBorders>
              <w:bottom w:val="single" w:sz="4" w:space="0" w:color="auto"/>
            </w:tcBorders>
            <w:shd w:val="clear" w:color="auto" w:fill="auto"/>
          </w:tcPr>
          <w:p w14:paraId="05016B74" w14:textId="77777777" w:rsidR="00AF70E8" w:rsidRDefault="00AF70E8" w:rsidP="00F25AA7">
            <w:pPr>
              <w:rPr>
                <w:sz w:val="18"/>
                <w:szCs w:val="18"/>
              </w:rPr>
            </w:pPr>
            <w:r>
              <w:rPr>
                <w:sz w:val="18"/>
                <w:szCs w:val="18"/>
              </w:rPr>
              <w:t>16</w:t>
            </w:r>
          </w:p>
          <w:p w14:paraId="2283FE23" w14:textId="76552FE0" w:rsidR="00AF70E8" w:rsidRPr="00C160F6" w:rsidRDefault="00AF70E8" w:rsidP="00F25AA7">
            <w:pPr>
              <w:rPr>
                <w:sz w:val="18"/>
                <w:szCs w:val="18"/>
              </w:rPr>
            </w:pPr>
          </w:p>
        </w:tc>
        <w:tc>
          <w:tcPr>
            <w:tcW w:w="1034" w:type="dxa"/>
            <w:tcBorders>
              <w:bottom w:val="single" w:sz="4" w:space="0" w:color="auto"/>
            </w:tcBorders>
            <w:shd w:val="clear" w:color="auto" w:fill="auto"/>
          </w:tcPr>
          <w:p w14:paraId="3CB93E25" w14:textId="77777777" w:rsidR="00AF70E8" w:rsidRDefault="00AF70E8" w:rsidP="00F25AA7">
            <w:pPr>
              <w:rPr>
                <w:sz w:val="18"/>
                <w:szCs w:val="18"/>
              </w:rPr>
            </w:pPr>
            <w:r>
              <w:rPr>
                <w:sz w:val="18"/>
                <w:szCs w:val="18"/>
              </w:rPr>
              <w:t>17</w:t>
            </w:r>
          </w:p>
          <w:p w14:paraId="2991D930" w14:textId="01DB9605" w:rsidR="00AF70E8" w:rsidRPr="00C160F6" w:rsidRDefault="00AF70E8" w:rsidP="00F25AA7">
            <w:pPr>
              <w:rPr>
                <w:sz w:val="18"/>
                <w:szCs w:val="18"/>
              </w:rPr>
            </w:pPr>
          </w:p>
        </w:tc>
        <w:tc>
          <w:tcPr>
            <w:tcW w:w="1076" w:type="dxa"/>
            <w:tcBorders>
              <w:bottom w:val="single" w:sz="4" w:space="0" w:color="auto"/>
            </w:tcBorders>
            <w:shd w:val="clear" w:color="auto" w:fill="auto"/>
          </w:tcPr>
          <w:p w14:paraId="5B45CA05" w14:textId="77777777" w:rsidR="00AF70E8" w:rsidRDefault="00AF70E8" w:rsidP="00F25AA7">
            <w:pPr>
              <w:rPr>
                <w:sz w:val="18"/>
                <w:szCs w:val="18"/>
              </w:rPr>
            </w:pPr>
            <w:r>
              <w:rPr>
                <w:sz w:val="18"/>
                <w:szCs w:val="18"/>
              </w:rPr>
              <w:t>18</w:t>
            </w:r>
          </w:p>
          <w:p w14:paraId="1F641BE0" w14:textId="16E76BDD" w:rsidR="00AF70E8" w:rsidRPr="00C160F6" w:rsidRDefault="00AF70E8" w:rsidP="00F25AA7">
            <w:pPr>
              <w:rPr>
                <w:sz w:val="18"/>
                <w:szCs w:val="18"/>
              </w:rPr>
            </w:pPr>
          </w:p>
        </w:tc>
        <w:tc>
          <w:tcPr>
            <w:tcW w:w="1034" w:type="dxa"/>
            <w:tcBorders>
              <w:bottom w:val="single" w:sz="4" w:space="0" w:color="auto"/>
            </w:tcBorders>
            <w:shd w:val="clear" w:color="auto" w:fill="auto"/>
          </w:tcPr>
          <w:p w14:paraId="5E8E3617" w14:textId="77777777" w:rsidR="00AF70E8" w:rsidRDefault="00AF70E8" w:rsidP="00F25AA7">
            <w:pPr>
              <w:rPr>
                <w:sz w:val="18"/>
                <w:szCs w:val="18"/>
              </w:rPr>
            </w:pPr>
            <w:r>
              <w:rPr>
                <w:sz w:val="18"/>
                <w:szCs w:val="18"/>
              </w:rPr>
              <w:t>19</w:t>
            </w:r>
          </w:p>
          <w:p w14:paraId="10BE08C5" w14:textId="77777777" w:rsidR="00AF70E8" w:rsidRPr="00C160F6" w:rsidRDefault="00AF70E8" w:rsidP="00F25AA7">
            <w:pPr>
              <w:rPr>
                <w:sz w:val="18"/>
                <w:szCs w:val="18"/>
              </w:rPr>
            </w:pPr>
          </w:p>
        </w:tc>
        <w:tc>
          <w:tcPr>
            <w:tcW w:w="1034" w:type="dxa"/>
            <w:tcBorders>
              <w:bottom w:val="single" w:sz="4" w:space="0" w:color="auto"/>
            </w:tcBorders>
            <w:shd w:val="clear" w:color="auto" w:fill="auto"/>
          </w:tcPr>
          <w:p w14:paraId="65631D12" w14:textId="77777777" w:rsidR="00AF70E8" w:rsidRDefault="00AF70E8" w:rsidP="00F25AA7">
            <w:pPr>
              <w:rPr>
                <w:sz w:val="18"/>
                <w:szCs w:val="18"/>
              </w:rPr>
            </w:pPr>
            <w:r>
              <w:rPr>
                <w:sz w:val="18"/>
                <w:szCs w:val="18"/>
              </w:rPr>
              <w:t xml:space="preserve">20          </w:t>
            </w:r>
          </w:p>
          <w:p w14:paraId="265F1B86" w14:textId="77777777" w:rsidR="00AF70E8" w:rsidRPr="00C160F6" w:rsidRDefault="00AF70E8" w:rsidP="00F25AA7">
            <w:pPr>
              <w:rPr>
                <w:sz w:val="18"/>
                <w:szCs w:val="18"/>
              </w:rPr>
            </w:pPr>
          </w:p>
        </w:tc>
        <w:tc>
          <w:tcPr>
            <w:tcW w:w="1034" w:type="dxa"/>
            <w:tcBorders>
              <w:bottom w:val="single" w:sz="4" w:space="0" w:color="auto"/>
            </w:tcBorders>
            <w:shd w:val="clear" w:color="auto" w:fill="auto"/>
          </w:tcPr>
          <w:p w14:paraId="29AFB14F" w14:textId="77777777" w:rsidR="00AF70E8" w:rsidRDefault="00AF70E8" w:rsidP="00F25AA7">
            <w:pPr>
              <w:rPr>
                <w:sz w:val="18"/>
                <w:szCs w:val="18"/>
              </w:rPr>
            </w:pPr>
            <w:r>
              <w:rPr>
                <w:sz w:val="18"/>
                <w:szCs w:val="18"/>
              </w:rPr>
              <w:t>21</w:t>
            </w:r>
          </w:p>
          <w:p w14:paraId="5431DE11" w14:textId="66443EBF" w:rsidR="00AF70E8" w:rsidRPr="00C160F6" w:rsidRDefault="00AF70E8" w:rsidP="00F25AA7">
            <w:pPr>
              <w:rPr>
                <w:sz w:val="18"/>
                <w:szCs w:val="18"/>
              </w:rPr>
            </w:pPr>
          </w:p>
        </w:tc>
        <w:tc>
          <w:tcPr>
            <w:tcW w:w="1036" w:type="dxa"/>
            <w:tcBorders>
              <w:bottom w:val="single" w:sz="4" w:space="0" w:color="auto"/>
            </w:tcBorders>
            <w:shd w:val="clear" w:color="auto" w:fill="auto"/>
          </w:tcPr>
          <w:p w14:paraId="18211F20" w14:textId="77777777" w:rsidR="00AF70E8" w:rsidRDefault="00AF70E8" w:rsidP="00F25AA7">
            <w:pPr>
              <w:rPr>
                <w:sz w:val="18"/>
                <w:szCs w:val="18"/>
              </w:rPr>
            </w:pPr>
            <w:r>
              <w:rPr>
                <w:sz w:val="18"/>
                <w:szCs w:val="18"/>
              </w:rPr>
              <w:t xml:space="preserve">22          </w:t>
            </w:r>
          </w:p>
          <w:p w14:paraId="49B3C626" w14:textId="77777777" w:rsidR="00AF70E8" w:rsidRPr="00C160F6" w:rsidRDefault="00AF70E8" w:rsidP="00F25AA7">
            <w:pPr>
              <w:rPr>
                <w:sz w:val="18"/>
                <w:szCs w:val="18"/>
              </w:rPr>
            </w:pPr>
          </w:p>
        </w:tc>
        <w:tc>
          <w:tcPr>
            <w:tcW w:w="1035" w:type="dxa"/>
            <w:tcBorders>
              <w:bottom w:val="single" w:sz="4" w:space="0" w:color="auto"/>
            </w:tcBorders>
            <w:shd w:val="clear" w:color="auto" w:fill="auto"/>
          </w:tcPr>
          <w:p w14:paraId="10C56A23" w14:textId="77777777" w:rsidR="00AF70E8" w:rsidRDefault="00AF70E8" w:rsidP="00F25AA7">
            <w:pPr>
              <w:rPr>
                <w:sz w:val="18"/>
                <w:szCs w:val="18"/>
              </w:rPr>
            </w:pPr>
            <w:r>
              <w:rPr>
                <w:sz w:val="18"/>
                <w:szCs w:val="18"/>
              </w:rPr>
              <w:t xml:space="preserve">23          </w:t>
            </w:r>
          </w:p>
          <w:p w14:paraId="00857B63" w14:textId="40FAF300" w:rsidR="00AF70E8" w:rsidRPr="00C160F6" w:rsidRDefault="00AF70E8" w:rsidP="00F25AA7">
            <w:pPr>
              <w:rPr>
                <w:sz w:val="18"/>
                <w:szCs w:val="18"/>
              </w:rPr>
            </w:pPr>
          </w:p>
        </w:tc>
      </w:tr>
      <w:tr w:rsidR="00AF70E8" w14:paraId="7C451DF7" w14:textId="77777777" w:rsidTr="000B7216">
        <w:tc>
          <w:tcPr>
            <w:tcW w:w="1031" w:type="dxa"/>
            <w:shd w:val="clear" w:color="auto" w:fill="D0CECE" w:themeFill="background2" w:themeFillShade="E6"/>
          </w:tcPr>
          <w:p w14:paraId="455BA9DA" w14:textId="77777777" w:rsidR="00AF70E8" w:rsidRPr="003E1B5C" w:rsidRDefault="00AF70E8" w:rsidP="00F25AA7">
            <w:pPr>
              <w:jc w:val="center"/>
            </w:pPr>
          </w:p>
        </w:tc>
        <w:tc>
          <w:tcPr>
            <w:tcW w:w="1036" w:type="dxa"/>
            <w:tcBorders>
              <w:bottom w:val="single" w:sz="4" w:space="0" w:color="auto"/>
            </w:tcBorders>
            <w:shd w:val="clear" w:color="auto" w:fill="auto"/>
          </w:tcPr>
          <w:p w14:paraId="688FE786" w14:textId="77777777" w:rsidR="00AF70E8" w:rsidRDefault="00AF70E8" w:rsidP="00F25AA7">
            <w:pPr>
              <w:rPr>
                <w:sz w:val="18"/>
                <w:szCs w:val="18"/>
              </w:rPr>
            </w:pPr>
            <w:r>
              <w:rPr>
                <w:sz w:val="18"/>
                <w:szCs w:val="18"/>
              </w:rPr>
              <w:t>24</w:t>
            </w:r>
          </w:p>
          <w:p w14:paraId="73B1E13C" w14:textId="77777777" w:rsidR="00AF70E8" w:rsidRPr="00C160F6" w:rsidRDefault="00AF70E8" w:rsidP="00F25AA7">
            <w:pPr>
              <w:rPr>
                <w:sz w:val="18"/>
                <w:szCs w:val="18"/>
              </w:rPr>
            </w:pPr>
          </w:p>
        </w:tc>
        <w:tc>
          <w:tcPr>
            <w:tcW w:w="1034" w:type="dxa"/>
            <w:shd w:val="clear" w:color="auto" w:fill="auto"/>
          </w:tcPr>
          <w:p w14:paraId="0A1AA7AC" w14:textId="77777777" w:rsidR="00AF70E8" w:rsidRDefault="00AF70E8" w:rsidP="00F25AA7">
            <w:pPr>
              <w:rPr>
                <w:sz w:val="18"/>
                <w:szCs w:val="18"/>
              </w:rPr>
            </w:pPr>
            <w:r>
              <w:rPr>
                <w:sz w:val="18"/>
                <w:szCs w:val="18"/>
              </w:rPr>
              <w:t>25</w:t>
            </w:r>
          </w:p>
          <w:p w14:paraId="3B9F221D" w14:textId="135A045A" w:rsidR="00AF70E8" w:rsidRPr="00C160F6" w:rsidRDefault="00AF70E8" w:rsidP="00F25AA7">
            <w:pPr>
              <w:rPr>
                <w:sz w:val="18"/>
                <w:szCs w:val="18"/>
              </w:rPr>
            </w:pPr>
          </w:p>
        </w:tc>
        <w:tc>
          <w:tcPr>
            <w:tcW w:w="1076" w:type="dxa"/>
            <w:tcBorders>
              <w:bottom w:val="single" w:sz="4" w:space="0" w:color="auto"/>
            </w:tcBorders>
            <w:shd w:val="clear" w:color="auto" w:fill="auto"/>
          </w:tcPr>
          <w:p w14:paraId="62EC87F4" w14:textId="77777777" w:rsidR="00AF70E8" w:rsidRDefault="00AF70E8" w:rsidP="00F25AA7">
            <w:pPr>
              <w:rPr>
                <w:sz w:val="18"/>
                <w:szCs w:val="18"/>
              </w:rPr>
            </w:pPr>
            <w:r>
              <w:rPr>
                <w:sz w:val="18"/>
                <w:szCs w:val="18"/>
              </w:rPr>
              <w:t>26</w:t>
            </w:r>
          </w:p>
          <w:p w14:paraId="2728782E" w14:textId="44733951" w:rsidR="00AF70E8" w:rsidRPr="00C160F6" w:rsidRDefault="00AF70E8" w:rsidP="00F25AA7">
            <w:pPr>
              <w:rPr>
                <w:sz w:val="18"/>
                <w:szCs w:val="18"/>
              </w:rPr>
            </w:pPr>
          </w:p>
        </w:tc>
        <w:tc>
          <w:tcPr>
            <w:tcW w:w="1034" w:type="dxa"/>
            <w:shd w:val="clear" w:color="auto" w:fill="auto"/>
          </w:tcPr>
          <w:p w14:paraId="56973CB3" w14:textId="77777777" w:rsidR="00AF70E8" w:rsidRDefault="00AF70E8" w:rsidP="00F25AA7">
            <w:pPr>
              <w:rPr>
                <w:sz w:val="18"/>
                <w:szCs w:val="18"/>
              </w:rPr>
            </w:pPr>
            <w:r>
              <w:rPr>
                <w:sz w:val="18"/>
                <w:szCs w:val="18"/>
              </w:rPr>
              <w:t>27</w:t>
            </w:r>
          </w:p>
          <w:p w14:paraId="03007D84" w14:textId="69500C99" w:rsidR="00AF70E8" w:rsidRPr="00C160F6" w:rsidRDefault="00AF70E8" w:rsidP="00F25AA7">
            <w:pPr>
              <w:rPr>
                <w:sz w:val="18"/>
                <w:szCs w:val="18"/>
              </w:rPr>
            </w:pPr>
          </w:p>
        </w:tc>
        <w:tc>
          <w:tcPr>
            <w:tcW w:w="1034" w:type="dxa"/>
            <w:shd w:val="clear" w:color="auto" w:fill="auto"/>
          </w:tcPr>
          <w:p w14:paraId="44DBE64D" w14:textId="77777777" w:rsidR="00AF70E8" w:rsidRDefault="00AF70E8" w:rsidP="00F25AA7">
            <w:pPr>
              <w:rPr>
                <w:sz w:val="18"/>
                <w:szCs w:val="18"/>
              </w:rPr>
            </w:pPr>
            <w:r>
              <w:rPr>
                <w:sz w:val="18"/>
                <w:szCs w:val="18"/>
              </w:rPr>
              <w:t>28</w:t>
            </w:r>
          </w:p>
          <w:p w14:paraId="431EFE67" w14:textId="77777777" w:rsidR="00AF70E8" w:rsidRPr="00C160F6" w:rsidRDefault="00AF70E8" w:rsidP="00F25AA7">
            <w:pPr>
              <w:rPr>
                <w:sz w:val="18"/>
                <w:szCs w:val="18"/>
              </w:rPr>
            </w:pPr>
          </w:p>
        </w:tc>
        <w:tc>
          <w:tcPr>
            <w:tcW w:w="1034" w:type="dxa"/>
            <w:shd w:val="clear" w:color="auto" w:fill="auto"/>
          </w:tcPr>
          <w:p w14:paraId="17128B83" w14:textId="77777777" w:rsidR="00AF70E8" w:rsidRDefault="00AF70E8" w:rsidP="00F25AA7">
            <w:pPr>
              <w:rPr>
                <w:sz w:val="18"/>
                <w:szCs w:val="18"/>
              </w:rPr>
            </w:pPr>
            <w:r>
              <w:rPr>
                <w:sz w:val="18"/>
                <w:szCs w:val="18"/>
              </w:rPr>
              <w:t>29</w:t>
            </w:r>
          </w:p>
          <w:p w14:paraId="3D7EEF1D" w14:textId="77777777" w:rsidR="00AF70E8" w:rsidRPr="00C160F6" w:rsidRDefault="00AF70E8" w:rsidP="00F25AA7">
            <w:pPr>
              <w:rPr>
                <w:sz w:val="18"/>
                <w:szCs w:val="18"/>
              </w:rPr>
            </w:pPr>
          </w:p>
        </w:tc>
        <w:tc>
          <w:tcPr>
            <w:tcW w:w="1036" w:type="dxa"/>
            <w:shd w:val="clear" w:color="auto" w:fill="auto"/>
          </w:tcPr>
          <w:p w14:paraId="49A81329" w14:textId="77777777" w:rsidR="00AF70E8" w:rsidRDefault="00AF70E8" w:rsidP="00F25AA7">
            <w:pPr>
              <w:rPr>
                <w:sz w:val="18"/>
                <w:szCs w:val="18"/>
              </w:rPr>
            </w:pPr>
            <w:r>
              <w:rPr>
                <w:sz w:val="18"/>
                <w:szCs w:val="18"/>
              </w:rPr>
              <w:t xml:space="preserve">30          </w:t>
            </w:r>
          </w:p>
          <w:p w14:paraId="4FF3EDC0" w14:textId="7C55641B" w:rsidR="00AF70E8" w:rsidRPr="001816D2" w:rsidRDefault="00AF70E8" w:rsidP="00F25AA7">
            <w:pPr>
              <w:rPr>
                <w:sz w:val="18"/>
                <w:szCs w:val="18"/>
              </w:rPr>
            </w:pPr>
          </w:p>
        </w:tc>
        <w:tc>
          <w:tcPr>
            <w:tcW w:w="1035" w:type="dxa"/>
            <w:shd w:val="clear" w:color="auto" w:fill="auto"/>
          </w:tcPr>
          <w:p w14:paraId="5BF4C121" w14:textId="77777777" w:rsidR="00AF70E8" w:rsidRDefault="00AF70E8" w:rsidP="00F25AA7">
            <w:pPr>
              <w:rPr>
                <w:sz w:val="18"/>
                <w:szCs w:val="18"/>
              </w:rPr>
            </w:pPr>
            <w:r>
              <w:rPr>
                <w:sz w:val="18"/>
                <w:szCs w:val="18"/>
              </w:rPr>
              <w:t>31</w:t>
            </w:r>
          </w:p>
          <w:p w14:paraId="57A1FBC8" w14:textId="77777777" w:rsidR="00AF70E8" w:rsidRPr="00C160F6" w:rsidRDefault="00AF70E8" w:rsidP="00F25AA7">
            <w:pPr>
              <w:rPr>
                <w:sz w:val="18"/>
                <w:szCs w:val="18"/>
              </w:rPr>
            </w:pPr>
          </w:p>
        </w:tc>
      </w:tr>
    </w:tbl>
    <w:p w14:paraId="029B85AB" w14:textId="77777777" w:rsidR="00AF70E8" w:rsidRDefault="00AF70E8" w:rsidP="00AF70E8"/>
    <w:p w14:paraId="38ED1303" w14:textId="77777777" w:rsidR="00F32884" w:rsidRDefault="00F32884">
      <w:pPr>
        <w:rPr>
          <w:rFonts w:eastAsiaTheme="majorEastAsia" w:cstheme="majorBidi"/>
          <w:b/>
          <w:bCs/>
          <w:sz w:val="40"/>
        </w:rPr>
      </w:pPr>
      <w:r>
        <w:rPr>
          <w:rFonts w:eastAsiaTheme="majorEastAsia" w:cstheme="majorBidi"/>
          <w:b/>
          <w:bCs/>
          <w:sz w:val="40"/>
        </w:rPr>
        <w:br w:type="page"/>
      </w:r>
    </w:p>
    <w:p w14:paraId="6E2A69D6" w14:textId="435A540D" w:rsidR="00F32884" w:rsidRDefault="00D64B7D" w:rsidP="00D87AC3">
      <w:pPr>
        <w:pStyle w:val="Heading3"/>
      </w:pPr>
      <w:r>
        <w:t>{LDX}</w:t>
      </w:r>
      <w:r w:rsidR="00F32884">
        <w:t xml:space="preserve"> – Indexed Loads</w:t>
      </w:r>
    </w:p>
    <w:tbl>
      <w:tblPr>
        <w:tblStyle w:val="TableGrid"/>
        <w:tblW w:w="0" w:type="auto"/>
        <w:tblLook w:val="04A0" w:firstRow="1" w:lastRow="0" w:firstColumn="1" w:lastColumn="0" w:noHBand="0" w:noVBand="1"/>
      </w:tblPr>
      <w:tblGrid>
        <w:gridCol w:w="978"/>
        <w:gridCol w:w="1018"/>
        <w:gridCol w:w="1022"/>
        <w:gridCol w:w="1021"/>
        <w:gridCol w:w="1024"/>
        <w:gridCol w:w="1034"/>
        <w:gridCol w:w="1031"/>
        <w:gridCol w:w="1143"/>
        <w:gridCol w:w="1079"/>
      </w:tblGrid>
      <w:tr w:rsidR="00DA5F03" w:rsidRPr="005F7E02" w14:paraId="79327FD9" w14:textId="77777777" w:rsidTr="00A32740">
        <w:tc>
          <w:tcPr>
            <w:tcW w:w="978" w:type="dxa"/>
            <w:shd w:val="clear" w:color="auto" w:fill="D0CECE" w:themeFill="background2" w:themeFillShade="E6"/>
          </w:tcPr>
          <w:p w14:paraId="2E6399FE" w14:textId="77777777" w:rsidR="00F32884" w:rsidRPr="005F7E02" w:rsidRDefault="00F32884" w:rsidP="00F32884">
            <w:pPr>
              <w:rPr>
                <w:b/>
                <w:bCs/>
              </w:rPr>
            </w:pPr>
          </w:p>
        </w:tc>
        <w:tc>
          <w:tcPr>
            <w:tcW w:w="1018" w:type="dxa"/>
            <w:tcBorders>
              <w:bottom w:val="single" w:sz="4" w:space="0" w:color="auto"/>
            </w:tcBorders>
            <w:shd w:val="clear" w:color="auto" w:fill="D0CECE" w:themeFill="background2" w:themeFillShade="E6"/>
          </w:tcPr>
          <w:p w14:paraId="3E1771B3" w14:textId="77777777" w:rsidR="00DA5F03" w:rsidRPr="005F7E02" w:rsidRDefault="00DA5F03" w:rsidP="003C5602">
            <w:pPr>
              <w:jc w:val="center"/>
              <w:rPr>
                <w:b/>
                <w:bCs/>
              </w:rPr>
            </w:pPr>
            <w:r w:rsidRPr="005F7E02">
              <w:rPr>
                <w:b/>
                <w:bCs/>
              </w:rPr>
              <w:t>0</w:t>
            </w:r>
          </w:p>
        </w:tc>
        <w:tc>
          <w:tcPr>
            <w:tcW w:w="1022" w:type="dxa"/>
            <w:tcBorders>
              <w:bottom w:val="single" w:sz="4" w:space="0" w:color="auto"/>
            </w:tcBorders>
            <w:shd w:val="clear" w:color="auto" w:fill="D0CECE" w:themeFill="background2" w:themeFillShade="E6"/>
          </w:tcPr>
          <w:p w14:paraId="2471C45C" w14:textId="77777777" w:rsidR="00DA5F03" w:rsidRPr="005F7E02" w:rsidRDefault="00DA5F03" w:rsidP="003C5602">
            <w:pPr>
              <w:jc w:val="center"/>
              <w:rPr>
                <w:b/>
                <w:bCs/>
              </w:rPr>
            </w:pPr>
            <w:r w:rsidRPr="005F7E02">
              <w:rPr>
                <w:b/>
                <w:bCs/>
              </w:rPr>
              <w:t>1</w:t>
            </w:r>
          </w:p>
        </w:tc>
        <w:tc>
          <w:tcPr>
            <w:tcW w:w="1021" w:type="dxa"/>
            <w:tcBorders>
              <w:bottom w:val="single" w:sz="4" w:space="0" w:color="auto"/>
            </w:tcBorders>
            <w:shd w:val="clear" w:color="auto" w:fill="D0CECE" w:themeFill="background2" w:themeFillShade="E6"/>
          </w:tcPr>
          <w:p w14:paraId="3B86B937" w14:textId="77777777" w:rsidR="00DA5F03" w:rsidRPr="005F7E02" w:rsidRDefault="00DA5F03" w:rsidP="003C5602">
            <w:pPr>
              <w:jc w:val="center"/>
              <w:rPr>
                <w:b/>
                <w:bCs/>
              </w:rPr>
            </w:pPr>
            <w:r w:rsidRPr="005F7E02">
              <w:rPr>
                <w:b/>
                <w:bCs/>
              </w:rPr>
              <w:t>2</w:t>
            </w:r>
          </w:p>
        </w:tc>
        <w:tc>
          <w:tcPr>
            <w:tcW w:w="1024" w:type="dxa"/>
            <w:tcBorders>
              <w:bottom w:val="single" w:sz="4" w:space="0" w:color="auto"/>
            </w:tcBorders>
            <w:shd w:val="clear" w:color="auto" w:fill="D0CECE" w:themeFill="background2" w:themeFillShade="E6"/>
          </w:tcPr>
          <w:p w14:paraId="3A7C4ADF" w14:textId="77777777" w:rsidR="00DA5F03" w:rsidRPr="005F7E02" w:rsidRDefault="00DA5F03" w:rsidP="003C5602">
            <w:pPr>
              <w:jc w:val="center"/>
              <w:rPr>
                <w:b/>
                <w:bCs/>
              </w:rPr>
            </w:pPr>
            <w:r w:rsidRPr="005F7E02">
              <w:rPr>
                <w:b/>
                <w:bCs/>
              </w:rPr>
              <w:t>3</w:t>
            </w:r>
          </w:p>
        </w:tc>
        <w:tc>
          <w:tcPr>
            <w:tcW w:w="1034" w:type="dxa"/>
            <w:tcBorders>
              <w:bottom w:val="single" w:sz="4" w:space="0" w:color="auto"/>
            </w:tcBorders>
            <w:shd w:val="clear" w:color="auto" w:fill="D0CECE" w:themeFill="background2" w:themeFillShade="E6"/>
          </w:tcPr>
          <w:p w14:paraId="4D512953" w14:textId="77777777" w:rsidR="00DA5F03" w:rsidRPr="005F7E02" w:rsidRDefault="00DA5F03" w:rsidP="003C5602">
            <w:pPr>
              <w:jc w:val="center"/>
              <w:rPr>
                <w:b/>
                <w:bCs/>
              </w:rPr>
            </w:pPr>
            <w:r w:rsidRPr="005F7E02">
              <w:rPr>
                <w:b/>
                <w:bCs/>
              </w:rPr>
              <w:t>4</w:t>
            </w:r>
          </w:p>
        </w:tc>
        <w:tc>
          <w:tcPr>
            <w:tcW w:w="1031" w:type="dxa"/>
            <w:tcBorders>
              <w:bottom w:val="single" w:sz="4" w:space="0" w:color="auto"/>
            </w:tcBorders>
            <w:shd w:val="clear" w:color="auto" w:fill="D0CECE" w:themeFill="background2" w:themeFillShade="E6"/>
          </w:tcPr>
          <w:p w14:paraId="3DAB269A" w14:textId="77777777" w:rsidR="00DA5F03" w:rsidRPr="005F7E02" w:rsidRDefault="00DA5F03" w:rsidP="003C5602">
            <w:pPr>
              <w:jc w:val="center"/>
              <w:rPr>
                <w:b/>
                <w:bCs/>
              </w:rPr>
            </w:pPr>
            <w:r w:rsidRPr="005F7E02">
              <w:rPr>
                <w:b/>
                <w:bCs/>
              </w:rPr>
              <w:t>5</w:t>
            </w:r>
          </w:p>
        </w:tc>
        <w:tc>
          <w:tcPr>
            <w:tcW w:w="1143" w:type="dxa"/>
            <w:tcBorders>
              <w:bottom w:val="single" w:sz="4" w:space="0" w:color="auto"/>
            </w:tcBorders>
            <w:shd w:val="clear" w:color="auto" w:fill="D0CECE" w:themeFill="background2" w:themeFillShade="E6"/>
          </w:tcPr>
          <w:p w14:paraId="69F4A66D" w14:textId="77777777" w:rsidR="00DA5F03" w:rsidRPr="005F7E02" w:rsidRDefault="00DA5F03" w:rsidP="003C5602">
            <w:pPr>
              <w:jc w:val="center"/>
              <w:rPr>
                <w:b/>
                <w:bCs/>
              </w:rPr>
            </w:pPr>
            <w:r w:rsidRPr="005F7E02">
              <w:rPr>
                <w:b/>
                <w:bCs/>
              </w:rPr>
              <w:t>6</w:t>
            </w:r>
          </w:p>
        </w:tc>
        <w:tc>
          <w:tcPr>
            <w:tcW w:w="1079" w:type="dxa"/>
            <w:tcBorders>
              <w:bottom w:val="single" w:sz="4" w:space="0" w:color="auto"/>
            </w:tcBorders>
            <w:shd w:val="clear" w:color="auto" w:fill="D0CECE" w:themeFill="background2" w:themeFillShade="E6"/>
          </w:tcPr>
          <w:p w14:paraId="69A1A48C" w14:textId="77777777" w:rsidR="00DA5F03" w:rsidRPr="005F7E02" w:rsidRDefault="00DA5F03" w:rsidP="003C5602">
            <w:pPr>
              <w:jc w:val="center"/>
              <w:rPr>
                <w:b/>
                <w:bCs/>
              </w:rPr>
            </w:pPr>
            <w:r w:rsidRPr="005F7E02">
              <w:rPr>
                <w:b/>
                <w:bCs/>
              </w:rPr>
              <w:t>7</w:t>
            </w:r>
          </w:p>
        </w:tc>
      </w:tr>
      <w:tr w:rsidR="00DA5F03" w:rsidRPr="007D0F85" w14:paraId="196FA43E" w14:textId="77777777" w:rsidTr="00952B48">
        <w:tc>
          <w:tcPr>
            <w:tcW w:w="978" w:type="dxa"/>
            <w:shd w:val="clear" w:color="auto" w:fill="D0CECE" w:themeFill="background2" w:themeFillShade="E6"/>
          </w:tcPr>
          <w:p w14:paraId="02D20175" w14:textId="6FCDA4C0" w:rsidR="00DA5F03" w:rsidRPr="005F7E02" w:rsidRDefault="007D346F" w:rsidP="003C5602">
            <w:pPr>
              <w:jc w:val="center"/>
              <w:rPr>
                <w:b/>
                <w:bCs/>
              </w:rPr>
            </w:pPr>
            <w:r>
              <w:rPr>
                <w:b/>
                <w:bCs/>
              </w:rPr>
              <w:t>0</w:t>
            </w:r>
            <w:r w:rsidR="00DA5F03" w:rsidRPr="005F7E02">
              <w:rPr>
                <w:b/>
                <w:bCs/>
              </w:rPr>
              <w:t>x</w:t>
            </w:r>
          </w:p>
        </w:tc>
        <w:tc>
          <w:tcPr>
            <w:tcW w:w="1018" w:type="dxa"/>
            <w:tcBorders>
              <w:bottom w:val="single" w:sz="4" w:space="0" w:color="auto"/>
            </w:tcBorders>
            <w:shd w:val="clear" w:color="auto" w:fill="FFCCFF"/>
          </w:tcPr>
          <w:p w14:paraId="4D8EA45E" w14:textId="57596EBE" w:rsidR="00DA5F03" w:rsidRPr="007D0F85" w:rsidRDefault="007D346F" w:rsidP="003C5602">
            <w:pPr>
              <w:rPr>
                <w:rFonts w:cs="Times New Roman"/>
                <w:sz w:val="16"/>
                <w:szCs w:val="16"/>
              </w:rPr>
            </w:pPr>
            <w:r>
              <w:rPr>
                <w:rFonts w:cs="Times New Roman"/>
                <w:sz w:val="16"/>
                <w:szCs w:val="16"/>
              </w:rPr>
              <w:t>0</w:t>
            </w:r>
          </w:p>
          <w:p w14:paraId="74449333" w14:textId="09E4DD49" w:rsidR="00DA5F03" w:rsidRPr="007D0F85" w:rsidRDefault="00F32884" w:rsidP="003C5602">
            <w:pPr>
              <w:rPr>
                <w:rFonts w:cs="Times New Roman"/>
                <w:sz w:val="16"/>
                <w:szCs w:val="16"/>
              </w:rPr>
            </w:pPr>
            <w:r>
              <w:rPr>
                <w:rFonts w:cs="Times New Roman"/>
                <w:sz w:val="16"/>
                <w:szCs w:val="16"/>
              </w:rPr>
              <w:t>LDBX</w:t>
            </w:r>
          </w:p>
        </w:tc>
        <w:tc>
          <w:tcPr>
            <w:tcW w:w="1022" w:type="dxa"/>
            <w:tcBorders>
              <w:bottom w:val="single" w:sz="4" w:space="0" w:color="auto"/>
            </w:tcBorders>
            <w:shd w:val="clear" w:color="auto" w:fill="FFCCFF"/>
          </w:tcPr>
          <w:p w14:paraId="05CFEF56" w14:textId="47EFA1C9" w:rsidR="00DA5F03" w:rsidRPr="007D0F85" w:rsidRDefault="007D346F" w:rsidP="003C5602">
            <w:pPr>
              <w:rPr>
                <w:rFonts w:cs="Times New Roman"/>
                <w:sz w:val="16"/>
                <w:szCs w:val="16"/>
              </w:rPr>
            </w:pPr>
            <w:r>
              <w:rPr>
                <w:rFonts w:cs="Times New Roman"/>
                <w:sz w:val="16"/>
                <w:szCs w:val="16"/>
              </w:rPr>
              <w:t>1</w:t>
            </w:r>
          </w:p>
          <w:p w14:paraId="151D679F" w14:textId="2EC98BC6" w:rsidR="00DA5F03" w:rsidRPr="007D0F85" w:rsidRDefault="00F32884" w:rsidP="003C5602">
            <w:pPr>
              <w:rPr>
                <w:rFonts w:cs="Times New Roman"/>
                <w:sz w:val="16"/>
                <w:szCs w:val="16"/>
              </w:rPr>
            </w:pPr>
            <w:r>
              <w:rPr>
                <w:rFonts w:cs="Times New Roman"/>
                <w:sz w:val="16"/>
                <w:szCs w:val="16"/>
              </w:rPr>
              <w:t>LDBUX</w:t>
            </w:r>
          </w:p>
        </w:tc>
        <w:tc>
          <w:tcPr>
            <w:tcW w:w="1021" w:type="dxa"/>
            <w:tcBorders>
              <w:bottom w:val="single" w:sz="4" w:space="0" w:color="auto"/>
            </w:tcBorders>
            <w:shd w:val="clear" w:color="auto" w:fill="FFCCFF"/>
          </w:tcPr>
          <w:p w14:paraId="241D0D24" w14:textId="5F7C8081" w:rsidR="00DA5F03" w:rsidRDefault="007D346F" w:rsidP="003C5602">
            <w:pPr>
              <w:rPr>
                <w:rFonts w:cs="Times New Roman"/>
                <w:sz w:val="16"/>
                <w:szCs w:val="16"/>
              </w:rPr>
            </w:pPr>
            <w:r>
              <w:rPr>
                <w:rFonts w:cs="Times New Roman"/>
                <w:sz w:val="16"/>
                <w:szCs w:val="16"/>
              </w:rPr>
              <w:t>2</w:t>
            </w:r>
          </w:p>
          <w:p w14:paraId="098DD168" w14:textId="30F46B36" w:rsidR="00DA5F03" w:rsidRPr="007D0F85" w:rsidRDefault="00F32884" w:rsidP="003C5602">
            <w:pPr>
              <w:rPr>
                <w:rFonts w:cs="Times New Roman"/>
                <w:sz w:val="16"/>
                <w:szCs w:val="16"/>
              </w:rPr>
            </w:pPr>
            <w:r>
              <w:rPr>
                <w:rFonts w:cs="Times New Roman"/>
                <w:sz w:val="16"/>
                <w:szCs w:val="16"/>
              </w:rPr>
              <w:t>LDWX</w:t>
            </w:r>
          </w:p>
        </w:tc>
        <w:tc>
          <w:tcPr>
            <w:tcW w:w="1024" w:type="dxa"/>
            <w:tcBorders>
              <w:bottom w:val="single" w:sz="4" w:space="0" w:color="auto"/>
            </w:tcBorders>
            <w:shd w:val="clear" w:color="auto" w:fill="FFCCFF"/>
          </w:tcPr>
          <w:p w14:paraId="20A74685" w14:textId="6FC1D6D5" w:rsidR="00DA5F03" w:rsidRDefault="00DA5F03" w:rsidP="003C5602">
            <w:pPr>
              <w:rPr>
                <w:rFonts w:cs="Times New Roman"/>
                <w:sz w:val="16"/>
                <w:szCs w:val="16"/>
              </w:rPr>
            </w:pPr>
            <w:r w:rsidRPr="007D0F85">
              <w:rPr>
                <w:rFonts w:cs="Times New Roman"/>
                <w:sz w:val="16"/>
                <w:szCs w:val="16"/>
              </w:rPr>
              <w:t>3</w:t>
            </w:r>
          </w:p>
          <w:p w14:paraId="4C491796" w14:textId="5B62428A" w:rsidR="00DA5F03" w:rsidRPr="007D0F85" w:rsidRDefault="00F32884" w:rsidP="003C5602">
            <w:pPr>
              <w:rPr>
                <w:rFonts w:cs="Times New Roman"/>
                <w:sz w:val="16"/>
                <w:szCs w:val="16"/>
              </w:rPr>
            </w:pPr>
            <w:r>
              <w:rPr>
                <w:rFonts w:cs="Times New Roman"/>
                <w:sz w:val="16"/>
                <w:szCs w:val="16"/>
              </w:rPr>
              <w:t>LDWUX</w:t>
            </w:r>
          </w:p>
        </w:tc>
        <w:tc>
          <w:tcPr>
            <w:tcW w:w="1034" w:type="dxa"/>
            <w:tcBorders>
              <w:bottom w:val="single" w:sz="4" w:space="0" w:color="auto"/>
            </w:tcBorders>
            <w:shd w:val="clear" w:color="auto" w:fill="FFCCFF"/>
          </w:tcPr>
          <w:p w14:paraId="2B1AA2F8" w14:textId="164D85E1" w:rsidR="00DA5F03" w:rsidRPr="007D0F85" w:rsidRDefault="007D346F" w:rsidP="003C5602">
            <w:pPr>
              <w:rPr>
                <w:rFonts w:cs="Times New Roman"/>
                <w:sz w:val="16"/>
                <w:szCs w:val="16"/>
              </w:rPr>
            </w:pPr>
            <w:r>
              <w:rPr>
                <w:rFonts w:cs="Times New Roman"/>
                <w:sz w:val="16"/>
                <w:szCs w:val="16"/>
              </w:rPr>
              <w:t>4</w:t>
            </w:r>
          </w:p>
          <w:p w14:paraId="37EAD6E4" w14:textId="0DC8DB63" w:rsidR="00DA5F03" w:rsidRPr="007D0F85" w:rsidRDefault="00F32884" w:rsidP="003C5602">
            <w:pPr>
              <w:rPr>
                <w:rFonts w:cs="Times New Roman"/>
                <w:sz w:val="16"/>
                <w:szCs w:val="16"/>
              </w:rPr>
            </w:pPr>
            <w:r>
              <w:rPr>
                <w:rFonts w:cs="Times New Roman"/>
                <w:sz w:val="16"/>
                <w:szCs w:val="16"/>
              </w:rPr>
              <w:t>LDTX</w:t>
            </w:r>
          </w:p>
        </w:tc>
        <w:tc>
          <w:tcPr>
            <w:tcW w:w="1031" w:type="dxa"/>
            <w:tcBorders>
              <w:bottom w:val="single" w:sz="4" w:space="0" w:color="auto"/>
            </w:tcBorders>
            <w:shd w:val="clear" w:color="auto" w:fill="FFCCFF"/>
          </w:tcPr>
          <w:p w14:paraId="4742B7A7" w14:textId="4BB5526C" w:rsidR="00DA5F03" w:rsidRPr="007D0F85" w:rsidRDefault="007D346F" w:rsidP="003C5602">
            <w:pPr>
              <w:rPr>
                <w:rFonts w:cs="Times New Roman"/>
                <w:sz w:val="16"/>
                <w:szCs w:val="16"/>
              </w:rPr>
            </w:pPr>
            <w:r>
              <w:rPr>
                <w:rFonts w:cs="Times New Roman"/>
                <w:sz w:val="16"/>
                <w:szCs w:val="16"/>
              </w:rPr>
              <w:t>5</w:t>
            </w:r>
          </w:p>
          <w:p w14:paraId="658C5ECD" w14:textId="74ABA9F2" w:rsidR="00DA5F03" w:rsidRPr="007D0F85" w:rsidRDefault="00F32884" w:rsidP="003C5602">
            <w:pPr>
              <w:rPr>
                <w:rFonts w:cs="Times New Roman"/>
                <w:sz w:val="16"/>
                <w:szCs w:val="16"/>
              </w:rPr>
            </w:pPr>
            <w:r>
              <w:rPr>
                <w:rFonts w:cs="Times New Roman"/>
                <w:sz w:val="16"/>
                <w:szCs w:val="16"/>
              </w:rPr>
              <w:t>LDTUX</w:t>
            </w:r>
          </w:p>
        </w:tc>
        <w:tc>
          <w:tcPr>
            <w:tcW w:w="1143" w:type="dxa"/>
            <w:tcBorders>
              <w:bottom w:val="single" w:sz="4" w:space="0" w:color="auto"/>
            </w:tcBorders>
            <w:shd w:val="clear" w:color="auto" w:fill="FFCCFF"/>
          </w:tcPr>
          <w:p w14:paraId="551DD635" w14:textId="3FBCBE61" w:rsidR="00DA5F03" w:rsidRPr="007D0F85" w:rsidRDefault="007D346F" w:rsidP="003C5602">
            <w:pPr>
              <w:rPr>
                <w:rFonts w:cs="Times New Roman"/>
                <w:sz w:val="16"/>
                <w:szCs w:val="16"/>
              </w:rPr>
            </w:pPr>
            <w:r>
              <w:rPr>
                <w:rFonts w:cs="Times New Roman"/>
                <w:sz w:val="16"/>
                <w:szCs w:val="16"/>
              </w:rPr>
              <w:t>6</w:t>
            </w:r>
          </w:p>
          <w:p w14:paraId="74AF9321" w14:textId="09788702" w:rsidR="00DA5F03" w:rsidRPr="007D0F85" w:rsidRDefault="00F32884" w:rsidP="003C5602">
            <w:pPr>
              <w:rPr>
                <w:rFonts w:cs="Times New Roman"/>
                <w:sz w:val="16"/>
                <w:szCs w:val="16"/>
              </w:rPr>
            </w:pPr>
            <w:r>
              <w:rPr>
                <w:rFonts w:cs="Times New Roman"/>
                <w:sz w:val="16"/>
                <w:szCs w:val="16"/>
              </w:rPr>
              <w:t>LDOX</w:t>
            </w:r>
          </w:p>
        </w:tc>
        <w:tc>
          <w:tcPr>
            <w:tcW w:w="1079" w:type="dxa"/>
            <w:tcBorders>
              <w:bottom w:val="single" w:sz="4" w:space="0" w:color="auto"/>
            </w:tcBorders>
            <w:shd w:val="clear" w:color="auto" w:fill="FFCCFF"/>
          </w:tcPr>
          <w:p w14:paraId="0EAC5E10" w14:textId="7F5FEF7A" w:rsidR="00DA5F03" w:rsidRPr="007D0F85" w:rsidRDefault="007D346F" w:rsidP="003C5602">
            <w:pPr>
              <w:rPr>
                <w:rFonts w:cs="Times New Roman"/>
                <w:sz w:val="16"/>
                <w:szCs w:val="16"/>
              </w:rPr>
            </w:pPr>
            <w:r>
              <w:rPr>
                <w:rFonts w:cs="Times New Roman"/>
                <w:sz w:val="16"/>
                <w:szCs w:val="16"/>
              </w:rPr>
              <w:t>7</w:t>
            </w:r>
          </w:p>
          <w:p w14:paraId="05A15612" w14:textId="5CA318D0" w:rsidR="00DA5F03" w:rsidRPr="007D0F85" w:rsidRDefault="00F32884" w:rsidP="003C5602">
            <w:pPr>
              <w:rPr>
                <w:rFonts w:cs="Times New Roman"/>
                <w:sz w:val="16"/>
                <w:szCs w:val="16"/>
              </w:rPr>
            </w:pPr>
            <w:r>
              <w:rPr>
                <w:rFonts w:cs="Times New Roman"/>
                <w:sz w:val="16"/>
                <w:szCs w:val="16"/>
              </w:rPr>
              <w:t>LDOUX</w:t>
            </w:r>
          </w:p>
        </w:tc>
      </w:tr>
      <w:tr w:rsidR="00DA5F03" w:rsidRPr="007D0F85" w14:paraId="25CA486E" w14:textId="77777777" w:rsidTr="00952B48">
        <w:tc>
          <w:tcPr>
            <w:tcW w:w="978" w:type="dxa"/>
            <w:shd w:val="clear" w:color="auto" w:fill="D0CECE" w:themeFill="background2" w:themeFillShade="E6"/>
          </w:tcPr>
          <w:p w14:paraId="6AFC9EBC" w14:textId="77777777" w:rsidR="00DA5F03" w:rsidRPr="005F7E02" w:rsidRDefault="00DA5F03" w:rsidP="003C5602">
            <w:pPr>
              <w:jc w:val="center"/>
              <w:rPr>
                <w:b/>
                <w:bCs/>
              </w:rPr>
            </w:pPr>
          </w:p>
        </w:tc>
        <w:tc>
          <w:tcPr>
            <w:tcW w:w="1018" w:type="dxa"/>
            <w:tcBorders>
              <w:bottom w:val="single" w:sz="4" w:space="0" w:color="auto"/>
            </w:tcBorders>
            <w:shd w:val="clear" w:color="auto" w:fill="FFCCFF"/>
          </w:tcPr>
          <w:p w14:paraId="786285AF" w14:textId="2A7190C8" w:rsidR="00DA5F03" w:rsidRPr="007D0F85" w:rsidRDefault="007D346F" w:rsidP="003C5602">
            <w:pPr>
              <w:rPr>
                <w:rFonts w:cs="Times New Roman"/>
                <w:sz w:val="16"/>
                <w:szCs w:val="16"/>
              </w:rPr>
            </w:pPr>
            <w:r>
              <w:rPr>
                <w:rFonts w:cs="Times New Roman"/>
                <w:sz w:val="16"/>
                <w:szCs w:val="16"/>
              </w:rPr>
              <w:t>8</w:t>
            </w:r>
          </w:p>
          <w:p w14:paraId="76AF8049" w14:textId="20A3323C" w:rsidR="00DA5F03" w:rsidRPr="007D0F85" w:rsidRDefault="00F32884" w:rsidP="003C5602">
            <w:pPr>
              <w:rPr>
                <w:rFonts w:cs="Times New Roman"/>
                <w:sz w:val="16"/>
                <w:szCs w:val="16"/>
              </w:rPr>
            </w:pPr>
            <w:r>
              <w:rPr>
                <w:rFonts w:cs="Times New Roman"/>
                <w:sz w:val="16"/>
                <w:szCs w:val="16"/>
              </w:rPr>
              <w:t>LDHX</w:t>
            </w:r>
          </w:p>
        </w:tc>
        <w:tc>
          <w:tcPr>
            <w:tcW w:w="1022" w:type="dxa"/>
            <w:tcBorders>
              <w:bottom w:val="single" w:sz="4" w:space="0" w:color="auto"/>
            </w:tcBorders>
            <w:shd w:val="clear" w:color="auto" w:fill="FFCCFF"/>
          </w:tcPr>
          <w:p w14:paraId="151CB4AA" w14:textId="77777777" w:rsidR="00DA5F03" w:rsidRDefault="007D346F" w:rsidP="003C5602">
            <w:pPr>
              <w:rPr>
                <w:rFonts w:cs="Times New Roman"/>
                <w:sz w:val="16"/>
                <w:szCs w:val="16"/>
              </w:rPr>
            </w:pPr>
            <w:r>
              <w:rPr>
                <w:rFonts w:cs="Times New Roman"/>
                <w:sz w:val="16"/>
                <w:szCs w:val="16"/>
              </w:rPr>
              <w:t>9</w:t>
            </w:r>
          </w:p>
          <w:p w14:paraId="3E176560" w14:textId="10CE7C93" w:rsidR="00F32884" w:rsidRPr="007D0F85" w:rsidRDefault="00F32884" w:rsidP="003C5602">
            <w:pPr>
              <w:rPr>
                <w:rFonts w:cs="Times New Roman"/>
                <w:sz w:val="16"/>
                <w:szCs w:val="16"/>
              </w:rPr>
            </w:pPr>
            <w:r>
              <w:rPr>
                <w:rFonts w:cs="Times New Roman"/>
                <w:sz w:val="16"/>
                <w:szCs w:val="16"/>
              </w:rPr>
              <w:t>LD</w:t>
            </w:r>
            <w:r w:rsidR="00D87AC3">
              <w:rPr>
                <w:rFonts w:cs="Times New Roman"/>
                <w:sz w:val="16"/>
                <w:szCs w:val="16"/>
              </w:rPr>
              <w:t>M</w:t>
            </w:r>
            <w:r>
              <w:rPr>
                <w:rFonts w:cs="Times New Roman"/>
                <w:sz w:val="16"/>
                <w:szCs w:val="16"/>
              </w:rPr>
              <w:t>X</w:t>
            </w:r>
          </w:p>
        </w:tc>
        <w:tc>
          <w:tcPr>
            <w:tcW w:w="1021" w:type="dxa"/>
            <w:tcBorders>
              <w:bottom w:val="single" w:sz="4" w:space="0" w:color="auto"/>
            </w:tcBorders>
            <w:shd w:val="clear" w:color="auto" w:fill="FFCCFF"/>
          </w:tcPr>
          <w:p w14:paraId="2298D6DD" w14:textId="7DEB1819" w:rsidR="00DA5F03" w:rsidRPr="007D0F85" w:rsidRDefault="007D346F" w:rsidP="003C5602">
            <w:pPr>
              <w:rPr>
                <w:rFonts w:cs="Times New Roman"/>
                <w:sz w:val="16"/>
                <w:szCs w:val="16"/>
              </w:rPr>
            </w:pPr>
            <w:r>
              <w:rPr>
                <w:rFonts w:cs="Times New Roman"/>
                <w:sz w:val="16"/>
                <w:szCs w:val="16"/>
              </w:rPr>
              <w:t>10</w:t>
            </w:r>
          </w:p>
          <w:p w14:paraId="5C779E98" w14:textId="455B95CA" w:rsidR="00DA5F03" w:rsidRPr="007D0F85" w:rsidRDefault="00952B48" w:rsidP="003C5602">
            <w:pPr>
              <w:rPr>
                <w:rFonts w:cs="Times New Roman"/>
                <w:sz w:val="16"/>
                <w:szCs w:val="16"/>
              </w:rPr>
            </w:pPr>
            <w:r>
              <w:rPr>
                <w:rFonts w:cs="Times New Roman"/>
                <w:sz w:val="16"/>
                <w:szCs w:val="16"/>
              </w:rPr>
              <w:t>LDAX</w:t>
            </w:r>
          </w:p>
        </w:tc>
        <w:tc>
          <w:tcPr>
            <w:tcW w:w="1024" w:type="dxa"/>
            <w:tcBorders>
              <w:bottom w:val="single" w:sz="4" w:space="0" w:color="auto"/>
            </w:tcBorders>
            <w:shd w:val="clear" w:color="auto" w:fill="FFCCFF"/>
          </w:tcPr>
          <w:p w14:paraId="740C23E7" w14:textId="3609CDC2" w:rsidR="00DA5F03" w:rsidRPr="007D0F85" w:rsidRDefault="007D346F" w:rsidP="003C5602">
            <w:pPr>
              <w:rPr>
                <w:rFonts w:cs="Times New Roman"/>
                <w:sz w:val="16"/>
                <w:szCs w:val="16"/>
              </w:rPr>
            </w:pPr>
            <w:r>
              <w:rPr>
                <w:rFonts w:cs="Times New Roman"/>
                <w:sz w:val="16"/>
                <w:szCs w:val="16"/>
              </w:rPr>
              <w:t>11</w:t>
            </w:r>
          </w:p>
          <w:p w14:paraId="10CA4A55" w14:textId="218516D5" w:rsidR="00DA5F03" w:rsidRPr="007D0F85" w:rsidRDefault="00F32884" w:rsidP="003C5602">
            <w:pPr>
              <w:rPr>
                <w:rFonts w:cs="Times New Roman"/>
                <w:sz w:val="16"/>
                <w:szCs w:val="16"/>
              </w:rPr>
            </w:pPr>
            <w:r>
              <w:rPr>
                <w:rFonts w:cs="Times New Roman"/>
                <w:sz w:val="16"/>
                <w:szCs w:val="16"/>
              </w:rPr>
              <w:t>CACHEX</w:t>
            </w:r>
          </w:p>
        </w:tc>
        <w:tc>
          <w:tcPr>
            <w:tcW w:w="1034" w:type="dxa"/>
            <w:tcBorders>
              <w:bottom w:val="single" w:sz="4" w:space="0" w:color="auto"/>
            </w:tcBorders>
            <w:shd w:val="clear" w:color="auto" w:fill="FFCCFF"/>
          </w:tcPr>
          <w:p w14:paraId="3B926AA2" w14:textId="286920EE" w:rsidR="00DA5F03" w:rsidRPr="007D0F85" w:rsidRDefault="007D346F" w:rsidP="003C5602">
            <w:pPr>
              <w:rPr>
                <w:rFonts w:cs="Times New Roman"/>
                <w:sz w:val="16"/>
                <w:szCs w:val="16"/>
              </w:rPr>
            </w:pPr>
            <w:r>
              <w:rPr>
                <w:rFonts w:cs="Times New Roman"/>
                <w:sz w:val="16"/>
                <w:szCs w:val="16"/>
              </w:rPr>
              <w:t>12</w:t>
            </w:r>
          </w:p>
          <w:p w14:paraId="7B1194D3" w14:textId="4FFF0A4D" w:rsidR="00DA5F03" w:rsidRPr="007D0F85" w:rsidRDefault="00F32884" w:rsidP="003C5602">
            <w:pPr>
              <w:rPr>
                <w:rFonts w:cs="Times New Roman"/>
                <w:sz w:val="16"/>
                <w:szCs w:val="16"/>
              </w:rPr>
            </w:pPr>
            <w:r>
              <w:rPr>
                <w:rFonts w:cs="Times New Roman"/>
                <w:sz w:val="16"/>
                <w:szCs w:val="16"/>
              </w:rPr>
              <w:t>PLDSX</w:t>
            </w:r>
          </w:p>
        </w:tc>
        <w:tc>
          <w:tcPr>
            <w:tcW w:w="1031" w:type="dxa"/>
            <w:tcBorders>
              <w:bottom w:val="single" w:sz="4" w:space="0" w:color="auto"/>
            </w:tcBorders>
            <w:shd w:val="clear" w:color="auto" w:fill="FFCCFF"/>
          </w:tcPr>
          <w:p w14:paraId="6C8769E5" w14:textId="47613C93" w:rsidR="00DA5F03" w:rsidRPr="007D0F85" w:rsidRDefault="007D346F" w:rsidP="003C5602">
            <w:pPr>
              <w:rPr>
                <w:rFonts w:cs="Times New Roman"/>
                <w:sz w:val="16"/>
                <w:szCs w:val="16"/>
              </w:rPr>
            </w:pPr>
            <w:r>
              <w:rPr>
                <w:rFonts w:cs="Times New Roman"/>
                <w:sz w:val="16"/>
                <w:szCs w:val="16"/>
              </w:rPr>
              <w:t>13</w:t>
            </w:r>
          </w:p>
          <w:p w14:paraId="21F67127" w14:textId="2DF13CA1" w:rsidR="00DA5F03" w:rsidRPr="007D0F85" w:rsidRDefault="00F32884" w:rsidP="003C5602">
            <w:pPr>
              <w:rPr>
                <w:rFonts w:cs="Times New Roman"/>
                <w:sz w:val="16"/>
                <w:szCs w:val="16"/>
              </w:rPr>
            </w:pPr>
            <w:r>
              <w:rPr>
                <w:rFonts w:cs="Times New Roman"/>
                <w:sz w:val="16"/>
                <w:szCs w:val="16"/>
              </w:rPr>
              <w:t>PLDDX</w:t>
            </w:r>
          </w:p>
        </w:tc>
        <w:tc>
          <w:tcPr>
            <w:tcW w:w="1143" w:type="dxa"/>
            <w:tcBorders>
              <w:bottom w:val="single" w:sz="4" w:space="0" w:color="auto"/>
            </w:tcBorders>
            <w:shd w:val="clear" w:color="auto" w:fill="auto"/>
          </w:tcPr>
          <w:p w14:paraId="065F9B7F" w14:textId="2F2C8EDD" w:rsidR="00DA5F03" w:rsidRPr="007D0F85" w:rsidRDefault="007D346F" w:rsidP="003C5602">
            <w:pPr>
              <w:rPr>
                <w:rFonts w:cs="Times New Roman"/>
                <w:sz w:val="16"/>
                <w:szCs w:val="16"/>
              </w:rPr>
            </w:pPr>
            <w:r>
              <w:rPr>
                <w:rFonts w:cs="Times New Roman"/>
                <w:sz w:val="16"/>
                <w:szCs w:val="16"/>
              </w:rPr>
              <w:t>14</w:t>
            </w:r>
          </w:p>
          <w:p w14:paraId="1CDCFEB4" w14:textId="79A7A575" w:rsidR="00DA5F03" w:rsidRPr="007D0F85" w:rsidRDefault="00DA5F03" w:rsidP="003C5602">
            <w:pPr>
              <w:rPr>
                <w:rFonts w:cs="Times New Roman"/>
                <w:sz w:val="16"/>
                <w:szCs w:val="16"/>
              </w:rPr>
            </w:pPr>
          </w:p>
        </w:tc>
        <w:tc>
          <w:tcPr>
            <w:tcW w:w="1079" w:type="dxa"/>
            <w:tcBorders>
              <w:bottom w:val="single" w:sz="4" w:space="0" w:color="auto"/>
            </w:tcBorders>
            <w:shd w:val="clear" w:color="auto" w:fill="auto"/>
          </w:tcPr>
          <w:p w14:paraId="6523EF45" w14:textId="149645EF" w:rsidR="00DA5F03" w:rsidRPr="007D0F85" w:rsidRDefault="007D346F" w:rsidP="003C5602">
            <w:pPr>
              <w:rPr>
                <w:rFonts w:cs="Times New Roman"/>
                <w:sz w:val="16"/>
                <w:szCs w:val="16"/>
              </w:rPr>
            </w:pPr>
            <w:r>
              <w:rPr>
                <w:rFonts w:cs="Times New Roman"/>
                <w:sz w:val="16"/>
                <w:szCs w:val="16"/>
              </w:rPr>
              <w:t>15</w:t>
            </w:r>
          </w:p>
          <w:p w14:paraId="2E9F0688" w14:textId="0ECDD225" w:rsidR="00DA5F03" w:rsidRPr="007D0F85" w:rsidRDefault="00DA5F03" w:rsidP="003C5602">
            <w:pPr>
              <w:rPr>
                <w:rFonts w:cs="Times New Roman"/>
                <w:sz w:val="16"/>
                <w:szCs w:val="16"/>
              </w:rPr>
            </w:pPr>
          </w:p>
        </w:tc>
      </w:tr>
      <w:tr w:rsidR="00DA5F03" w:rsidRPr="007D0F85" w14:paraId="333AE8FF" w14:textId="77777777" w:rsidTr="00763F1B">
        <w:tc>
          <w:tcPr>
            <w:tcW w:w="978" w:type="dxa"/>
            <w:shd w:val="clear" w:color="auto" w:fill="D0CECE" w:themeFill="background2" w:themeFillShade="E6"/>
          </w:tcPr>
          <w:p w14:paraId="5C496034" w14:textId="6A7A0C56" w:rsidR="00DA5F03" w:rsidRPr="005F7E02" w:rsidRDefault="007D346F" w:rsidP="003C5602">
            <w:pPr>
              <w:jc w:val="center"/>
              <w:rPr>
                <w:b/>
                <w:bCs/>
              </w:rPr>
            </w:pPr>
            <w:r>
              <w:rPr>
                <w:b/>
                <w:bCs/>
              </w:rPr>
              <w:t>1</w:t>
            </w:r>
            <w:r w:rsidR="00DA5F03" w:rsidRPr="005F7E02">
              <w:rPr>
                <w:b/>
                <w:bCs/>
              </w:rPr>
              <w:t>x</w:t>
            </w:r>
          </w:p>
        </w:tc>
        <w:tc>
          <w:tcPr>
            <w:tcW w:w="1018" w:type="dxa"/>
            <w:tcBorders>
              <w:bottom w:val="single" w:sz="4" w:space="0" w:color="auto"/>
            </w:tcBorders>
            <w:shd w:val="clear" w:color="auto" w:fill="auto"/>
          </w:tcPr>
          <w:p w14:paraId="05FC863B" w14:textId="70BB03D6" w:rsidR="00DA5F03" w:rsidRPr="007D0F85" w:rsidRDefault="007D346F" w:rsidP="003C5602">
            <w:pPr>
              <w:rPr>
                <w:rFonts w:cs="Times New Roman"/>
                <w:sz w:val="16"/>
                <w:szCs w:val="16"/>
              </w:rPr>
            </w:pPr>
            <w:r>
              <w:rPr>
                <w:rFonts w:cs="Times New Roman"/>
                <w:sz w:val="16"/>
                <w:szCs w:val="16"/>
              </w:rPr>
              <w:t>16</w:t>
            </w:r>
          </w:p>
          <w:p w14:paraId="43B64905" w14:textId="42F0059C" w:rsidR="00DA5F03" w:rsidRPr="007D0F85" w:rsidRDefault="00DA5F03" w:rsidP="003C5602">
            <w:pPr>
              <w:rPr>
                <w:rFonts w:cs="Times New Roman"/>
                <w:sz w:val="16"/>
                <w:szCs w:val="16"/>
              </w:rPr>
            </w:pPr>
          </w:p>
        </w:tc>
        <w:tc>
          <w:tcPr>
            <w:tcW w:w="1022" w:type="dxa"/>
            <w:tcBorders>
              <w:bottom w:val="single" w:sz="4" w:space="0" w:color="auto"/>
            </w:tcBorders>
            <w:shd w:val="clear" w:color="auto" w:fill="auto"/>
          </w:tcPr>
          <w:p w14:paraId="431C1883" w14:textId="76ACA0D7" w:rsidR="00DA5F03" w:rsidRDefault="007D346F" w:rsidP="003C5602">
            <w:pPr>
              <w:rPr>
                <w:rFonts w:cs="Times New Roman"/>
                <w:sz w:val="16"/>
                <w:szCs w:val="16"/>
              </w:rPr>
            </w:pPr>
            <w:r>
              <w:rPr>
                <w:rFonts w:cs="Times New Roman"/>
                <w:sz w:val="16"/>
                <w:szCs w:val="16"/>
              </w:rPr>
              <w:t>17</w:t>
            </w:r>
          </w:p>
          <w:p w14:paraId="27E52F4F" w14:textId="268BA83E" w:rsidR="00DA5F03" w:rsidRPr="007D0F85" w:rsidRDefault="00DA5F03" w:rsidP="003C5602">
            <w:pPr>
              <w:rPr>
                <w:rFonts w:cs="Times New Roman"/>
                <w:sz w:val="16"/>
                <w:szCs w:val="16"/>
              </w:rPr>
            </w:pPr>
          </w:p>
        </w:tc>
        <w:tc>
          <w:tcPr>
            <w:tcW w:w="1021" w:type="dxa"/>
            <w:tcBorders>
              <w:bottom w:val="single" w:sz="4" w:space="0" w:color="auto"/>
            </w:tcBorders>
            <w:shd w:val="clear" w:color="auto" w:fill="FFCCFF"/>
          </w:tcPr>
          <w:p w14:paraId="1E54BBC0" w14:textId="6086F535" w:rsidR="00DA5F03" w:rsidRDefault="007D346F" w:rsidP="003C5602">
            <w:pPr>
              <w:rPr>
                <w:rFonts w:cs="Times New Roman"/>
                <w:sz w:val="16"/>
                <w:szCs w:val="16"/>
              </w:rPr>
            </w:pPr>
            <w:r>
              <w:rPr>
                <w:rFonts w:cs="Times New Roman"/>
                <w:sz w:val="16"/>
                <w:szCs w:val="16"/>
              </w:rPr>
              <w:t>18</w:t>
            </w:r>
          </w:p>
          <w:p w14:paraId="33B36441" w14:textId="3AE4B289" w:rsidR="00DA5F03" w:rsidRPr="007D0F85" w:rsidRDefault="00F32884" w:rsidP="003C5602">
            <w:pPr>
              <w:rPr>
                <w:rFonts w:cs="Times New Roman"/>
                <w:sz w:val="16"/>
                <w:szCs w:val="16"/>
              </w:rPr>
            </w:pPr>
            <w:r>
              <w:rPr>
                <w:rFonts w:cs="Times New Roman"/>
                <w:sz w:val="16"/>
                <w:szCs w:val="16"/>
              </w:rPr>
              <w:t>FLDHX</w:t>
            </w:r>
          </w:p>
        </w:tc>
        <w:tc>
          <w:tcPr>
            <w:tcW w:w="1024" w:type="dxa"/>
            <w:tcBorders>
              <w:bottom w:val="single" w:sz="4" w:space="0" w:color="auto"/>
            </w:tcBorders>
            <w:shd w:val="clear" w:color="auto" w:fill="auto"/>
          </w:tcPr>
          <w:p w14:paraId="0419F19A" w14:textId="5497CBDF" w:rsidR="00DA5F03" w:rsidRDefault="007D346F" w:rsidP="003C5602">
            <w:pPr>
              <w:rPr>
                <w:rFonts w:cs="Times New Roman"/>
                <w:sz w:val="16"/>
                <w:szCs w:val="16"/>
              </w:rPr>
            </w:pPr>
            <w:r>
              <w:rPr>
                <w:rFonts w:cs="Times New Roman"/>
                <w:sz w:val="16"/>
                <w:szCs w:val="16"/>
              </w:rPr>
              <w:t>19</w:t>
            </w:r>
          </w:p>
          <w:p w14:paraId="72564834" w14:textId="77777777" w:rsidR="00DA5F03" w:rsidRPr="007D0F85" w:rsidRDefault="00DA5F03" w:rsidP="003C5602">
            <w:pPr>
              <w:rPr>
                <w:rFonts w:cs="Times New Roman"/>
                <w:sz w:val="16"/>
                <w:szCs w:val="16"/>
              </w:rPr>
            </w:pPr>
          </w:p>
        </w:tc>
        <w:tc>
          <w:tcPr>
            <w:tcW w:w="1034" w:type="dxa"/>
            <w:tcBorders>
              <w:bottom w:val="single" w:sz="4" w:space="0" w:color="auto"/>
            </w:tcBorders>
            <w:shd w:val="clear" w:color="auto" w:fill="FFCCFF"/>
          </w:tcPr>
          <w:p w14:paraId="731CF9FC" w14:textId="752198C7" w:rsidR="00DA5F03" w:rsidRDefault="007D346F" w:rsidP="003C5602">
            <w:pPr>
              <w:rPr>
                <w:rFonts w:cs="Times New Roman"/>
                <w:sz w:val="16"/>
                <w:szCs w:val="16"/>
              </w:rPr>
            </w:pPr>
            <w:r>
              <w:rPr>
                <w:rFonts w:cs="Times New Roman"/>
                <w:sz w:val="16"/>
                <w:szCs w:val="16"/>
              </w:rPr>
              <w:t>20</w:t>
            </w:r>
          </w:p>
          <w:p w14:paraId="39AF2591" w14:textId="4FC222D4" w:rsidR="00DA5F03" w:rsidRPr="007D0F85" w:rsidRDefault="00F32884" w:rsidP="003C5602">
            <w:pPr>
              <w:rPr>
                <w:rFonts w:cs="Times New Roman"/>
                <w:sz w:val="16"/>
                <w:szCs w:val="16"/>
              </w:rPr>
            </w:pPr>
            <w:r>
              <w:rPr>
                <w:rFonts w:cs="Times New Roman"/>
                <w:sz w:val="16"/>
                <w:szCs w:val="16"/>
              </w:rPr>
              <w:t>FLDSX</w:t>
            </w:r>
          </w:p>
        </w:tc>
        <w:tc>
          <w:tcPr>
            <w:tcW w:w="1031" w:type="dxa"/>
            <w:tcBorders>
              <w:bottom w:val="single" w:sz="4" w:space="0" w:color="auto"/>
            </w:tcBorders>
            <w:shd w:val="clear" w:color="auto" w:fill="auto"/>
          </w:tcPr>
          <w:p w14:paraId="0F41109C" w14:textId="71692312" w:rsidR="00DA5F03" w:rsidRDefault="007D346F" w:rsidP="003C5602">
            <w:pPr>
              <w:rPr>
                <w:rFonts w:cs="Times New Roman"/>
                <w:sz w:val="16"/>
                <w:szCs w:val="16"/>
              </w:rPr>
            </w:pPr>
            <w:r>
              <w:rPr>
                <w:rFonts w:cs="Times New Roman"/>
                <w:sz w:val="16"/>
                <w:szCs w:val="16"/>
              </w:rPr>
              <w:t>21</w:t>
            </w:r>
          </w:p>
          <w:p w14:paraId="4E26D77C" w14:textId="6ADB9C5F" w:rsidR="00DA5F03" w:rsidRPr="007D0F85" w:rsidRDefault="00DA5F03" w:rsidP="003C5602">
            <w:pPr>
              <w:rPr>
                <w:rFonts w:cs="Times New Roman"/>
                <w:sz w:val="16"/>
                <w:szCs w:val="16"/>
              </w:rPr>
            </w:pPr>
          </w:p>
        </w:tc>
        <w:tc>
          <w:tcPr>
            <w:tcW w:w="1143" w:type="dxa"/>
            <w:tcBorders>
              <w:bottom w:val="single" w:sz="4" w:space="0" w:color="auto"/>
            </w:tcBorders>
            <w:shd w:val="clear" w:color="auto" w:fill="FFCCFF"/>
          </w:tcPr>
          <w:p w14:paraId="43258D55" w14:textId="77DAFE3E" w:rsidR="00DA5F03" w:rsidRDefault="007D346F" w:rsidP="003C5602">
            <w:pPr>
              <w:rPr>
                <w:rFonts w:cs="Times New Roman"/>
                <w:sz w:val="16"/>
                <w:szCs w:val="16"/>
              </w:rPr>
            </w:pPr>
            <w:r>
              <w:rPr>
                <w:rFonts w:cs="Times New Roman"/>
                <w:sz w:val="16"/>
                <w:szCs w:val="16"/>
              </w:rPr>
              <w:t>22</w:t>
            </w:r>
          </w:p>
          <w:p w14:paraId="12ABD531" w14:textId="53745D69" w:rsidR="00DA5F03" w:rsidRPr="007D0F85" w:rsidRDefault="00F32884" w:rsidP="003C5602">
            <w:pPr>
              <w:rPr>
                <w:rFonts w:cs="Times New Roman"/>
                <w:sz w:val="16"/>
                <w:szCs w:val="16"/>
              </w:rPr>
            </w:pPr>
            <w:r>
              <w:rPr>
                <w:rFonts w:cs="Times New Roman"/>
                <w:sz w:val="16"/>
                <w:szCs w:val="16"/>
              </w:rPr>
              <w:t>FLDDX</w:t>
            </w:r>
          </w:p>
        </w:tc>
        <w:tc>
          <w:tcPr>
            <w:tcW w:w="1079" w:type="dxa"/>
            <w:tcBorders>
              <w:bottom w:val="single" w:sz="4" w:space="0" w:color="auto"/>
            </w:tcBorders>
            <w:shd w:val="clear" w:color="auto" w:fill="auto"/>
          </w:tcPr>
          <w:p w14:paraId="651E6E13" w14:textId="5903FC29" w:rsidR="00DA5F03" w:rsidRDefault="007D346F" w:rsidP="003C5602">
            <w:pPr>
              <w:rPr>
                <w:rFonts w:cs="Times New Roman"/>
                <w:sz w:val="16"/>
                <w:szCs w:val="16"/>
              </w:rPr>
            </w:pPr>
            <w:r>
              <w:rPr>
                <w:rFonts w:cs="Times New Roman"/>
                <w:sz w:val="16"/>
                <w:szCs w:val="16"/>
              </w:rPr>
              <w:t>23</w:t>
            </w:r>
          </w:p>
          <w:p w14:paraId="5B71AE5C" w14:textId="4553DD08" w:rsidR="00DA5F03" w:rsidRPr="007D0F85" w:rsidRDefault="00DA5F03" w:rsidP="003C5602">
            <w:pPr>
              <w:rPr>
                <w:rFonts w:cs="Times New Roman"/>
                <w:sz w:val="16"/>
                <w:szCs w:val="16"/>
              </w:rPr>
            </w:pPr>
          </w:p>
        </w:tc>
      </w:tr>
      <w:tr w:rsidR="00DA5F03" w:rsidRPr="007D0F85" w14:paraId="56079D9B" w14:textId="77777777" w:rsidTr="006509B2">
        <w:tc>
          <w:tcPr>
            <w:tcW w:w="978" w:type="dxa"/>
            <w:shd w:val="clear" w:color="auto" w:fill="D0CECE" w:themeFill="background2" w:themeFillShade="E6"/>
          </w:tcPr>
          <w:p w14:paraId="760955DA" w14:textId="77777777" w:rsidR="00DA5F03" w:rsidRPr="005F7E02" w:rsidRDefault="00DA5F03" w:rsidP="003C5602">
            <w:pPr>
              <w:jc w:val="center"/>
              <w:rPr>
                <w:b/>
                <w:bCs/>
              </w:rPr>
            </w:pPr>
          </w:p>
        </w:tc>
        <w:tc>
          <w:tcPr>
            <w:tcW w:w="1018" w:type="dxa"/>
            <w:tcBorders>
              <w:bottom w:val="single" w:sz="4" w:space="0" w:color="auto"/>
            </w:tcBorders>
            <w:shd w:val="clear" w:color="auto" w:fill="FFCCFF"/>
          </w:tcPr>
          <w:p w14:paraId="5F2F7684" w14:textId="113AFF3A" w:rsidR="00DA5F03" w:rsidRPr="007D0F85" w:rsidRDefault="007D346F" w:rsidP="003C5602">
            <w:pPr>
              <w:rPr>
                <w:rFonts w:cs="Times New Roman"/>
                <w:sz w:val="16"/>
                <w:szCs w:val="16"/>
              </w:rPr>
            </w:pPr>
            <w:r>
              <w:rPr>
                <w:rFonts w:cs="Times New Roman"/>
                <w:sz w:val="16"/>
                <w:szCs w:val="16"/>
              </w:rPr>
              <w:t>24</w:t>
            </w:r>
          </w:p>
          <w:p w14:paraId="3AE29C91" w14:textId="04797E11" w:rsidR="00DA5F03" w:rsidRPr="007D0F85" w:rsidRDefault="00DA5F03" w:rsidP="003C5602">
            <w:pPr>
              <w:rPr>
                <w:rFonts w:cs="Times New Roman"/>
                <w:sz w:val="16"/>
                <w:szCs w:val="16"/>
              </w:rPr>
            </w:pPr>
            <w:r>
              <w:rPr>
                <w:rFonts w:cs="Times New Roman"/>
                <w:sz w:val="16"/>
                <w:szCs w:val="16"/>
              </w:rPr>
              <w:t>FLD</w:t>
            </w:r>
            <w:r w:rsidR="00F32884">
              <w:rPr>
                <w:rFonts w:cs="Times New Roman"/>
                <w:sz w:val="16"/>
                <w:szCs w:val="16"/>
              </w:rPr>
              <w:t>Q</w:t>
            </w:r>
            <w:r w:rsidR="007D346F">
              <w:rPr>
                <w:rFonts w:cs="Times New Roman"/>
                <w:sz w:val="16"/>
                <w:szCs w:val="16"/>
              </w:rPr>
              <w:t>X</w:t>
            </w:r>
          </w:p>
        </w:tc>
        <w:tc>
          <w:tcPr>
            <w:tcW w:w="1022" w:type="dxa"/>
            <w:tcBorders>
              <w:bottom w:val="single" w:sz="4" w:space="0" w:color="auto"/>
            </w:tcBorders>
            <w:shd w:val="clear" w:color="auto" w:fill="FFCCFF"/>
          </w:tcPr>
          <w:p w14:paraId="229D2EC2" w14:textId="4547CC21" w:rsidR="00DA5F03" w:rsidRDefault="007D346F" w:rsidP="003C5602">
            <w:pPr>
              <w:rPr>
                <w:rFonts w:cs="Times New Roman"/>
                <w:sz w:val="16"/>
                <w:szCs w:val="16"/>
              </w:rPr>
            </w:pPr>
            <w:r>
              <w:rPr>
                <w:rFonts w:cs="Times New Roman"/>
                <w:sz w:val="16"/>
                <w:szCs w:val="16"/>
              </w:rPr>
              <w:t>25</w:t>
            </w:r>
          </w:p>
          <w:p w14:paraId="03179847" w14:textId="725A46D0" w:rsidR="00DA5F03" w:rsidRPr="007D0F85" w:rsidRDefault="00F32884" w:rsidP="003C5602">
            <w:pPr>
              <w:rPr>
                <w:rFonts w:cs="Times New Roman"/>
                <w:sz w:val="16"/>
                <w:szCs w:val="16"/>
              </w:rPr>
            </w:pPr>
            <w:r>
              <w:rPr>
                <w:rFonts w:cs="Times New Roman"/>
                <w:sz w:val="16"/>
                <w:szCs w:val="16"/>
              </w:rPr>
              <w:t>DFLD</w:t>
            </w:r>
            <w:r w:rsidR="007503F9">
              <w:rPr>
                <w:rFonts w:cs="Times New Roman"/>
                <w:sz w:val="16"/>
                <w:szCs w:val="16"/>
              </w:rPr>
              <w:t>S</w:t>
            </w:r>
            <w:r>
              <w:rPr>
                <w:rFonts w:cs="Times New Roman"/>
                <w:sz w:val="16"/>
                <w:szCs w:val="16"/>
              </w:rPr>
              <w:t>X</w:t>
            </w:r>
          </w:p>
        </w:tc>
        <w:tc>
          <w:tcPr>
            <w:tcW w:w="1021" w:type="dxa"/>
            <w:tcBorders>
              <w:bottom w:val="single" w:sz="4" w:space="0" w:color="auto"/>
            </w:tcBorders>
            <w:shd w:val="clear" w:color="auto" w:fill="FFCCFF"/>
          </w:tcPr>
          <w:p w14:paraId="3B39A06E" w14:textId="25A9F79F" w:rsidR="00DA5F03" w:rsidRDefault="007D346F" w:rsidP="003C5602">
            <w:pPr>
              <w:rPr>
                <w:rFonts w:cs="Times New Roman"/>
                <w:sz w:val="16"/>
                <w:szCs w:val="16"/>
              </w:rPr>
            </w:pPr>
            <w:r>
              <w:rPr>
                <w:rFonts w:cs="Times New Roman"/>
                <w:sz w:val="16"/>
                <w:szCs w:val="16"/>
              </w:rPr>
              <w:t>26</w:t>
            </w:r>
          </w:p>
          <w:p w14:paraId="2CCC5E20" w14:textId="44FD571E" w:rsidR="00DA5F03" w:rsidRPr="007D0F85" w:rsidRDefault="007503F9" w:rsidP="003C5602">
            <w:pPr>
              <w:rPr>
                <w:rFonts w:cs="Times New Roman"/>
                <w:sz w:val="16"/>
                <w:szCs w:val="16"/>
              </w:rPr>
            </w:pPr>
            <w:r>
              <w:rPr>
                <w:rFonts w:cs="Times New Roman"/>
                <w:sz w:val="16"/>
                <w:szCs w:val="16"/>
              </w:rPr>
              <w:t>DFLDDX</w:t>
            </w:r>
          </w:p>
        </w:tc>
        <w:tc>
          <w:tcPr>
            <w:tcW w:w="1024" w:type="dxa"/>
            <w:tcBorders>
              <w:bottom w:val="single" w:sz="4" w:space="0" w:color="auto"/>
            </w:tcBorders>
            <w:shd w:val="clear" w:color="auto" w:fill="FFCCFF"/>
          </w:tcPr>
          <w:p w14:paraId="3743CB04" w14:textId="2FADB2BB" w:rsidR="00DA5F03" w:rsidRDefault="007D346F" w:rsidP="003C5602">
            <w:pPr>
              <w:rPr>
                <w:rFonts w:cs="Times New Roman"/>
                <w:sz w:val="16"/>
                <w:szCs w:val="16"/>
              </w:rPr>
            </w:pPr>
            <w:r>
              <w:rPr>
                <w:rFonts w:cs="Times New Roman"/>
                <w:sz w:val="16"/>
                <w:szCs w:val="16"/>
              </w:rPr>
              <w:t>27</w:t>
            </w:r>
          </w:p>
          <w:p w14:paraId="3ED026AE" w14:textId="11C0EC81" w:rsidR="00DA5F03" w:rsidRPr="007D0F85" w:rsidRDefault="007503F9" w:rsidP="003C5602">
            <w:pPr>
              <w:rPr>
                <w:rFonts w:cs="Times New Roman"/>
                <w:sz w:val="16"/>
                <w:szCs w:val="16"/>
              </w:rPr>
            </w:pPr>
            <w:r>
              <w:rPr>
                <w:rFonts w:cs="Times New Roman"/>
                <w:sz w:val="16"/>
                <w:szCs w:val="16"/>
              </w:rPr>
              <w:t>DFLDQX</w:t>
            </w:r>
          </w:p>
        </w:tc>
        <w:tc>
          <w:tcPr>
            <w:tcW w:w="1034" w:type="dxa"/>
            <w:tcBorders>
              <w:bottom w:val="single" w:sz="4" w:space="0" w:color="auto"/>
            </w:tcBorders>
            <w:shd w:val="clear" w:color="auto" w:fill="FFCCFF"/>
          </w:tcPr>
          <w:p w14:paraId="5268ACF6" w14:textId="56F62DC1" w:rsidR="00DA5F03" w:rsidRDefault="007D346F" w:rsidP="003C5602">
            <w:pPr>
              <w:rPr>
                <w:rFonts w:cs="Times New Roman"/>
                <w:sz w:val="16"/>
                <w:szCs w:val="16"/>
              </w:rPr>
            </w:pPr>
            <w:r>
              <w:rPr>
                <w:rFonts w:cs="Times New Roman"/>
                <w:sz w:val="16"/>
                <w:szCs w:val="16"/>
              </w:rPr>
              <w:t>28</w:t>
            </w:r>
          </w:p>
          <w:p w14:paraId="14C04BB6" w14:textId="3A3A0FBF" w:rsidR="00DA5F03" w:rsidRPr="007D0F85" w:rsidRDefault="00F32884" w:rsidP="003C5602">
            <w:pPr>
              <w:rPr>
                <w:rFonts w:cs="Times New Roman"/>
                <w:sz w:val="16"/>
                <w:szCs w:val="16"/>
              </w:rPr>
            </w:pPr>
            <w:r>
              <w:rPr>
                <w:rFonts w:cs="Times New Roman"/>
                <w:sz w:val="16"/>
                <w:szCs w:val="16"/>
              </w:rPr>
              <w:t>BFNDX</w:t>
            </w:r>
          </w:p>
        </w:tc>
        <w:tc>
          <w:tcPr>
            <w:tcW w:w="1031" w:type="dxa"/>
            <w:tcBorders>
              <w:bottom w:val="single" w:sz="4" w:space="0" w:color="auto"/>
            </w:tcBorders>
            <w:shd w:val="clear" w:color="auto" w:fill="auto"/>
          </w:tcPr>
          <w:p w14:paraId="30253FA3" w14:textId="2B013C9B" w:rsidR="00DA5F03" w:rsidRDefault="007D346F" w:rsidP="003C5602">
            <w:pPr>
              <w:rPr>
                <w:rFonts w:cs="Times New Roman"/>
                <w:sz w:val="16"/>
                <w:szCs w:val="16"/>
              </w:rPr>
            </w:pPr>
            <w:r>
              <w:rPr>
                <w:rFonts w:cs="Times New Roman"/>
                <w:sz w:val="16"/>
                <w:szCs w:val="16"/>
              </w:rPr>
              <w:t>29</w:t>
            </w:r>
          </w:p>
          <w:p w14:paraId="200724BC" w14:textId="75EC69E9" w:rsidR="00DA5F03" w:rsidRPr="007D0F85" w:rsidRDefault="00DA5F03" w:rsidP="003C5602">
            <w:pPr>
              <w:rPr>
                <w:rFonts w:cs="Times New Roman"/>
                <w:sz w:val="16"/>
                <w:szCs w:val="16"/>
              </w:rPr>
            </w:pPr>
          </w:p>
        </w:tc>
        <w:tc>
          <w:tcPr>
            <w:tcW w:w="1143" w:type="dxa"/>
            <w:tcBorders>
              <w:bottom w:val="single" w:sz="4" w:space="0" w:color="auto"/>
            </w:tcBorders>
            <w:shd w:val="clear" w:color="auto" w:fill="auto"/>
          </w:tcPr>
          <w:p w14:paraId="4D1915F0" w14:textId="2B6DCBB4" w:rsidR="00DA5F03" w:rsidRDefault="007D346F" w:rsidP="003C5602">
            <w:pPr>
              <w:rPr>
                <w:rFonts w:cs="Times New Roman"/>
                <w:sz w:val="16"/>
                <w:szCs w:val="16"/>
              </w:rPr>
            </w:pPr>
            <w:r>
              <w:rPr>
                <w:rFonts w:cs="Times New Roman"/>
                <w:sz w:val="16"/>
                <w:szCs w:val="16"/>
              </w:rPr>
              <w:t>30</w:t>
            </w:r>
          </w:p>
          <w:p w14:paraId="566B89A1" w14:textId="54603650" w:rsidR="00DA5F03" w:rsidRPr="007D0F85" w:rsidRDefault="00DA5F03" w:rsidP="003C5602">
            <w:pPr>
              <w:rPr>
                <w:rFonts w:cs="Times New Roman"/>
                <w:sz w:val="16"/>
                <w:szCs w:val="16"/>
              </w:rPr>
            </w:pPr>
          </w:p>
        </w:tc>
        <w:tc>
          <w:tcPr>
            <w:tcW w:w="1079" w:type="dxa"/>
            <w:tcBorders>
              <w:bottom w:val="single" w:sz="4" w:space="0" w:color="auto"/>
            </w:tcBorders>
            <w:shd w:val="clear" w:color="auto" w:fill="FFCCFF"/>
          </w:tcPr>
          <w:p w14:paraId="768BBF79" w14:textId="25E92077" w:rsidR="00DA5F03" w:rsidRDefault="007D346F" w:rsidP="003C5602">
            <w:pPr>
              <w:rPr>
                <w:rFonts w:cs="Times New Roman"/>
                <w:sz w:val="16"/>
                <w:szCs w:val="16"/>
              </w:rPr>
            </w:pPr>
            <w:r>
              <w:rPr>
                <w:rFonts w:cs="Times New Roman"/>
                <w:sz w:val="16"/>
                <w:szCs w:val="16"/>
              </w:rPr>
              <w:t>31</w:t>
            </w:r>
          </w:p>
          <w:p w14:paraId="6A3D8AED" w14:textId="668A145F" w:rsidR="00DA5F03" w:rsidRPr="007D0F85" w:rsidRDefault="00D64B7D" w:rsidP="003C5602">
            <w:pPr>
              <w:rPr>
                <w:rFonts w:cs="Times New Roman"/>
                <w:sz w:val="16"/>
                <w:szCs w:val="16"/>
              </w:rPr>
            </w:pPr>
            <w:r>
              <w:rPr>
                <w:rFonts w:cs="Times New Roman"/>
                <w:sz w:val="16"/>
                <w:szCs w:val="16"/>
              </w:rPr>
              <w:t>CAS</w:t>
            </w:r>
          </w:p>
        </w:tc>
      </w:tr>
      <w:tr w:rsidR="00FD689B" w:rsidRPr="007D0F85" w14:paraId="328A7BC3" w14:textId="77777777" w:rsidTr="006509B2">
        <w:tc>
          <w:tcPr>
            <w:tcW w:w="978" w:type="dxa"/>
            <w:shd w:val="clear" w:color="auto" w:fill="D0CECE" w:themeFill="background2" w:themeFillShade="E6"/>
          </w:tcPr>
          <w:p w14:paraId="07912AF7" w14:textId="649470B2" w:rsidR="00FD689B" w:rsidRPr="005F7E02" w:rsidRDefault="00FD689B" w:rsidP="003C5602">
            <w:pPr>
              <w:jc w:val="center"/>
              <w:rPr>
                <w:b/>
                <w:bCs/>
              </w:rPr>
            </w:pPr>
            <w:r>
              <w:rPr>
                <w:b/>
                <w:bCs/>
              </w:rPr>
              <w:t>2x</w:t>
            </w:r>
          </w:p>
        </w:tc>
        <w:tc>
          <w:tcPr>
            <w:tcW w:w="1018" w:type="dxa"/>
            <w:tcBorders>
              <w:bottom w:val="single" w:sz="4" w:space="0" w:color="auto"/>
            </w:tcBorders>
            <w:shd w:val="clear" w:color="auto" w:fill="auto"/>
          </w:tcPr>
          <w:p w14:paraId="1CCF8B5D" w14:textId="7A743D5D" w:rsidR="00FD689B" w:rsidRDefault="00FD689B" w:rsidP="003C5602">
            <w:pPr>
              <w:rPr>
                <w:rFonts w:cs="Times New Roman"/>
                <w:sz w:val="16"/>
                <w:szCs w:val="16"/>
              </w:rPr>
            </w:pPr>
            <w:r>
              <w:rPr>
                <w:rFonts w:cs="Times New Roman"/>
                <w:sz w:val="16"/>
                <w:szCs w:val="16"/>
              </w:rPr>
              <w:t>32</w:t>
            </w:r>
          </w:p>
          <w:p w14:paraId="672A06EB" w14:textId="00500A92" w:rsidR="00FD689B" w:rsidRDefault="00FD689B" w:rsidP="003C5602">
            <w:pPr>
              <w:rPr>
                <w:rFonts w:cs="Times New Roman"/>
                <w:sz w:val="16"/>
                <w:szCs w:val="16"/>
              </w:rPr>
            </w:pPr>
          </w:p>
        </w:tc>
        <w:tc>
          <w:tcPr>
            <w:tcW w:w="1022" w:type="dxa"/>
            <w:tcBorders>
              <w:bottom w:val="single" w:sz="4" w:space="0" w:color="auto"/>
            </w:tcBorders>
            <w:shd w:val="clear" w:color="auto" w:fill="auto"/>
          </w:tcPr>
          <w:p w14:paraId="74E5C417" w14:textId="77777777" w:rsidR="00FD689B" w:rsidRDefault="00FD689B" w:rsidP="003C5602">
            <w:pPr>
              <w:rPr>
                <w:rFonts w:cs="Times New Roman"/>
                <w:sz w:val="16"/>
                <w:szCs w:val="16"/>
              </w:rPr>
            </w:pPr>
            <w:r>
              <w:rPr>
                <w:rFonts w:cs="Times New Roman"/>
                <w:sz w:val="16"/>
                <w:szCs w:val="16"/>
              </w:rPr>
              <w:t>33</w:t>
            </w:r>
          </w:p>
          <w:p w14:paraId="52584042" w14:textId="07F4EB6B" w:rsidR="00FD689B" w:rsidRDefault="00FD689B" w:rsidP="003C5602">
            <w:pPr>
              <w:rPr>
                <w:rFonts w:cs="Times New Roman"/>
                <w:sz w:val="16"/>
                <w:szCs w:val="16"/>
              </w:rPr>
            </w:pPr>
          </w:p>
        </w:tc>
        <w:tc>
          <w:tcPr>
            <w:tcW w:w="1021" w:type="dxa"/>
            <w:tcBorders>
              <w:bottom w:val="single" w:sz="4" w:space="0" w:color="auto"/>
            </w:tcBorders>
            <w:shd w:val="clear" w:color="auto" w:fill="auto"/>
          </w:tcPr>
          <w:p w14:paraId="1EA60A7B" w14:textId="2B8F94D0" w:rsidR="00FD689B" w:rsidRDefault="00FD689B" w:rsidP="003C5602">
            <w:pPr>
              <w:rPr>
                <w:rFonts w:cs="Times New Roman"/>
                <w:sz w:val="16"/>
                <w:szCs w:val="16"/>
              </w:rPr>
            </w:pPr>
            <w:r>
              <w:rPr>
                <w:rFonts w:cs="Times New Roman"/>
                <w:sz w:val="16"/>
                <w:szCs w:val="16"/>
              </w:rPr>
              <w:t>34</w:t>
            </w:r>
          </w:p>
        </w:tc>
        <w:tc>
          <w:tcPr>
            <w:tcW w:w="1024" w:type="dxa"/>
            <w:tcBorders>
              <w:bottom w:val="single" w:sz="4" w:space="0" w:color="auto"/>
            </w:tcBorders>
            <w:shd w:val="clear" w:color="auto" w:fill="auto"/>
          </w:tcPr>
          <w:p w14:paraId="33F28E1E" w14:textId="77777777" w:rsidR="00FD689B" w:rsidRDefault="00FD689B" w:rsidP="003C5602">
            <w:pPr>
              <w:rPr>
                <w:rFonts w:cs="Times New Roman"/>
                <w:sz w:val="16"/>
                <w:szCs w:val="16"/>
              </w:rPr>
            </w:pPr>
            <w:r>
              <w:rPr>
                <w:rFonts w:cs="Times New Roman"/>
                <w:sz w:val="16"/>
                <w:szCs w:val="16"/>
              </w:rPr>
              <w:t>35</w:t>
            </w:r>
          </w:p>
          <w:p w14:paraId="62ECD6BD" w14:textId="061BD302" w:rsidR="00FD689B" w:rsidRDefault="00FD689B" w:rsidP="003C5602">
            <w:pPr>
              <w:rPr>
                <w:rFonts w:cs="Times New Roman"/>
                <w:sz w:val="16"/>
                <w:szCs w:val="16"/>
              </w:rPr>
            </w:pPr>
          </w:p>
        </w:tc>
        <w:tc>
          <w:tcPr>
            <w:tcW w:w="1034" w:type="dxa"/>
            <w:tcBorders>
              <w:bottom w:val="single" w:sz="4" w:space="0" w:color="auto"/>
            </w:tcBorders>
            <w:shd w:val="clear" w:color="auto" w:fill="auto"/>
          </w:tcPr>
          <w:p w14:paraId="53A3069E" w14:textId="77777777" w:rsidR="00FD689B" w:rsidRDefault="00FD689B" w:rsidP="003C5602">
            <w:pPr>
              <w:rPr>
                <w:rFonts w:cs="Times New Roman"/>
                <w:sz w:val="16"/>
                <w:szCs w:val="16"/>
              </w:rPr>
            </w:pPr>
            <w:r>
              <w:rPr>
                <w:rFonts w:cs="Times New Roman"/>
                <w:sz w:val="16"/>
                <w:szCs w:val="16"/>
              </w:rPr>
              <w:t>36</w:t>
            </w:r>
          </w:p>
          <w:p w14:paraId="32F70A7F" w14:textId="58283E60" w:rsidR="00FD689B" w:rsidRDefault="00FD689B" w:rsidP="003C5602">
            <w:pPr>
              <w:rPr>
                <w:rFonts w:cs="Times New Roman"/>
                <w:sz w:val="16"/>
                <w:szCs w:val="16"/>
              </w:rPr>
            </w:pPr>
          </w:p>
        </w:tc>
        <w:tc>
          <w:tcPr>
            <w:tcW w:w="1031" w:type="dxa"/>
            <w:tcBorders>
              <w:bottom w:val="single" w:sz="4" w:space="0" w:color="auto"/>
            </w:tcBorders>
            <w:shd w:val="clear" w:color="auto" w:fill="auto"/>
          </w:tcPr>
          <w:p w14:paraId="4A5A6AF3" w14:textId="237FDF87" w:rsidR="00FD689B" w:rsidRDefault="00FD689B" w:rsidP="003C5602">
            <w:pPr>
              <w:rPr>
                <w:rFonts w:cs="Times New Roman"/>
                <w:sz w:val="16"/>
                <w:szCs w:val="16"/>
              </w:rPr>
            </w:pPr>
            <w:r>
              <w:rPr>
                <w:rFonts w:cs="Times New Roman"/>
                <w:sz w:val="16"/>
                <w:szCs w:val="16"/>
              </w:rPr>
              <w:t>37</w:t>
            </w:r>
          </w:p>
        </w:tc>
        <w:tc>
          <w:tcPr>
            <w:tcW w:w="1143" w:type="dxa"/>
            <w:tcBorders>
              <w:bottom w:val="single" w:sz="4" w:space="0" w:color="auto"/>
            </w:tcBorders>
            <w:shd w:val="clear" w:color="auto" w:fill="auto"/>
          </w:tcPr>
          <w:p w14:paraId="26B220C9" w14:textId="77777777" w:rsidR="00FD689B" w:rsidRDefault="00FD689B" w:rsidP="003C5602">
            <w:pPr>
              <w:rPr>
                <w:rFonts w:cs="Times New Roman"/>
                <w:sz w:val="16"/>
                <w:szCs w:val="16"/>
              </w:rPr>
            </w:pPr>
            <w:r>
              <w:rPr>
                <w:rFonts w:cs="Times New Roman"/>
                <w:sz w:val="16"/>
                <w:szCs w:val="16"/>
              </w:rPr>
              <w:t>38</w:t>
            </w:r>
          </w:p>
          <w:p w14:paraId="09C5CAB1" w14:textId="66222DE8" w:rsidR="00FD689B" w:rsidRDefault="00FD689B" w:rsidP="003C5602">
            <w:pPr>
              <w:rPr>
                <w:rFonts w:cs="Times New Roman"/>
                <w:sz w:val="16"/>
                <w:szCs w:val="16"/>
              </w:rPr>
            </w:pPr>
          </w:p>
        </w:tc>
        <w:tc>
          <w:tcPr>
            <w:tcW w:w="1079" w:type="dxa"/>
            <w:tcBorders>
              <w:bottom w:val="single" w:sz="4" w:space="0" w:color="auto"/>
            </w:tcBorders>
            <w:shd w:val="clear" w:color="auto" w:fill="auto"/>
          </w:tcPr>
          <w:p w14:paraId="03FD96AF" w14:textId="51443C08" w:rsidR="00FD689B" w:rsidRDefault="00FD689B" w:rsidP="003C5602">
            <w:pPr>
              <w:rPr>
                <w:rFonts w:cs="Times New Roman"/>
                <w:sz w:val="16"/>
                <w:szCs w:val="16"/>
              </w:rPr>
            </w:pPr>
            <w:r>
              <w:rPr>
                <w:rFonts w:cs="Times New Roman"/>
                <w:sz w:val="16"/>
                <w:szCs w:val="16"/>
              </w:rPr>
              <w:t>39</w:t>
            </w:r>
          </w:p>
        </w:tc>
      </w:tr>
      <w:tr w:rsidR="00FD689B" w:rsidRPr="007D0F85" w14:paraId="09BF3642" w14:textId="77777777" w:rsidTr="006509B2">
        <w:tc>
          <w:tcPr>
            <w:tcW w:w="978" w:type="dxa"/>
            <w:shd w:val="clear" w:color="auto" w:fill="D0CECE" w:themeFill="background2" w:themeFillShade="E6"/>
          </w:tcPr>
          <w:p w14:paraId="3D723EA6" w14:textId="77777777" w:rsidR="00FD689B" w:rsidRPr="005F7E02" w:rsidRDefault="00FD689B" w:rsidP="003C5602">
            <w:pPr>
              <w:jc w:val="center"/>
              <w:rPr>
                <w:b/>
                <w:bCs/>
              </w:rPr>
            </w:pPr>
          </w:p>
        </w:tc>
        <w:tc>
          <w:tcPr>
            <w:tcW w:w="1018" w:type="dxa"/>
            <w:shd w:val="clear" w:color="auto" w:fill="auto"/>
          </w:tcPr>
          <w:p w14:paraId="3B1ED09A" w14:textId="77777777" w:rsidR="00FD689B" w:rsidRDefault="00FD689B" w:rsidP="003C5602">
            <w:pPr>
              <w:rPr>
                <w:rFonts w:cs="Times New Roman"/>
                <w:sz w:val="16"/>
                <w:szCs w:val="16"/>
              </w:rPr>
            </w:pPr>
            <w:r>
              <w:rPr>
                <w:rFonts w:cs="Times New Roman"/>
                <w:sz w:val="16"/>
                <w:szCs w:val="16"/>
              </w:rPr>
              <w:t>40</w:t>
            </w:r>
          </w:p>
          <w:p w14:paraId="62DA4C21" w14:textId="01914A1A" w:rsidR="00FD689B" w:rsidRDefault="00FD689B" w:rsidP="003C5602">
            <w:pPr>
              <w:rPr>
                <w:rFonts w:cs="Times New Roman"/>
                <w:sz w:val="16"/>
                <w:szCs w:val="16"/>
              </w:rPr>
            </w:pPr>
          </w:p>
        </w:tc>
        <w:tc>
          <w:tcPr>
            <w:tcW w:w="1022" w:type="dxa"/>
            <w:shd w:val="clear" w:color="auto" w:fill="auto"/>
          </w:tcPr>
          <w:p w14:paraId="4F2C3496" w14:textId="77777777" w:rsidR="00FD689B" w:rsidRDefault="00FD689B" w:rsidP="003C5602">
            <w:pPr>
              <w:rPr>
                <w:rFonts w:cs="Times New Roman"/>
                <w:sz w:val="16"/>
                <w:szCs w:val="16"/>
              </w:rPr>
            </w:pPr>
            <w:r>
              <w:rPr>
                <w:rFonts w:cs="Times New Roman"/>
                <w:sz w:val="16"/>
                <w:szCs w:val="16"/>
              </w:rPr>
              <w:t>41</w:t>
            </w:r>
          </w:p>
          <w:p w14:paraId="6BA7886B" w14:textId="6ED1E6A5" w:rsidR="000D2CFC" w:rsidRDefault="000D2CFC" w:rsidP="003C5602">
            <w:pPr>
              <w:rPr>
                <w:rFonts w:cs="Times New Roman"/>
                <w:sz w:val="16"/>
                <w:szCs w:val="16"/>
              </w:rPr>
            </w:pPr>
          </w:p>
        </w:tc>
        <w:tc>
          <w:tcPr>
            <w:tcW w:w="1021" w:type="dxa"/>
            <w:shd w:val="clear" w:color="auto" w:fill="auto"/>
          </w:tcPr>
          <w:p w14:paraId="414FD735" w14:textId="77777777" w:rsidR="00FD689B" w:rsidRDefault="00FD689B" w:rsidP="003C5602">
            <w:pPr>
              <w:rPr>
                <w:rFonts w:cs="Times New Roman"/>
                <w:sz w:val="16"/>
                <w:szCs w:val="16"/>
              </w:rPr>
            </w:pPr>
            <w:r>
              <w:rPr>
                <w:rFonts w:cs="Times New Roman"/>
                <w:sz w:val="16"/>
                <w:szCs w:val="16"/>
              </w:rPr>
              <w:t>42</w:t>
            </w:r>
          </w:p>
          <w:p w14:paraId="1529696F" w14:textId="36B8DAD0" w:rsidR="000D2CFC" w:rsidRDefault="000D2CFC" w:rsidP="003C5602">
            <w:pPr>
              <w:rPr>
                <w:rFonts w:cs="Times New Roman"/>
                <w:sz w:val="16"/>
                <w:szCs w:val="16"/>
              </w:rPr>
            </w:pPr>
          </w:p>
        </w:tc>
        <w:tc>
          <w:tcPr>
            <w:tcW w:w="1024" w:type="dxa"/>
            <w:shd w:val="clear" w:color="auto" w:fill="auto"/>
          </w:tcPr>
          <w:p w14:paraId="67DFAF38" w14:textId="77777777" w:rsidR="00FD689B" w:rsidRDefault="00FD689B" w:rsidP="003C5602">
            <w:pPr>
              <w:rPr>
                <w:rFonts w:cs="Times New Roman"/>
                <w:sz w:val="16"/>
                <w:szCs w:val="16"/>
              </w:rPr>
            </w:pPr>
            <w:r>
              <w:rPr>
                <w:rFonts w:cs="Times New Roman"/>
                <w:sz w:val="16"/>
                <w:szCs w:val="16"/>
              </w:rPr>
              <w:t>43</w:t>
            </w:r>
          </w:p>
          <w:p w14:paraId="70BE84D6" w14:textId="7F80A6DF" w:rsidR="000D2CFC" w:rsidRDefault="000D2CFC" w:rsidP="003C5602">
            <w:pPr>
              <w:rPr>
                <w:rFonts w:cs="Times New Roman"/>
                <w:sz w:val="16"/>
                <w:szCs w:val="16"/>
              </w:rPr>
            </w:pPr>
          </w:p>
        </w:tc>
        <w:tc>
          <w:tcPr>
            <w:tcW w:w="1034" w:type="dxa"/>
            <w:shd w:val="clear" w:color="auto" w:fill="auto"/>
          </w:tcPr>
          <w:p w14:paraId="338C657D" w14:textId="77777777" w:rsidR="00FD689B" w:rsidRDefault="00FD689B" w:rsidP="003C5602">
            <w:pPr>
              <w:rPr>
                <w:rFonts w:cs="Times New Roman"/>
                <w:sz w:val="16"/>
                <w:szCs w:val="16"/>
              </w:rPr>
            </w:pPr>
            <w:r>
              <w:rPr>
                <w:rFonts w:cs="Times New Roman"/>
                <w:sz w:val="16"/>
                <w:szCs w:val="16"/>
              </w:rPr>
              <w:t>44</w:t>
            </w:r>
          </w:p>
          <w:p w14:paraId="57FB0AD0" w14:textId="2B382862" w:rsidR="001F6876" w:rsidRDefault="001F6876" w:rsidP="003C5602">
            <w:pPr>
              <w:rPr>
                <w:rFonts w:cs="Times New Roman"/>
                <w:sz w:val="16"/>
                <w:szCs w:val="16"/>
              </w:rPr>
            </w:pPr>
          </w:p>
        </w:tc>
        <w:tc>
          <w:tcPr>
            <w:tcW w:w="1031" w:type="dxa"/>
            <w:shd w:val="clear" w:color="auto" w:fill="auto"/>
          </w:tcPr>
          <w:p w14:paraId="54DABE2E" w14:textId="6D90D072" w:rsidR="001F6876" w:rsidRDefault="00FD689B" w:rsidP="003C5602">
            <w:pPr>
              <w:rPr>
                <w:rFonts w:cs="Times New Roman"/>
                <w:sz w:val="16"/>
                <w:szCs w:val="16"/>
              </w:rPr>
            </w:pPr>
            <w:r>
              <w:rPr>
                <w:rFonts w:cs="Times New Roman"/>
                <w:sz w:val="16"/>
                <w:szCs w:val="16"/>
              </w:rPr>
              <w:t>45</w:t>
            </w:r>
          </w:p>
        </w:tc>
        <w:tc>
          <w:tcPr>
            <w:tcW w:w="1143" w:type="dxa"/>
            <w:shd w:val="clear" w:color="auto" w:fill="auto"/>
          </w:tcPr>
          <w:p w14:paraId="66BEC4C6" w14:textId="7797A8D6" w:rsidR="00FD689B" w:rsidRDefault="00FD689B" w:rsidP="003C5602">
            <w:pPr>
              <w:rPr>
                <w:rFonts w:cs="Times New Roman"/>
                <w:sz w:val="16"/>
                <w:szCs w:val="16"/>
              </w:rPr>
            </w:pPr>
            <w:r>
              <w:rPr>
                <w:rFonts w:cs="Times New Roman"/>
                <w:sz w:val="16"/>
                <w:szCs w:val="16"/>
              </w:rPr>
              <w:t>46</w:t>
            </w:r>
          </w:p>
        </w:tc>
        <w:tc>
          <w:tcPr>
            <w:tcW w:w="1079" w:type="dxa"/>
            <w:shd w:val="clear" w:color="auto" w:fill="auto"/>
          </w:tcPr>
          <w:p w14:paraId="3F8FC682" w14:textId="5D14EE8F" w:rsidR="00FD689B" w:rsidRDefault="00FD689B" w:rsidP="003C5602">
            <w:pPr>
              <w:rPr>
                <w:rFonts w:cs="Times New Roman"/>
                <w:sz w:val="16"/>
                <w:szCs w:val="16"/>
              </w:rPr>
            </w:pPr>
            <w:r>
              <w:rPr>
                <w:rFonts w:cs="Times New Roman"/>
                <w:sz w:val="16"/>
                <w:szCs w:val="16"/>
              </w:rPr>
              <w:t>47</w:t>
            </w:r>
          </w:p>
        </w:tc>
      </w:tr>
      <w:tr w:rsidR="00FD689B" w:rsidRPr="007D0F85" w14:paraId="2596BB05" w14:textId="77777777" w:rsidTr="00FD689B">
        <w:tc>
          <w:tcPr>
            <w:tcW w:w="978" w:type="dxa"/>
            <w:shd w:val="clear" w:color="auto" w:fill="D0CECE" w:themeFill="background2" w:themeFillShade="E6"/>
          </w:tcPr>
          <w:p w14:paraId="45B020AA" w14:textId="42FDF4AC" w:rsidR="00FD689B" w:rsidRPr="005F7E02" w:rsidRDefault="00FD689B" w:rsidP="003C5602">
            <w:pPr>
              <w:jc w:val="center"/>
              <w:rPr>
                <w:b/>
                <w:bCs/>
              </w:rPr>
            </w:pPr>
            <w:r>
              <w:rPr>
                <w:b/>
                <w:bCs/>
              </w:rPr>
              <w:t>3x</w:t>
            </w:r>
          </w:p>
        </w:tc>
        <w:tc>
          <w:tcPr>
            <w:tcW w:w="1018" w:type="dxa"/>
            <w:shd w:val="clear" w:color="auto" w:fill="auto"/>
          </w:tcPr>
          <w:p w14:paraId="28F10A64" w14:textId="77777777" w:rsidR="00FD689B" w:rsidRDefault="00FD689B" w:rsidP="003C5602">
            <w:pPr>
              <w:rPr>
                <w:rFonts w:cs="Times New Roman"/>
                <w:sz w:val="16"/>
                <w:szCs w:val="16"/>
              </w:rPr>
            </w:pPr>
            <w:r>
              <w:rPr>
                <w:rFonts w:cs="Times New Roman"/>
                <w:sz w:val="16"/>
                <w:szCs w:val="16"/>
              </w:rPr>
              <w:t>48</w:t>
            </w:r>
          </w:p>
          <w:p w14:paraId="10E1F493" w14:textId="29076418" w:rsidR="00FD689B" w:rsidRDefault="00FD689B" w:rsidP="003C5602">
            <w:pPr>
              <w:rPr>
                <w:rFonts w:cs="Times New Roman"/>
                <w:sz w:val="16"/>
                <w:szCs w:val="16"/>
              </w:rPr>
            </w:pPr>
          </w:p>
        </w:tc>
        <w:tc>
          <w:tcPr>
            <w:tcW w:w="1022" w:type="dxa"/>
            <w:shd w:val="clear" w:color="auto" w:fill="auto"/>
          </w:tcPr>
          <w:p w14:paraId="47706493" w14:textId="28EBD8F2" w:rsidR="00FD689B" w:rsidRDefault="00FD689B" w:rsidP="003C5602">
            <w:pPr>
              <w:rPr>
                <w:rFonts w:cs="Times New Roman"/>
                <w:sz w:val="16"/>
                <w:szCs w:val="16"/>
              </w:rPr>
            </w:pPr>
            <w:r>
              <w:rPr>
                <w:rFonts w:cs="Times New Roman"/>
                <w:sz w:val="16"/>
                <w:szCs w:val="16"/>
              </w:rPr>
              <w:t>49</w:t>
            </w:r>
          </w:p>
        </w:tc>
        <w:tc>
          <w:tcPr>
            <w:tcW w:w="1021" w:type="dxa"/>
            <w:shd w:val="clear" w:color="auto" w:fill="auto"/>
          </w:tcPr>
          <w:p w14:paraId="3DCF2595" w14:textId="28A9FBB3" w:rsidR="00FD689B" w:rsidRDefault="00FD689B" w:rsidP="003C5602">
            <w:pPr>
              <w:rPr>
                <w:rFonts w:cs="Times New Roman"/>
                <w:sz w:val="16"/>
                <w:szCs w:val="16"/>
              </w:rPr>
            </w:pPr>
            <w:r>
              <w:rPr>
                <w:rFonts w:cs="Times New Roman"/>
                <w:sz w:val="16"/>
                <w:szCs w:val="16"/>
              </w:rPr>
              <w:t>50</w:t>
            </w:r>
          </w:p>
        </w:tc>
        <w:tc>
          <w:tcPr>
            <w:tcW w:w="1024" w:type="dxa"/>
            <w:shd w:val="clear" w:color="auto" w:fill="auto"/>
          </w:tcPr>
          <w:p w14:paraId="4EE19839" w14:textId="0A8340BE" w:rsidR="00FD689B" w:rsidRDefault="00FD689B" w:rsidP="003C5602">
            <w:pPr>
              <w:rPr>
                <w:rFonts w:cs="Times New Roman"/>
                <w:sz w:val="16"/>
                <w:szCs w:val="16"/>
              </w:rPr>
            </w:pPr>
            <w:r>
              <w:rPr>
                <w:rFonts w:cs="Times New Roman"/>
                <w:sz w:val="16"/>
                <w:szCs w:val="16"/>
              </w:rPr>
              <w:t>51</w:t>
            </w:r>
          </w:p>
        </w:tc>
        <w:tc>
          <w:tcPr>
            <w:tcW w:w="1034" w:type="dxa"/>
            <w:shd w:val="clear" w:color="auto" w:fill="auto"/>
          </w:tcPr>
          <w:p w14:paraId="3F99AD68" w14:textId="7B8B8BF2" w:rsidR="00FD689B" w:rsidRDefault="00FD689B" w:rsidP="003C5602">
            <w:pPr>
              <w:rPr>
                <w:rFonts w:cs="Times New Roman"/>
                <w:sz w:val="16"/>
                <w:szCs w:val="16"/>
              </w:rPr>
            </w:pPr>
            <w:r>
              <w:rPr>
                <w:rFonts w:cs="Times New Roman"/>
                <w:sz w:val="16"/>
                <w:szCs w:val="16"/>
              </w:rPr>
              <w:t>52</w:t>
            </w:r>
          </w:p>
        </w:tc>
        <w:tc>
          <w:tcPr>
            <w:tcW w:w="1031" w:type="dxa"/>
            <w:shd w:val="clear" w:color="auto" w:fill="auto"/>
          </w:tcPr>
          <w:p w14:paraId="059E3B70" w14:textId="07C82171" w:rsidR="00FD689B" w:rsidRDefault="00FD689B" w:rsidP="003C5602">
            <w:pPr>
              <w:rPr>
                <w:rFonts w:cs="Times New Roman"/>
                <w:sz w:val="16"/>
                <w:szCs w:val="16"/>
              </w:rPr>
            </w:pPr>
            <w:r>
              <w:rPr>
                <w:rFonts w:cs="Times New Roman"/>
                <w:sz w:val="16"/>
                <w:szCs w:val="16"/>
              </w:rPr>
              <w:t>53</w:t>
            </w:r>
          </w:p>
        </w:tc>
        <w:tc>
          <w:tcPr>
            <w:tcW w:w="1143" w:type="dxa"/>
            <w:shd w:val="clear" w:color="auto" w:fill="auto"/>
          </w:tcPr>
          <w:p w14:paraId="225AE432" w14:textId="5683EECF" w:rsidR="00FD689B" w:rsidRDefault="00FD689B" w:rsidP="003C5602">
            <w:pPr>
              <w:rPr>
                <w:rFonts w:cs="Times New Roman"/>
                <w:sz w:val="16"/>
                <w:szCs w:val="16"/>
              </w:rPr>
            </w:pPr>
            <w:r>
              <w:rPr>
                <w:rFonts w:cs="Times New Roman"/>
                <w:sz w:val="16"/>
                <w:szCs w:val="16"/>
              </w:rPr>
              <w:t>54</w:t>
            </w:r>
          </w:p>
        </w:tc>
        <w:tc>
          <w:tcPr>
            <w:tcW w:w="1079" w:type="dxa"/>
            <w:shd w:val="clear" w:color="auto" w:fill="auto"/>
          </w:tcPr>
          <w:p w14:paraId="13F127F6" w14:textId="64C002A8" w:rsidR="00FD689B" w:rsidRDefault="00FD689B" w:rsidP="003C5602">
            <w:pPr>
              <w:rPr>
                <w:rFonts w:cs="Times New Roman"/>
                <w:sz w:val="16"/>
                <w:szCs w:val="16"/>
              </w:rPr>
            </w:pPr>
            <w:r>
              <w:rPr>
                <w:rFonts w:cs="Times New Roman"/>
                <w:sz w:val="16"/>
                <w:szCs w:val="16"/>
              </w:rPr>
              <w:t>55</w:t>
            </w:r>
          </w:p>
        </w:tc>
      </w:tr>
      <w:tr w:rsidR="00FD689B" w:rsidRPr="007D0F85" w14:paraId="2CD6C0D3" w14:textId="77777777" w:rsidTr="00FD689B">
        <w:tc>
          <w:tcPr>
            <w:tcW w:w="978" w:type="dxa"/>
            <w:shd w:val="clear" w:color="auto" w:fill="D0CECE" w:themeFill="background2" w:themeFillShade="E6"/>
          </w:tcPr>
          <w:p w14:paraId="632BD718" w14:textId="77777777" w:rsidR="00FD689B" w:rsidRPr="005F7E02" w:rsidRDefault="00FD689B" w:rsidP="003C5602">
            <w:pPr>
              <w:jc w:val="center"/>
              <w:rPr>
                <w:b/>
                <w:bCs/>
              </w:rPr>
            </w:pPr>
          </w:p>
        </w:tc>
        <w:tc>
          <w:tcPr>
            <w:tcW w:w="1018" w:type="dxa"/>
            <w:tcBorders>
              <w:bottom w:val="single" w:sz="4" w:space="0" w:color="auto"/>
            </w:tcBorders>
            <w:shd w:val="clear" w:color="auto" w:fill="auto"/>
          </w:tcPr>
          <w:p w14:paraId="34DE540E" w14:textId="77777777" w:rsidR="00FD689B" w:rsidRDefault="00FD689B" w:rsidP="003C5602">
            <w:pPr>
              <w:rPr>
                <w:rFonts w:cs="Times New Roman"/>
                <w:sz w:val="16"/>
                <w:szCs w:val="16"/>
              </w:rPr>
            </w:pPr>
            <w:r>
              <w:rPr>
                <w:rFonts w:cs="Times New Roman"/>
                <w:sz w:val="16"/>
                <w:szCs w:val="16"/>
              </w:rPr>
              <w:t>56</w:t>
            </w:r>
          </w:p>
          <w:p w14:paraId="23E7A6F6" w14:textId="2194A977" w:rsidR="00FD689B" w:rsidRDefault="00FD689B" w:rsidP="003C5602">
            <w:pPr>
              <w:rPr>
                <w:rFonts w:cs="Times New Roman"/>
                <w:sz w:val="16"/>
                <w:szCs w:val="16"/>
              </w:rPr>
            </w:pPr>
          </w:p>
        </w:tc>
        <w:tc>
          <w:tcPr>
            <w:tcW w:w="1022" w:type="dxa"/>
            <w:tcBorders>
              <w:bottom w:val="single" w:sz="4" w:space="0" w:color="auto"/>
            </w:tcBorders>
            <w:shd w:val="clear" w:color="auto" w:fill="auto"/>
          </w:tcPr>
          <w:p w14:paraId="08FCECC9" w14:textId="770F9D54" w:rsidR="00FD689B" w:rsidRDefault="00FD689B" w:rsidP="003C5602">
            <w:pPr>
              <w:rPr>
                <w:rFonts w:cs="Times New Roman"/>
                <w:sz w:val="16"/>
                <w:szCs w:val="16"/>
              </w:rPr>
            </w:pPr>
            <w:r>
              <w:rPr>
                <w:rFonts w:cs="Times New Roman"/>
                <w:sz w:val="16"/>
                <w:szCs w:val="16"/>
              </w:rPr>
              <w:t>57</w:t>
            </w:r>
          </w:p>
        </w:tc>
        <w:tc>
          <w:tcPr>
            <w:tcW w:w="1021" w:type="dxa"/>
            <w:tcBorders>
              <w:bottom w:val="single" w:sz="4" w:space="0" w:color="auto"/>
            </w:tcBorders>
            <w:shd w:val="clear" w:color="auto" w:fill="auto"/>
          </w:tcPr>
          <w:p w14:paraId="6A147E15" w14:textId="6228A6F1" w:rsidR="00FD689B" w:rsidRDefault="00FD689B" w:rsidP="003C5602">
            <w:pPr>
              <w:rPr>
                <w:rFonts w:cs="Times New Roman"/>
                <w:sz w:val="16"/>
                <w:szCs w:val="16"/>
              </w:rPr>
            </w:pPr>
            <w:r>
              <w:rPr>
                <w:rFonts w:cs="Times New Roman"/>
                <w:sz w:val="16"/>
                <w:szCs w:val="16"/>
              </w:rPr>
              <w:t>58</w:t>
            </w:r>
          </w:p>
        </w:tc>
        <w:tc>
          <w:tcPr>
            <w:tcW w:w="1024" w:type="dxa"/>
            <w:tcBorders>
              <w:bottom w:val="single" w:sz="4" w:space="0" w:color="auto"/>
            </w:tcBorders>
            <w:shd w:val="clear" w:color="auto" w:fill="auto"/>
          </w:tcPr>
          <w:p w14:paraId="2F35EC22" w14:textId="2F8EF8EC" w:rsidR="00FD689B" w:rsidRDefault="00FD689B" w:rsidP="003C5602">
            <w:pPr>
              <w:rPr>
                <w:rFonts w:cs="Times New Roman"/>
                <w:sz w:val="16"/>
                <w:szCs w:val="16"/>
              </w:rPr>
            </w:pPr>
            <w:r>
              <w:rPr>
                <w:rFonts w:cs="Times New Roman"/>
                <w:sz w:val="16"/>
                <w:szCs w:val="16"/>
              </w:rPr>
              <w:t>59</w:t>
            </w:r>
          </w:p>
        </w:tc>
        <w:tc>
          <w:tcPr>
            <w:tcW w:w="1034" w:type="dxa"/>
            <w:tcBorders>
              <w:bottom w:val="single" w:sz="4" w:space="0" w:color="auto"/>
            </w:tcBorders>
            <w:shd w:val="clear" w:color="auto" w:fill="auto"/>
          </w:tcPr>
          <w:p w14:paraId="42B09B89" w14:textId="0FD07016" w:rsidR="00FD689B" w:rsidRDefault="00FD689B" w:rsidP="003C5602">
            <w:pPr>
              <w:rPr>
                <w:rFonts w:cs="Times New Roman"/>
                <w:sz w:val="16"/>
                <w:szCs w:val="16"/>
              </w:rPr>
            </w:pPr>
            <w:r>
              <w:rPr>
                <w:rFonts w:cs="Times New Roman"/>
                <w:sz w:val="16"/>
                <w:szCs w:val="16"/>
              </w:rPr>
              <w:t>60</w:t>
            </w:r>
          </w:p>
        </w:tc>
        <w:tc>
          <w:tcPr>
            <w:tcW w:w="1031" w:type="dxa"/>
            <w:tcBorders>
              <w:bottom w:val="single" w:sz="4" w:space="0" w:color="auto"/>
            </w:tcBorders>
            <w:shd w:val="clear" w:color="auto" w:fill="auto"/>
          </w:tcPr>
          <w:p w14:paraId="0C4B9FAE" w14:textId="6CCD79FE" w:rsidR="00FD689B" w:rsidRDefault="00FD689B" w:rsidP="003C5602">
            <w:pPr>
              <w:rPr>
                <w:rFonts w:cs="Times New Roman"/>
                <w:sz w:val="16"/>
                <w:szCs w:val="16"/>
              </w:rPr>
            </w:pPr>
            <w:r>
              <w:rPr>
                <w:rFonts w:cs="Times New Roman"/>
                <w:sz w:val="16"/>
                <w:szCs w:val="16"/>
              </w:rPr>
              <w:t>61</w:t>
            </w:r>
          </w:p>
        </w:tc>
        <w:tc>
          <w:tcPr>
            <w:tcW w:w="1143" w:type="dxa"/>
            <w:tcBorders>
              <w:bottom w:val="single" w:sz="4" w:space="0" w:color="auto"/>
            </w:tcBorders>
            <w:shd w:val="clear" w:color="auto" w:fill="auto"/>
          </w:tcPr>
          <w:p w14:paraId="4C397F92" w14:textId="75CF20FF" w:rsidR="00FD689B" w:rsidRDefault="00FD689B" w:rsidP="003C5602">
            <w:pPr>
              <w:rPr>
                <w:rFonts w:cs="Times New Roman"/>
                <w:sz w:val="16"/>
                <w:szCs w:val="16"/>
              </w:rPr>
            </w:pPr>
            <w:r>
              <w:rPr>
                <w:rFonts w:cs="Times New Roman"/>
                <w:sz w:val="16"/>
                <w:szCs w:val="16"/>
              </w:rPr>
              <w:t>62</w:t>
            </w:r>
          </w:p>
        </w:tc>
        <w:tc>
          <w:tcPr>
            <w:tcW w:w="1079" w:type="dxa"/>
            <w:tcBorders>
              <w:bottom w:val="single" w:sz="4" w:space="0" w:color="auto"/>
            </w:tcBorders>
            <w:shd w:val="clear" w:color="auto" w:fill="auto"/>
          </w:tcPr>
          <w:p w14:paraId="54DFE811" w14:textId="5E3488A5" w:rsidR="00FD689B" w:rsidRDefault="00FD689B" w:rsidP="003C5602">
            <w:pPr>
              <w:rPr>
                <w:rFonts w:cs="Times New Roman"/>
                <w:sz w:val="16"/>
                <w:szCs w:val="16"/>
              </w:rPr>
            </w:pPr>
            <w:r>
              <w:rPr>
                <w:rFonts w:cs="Times New Roman"/>
                <w:sz w:val="16"/>
                <w:szCs w:val="16"/>
              </w:rPr>
              <w:t>63</w:t>
            </w:r>
          </w:p>
        </w:tc>
      </w:tr>
    </w:tbl>
    <w:p w14:paraId="26EEB564" w14:textId="77777777" w:rsidR="00F32884" w:rsidRDefault="00F32884"/>
    <w:p w14:paraId="2EB17D18" w14:textId="431998A5" w:rsidR="00F32884" w:rsidRDefault="00D64B7D" w:rsidP="00D87AC3">
      <w:pPr>
        <w:pStyle w:val="Heading3"/>
      </w:pPr>
      <w:r>
        <w:t>{STX}</w:t>
      </w:r>
      <w:r w:rsidR="00F32884">
        <w:t xml:space="preserve"> – Indexed Stores</w:t>
      </w:r>
    </w:p>
    <w:tbl>
      <w:tblPr>
        <w:tblStyle w:val="TableGrid"/>
        <w:tblW w:w="0" w:type="auto"/>
        <w:tblLook w:val="04A0" w:firstRow="1" w:lastRow="0" w:firstColumn="1" w:lastColumn="0" w:noHBand="0" w:noVBand="1"/>
      </w:tblPr>
      <w:tblGrid>
        <w:gridCol w:w="978"/>
        <w:gridCol w:w="1018"/>
        <w:gridCol w:w="1022"/>
        <w:gridCol w:w="1021"/>
        <w:gridCol w:w="1024"/>
        <w:gridCol w:w="1034"/>
        <w:gridCol w:w="1031"/>
        <w:gridCol w:w="1143"/>
        <w:gridCol w:w="1079"/>
      </w:tblGrid>
      <w:tr w:rsidR="00F32884" w:rsidRPr="005F7E02" w14:paraId="4E2596A2" w14:textId="77777777" w:rsidTr="00F32884">
        <w:tc>
          <w:tcPr>
            <w:tcW w:w="978" w:type="dxa"/>
            <w:shd w:val="clear" w:color="auto" w:fill="D0CECE" w:themeFill="background2" w:themeFillShade="E6"/>
          </w:tcPr>
          <w:p w14:paraId="6A18CB4C" w14:textId="77777777" w:rsidR="00F32884" w:rsidRPr="005F7E02" w:rsidRDefault="00F32884" w:rsidP="003C5602">
            <w:pPr>
              <w:rPr>
                <w:b/>
                <w:bCs/>
              </w:rPr>
            </w:pPr>
          </w:p>
        </w:tc>
        <w:tc>
          <w:tcPr>
            <w:tcW w:w="1018" w:type="dxa"/>
            <w:tcBorders>
              <w:bottom w:val="single" w:sz="4" w:space="0" w:color="auto"/>
            </w:tcBorders>
            <w:shd w:val="clear" w:color="auto" w:fill="D0CECE" w:themeFill="background2" w:themeFillShade="E6"/>
          </w:tcPr>
          <w:p w14:paraId="543C0AAF" w14:textId="77777777" w:rsidR="00F32884" w:rsidRPr="005F7E02" w:rsidRDefault="00F32884" w:rsidP="003C5602">
            <w:pPr>
              <w:jc w:val="center"/>
              <w:rPr>
                <w:b/>
                <w:bCs/>
              </w:rPr>
            </w:pPr>
            <w:r w:rsidRPr="005F7E02">
              <w:rPr>
                <w:b/>
                <w:bCs/>
              </w:rPr>
              <w:t>0</w:t>
            </w:r>
          </w:p>
        </w:tc>
        <w:tc>
          <w:tcPr>
            <w:tcW w:w="1022" w:type="dxa"/>
            <w:tcBorders>
              <w:bottom w:val="single" w:sz="4" w:space="0" w:color="auto"/>
            </w:tcBorders>
            <w:shd w:val="clear" w:color="auto" w:fill="D0CECE" w:themeFill="background2" w:themeFillShade="E6"/>
          </w:tcPr>
          <w:p w14:paraId="1E72C0E1" w14:textId="77777777" w:rsidR="00F32884" w:rsidRPr="005F7E02" w:rsidRDefault="00F32884" w:rsidP="003C5602">
            <w:pPr>
              <w:jc w:val="center"/>
              <w:rPr>
                <w:b/>
                <w:bCs/>
              </w:rPr>
            </w:pPr>
            <w:r w:rsidRPr="005F7E02">
              <w:rPr>
                <w:b/>
                <w:bCs/>
              </w:rPr>
              <w:t>1</w:t>
            </w:r>
          </w:p>
        </w:tc>
        <w:tc>
          <w:tcPr>
            <w:tcW w:w="1021" w:type="dxa"/>
            <w:tcBorders>
              <w:bottom w:val="single" w:sz="4" w:space="0" w:color="auto"/>
            </w:tcBorders>
            <w:shd w:val="clear" w:color="auto" w:fill="D0CECE" w:themeFill="background2" w:themeFillShade="E6"/>
          </w:tcPr>
          <w:p w14:paraId="335E4165" w14:textId="77777777" w:rsidR="00F32884" w:rsidRPr="005F7E02" w:rsidRDefault="00F32884" w:rsidP="003C5602">
            <w:pPr>
              <w:jc w:val="center"/>
              <w:rPr>
                <w:b/>
                <w:bCs/>
              </w:rPr>
            </w:pPr>
            <w:r w:rsidRPr="005F7E02">
              <w:rPr>
                <w:b/>
                <w:bCs/>
              </w:rPr>
              <w:t>2</w:t>
            </w:r>
          </w:p>
        </w:tc>
        <w:tc>
          <w:tcPr>
            <w:tcW w:w="1024" w:type="dxa"/>
            <w:tcBorders>
              <w:bottom w:val="single" w:sz="4" w:space="0" w:color="auto"/>
            </w:tcBorders>
            <w:shd w:val="clear" w:color="auto" w:fill="D0CECE" w:themeFill="background2" w:themeFillShade="E6"/>
          </w:tcPr>
          <w:p w14:paraId="41FF885F" w14:textId="77777777" w:rsidR="00F32884" w:rsidRPr="005F7E02" w:rsidRDefault="00F32884" w:rsidP="003C5602">
            <w:pPr>
              <w:jc w:val="center"/>
              <w:rPr>
                <w:b/>
                <w:bCs/>
              </w:rPr>
            </w:pPr>
            <w:r w:rsidRPr="005F7E02">
              <w:rPr>
                <w:b/>
                <w:bCs/>
              </w:rPr>
              <w:t>3</w:t>
            </w:r>
          </w:p>
        </w:tc>
        <w:tc>
          <w:tcPr>
            <w:tcW w:w="1034" w:type="dxa"/>
            <w:tcBorders>
              <w:bottom w:val="single" w:sz="4" w:space="0" w:color="auto"/>
            </w:tcBorders>
            <w:shd w:val="clear" w:color="auto" w:fill="D0CECE" w:themeFill="background2" w:themeFillShade="E6"/>
          </w:tcPr>
          <w:p w14:paraId="031F85B3" w14:textId="77777777" w:rsidR="00F32884" w:rsidRPr="005F7E02" w:rsidRDefault="00F32884" w:rsidP="003C5602">
            <w:pPr>
              <w:jc w:val="center"/>
              <w:rPr>
                <w:b/>
                <w:bCs/>
              </w:rPr>
            </w:pPr>
            <w:r w:rsidRPr="005F7E02">
              <w:rPr>
                <w:b/>
                <w:bCs/>
              </w:rPr>
              <w:t>4</w:t>
            </w:r>
          </w:p>
        </w:tc>
        <w:tc>
          <w:tcPr>
            <w:tcW w:w="1031" w:type="dxa"/>
            <w:tcBorders>
              <w:bottom w:val="single" w:sz="4" w:space="0" w:color="auto"/>
            </w:tcBorders>
            <w:shd w:val="clear" w:color="auto" w:fill="D0CECE" w:themeFill="background2" w:themeFillShade="E6"/>
          </w:tcPr>
          <w:p w14:paraId="6B58C7B1" w14:textId="77777777" w:rsidR="00F32884" w:rsidRPr="005F7E02" w:rsidRDefault="00F32884" w:rsidP="003C5602">
            <w:pPr>
              <w:jc w:val="center"/>
              <w:rPr>
                <w:b/>
                <w:bCs/>
              </w:rPr>
            </w:pPr>
            <w:r w:rsidRPr="005F7E02">
              <w:rPr>
                <w:b/>
                <w:bCs/>
              </w:rPr>
              <w:t>5</w:t>
            </w:r>
          </w:p>
        </w:tc>
        <w:tc>
          <w:tcPr>
            <w:tcW w:w="1143" w:type="dxa"/>
            <w:tcBorders>
              <w:bottom w:val="single" w:sz="4" w:space="0" w:color="auto"/>
            </w:tcBorders>
            <w:shd w:val="clear" w:color="auto" w:fill="D0CECE" w:themeFill="background2" w:themeFillShade="E6"/>
          </w:tcPr>
          <w:p w14:paraId="47F1BCD3" w14:textId="77777777" w:rsidR="00F32884" w:rsidRPr="005F7E02" w:rsidRDefault="00F32884" w:rsidP="003C5602">
            <w:pPr>
              <w:jc w:val="center"/>
              <w:rPr>
                <w:b/>
                <w:bCs/>
              </w:rPr>
            </w:pPr>
            <w:r w:rsidRPr="005F7E02">
              <w:rPr>
                <w:b/>
                <w:bCs/>
              </w:rPr>
              <w:t>6</w:t>
            </w:r>
          </w:p>
        </w:tc>
        <w:tc>
          <w:tcPr>
            <w:tcW w:w="1079" w:type="dxa"/>
            <w:tcBorders>
              <w:bottom w:val="single" w:sz="4" w:space="0" w:color="auto"/>
            </w:tcBorders>
            <w:shd w:val="clear" w:color="auto" w:fill="D0CECE" w:themeFill="background2" w:themeFillShade="E6"/>
          </w:tcPr>
          <w:p w14:paraId="1FE5CE3C" w14:textId="77777777" w:rsidR="00F32884" w:rsidRPr="005F7E02" w:rsidRDefault="00F32884" w:rsidP="003C5602">
            <w:pPr>
              <w:jc w:val="center"/>
              <w:rPr>
                <w:b/>
                <w:bCs/>
              </w:rPr>
            </w:pPr>
            <w:r w:rsidRPr="005F7E02">
              <w:rPr>
                <w:b/>
                <w:bCs/>
              </w:rPr>
              <w:t>7</w:t>
            </w:r>
          </w:p>
        </w:tc>
      </w:tr>
      <w:tr w:rsidR="00F32884" w:rsidRPr="007D0F85" w14:paraId="180325D8" w14:textId="77777777" w:rsidTr="00F32884">
        <w:tc>
          <w:tcPr>
            <w:tcW w:w="978" w:type="dxa"/>
            <w:shd w:val="clear" w:color="auto" w:fill="D0CECE" w:themeFill="background2" w:themeFillShade="E6"/>
          </w:tcPr>
          <w:p w14:paraId="13109F98" w14:textId="77777777" w:rsidR="00F32884" w:rsidRPr="005F7E02" w:rsidRDefault="00F32884" w:rsidP="003C5602">
            <w:pPr>
              <w:jc w:val="center"/>
              <w:rPr>
                <w:b/>
                <w:bCs/>
              </w:rPr>
            </w:pPr>
            <w:r>
              <w:rPr>
                <w:b/>
                <w:bCs/>
              </w:rPr>
              <w:t>0</w:t>
            </w:r>
            <w:r w:rsidRPr="005F7E02">
              <w:rPr>
                <w:b/>
                <w:bCs/>
              </w:rPr>
              <w:t>x</w:t>
            </w:r>
          </w:p>
        </w:tc>
        <w:tc>
          <w:tcPr>
            <w:tcW w:w="1018" w:type="dxa"/>
            <w:tcBorders>
              <w:bottom w:val="single" w:sz="4" w:space="0" w:color="auto"/>
            </w:tcBorders>
            <w:shd w:val="clear" w:color="auto" w:fill="FFCCFF"/>
          </w:tcPr>
          <w:p w14:paraId="7FC73C6B" w14:textId="77777777" w:rsidR="00F32884" w:rsidRPr="007D0F85" w:rsidRDefault="00F32884" w:rsidP="003C5602">
            <w:pPr>
              <w:rPr>
                <w:rFonts w:cs="Times New Roman"/>
                <w:sz w:val="16"/>
                <w:szCs w:val="16"/>
              </w:rPr>
            </w:pPr>
            <w:r>
              <w:rPr>
                <w:rFonts w:cs="Times New Roman"/>
                <w:sz w:val="16"/>
                <w:szCs w:val="16"/>
              </w:rPr>
              <w:t>0</w:t>
            </w:r>
          </w:p>
          <w:p w14:paraId="1965C98A" w14:textId="21CA8FAA" w:rsidR="00F32884" w:rsidRPr="007D0F85" w:rsidRDefault="00F32884" w:rsidP="003C5602">
            <w:pPr>
              <w:rPr>
                <w:rFonts w:cs="Times New Roman"/>
                <w:sz w:val="16"/>
                <w:szCs w:val="16"/>
              </w:rPr>
            </w:pPr>
            <w:r>
              <w:rPr>
                <w:rFonts w:cs="Times New Roman"/>
                <w:sz w:val="16"/>
                <w:szCs w:val="16"/>
              </w:rPr>
              <w:t>STBX</w:t>
            </w:r>
          </w:p>
        </w:tc>
        <w:tc>
          <w:tcPr>
            <w:tcW w:w="1022" w:type="dxa"/>
            <w:tcBorders>
              <w:bottom w:val="single" w:sz="4" w:space="0" w:color="auto"/>
            </w:tcBorders>
            <w:shd w:val="clear" w:color="auto" w:fill="FFCCFF"/>
          </w:tcPr>
          <w:p w14:paraId="70F15F90" w14:textId="77777777" w:rsidR="00F32884" w:rsidRPr="007D0F85" w:rsidRDefault="00F32884" w:rsidP="003C5602">
            <w:pPr>
              <w:rPr>
                <w:rFonts w:cs="Times New Roman"/>
                <w:sz w:val="16"/>
                <w:szCs w:val="16"/>
              </w:rPr>
            </w:pPr>
            <w:r>
              <w:rPr>
                <w:rFonts w:cs="Times New Roman"/>
                <w:sz w:val="16"/>
                <w:szCs w:val="16"/>
              </w:rPr>
              <w:t>1</w:t>
            </w:r>
          </w:p>
          <w:p w14:paraId="76EC0C7F" w14:textId="2F240BA1" w:rsidR="00F32884" w:rsidRPr="007D0F85" w:rsidRDefault="00F32884" w:rsidP="003C5602">
            <w:pPr>
              <w:rPr>
                <w:rFonts w:cs="Times New Roman"/>
                <w:sz w:val="16"/>
                <w:szCs w:val="16"/>
              </w:rPr>
            </w:pPr>
            <w:r>
              <w:rPr>
                <w:rFonts w:cs="Times New Roman"/>
                <w:sz w:val="16"/>
                <w:szCs w:val="16"/>
              </w:rPr>
              <w:t>STWX</w:t>
            </w:r>
          </w:p>
        </w:tc>
        <w:tc>
          <w:tcPr>
            <w:tcW w:w="1021" w:type="dxa"/>
            <w:tcBorders>
              <w:bottom w:val="single" w:sz="4" w:space="0" w:color="auto"/>
            </w:tcBorders>
            <w:shd w:val="clear" w:color="auto" w:fill="FFCCFF"/>
          </w:tcPr>
          <w:p w14:paraId="58A867A2" w14:textId="77777777" w:rsidR="00F32884" w:rsidRDefault="00F32884" w:rsidP="003C5602">
            <w:pPr>
              <w:rPr>
                <w:rFonts w:cs="Times New Roman"/>
                <w:sz w:val="16"/>
                <w:szCs w:val="16"/>
              </w:rPr>
            </w:pPr>
            <w:r>
              <w:rPr>
                <w:rFonts w:cs="Times New Roman"/>
                <w:sz w:val="16"/>
                <w:szCs w:val="16"/>
              </w:rPr>
              <w:t>2</w:t>
            </w:r>
          </w:p>
          <w:p w14:paraId="4F9CA9A9" w14:textId="472B389E" w:rsidR="00F32884" w:rsidRPr="007D0F85" w:rsidRDefault="00F32884" w:rsidP="003C5602">
            <w:pPr>
              <w:rPr>
                <w:rFonts w:cs="Times New Roman"/>
                <w:sz w:val="16"/>
                <w:szCs w:val="16"/>
              </w:rPr>
            </w:pPr>
            <w:r>
              <w:rPr>
                <w:rFonts w:cs="Times New Roman"/>
                <w:sz w:val="16"/>
                <w:szCs w:val="16"/>
              </w:rPr>
              <w:t>STTX</w:t>
            </w:r>
          </w:p>
        </w:tc>
        <w:tc>
          <w:tcPr>
            <w:tcW w:w="1024" w:type="dxa"/>
            <w:tcBorders>
              <w:bottom w:val="single" w:sz="4" w:space="0" w:color="auto"/>
            </w:tcBorders>
            <w:shd w:val="clear" w:color="auto" w:fill="FFCCFF"/>
          </w:tcPr>
          <w:p w14:paraId="4825A33E" w14:textId="77777777" w:rsidR="00F32884" w:rsidRDefault="00F32884" w:rsidP="003C5602">
            <w:pPr>
              <w:rPr>
                <w:rFonts w:cs="Times New Roman"/>
                <w:sz w:val="16"/>
                <w:szCs w:val="16"/>
              </w:rPr>
            </w:pPr>
            <w:r w:rsidRPr="007D0F85">
              <w:rPr>
                <w:rFonts w:cs="Times New Roman"/>
                <w:sz w:val="16"/>
                <w:szCs w:val="16"/>
              </w:rPr>
              <w:t>3</w:t>
            </w:r>
          </w:p>
          <w:p w14:paraId="66F45C1C" w14:textId="24AE25FD" w:rsidR="00F32884" w:rsidRPr="007D0F85" w:rsidRDefault="00F32884" w:rsidP="003C5602">
            <w:pPr>
              <w:rPr>
                <w:rFonts w:cs="Times New Roman"/>
                <w:sz w:val="16"/>
                <w:szCs w:val="16"/>
              </w:rPr>
            </w:pPr>
            <w:r>
              <w:rPr>
                <w:rFonts w:cs="Times New Roman"/>
                <w:sz w:val="16"/>
                <w:szCs w:val="16"/>
              </w:rPr>
              <w:t>STOX</w:t>
            </w:r>
          </w:p>
        </w:tc>
        <w:tc>
          <w:tcPr>
            <w:tcW w:w="1034" w:type="dxa"/>
            <w:tcBorders>
              <w:bottom w:val="single" w:sz="4" w:space="0" w:color="auto"/>
            </w:tcBorders>
            <w:shd w:val="clear" w:color="auto" w:fill="FFCCFF"/>
          </w:tcPr>
          <w:p w14:paraId="477E8F2A" w14:textId="77777777" w:rsidR="00F32884" w:rsidRPr="007D0F85" w:rsidRDefault="00F32884" w:rsidP="003C5602">
            <w:pPr>
              <w:rPr>
                <w:rFonts w:cs="Times New Roman"/>
                <w:sz w:val="16"/>
                <w:szCs w:val="16"/>
              </w:rPr>
            </w:pPr>
            <w:r>
              <w:rPr>
                <w:rFonts w:cs="Times New Roman"/>
                <w:sz w:val="16"/>
                <w:szCs w:val="16"/>
              </w:rPr>
              <w:t>4</w:t>
            </w:r>
          </w:p>
          <w:p w14:paraId="5D4714CC" w14:textId="498C907B" w:rsidR="00F32884" w:rsidRPr="007D0F85" w:rsidRDefault="00F32884" w:rsidP="003C5602">
            <w:pPr>
              <w:rPr>
                <w:rFonts w:cs="Times New Roman"/>
                <w:sz w:val="16"/>
                <w:szCs w:val="16"/>
              </w:rPr>
            </w:pPr>
            <w:r>
              <w:rPr>
                <w:rFonts w:cs="Times New Roman"/>
                <w:sz w:val="16"/>
                <w:szCs w:val="16"/>
              </w:rPr>
              <w:t>STHX</w:t>
            </w:r>
          </w:p>
        </w:tc>
        <w:tc>
          <w:tcPr>
            <w:tcW w:w="1031" w:type="dxa"/>
            <w:tcBorders>
              <w:bottom w:val="single" w:sz="4" w:space="0" w:color="auto"/>
            </w:tcBorders>
            <w:shd w:val="clear" w:color="auto" w:fill="FFCCFF"/>
          </w:tcPr>
          <w:p w14:paraId="0AF5CE73" w14:textId="77777777" w:rsidR="00F32884" w:rsidRPr="007D0F85" w:rsidRDefault="00F32884" w:rsidP="003C5602">
            <w:pPr>
              <w:rPr>
                <w:rFonts w:cs="Times New Roman"/>
                <w:sz w:val="16"/>
                <w:szCs w:val="16"/>
              </w:rPr>
            </w:pPr>
            <w:r>
              <w:rPr>
                <w:rFonts w:cs="Times New Roman"/>
                <w:sz w:val="16"/>
                <w:szCs w:val="16"/>
              </w:rPr>
              <w:t>5</w:t>
            </w:r>
          </w:p>
          <w:p w14:paraId="12FDBA51" w14:textId="46EB0DB6" w:rsidR="00F32884" w:rsidRPr="007D0F85" w:rsidRDefault="00F32884" w:rsidP="003C5602">
            <w:pPr>
              <w:rPr>
                <w:rFonts w:cs="Times New Roman"/>
                <w:sz w:val="16"/>
                <w:szCs w:val="16"/>
              </w:rPr>
            </w:pPr>
            <w:r>
              <w:rPr>
                <w:rFonts w:cs="Times New Roman"/>
                <w:sz w:val="16"/>
                <w:szCs w:val="16"/>
              </w:rPr>
              <w:t>ST</w:t>
            </w:r>
            <w:r w:rsidR="00D87AC3">
              <w:rPr>
                <w:rFonts w:cs="Times New Roman"/>
                <w:sz w:val="16"/>
                <w:szCs w:val="16"/>
              </w:rPr>
              <w:t>M</w:t>
            </w:r>
            <w:r>
              <w:rPr>
                <w:rFonts w:cs="Times New Roman"/>
                <w:sz w:val="16"/>
                <w:szCs w:val="16"/>
              </w:rPr>
              <w:t>X</w:t>
            </w:r>
          </w:p>
        </w:tc>
        <w:tc>
          <w:tcPr>
            <w:tcW w:w="1143" w:type="dxa"/>
            <w:tcBorders>
              <w:bottom w:val="single" w:sz="4" w:space="0" w:color="auto"/>
            </w:tcBorders>
            <w:shd w:val="clear" w:color="auto" w:fill="FFCCFF"/>
          </w:tcPr>
          <w:p w14:paraId="2AE1732B" w14:textId="77777777" w:rsidR="00F32884" w:rsidRPr="007D0F85" w:rsidRDefault="00F32884" w:rsidP="003C5602">
            <w:pPr>
              <w:rPr>
                <w:rFonts w:cs="Times New Roman"/>
                <w:sz w:val="16"/>
                <w:szCs w:val="16"/>
              </w:rPr>
            </w:pPr>
            <w:r>
              <w:rPr>
                <w:rFonts w:cs="Times New Roman"/>
                <w:sz w:val="16"/>
                <w:szCs w:val="16"/>
              </w:rPr>
              <w:t>6</w:t>
            </w:r>
          </w:p>
          <w:p w14:paraId="260C05E0" w14:textId="33FB27D2" w:rsidR="00F32884" w:rsidRPr="007D0F85" w:rsidRDefault="00F32884" w:rsidP="003C5602">
            <w:pPr>
              <w:rPr>
                <w:rFonts w:cs="Times New Roman"/>
                <w:sz w:val="16"/>
                <w:szCs w:val="16"/>
              </w:rPr>
            </w:pPr>
            <w:r>
              <w:rPr>
                <w:rFonts w:cs="Times New Roman"/>
                <w:sz w:val="16"/>
                <w:szCs w:val="16"/>
              </w:rPr>
              <w:t>STPTRX</w:t>
            </w:r>
          </w:p>
        </w:tc>
        <w:tc>
          <w:tcPr>
            <w:tcW w:w="1079" w:type="dxa"/>
            <w:tcBorders>
              <w:bottom w:val="single" w:sz="4" w:space="0" w:color="auto"/>
            </w:tcBorders>
            <w:shd w:val="clear" w:color="auto" w:fill="FFCCFF"/>
          </w:tcPr>
          <w:p w14:paraId="364A2044" w14:textId="77777777" w:rsidR="00F32884" w:rsidRPr="007D0F85" w:rsidRDefault="00F32884" w:rsidP="003C5602">
            <w:pPr>
              <w:rPr>
                <w:rFonts w:cs="Times New Roman"/>
                <w:sz w:val="16"/>
                <w:szCs w:val="16"/>
              </w:rPr>
            </w:pPr>
            <w:r>
              <w:rPr>
                <w:rFonts w:cs="Times New Roman"/>
                <w:sz w:val="16"/>
                <w:szCs w:val="16"/>
              </w:rPr>
              <w:t>7</w:t>
            </w:r>
          </w:p>
          <w:p w14:paraId="54C4ABE4" w14:textId="42800BA9" w:rsidR="00F32884" w:rsidRPr="007D0F85" w:rsidRDefault="00F32884" w:rsidP="003C5602">
            <w:pPr>
              <w:rPr>
                <w:rFonts w:cs="Times New Roman"/>
                <w:sz w:val="16"/>
                <w:szCs w:val="16"/>
              </w:rPr>
            </w:pPr>
            <w:r>
              <w:rPr>
                <w:rFonts w:cs="Times New Roman"/>
                <w:sz w:val="16"/>
                <w:szCs w:val="16"/>
              </w:rPr>
              <w:t>PUSH</w:t>
            </w:r>
          </w:p>
        </w:tc>
      </w:tr>
      <w:tr w:rsidR="00F32884" w:rsidRPr="007D0F85" w14:paraId="55DAA780" w14:textId="77777777" w:rsidTr="00763F1B">
        <w:tc>
          <w:tcPr>
            <w:tcW w:w="978" w:type="dxa"/>
            <w:shd w:val="clear" w:color="auto" w:fill="D0CECE" w:themeFill="background2" w:themeFillShade="E6"/>
          </w:tcPr>
          <w:p w14:paraId="4BCF850B" w14:textId="77777777" w:rsidR="00F32884" w:rsidRPr="005F7E02" w:rsidRDefault="00F32884" w:rsidP="003C5602">
            <w:pPr>
              <w:jc w:val="center"/>
              <w:rPr>
                <w:b/>
                <w:bCs/>
              </w:rPr>
            </w:pPr>
          </w:p>
        </w:tc>
        <w:tc>
          <w:tcPr>
            <w:tcW w:w="1018" w:type="dxa"/>
            <w:tcBorders>
              <w:bottom w:val="single" w:sz="4" w:space="0" w:color="auto"/>
            </w:tcBorders>
            <w:shd w:val="clear" w:color="auto" w:fill="auto"/>
          </w:tcPr>
          <w:p w14:paraId="732FCBF6" w14:textId="77777777" w:rsidR="00F32884" w:rsidRPr="007D0F85" w:rsidRDefault="00F32884" w:rsidP="003C5602">
            <w:pPr>
              <w:rPr>
                <w:rFonts w:cs="Times New Roman"/>
                <w:sz w:val="16"/>
                <w:szCs w:val="16"/>
              </w:rPr>
            </w:pPr>
            <w:r>
              <w:rPr>
                <w:rFonts w:cs="Times New Roman"/>
                <w:sz w:val="16"/>
                <w:szCs w:val="16"/>
              </w:rPr>
              <w:t>8</w:t>
            </w:r>
          </w:p>
          <w:p w14:paraId="0BB09BD3" w14:textId="77777777" w:rsidR="00F32884" w:rsidRPr="007D0F85" w:rsidRDefault="00F32884" w:rsidP="003C5602">
            <w:pPr>
              <w:rPr>
                <w:rFonts w:cs="Times New Roman"/>
                <w:sz w:val="16"/>
                <w:szCs w:val="16"/>
              </w:rPr>
            </w:pPr>
          </w:p>
        </w:tc>
        <w:tc>
          <w:tcPr>
            <w:tcW w:w="1022" w:type="dxa"/>
            <w:tcBorders>
              <w:bottom w:val="single" w:sz="4" w:space="0" w:color="auto"/>
            </w:tcBorders>
            <w:shd w:val="clear" w:color="auto" w:fill="FFCCFF"/>
          </w:tcPr>
          <w:p w14:paraId="553F5222" w14:textId="77777777" w:rsidR="00F32884" w:rsidRDefault="00F32884" w:rsidP="003C5602">
            <w:pPr>
              <w:rPr>
                <w:rFonts w:cs="Times New Roman"/>
                <w:sz w:val="16"/>
                <w:szCs w:val="16"/>
              </w:rPr>
            </w:pPr>
            <w:r>
              <w:rPr>
                <w:rFonts w:cs="Times New Roman"/>
                <w:sz w:val="16"/>
                <w:szCs w:val="16"/>
              </w:rPr>
              <w:t>9</w:t>
            </w:r>
          </w:p>
          <w:p w14:paraId="1156A015" w14:textId="37CE6966" w:rsidR="00F32884" w:rsidRPr="007D0F85" w:rsidRDefault="00F32884" w:rsidP="003C5602">
            <w:pPr>
              <w:rPr>
                <w:rFonts w:cs="Times New Roman"/>
                <w:sz w:val="16"/>
                <w:szCs w:val="16"/>
              </w:rPr>
            </w:pPr>
            <w:r>
              <w:rPr>
                <w:rFonts w:cs="Times New Roman"/>
                <w:sz w:val="16"/>
                <w:szCs w:val="16"/>
              </w:rPr>
              <w:t>FSTHX</w:t>
            </w:r>
          </w:p>
        </w:tc>
        <w:tc>
          <w:tcPr>
            <w:tcW w:w="1021" w:type="dxa"/>
            <w:tcBorders>
              <w:bottom w:val="single" w:sz="4" w:space="0" w:color="auto"/>
            </w:tcBorders>
            <w:shd w:val="clear" w:color="auto" w:fill="FFCCFF"/>
          </w:tcPr>
          <w:p w14:paraId="43480279" w14:textId="77777777" w:rsidR="00F32884" w:rsidRPr="007D0F85" w:rsidRDefault="00F32884" w:rsidP="003C5602">
            <w:pPr>
              <w:rPr>
                <w:rFonts w:cs="Times New Roman"/>
                <w:sz w:val="16"/>
                <w:szCs w:val="16"/>
              </w:rPr>
            </w:pPr>
            <w:r>
              <w:rPr>
                <w:rFonts w:cs="Times New Roman"/>
                <w:sz w:val="16"/>
                <w:szCs w:val="16"/>
              </w:rPr>
              <w:t>10</w:t>
            </w:r>
          </w:p>
          <w:p w14:paraId="3C93A251" w14:textId="16DCBDB6" w:rsidR="00F32884" w:rsidRPr="007D0F85" w:rsidRDefault="00F32884" w:rsidP="003C5602">
            <w:pPr>
              <w:rPr>
                <w:rFonts w:cs="Times New Roman"/>
                <w:sz w:val="16"/>
                <w:szCs w:val="16"/>
              </w:rPr>
            </w:pPr>
            <w:r>
              <w:rPr>
                <w:rFonts w:cs="Times New Roman"/>
                <w:sz w:val="16"/>
                <w:szCs w:val="16"/>
              </w:rPr>
              <w:t>FSTSX</w:t>
            </w:r>
          </w:p>
        </w:tc>
        <w:tc>
          <w:tcPr>
            <w:tcW w:w="1024" w:type="dxa"/>
            <w:tcBorders>
              <w:bottom w:val="single" w:sz="4" w:space="0" w:color="auto"/>
            </w:tcBorders>
            <w:shd w:val="clear" w:color="auto" w:fill="FFCCFF"/>
          </w:tcPr>
          <w:p w14:paraId="06C6C669" w14:textId="77777777" w:rsidR="00F32884" w:rsidRPr="007D0F85" w:rsidRDefault="00F32884" w:rsidP="003C5602">
            <w:pPr>
              <w:rPr>
                <w:rFonts w:cs="Times New Roman"/>
                <w:sz w:val="16"/>
                <w:szCs w:val="16"/>
              </w:rPr>
            </w:pPr>
            <w:r>
              <w:rPr>
                <w:rFonts w:cs="Times New Roman"/>
                <w:sz w:val="16"/>
                <w:szCs w:val="16"/>
              </w:rPr>
              <w:t>11</w:t>
            </w:r>
          </w:p>
          <w:p w14:paraId="12B65A7A" w14:textId="0E80EBC2" w:rsidR="00F32884" w:rsidRPr="007D0F85" w:rsidRDefault="00F32884" w:rsidP="003C5602">
            <w:pPr>
              <w:rPr>
                <w:rFonts w:cs="Times New Roman"/>
                <w:sz w:val="16"/>
                <w:szCs w:val="16"/>
              </w:rPr>
            </w:pPr>
            <w:r>
              <w:rPr>
                <w:rFonts w:cs="Times New Roman"/>
                <w:sz w:val="16"/>
                <w:szCs w:val="16"/>
              </w:rPr>
              <w:t>FSTDX</w:t>
            </w:r>
          </w:p>
        </w:tc>
        <w:tc>
          <w:tcPr>
            <w:tcW w:w="1034" w:type="dxa"/>
            <w:tcBorders>
              <w:bottom w:val="single" w:sz="4" w:space="0" w:color="auto"/>
            </w:tcBorders>
            <w:shd w:val="clear" w:color="auto" w:fill="FFCCFF"/>
          </w:tcPr>
          <w:p w14:paraId="78B9B3DD" w14:textId="77777777" w:rsidR="00F32884" w:rsidRPr="007D0F85" w:rsidRDefault="00F32884" w:rsidP="003C5602">
            <w:pPr>
              <w:rPr>
                <w:rFonts w:cs="Times New Roman"/>
                <w:sz w:val="16"/>
                <w:szCs w:val="16"/>
              </w:rPr>
            </w:pPr>
            <w:r>
              <w:rPr>
                <w:rFonts w:cs="Times New Roman"/>
                <w:sz w:val="16"/>
                <w:szCs w:val="16"/>
              </w:rPr>
              <w:t>12</w:t>
            </w:r>
          </w:p>
          <w:p w14:paraId="0736124F" w14:textId="20CA9D23" w:rsidR="00F32884" w:rsidRPr="007D0F85" w:rsidRDefault="00F32884" w:rsidP="003C5602">
            <w:pPr>
              <w:rPr>
                <w:rFonts w:cs="Times New Roman"/>
                <w:sz w:val="16"/>
                <w:szCs w:val="16"/>
              </w:rPr>
            </w:pPr>
            <w:r>
              <w:rPr>
                <w:rFonts w:cs="Times New Roman"/>
                <w:sz w:val="16"/>
                <w:szCs w:val="16"/>
              </w:rPr>
              <w:t>FSTQX</w:t>
            </w:r>
          </w:p>
        </w:tc>
        <w:tc>
          <w:tcPr>
            <w:tcW w:w="1031" w:type="dxa"/>
            <w:tcBorders>
              <w:bottom w:val="single" w:sz="4" w:space="0" w:color="auto"/>
            </w:tcBorders>
            <w:shd w:val="clear" w:color="auto" w:fill="auto"/>
          </w:tcPr>
          <w:p w14:paraId="40691F44" w14:textId="77777777" w:rsidR="00F32884" w:rsidRPr="007D0F85" w:rsidRDefault="00F32884" w:rsidP="003C5602">
            <w:pPr>
              <w:rPr>
                <w:rFonts w:cs="Times New Roman"/>
                <w:sz w:val="16"/>
                <w:szCs w:val="16"/>
              </w:rPr>
            </w:pPr>
            <w:r>
              <w:rPr>
                <w:rFonts w:cs="Times New Roman"/>
                <w:sz w:val="16"/>
                <w:szCs w:val="16"/>
              </w:rPr>
              <w:t>13</w:t>
            </w:r>
          </w:p>
          <w:p w14:paraId="1BE140E2" w14:textId="77777777" w:rsidR="00F32884" w:rsidRPr="007D0F85" w:rsidRDefault="00F32884" w:rsidP="003C5602">
            <w:pPr>
              <w:rPr>
                <w:rFonts w:cs="Times New Roman"/>
                <w:sz w:val="16"/>
                <w:szCs w:val="16"/>
              </w:rPr>
            </w:pPr>
          </w:p>
        </w:tc>
        <w:tc>
          <w:tcPr>
            <w:tcW w:w="1143" w:type="dxa"/>
            <w:tcBorders>
              <w:bottom w:val="single" w:sz="4" w:space="0" w:color="auto"/>
            </w:tcBorders>
            <w:shd w:val="clear" w:color="auto" w:fill="FFCCFF"/>
          </w:tcPr>
          <w:p w14:paraId="2B82D507" w14:textId="77777777" w:rsidR="00F32884" w:rsidRPr="007D0F85" w:rsidRDefault="00F32884" w:rsidP="003C5602">
            <w:pPr>
              <w:rPr>
                <w:rFonts w:cs="Times New Roman"/>
                <w:sz w:val="16"/>
                <w:szCs w:val="16"/>
              </w:rPr>
            </w:pPr>
            <w:r>
              <w:rPr>
                <w:rFonts w:cs="Times New Roman"/>
                <w:sz w:val="16"/>
                <w:szCs w:val="16"/>
              </w:rPr>
              <w:t>14</w:t>
            </w:r>
          </w:p>
          <w:p w14:paraId="5533267D" w14:textId="66DB3206" w:rsidR="00F32884" w:rsidRPr="007D0F85" w:rsidRDefault="00F32884" w:rsidP="003C5602">
            <w:pPr>
              <w:rPr>
                <w:rFonts w:cs="Times New Roman"/>
                <w:sz w:val="16"/>
                <w:szCs w:val="16"/>
              </w:rPr>
            </w:pPr>
            <w:r>
              <w:rPr>
                <w:rFonts w:cs="Times New Roman"/>
                <w:sz w:val="16"/>
                <w:szCs w:val="16"/>
              </w:rPr>
              <w:t>PSTSX</w:t>
            </w:r>
          </w:p>
        </w:tc>
        <w:tc>
          <w:tcPr>
            <w:tcW w:w="1079" w:type="dxa"/>
            <w:tcBorders>
              <w:bottom w:val="single" w:sz="4" w:space="0" w:color="auto"/>
            </w:tcBorders>
            <w:shd w:val="clear" w:color="auto" w:fill="FFCCFF"/>
          </w:tcPr>
          <w:p w14:paraId="2658650D" w14:textId="77777777" w:rsidR="00F32884" w:rsidRPr="007D0F85" w:rsidRDefault="00F32884" w:rsidP="003C5602">
            <w:pPr>
              <w:rPr>
                <w:rFonts w:cs="Times New Roman"/>
                <w:sz w:val="16"/>
                <w:szCs w:val="16"/>
              </w:rPr>
            </w:pPr>
            <w:r>
              <w:rPr>
                <w:rFonts w:cs="Times New Roman"/>
                <w:sz w:val="16"/>
                <w:szCs w:val="16"/>
              </w:rPr>
              <w:t>15</w:t>
            </w:r>
          </w:p>
          <w:p w14:paraId="28295CD2" w14:textId="74BE3F41" w:rsidR="00F32884" w:rsidRPr="007D0F85" w:rsidRDefault="00F32884" w:rsidP="003C5602">
            <w:pPr>
              <w:rPr>
                <w:rFonts w:cs="Times New Roman"/>
                <w:sz w:val="16"/>
                <w:szCs w:val="16"/>
              </w:rPr>
            </w:pPr>
            <w:r>
              <w:rPr>
                <w:rFonts w:cs="Times New Roman"/>
                <w:sz w:val="16"/>
                <w:szCs w:val="16"/>
              </w:rPr>
              <w:t>PSTDX</w:t>
            </w:r>
          </w:p>
        </w:tc>
      </w:tr>
      <w:tr w:rsidR="00F32884" w:rsidRPr="007D0F85" w14:paraId="627E81B4" w14:textId="77777777" w:rsidTr="00763F1B">
        <w:tc>
          <w:tcPr>
            <w:tcW w:w="978" w:type="dxa"/>
            <w:shd w:val="clear" w:color="auto" w:fill="D0CECE" w:themeFill="background2" w:themeFillShade="E6"/>
          </w:tcPr>
          <w:p w14:paraId="4058B0B8" w14:textId="77777777" w:rsidR="00F32884" w:rsidRPr="005F7E02" w:rsidRDefault="00F32884" w:rsidP="003C5602">
            <w:pPr>
              <w:jc w:val="center"/>
              <w:rPr>
                <w:b/>
                <w:bCs/>
              </w:rPr>
            </w:pPr>
            <w:r>
              <w:rPr>
                <w:b/>
                <w:bCs/>
              </w:rPr>
              <w:t>1</w:t>
            </w:r>
            <w:r w:rsidRPr="005F7E02">
              <w:rPr>
                <w:b/>
                <w:bCs/>
              </w:rPr>
              <w:t>x</w:t>
            </w:r>
          </w:p>
        </w:tc>
        <w:tc>
          <w:tcPr>
            <w:tcW w:w="1018" w:type="dxa"/>
            <w:tcBorders>
              <w:bottom w:val="single" w:sz="4" w:space="0" w:color="auto"/>
            </w:tcBorders>
            <w:shd w:val="clear" w:color="auto" w:fill="auto"/>
          </w:tcPr>
          <w:p w14:paraId="258046CE" w14:textId="77777777" w:rsidR="00F32884" w:rsidRPr="007D0F85" w:rsidRDefault="00F32884" w:rsidP="003C5602">
            <w:pPr>
              <w:rPr>
                <w:rFonts w:cs="Times New Roman"/>
                <w:sz w:val="16"/>
                <w:szCs w:val="16"/>
              </w:rPr>
            </w:pPr>
            <w:r>
              <w:rPr>
                <w:rFonts w:cs="Times New Roman"/>
                <w:sz w:val="16"/>
                <w:szCs w:val="16"/>
              </w:rPr>
              <w:t>16</w:t>
            </w:r>
          </w:p>
          <w:p w14:paraId="45291D02" w14:textId="77777777" w:rsidR="00F32884" w:rsidRPr="007D0F85" w:rsidRDefault="00F32884" w:rsidP="003C5602">
            <w:pPr>
              <w:rPr>
                <w:rFonts w:cs="Times New Roman"/>
                <w:sz w:val="16"/>
                <w:szCs w:val="16"/>
              </w:rPr>
            </w:pPr>
          </w:p>
        </w:tc>
        <w:tc>
          <w:tcPr>
            <w:tcW w:w="1022" w:type="dxa"/>
            <w:tcBorders>
              <w:bottom w:val="single" w:sz="4" w:space="0" w:color="auto"/>
            </w:tcBorders>
            <w:shd w:val="clear" w:color="auto" w:fill="auto"/>
          </w:tcPr>
          <w:p w14:paraId="554ABD34" w14:textId="77777777" w:rsidR="00F32884" w:rsidRDefault="00F32884" w:rsidP="003C5602">
            <w:pPr>
              <w:rPr>
                <w:rFonts w:cs="Times New Roman"/>
                <w:sz w:val="16"/>
                <w:szCs w:val="16"/>
              </w:rPr>
            </w:pPr>
            <w:r>
              <w:rPr>
                <w:rFonts w:cs="Times New Roman"/>
                <w:sz w:val="16"/>
                <w:szCs w:val="16"/>
              </w:rPr>
              <w:t>17</w:t>
            </w:r>
          </w:p>
          <w:p w14:paraId="2F4947D0" w14:textId="77777777" w:rsidR="00F32884" w:rsidRPr="007D0F85" w:rsidRDefault="00F32884" w:rsidP="003C5602">
            <w:pPr>
              <w:rPr>
                <w:rFonts w:cs="Times New Roman"/>
                <w:sz w:val="16"/>
                <w:szCs w:val="16"/>
              </w:rPr>
            </w:pPr>
          </w:p>
        </w:tc>
        <w:tc>
          <w:tcPr>
            <w:tcW w:w="1021" w:type="dxa"/>
            <w:tcBorders>
              <w:bottom w:val="single" w:sz="4" w:space="0" w:color="auto"/>
            </w:tcBorders>
            <w:shd w:val="clear" w:color="auto" w:fill="FFCCFF"/>
          </w:tcPr>
          <w:p w14:paraId="2954BAD3" w14:textId="77777777" w:rsidR="00F32884" w:rsidRDefault="00F32884" w:rsidP="003C5602">
            <w:pPr>
              <w:rPr>
                <w:rFonts w:cs="Times New Roman"/>
                <w:sz w:val="16"/>
                <w:szCs w:val="16"/>
              </w:rPr>
            </w:pPr>
            <w:r>
              <w:rPr>
                <w:rFonts w:cs="Times New Roman"/>
                <w:sz w:val="16"/>
                <w:szCs w:val="16"/>
              </w:rPr>
              <w:t>18</w:t>
            </w:r>
          </w:p>
          <w:p w14:paraId="328FF656" w14:textId="5398CE4C" w:rsidR="00F32884" w:rsidRPr="007D0F85" w:rsidRDefault="00763F1B" w:rsidP="003C5602">
            <w:pPr>
              <w:rPr>
                <w:rFonts w:cs="Times New Roman"/>
                <w:sz w:val="16"/>
                <w:szCs w:val="16"/>
              </w:rPr>
            </w:pPr>
            <w:r>
              <w:rPr>
                <w:rFonts w:cs="Times New Roman"/>
                <w:sz w:val="16"/>
                <w:szCs w:val="16"/>
              </w:rPr>
              <w:t>DFSTSX</w:t>
            </w:r>
          </w:p>
        </w:tc>
        <w:tc>
          <w:tcPr>
            <w:tcW w:w="1024" w:type="dxa"/>
            <w:tcBorders>
              <w:bottom w:val="single" w:sz="4" w:space="0" w:color="auto"/>
            </w:tcBorders>
            <w:shd w:val="clear" w:color="auto" w:fill="FFCCFF"/>
          </w:tcPr>
          <w:p w14:paraId="57EA183C" w14:textId="77777777" w:rsidR="00F32884" w:rsidRDefault="00F32884" w:rsidP="003C5602">
            <w:pPr>
              <w:rPr>
                <w:rFonts w:cs="Times New Roman"/>
                <w:sz w:val="16"/>
                <w:szCs w:val="16"/>
              </w:rPr>
            </w:pPr>
            <w:r>
              <w:rPr>
                <w:rFonts w:cs="Times New Roman"/>
                <w:sz w:val="16"/>
                <w:szCs w:val="16"/>
              </w:rPr>
              <w:t>19</w:t>
            </w:r>
          </w:p>
          <w:p w14:paraId="4AB08B37" w14:textId="33B8F795" w:rsidR="00F32884" w:rsidRPr="007D0F85" w:rsidRDefault="00763F1B" w:rsidP="003C5602">
            <w:pPr>
              <w:rPr>
                <w:rFonts w:cs="Times New Roman"/>
                <w:sz w:val="16"/>
                <w:szCs w:val="16"/>
              </w:rPr>
            </w:pPr>
            <w:r>
              <w:rPr>
                <w:rFonts w:cs="Times New Roman"/>
                <w:sz w:val="16"/>
                <w:szCs w:val="16"/>
              </w:rPr>
              <w:t>DFSTDX</w:t>
            </w:r>
          </w:p>
        </w:tc>
        <w:tc>
          <w:tcPr>
            <w:tcW w:w="1034" w:type="dxa"/>
            <w:tcBorders>
              <w:bottom w:val="single" w:sz="4" w:space="0" w:color="auto"/>
            </w:tcBorders>
            <w:shd w:val="clear" w:color="auto" w:fill="FFCCFF"/>
          </w:tcPr>
          <w:p w14:paraId="71D99984" w14:textId="77777777" w:rsidR="00F32884" w:rsidRDefault="00F32884" w:rsidP="003C5602">
            <w:pPr>
              <w:rPr>
                <w:rFonts w:cs="Times New Roman"/>
                <w:sz w:val="16"/>
                <w:szCs w:val="16"/>
              </w:rPr>
            </w:pPr>
            <w:r>
              <w:rPr>
                <w:rFonts w:cs="Times New Roman"/>
                <w:sz w:val="16"/>
                <w:szCs w:val="16"/>
              </w:rPr>
              <w:t>20</w:t>
            </w:r>
          </w:p>
          <w:p w14:paraId="43E3434E" w14:textId="2B87974E" w:rsidR="00F32884" w:rsidRPr="007D0F85" w:rsidRDefault="00F32884" w:rsidP="003C5602">
            <w:pPr>
              <w:rPr>
                <w:rFonts w:cs="Times New Roman"/>
                <w:sz w:val="16"/>
                <w:szCs w:val="16"/>
              </w:rPr>
            </w:pPr>
            <w:r>
              <w:rPr>
                <w:rFonts w:cs="Times New Roman"/>
                <w:sz w:val="16"/>
                <w:szCs w:val="16"/>
              </w:rPr>
              <w:t>DFST</w:t>
            </w:r>
            <w:r w:rsidR="00763F1B">
              <w:rPr>
                <w:rFonts w:cs="Times New Roman"/>
                <w:sz w:val="16"/>
                <w:szCs w:val="16"/>
              </w:rPr>
              <w:t>Q</w:t>
            </w:r>
            <w:r>
              <w:rPr>
                <w:rFonts w:cs="Times New Roman"/>
                <w:sz w:val="16"/>
                <w:szCs w:val="16"/>
              </w:rPr>
              <w:t>X</w:t>
            </w:r>
          </w:p>
        </w:tc>
        <w:tc>
          <w:tcPr>
            <w:tcW w:w="1031" w:type="dxa"/>
            <w:tcBorders>
              <w:bottom w:val="single" w:sz="4" w:space="0" w:color="auto"/>
            </w:tcBorders>
            <w:shd w:val="clear" w:color="auto" w:fill="auto"/>
          </w:tcPr>
          <w:p w14:paraId="0099E5F9" w14:textId="77777777" w:rsidR="00F32884" w:rsidRDefault="00F32884" w:rsidP="003C5602">
            <w:pPr>
              <w:rPr>
                <w:rFonts w:cs="Times New Roman"/>
                <w:sz w:val="16"/>
                <w:szCs w:val="16"/>
              </w:rPr>
            </w:pPr>
            <w:r>
              <w:rPr>
                <w:rFonts w:cs="Times New Roman"/>
                <w:sz w:val="16"/>
                <w:szCs w:val="16"/>
              </w:rPr>
              <w:t>21</w:t>
            </w:r>
          </w:p>
          <w:p w14:paraId="2B1844BF" w14:textId="77777777" w:rsidR="00F32884" w:rsidRPr="007D0F85" w:rsidRDefault="00F32884" w:rsidP="003C5602">
            <w:pPr>
              <w:rPr>
                <w:rFonts w:cs="Times New Roman"/>
                <w:sz w:val="16"/>
                <w:szCs w:val="16"/>
              </w:rPr>
            </w:pPr>
          </w:p>
        </w:tc>
        <w:tc>
          <w:tcPr>
            <w:tcW w:w="1143" w:type="dxa"/>
            <w:tcBorders>
              <w:bottom w:val="single" w:sz="4" w:space="0" w:color="auto"/>
            </w:tcBorders>
            <w:shd w:val="clear" w:color="auto" w:fill="auto"/>
          </w:tcPr>
          <w:p w14:paraId="5D120B35" w14:textId="77777777" w:rsidR="00F32884" w:rsidRDefault="00F32884" w:rsidP="003C5602">
            <w:pPr>
              <w:rPr>
                <w:rFonts w:cs="Times New Roman"/>
                <w:sz w:val="16"/>
                <w:szCs w:val="16"/>
              </w:rPr>
            </w:pPr>
            <w:r>
              <w:rPr>
                <w:rFonts w:cs="Times New Roman"/>
                <w:sz w:val="16"/>
                <w:szCs w:val="16"/>
              </w:rPr>
              <w:t>22</w:t>
            </w:r>
          </w:p>
          <w:p w14:paraId="1844E1F6" w14:textId="1B690135" w:rsidR="00F32884" w:rsidRPr="007D0F85" w:rsidRDefault="00F32884" w:rsidP="003C5602">
            <w:pPr>
              <w:rPr>
                <w:rFonts w:cs="Times New Roman"/>
                <w:sz w:val="16"/>
                <w:szCs w:val="16"/>
              </w:rPr>
            </w:pPr>
          </w:p>
        </w:tc>
        <w:tc>
          <w:tcPr>
            <w:tcW w:w="1079" w:type="dxa"/>
            <w:tcBorders>
              <w:bottom w:val="single" w:sz="4" w:space="0" w:color="auto"/>
            </w:tcBorders>
            <w:shd w:val="clear" w:color="auto" w:fill="auto"/>
          </w:tcPr>
          <w:p w14:paraId="259D532A" w14:textId="77777777" w:rsidR="00F32884" w:rsidRDefault="00F32884" w:rsidP="003C5602">
            <w:pPr>
              <w:rPr>
                <w:rFonts w:cs="Times New Roman"/>
                <w:sz w:val="16"/>
                <w:szCs w:val="16"/>
              </w:rPr>
            </w:pPr>
            <w:r>
              <w:rPr>
                <w:rFonts w:cs="Times New Roman"/>
                <w:sz w:val="16"/>
                <w:szCs w:val="16"/>
              </w:rPr>
              <w:t>23</w:t>
            </w:r>
          </w:p>
          <w:p w14:paraId="1F8C3FF6" w14:textId="6FEE3B46" w:rsidR="00F32884" w:rsidRPr="007D0F85" w:rsidRDefault="00F32884" w:rsidP="003C5602">
            <w:pPr>
              <w:rPr>
                <w:rFonts w:cs="Times New Roman"/>
                <w:sz w:val="16"/>
                <w:szCs w:val="16"/>
              </w:rPr>
            </w:pPr>
          </w:p>
        </w:tc>
      </w:tr>
      <w:tr w:rsidR="00F32884" w:rsidRPr="007D0F85" w14:paraId="6A365121" w14:textId="77777777" w:rsidTr="00F32884">
        <w:tc>
          <w:tcPr>
            <w:tcW w:w="978" w:type="dxa"/>
            <w:shd w:val="clear" w:color="auto" w:fill="D0CECE" w:themeFill="background2" w:themeFillShade="E6"/>
          </w:tcPr>
          <w:p w14:paraId="2A42BF38" w14:textId="77777777" w:rsidR="00F32884" w:rsidRPr="005F7E02" w:rsidRDefault="00F32884" w:rsidP="003C5602">
            <w:pPr>
              <w:jc w:val="center"/>
              <w:rPr>
                <w:b/>
                <w:bCs/>
              </w:rPr>
            </w:pPr>
          </w:p>
        </w:tc>
        <w:tc>
          <w:tcPr>
            <w:tcW w:w="1018" w:type="dxa"/>
            <w:tcBorders>
              <w:bottom w:val="single" w:sz="4" w:space="0" w:color="auto"/>
            </w:tcBorders>
            <w:shd w:val="clear" w:color="auto" w:fill="auto"/>
          </w:tcPr>
          <w:p w14:paraId="5DAE7F3D" w14:textId="77777777" w:rsidR="00F32884" w:rsidRPr="007D0F85" w:rsidRDefault="00F32884" w:rsidP="003C5602">
            <w:pPr>
              <w:rPr>
                <w:rFonts w:cs="Times New Roman"/>
                <w:sz w:val="16"/>
                <w:szCs w:val="16"/>
              </w:rPr>
            </w:pPr>
            <w:r>
              <w:rPr>
                <w:rFonts w:cs="Times New Roman"/>
                <w:sz w:val="16"/>
                <w:szCs w:val="16"/>
              </w:rPr>
              <w:t>24</w:t>
            </w:r>
          </w:p>
          <w:p w14:paraId="0A543456" w14:textId="4D264884" w:rsidR="00F32884" w:rsidRPr="007D0F85" w:rsidRDefault="00F32884" w:rsidP="003C5602">
            <w:pPr>
              <w:rPr>
                <w:rFonts w:cs="Times New Roman"/>
                <w:sz w:val="16"/>
                <w:szCs w:val="16"/>
              </w:rPr>
            </w:pPr>
          </w:p>
        </w:tc>
        <w:tc>
          <w:tcPr>
            <w:tcW w:w="1022" w:type="dxa"/>
            <w:tcBorders>
              <w:bottom w:val="single" w:sz="4" w:space="0" w:color="auto"/>
            </w:tcBorders>
            <w:shd w:val="clear" w:color="auto" w:fill="auto"/>
          </w:tcPr>
          <w:p w14:paraId="5B686D4E" w14:textId="77777777" w:rsidR="00F32884" w:rsidRDefault="00F32884" w:rsidP="003C5602">
            <w:pPr>
              <w:rPr>
                <w:rFonts w:cs="Times New Roman"/>
                <w:sz w:val="16"/>
                <w:szCs w:val="16"/>
              </w:rPr>
            </w:pPr>
            <w:r>
              <w:rPr>
                <w:rFonts w:cs="Times New Roman"/>
                <w:sz w:val="16"/>
                <w:szCs w:val="16"/>
              </w:rPr>
              <w:t>25</w:t>
            </w:r>
          </w:p>
          <w:p w14:paraId="50362DAA" w14:textId="517D5DB1" w:rsidR="00F32884" w:rsidRPr="007D0F85" w:rsidRDefault="00F32884" w:rsidP="003C5602">
            <w:pPr>
              <w:rPr>
                <w:rFonts w:cs="Times New Roman"/>
                <w:sz w:val="16"/>
                <w:szCs w:val="16"/>
              </w:rPr>
            </w:pPr>
          </w:p>
        </w:tc>
        <w:tc>
          <w:tcPr>
            <w:tcW w:w="1021" w:type="dxa"/>
            <w:tcBorders>
              <w:bottom w:val="single" w:sz="4" w:space="0" w:color="auto"/>
            </w:tcBorders>
            <w:shd w:val="clear" w:color="auto" w:fill="auto"/>
          </w:tcPr>
          <w:p w14:paraId="4982B4EA" w14:textId="77777777" w:rsidR="00F32884" w:rsidRDefault="00F32884" w:rsidP="003C5602">
            <w:pPr>
              <w:rPr>
                <w:rFonts w:cs="Times New Roman"/>
                <w:sz w:val="16"/>
                <w:szCs w:val="16"/>
              </w:rPr>
            </w:pPr>
            <w:r>
              <w:rPr>
                <w:rFonts w:cs="Times New Roman"/>
                <w:sz w:val="16"/>
                <w:szCs w:val="16"/>
              </w:rPr>
              <w:t>26</w:t>
            </w:r>
          </w:p>
          <w:p w14:paraId="36634CE6" w14:textId="31A28AF8" w:rsidR="00F32884" w:rsidRPr="007D0F85" w:rsidRDefault="00F32884" w:rsidP="003C5602">
            <w:pPr>
              <w:rPr>
                <w:rFonts w:cs="Times New Roman"/>
                <w:sz w:val="16"/>
                <w:szCs w:val="16"/>
              </w:rPr>
            </w:pPr>
          </w:p>
        </w:tc>
        <w:tc>
          <w:tcPr>
            <w:tcW w:w="1024" w:type="dxa"/>
            <w:tcBorders>
              <w:bottom w:val="single" w:sz="4" w:space="0" w:color="auto"/>
            </w:tcBorders>
            <w:shd w:val="clear" w:color="auto" w:fill="auto"/>
          </w:tcPr>
          <w:p w14:paraId="1A89EFDE" w14:textId="77777777" w:rsidR="00F32884" w:rsidRDefault="00F32884" w:rsidP="003C5602">
            <w:pPr>
              <w:rPr>
                <w:rFonts w:cs="Times New Roman"/>
                <w:sz w:val="16"/>
                <w:szCs w:val="16"/>
              </w:rPr>
            </w:pPr>
            <w:r>
              <w:rPr>
                <w:rFonts w:cs="Times New Roman"/>
                <w:sz w:val="16"/>
                <w:szCs w:val="16"/>
              </w:rPr>
              <w:t>27</w:t>
            </w:r>
          </w:p>
          <w:p w14:paraId="38C3E919" w14:textId="4A6F79DA" w:rsidR="00F32884" w:rsidRPr="007D0F85" w:rsidRDefault="00F32884" w:rsidP="003C5602">
            <w:pPr>
              <w:rPr>
                <w:rFonts w:cs="Times New Roman"/>
                <w:sz w:val="16"/>
                <w:szCs w:val="16"/>
              </w:rPr>
            </w:pPr>
          </w:p>
        </w:tc>
        <w:tc>
          <w:tcPr>
            <w:tcW w:w="1034" w:type="dxa"/>
            <w:tcBorders>
              <w:bottom w:val="single" w:sz="4" w:space="0" w:color="auto"/>
            </w:tcBorders>
            <w:shd w:val="clear" w:color="auto" w:fill="auto"/>
          </w:tcPr>
          <w:p w14:paraId="4ED22891" w14:textId="77777777" w:rsidR="00F32884" w:rsidRDefault="00F32884" w:rsidP="003C5602">
            <w:pPr>
              <w:rPr>
                <w:rFonts w:cs="Times New Roman"/>
                <w:sz w:val="16"/>
                <w:szCs w:val="16"/>
              </w:rPr>
            </w:pPr>
            <w:r>
              <w:rPr>
                <w:rFonts w:cs="Times New Roman"/>
                <w:sz w:val="16"/>
                <w:szCs w:val="16"/>
              </w:rPr>
              <w:t>28</w:t>
            </w:r>
          </w:p>
          <w:p w14:paraId="6F6B1D43" w14:textId="205B0580" w:rsidR="00F32884" w:rsidRPr="007D0F85" w:rsidRDefault="00F32884" w:rsidP="003C5602">
            <w:pPr>
              <w:rPr>
                <w:rFonts w:cs="Times New Roman"/>
                <w:sz w:val="16"/>
                <w:szCs w:val="16"/>
              </w:rPr>
            </w:pPr>
          </w:p>
        </w:tc>
        <w:tc>
          <w:tcPr>
            <w:tcW w:w="1031" w:type="dxa"/>
            <w:tcBorders>
              <w:bottom w:val="single" w:sz="4" w:space="0" w:color="auto"/>
            </w:tcBorders>
            <w:shd w:val="clear" w:color="auto" w:fill="auto"/>
          </w:tcPr>
          <w:p w14:paraId="7B4E8454" w14:textId="77777777" w:rsidR="00F32884" w:rsidRDefault="00F32884" w:rsidP="003C5602">
            <w:pPr>
              <w:rPr>
                <w:rFonts w:cs="Times New Roman"/>
                <w:sz w:val="16"/>
                <w:szCs w:val="16"/>
              </w:rPr>
            </w:pPr>
            <w:r>
              <w:rPr>
                <w:rFonts w:cs="Times New Roman"/>
                <w:sz w:val="16"/>
                <w:szCs w:val="16"/>
              </w:rPr>
              <w:t>29</w:t>
            </w:r>
          </w:p>
          <w:p w14:paraId="0E37876D" w14:textId="4981EAB1" w:rsidR="00F32884" w:rsidRPr="007D0F85" w:rsidRDefault="00F32884" w:rsidP="003C5602">
            <w:pPr>
              <w:rPr>
                <w:rFonts w:cs="Times New Roman"/>
                <w:sz w:val="16"/>
                <w:szCs w:val="16"/>
              </w:rPr>
            </w:pPr>
          </w:p>
        </w:tc>
        <w:tc>
          <w:tcPr>
            <w:tcW w:w="1143" w:type="dxa"/>
            <w:tcBorders>
              <w:bottom w:val="single" w:sz="4" w:space="0" w:color="auto"/>
            </w:tcBorders>
            <w:shd w:val="clear" w:color="auto" w:fill="auto"/>
          </w:tcPr>
          <w:p w14:paraId="03530C49" w14:textId="77777777" w:rsidR="00F32884" w:rsidRDefault="00F32884" w:rsidP="003C5602">
            <w:pPr>
              <w:rPr>
                <w:rFonts w:cs="Times New Roman"/>
                <w:sz w:val="16"/>
                <w:szCs w:val="16"/>
              </w:rPr>
            </w:pPr>
            <w:r>
              <w:rPr>
                <w:rFonts w:cs="Times New Roman"/>
                <w:sz w:val="16"/>
                <w:szCs w:val="16"/>
              </w:rPr>
              <w:t>30</w:t>
            </w:r>
          </w:p>
          <w:p w14:paraId="240AFC07" w14:textId="465E27E6" w:rsidR="00F32884" w:rsidRPr="007D0F85" w:rsidRDefault="00F32884" w:rsidP="003C5602">
            <w:pPr>
              <w:rPr>
                <w:rFonts w:cs="Times New Roman"/>
                <w:sz w:val="16"/>
                <w:szCs w:val="16"/>
              </w:rPr>
            </w:pPr>
          </w:p>
        </w:tc>
        <w:tc>
          <w:tcPr>
            <w:tcW w:w="1079" w:type="dxa"/>
            <w:tcBorders>
              <w:bottom w:val="single" w:sz="4" w:space="0" w:color="auto"/>
            </w:tcBorders>
            <w:shd w:val="clear" w:color="auto" w:fill="auto"/>
          </w:tcPr>
          <w:p w14:paraId="5473522A" w14:textId="77777777" w:rsidR="00F32884" w:rsidRDefault="00F32884" w:rsidP="003C5602">
            <w:pPr>
              <w:rPr>
                <w:rFonts w:cs="Times New Roman"/>
                <w:sz w:val="16"/>
                <w:szCs w:val="16"/>
              </w:rPr>
            </w:pPr>
            <w:r>
              <w:rPr>
                <w:rFonts w:cs="Times New Roman"/>
                <w:sz w:val="16"/>
                <w:szCs w:val="16"/>
              </w:rPr>
              <w:t>31</w:t>
            </w:r>
          </w:p>
          <w:p w14:paraId="6723F9E2" w14:textId="26688C85" w:rsidR="00F32884" w:rsidRPr="007D0F85" w:rsidRDefault="00F32884" w:rsidP="003C5602">
            <w:pPr>
              <w:rPr>
                <w:rFonts w:cs="Times New Roman"/>
                <w:sz w:val="16"/>
                <w:szCs w:val="16"/>
              </w:rPr>
            </w:pPr>
          </w:p>
        </w:tc>
      </w:tr>
    </w:tbl>
    <w:p w14:paraId="43DDC33C" w14:textId="5C4F2B14" w:rsidR="00F32884" w:rsidRDefault="00F32884" w:rsidP="00F32884">
      <w:pPr>
        <w:rPr>
          <w:rFonts w:eastAsiaTheme="majorEastAsia" w:cstheme="majorBidi"/>
          <w:b/>
          <w:bCs/>
          <w:sz w:val="40"/>
        </w:rPr>
      </w:pPr>
    </w:p>
    <w:p w14:paraId="64D41151" w14:textId="76071AC3" w:rsidR="00BC6CFC" w:rsidRDefault="00BC6CFC" w:rsidP="00BC6CFC">
      <w:pPr>
        <w:pStyle w:val="Heading3"/>
      </w:pPr>
      <w:bookmarkStart w:id="289" w:name="_Toc87087107"/>
      <w:bookmarkStart w:id="290" w:name="_Toc134124542"/>
      <w:r>
        <w:t>{AMO} – Atomic Memory Ops</w:t>
      </w:r>
    </w:p>
    <w:tbl>
      <w:tblPr>
        <w:tblStyle w:val="TableGrid"/>
        <w:tblW w:w="0" w:type="auto"/>
        <w:tblLook w:val="04A0" w:firstRow="1" w:lastRow="0" w:firstColumn="1" w:lastColumn="0" w:noHBand="0" w:noVBand="1"/>
      </w:tblPr>
      <w:tblGrid>
        <w:gridCol w:w="960"/>
        <w:gridCol w:w="1015"/>
        <w:gridCol w:w="1019"/>
        <w:gridCol w:w="1017"/>
        <w:gridCol w:w="1020"/>
        <w:gridCol w:w="1033"/>
        <w:gridCol w:w="1079"/>
        <w:gridCol w:w="1139"/>
        <w:gridCol w:w="1068"/>
      </w:tblGrid>
      <w:tr w:rsidR="00BC6CFC" w:rsidRPr="005F7E02" w14:paraId="44E85176" w14:textId="77777777" w:rsidTr="00BC6CFC">
        <w:tc>
          <w:tcPr>
            <w:tcW w:w="960" w:type="dxa"/>
            <w:shd w:val="clear" w:color="auto" w:fill="D0CECE" w:themeFill="background2" w:themeFillShade="E6"/>
          </w:tcPr>
          <w:p w14:paraId="36A92BC4" w14:textId="77777777" w:rsidR="00BC6CFC" w:rsidRPr="005F7E02" w:rsidRDefault="00BC6CFC" w:rsidP="00F25AA7">
            <w:pPr>
              <w:rPr>
                <w:b/>
                <w:bCs/>
              </w:rPr>
            </w:pPr>
          </w:p>
        </w:tc>
        <w:tc>
          <w:tcPr>
            <w:tcW w:w="1015" w:type="dxa"/>
            <w:tcBorders>
              <w:bottom w:val="single" w:sz="4" w:space="0" w:color="auto"/>
            </w:tcBorders>
            <w:shd w:val="clear" w:color="auto" w:fill="D0CECE" w:themeFill="background2" w:themeFillShade="E6"/>
          </w:tcPr>
          <w:p w14:paraId="1300C1CB" w14:textId="77777777" w:rsidR="00BC6CFC" w:rsidRPr="005F7E02" w:rsidRDefault="00BC6CFC" w:rsidP="00F25AA7">
            <w:pPr>
              <w:jc w:val="center"/>
              <w:rPr>
                <w:b/>
                <w:bCs/>
              </w:rPr>
            </w:pPr>
            <w:r w:rsidRPr="005F7E02">
              <w:rPr>
                <w:b/>
                <w:bCs/>
              </w:rPr>
              <w:t>0</w:t>
            </w:r>
          </w:p>
        </w:tc>
        <w:tc>
          <w:tcPr>
            <w:tcW w:w="1019" w:type="dxa"/>
            <w:tcBorders>
              <w:bottom w:val="single" w:sz="4" w:space="0" w:color="auto"/>
            </w:tcBorders>
            <w:shd w:val="clear" w:color="auto" w:fill="D0CECE" w:themeFill="background2" w:themeFillShade="E6"/>
          </w:tcPr>
          <w:p w14:paraId="1F173614" w14:textId="77777777" w:rsidR="00BC6CFC" w:rsidRPr="005F7E02" w:rsidRDefault="00BC6CFC" w:rsidP="00F25AA7">
            <w:pPr>
              <w:jc w:val="center"/>
              <w:rPr>
                <w:b/>
                <w:bCs/>
              </w:rPr>
            </w:pPr>
            <w:r w:rsidRPr="005F7E02">
              <w:rPr>
                <w:b/>
                <w:bCs/>
              </w:rPr>
              <w:t>1</w:t>
            </w:r>
          </w:p>
        </w:tc>
        <w:tc>
          <w:tcPr>
            <w:tcW w:w="1017" w:type="dxa"/>
            <w:tcBorders>
              <w:bottom w:val="single" w:sz="4" w:space="0" w:color="auto"/>
            </w:tcBorders>
            <w:shd w:val="clear" w:color="auto" w:fill="D0CECE" w:themeFill="background2" w:themeFillShade="E6"/>
          </w:tcPr>
          <w:p w14:paraId="588272FB" w14:textId="77777777" w:rsidR="00BC6CFC" w:rsidRPr="005F7E02" w:rsidRDefault="00BC6CFC" w:rsidP="00F25AA7">
            <w:pPr>
              <w:jc w:val="center"/>
              <w:rPr>
                <w:b/>
                <w:bCs/>
              </w:rPr>
            </w:pPr>
            <w:r w:rsidRPr="005F7E02">
              <w:rPr>
                <w:b/>
                <w:bCs/>
              </w:rPr>
              <w:t>2</w:t>
            </w:r>
          </w:p>
        </w:tc>
        <w:tc>
          <w:tcPr>
            <w:tcW w:w="1020" w:type="dxa"/>
            <w:tcBorders>
              <w:bottom w:val="single" w:sz="4" w:space="0" w:color="auto"/>
            </w:tcBorders>
            <w:shd w:val="clear" w:color="auto" w:fill="D0CECE" w:themeFill="background2" w:themeFillShade="E6"/>
          </w:tcPr>
          <w:p w14:paraId="1F81FF98" w14:textId="77777777" w:rsidR="00BC6CFC" w:rsidRPr="005F7E02" w:rsidRDefault="00BC6CFC" w:rsidP="00F25AA7">
            <w:pPr>
              <w:jc w:val="center"/>
              <w:rPr>
                <w:b/>
                <w:bCs/>
              </w:rPr>
            </w:pPr>
            <w:r w:rsidRPr="005F7E02">
              <w:rPr>
                <w:b/>
                <w:bCs/>
              </w:rPr>
              <w:t>3</w:t>
            </w:r>
          </w:p>
        </w:tc>
        <w:tc>
          <w:tcPr>
            <w:tcW w:w="1033" w:type="dxa"/>
            <w:tcBorders>
              <w:bottom w:val="single" w:sz="4" w:space="0" w:color="auto"/>
            </w:tcBorders>
            <w:shd w:val="clear" w:color="auto" w:fill="D0CECE" w:themeFill="background2" w:themeFillShade="E6"/>
          </w:tcPr>
          <w:p w14:paraId="59374016" w14:textId="77777777" w:rsidR="00BC6CFC" w:rsidRPr="005F7E02" w:rsidRDefault="00BC6CFC" w:rsidP="00F25AA7">
            <w:pPr>
              <w:jc w:val="center"/>
              <w:rPr>
                <w:b/>
                <w:bCs/>
              </w:rPr>
            </w:pPr>
            <w:r w:rsidRPr="005F7E02">
              <w:rPr>
                <w:b/>
                <w:bCs/>
              </w:rPr>
              <w:t>4</w:t>
            </w:r>
          </w:p>
        </w:tc>
        <w:tc>
          <w:tcPr>
            <w:tcW w:w="1079" w:type="dxa"/>
            <w:tcBorders>
              <w:bottom w:val="single" w:sz="4" w:space="0" w:color="auto"/>
            </w:tcBorders>
            <w:shd w:val="clear" w:color="auto" w:fill="D0CECE" w:themeFill="background2" w:themeFillShade="E6"/>
          </w:tcPr>
          <w:p w14:paraId="37A26BFA" w14:textId="77777777" w:rsidR="00BC6CFC" w:rsidRPr="005F7E02" w:rsidRDefault="00BC6CFC" w:rsidP="00F25AA7">
            <w:pPr>
              <w:jc w:val="center"/>
              <w:rPr>
                <w:b/>
                <w:bCs/>
              </w:rPr>
            </w:pPr>
            <w:r w:rsidRPr="005F7E02">
              <w:rPr>
                <w:b/>
                <w:bCs/>
              </w:rPr>
              <w:t>5</w:t>
            </w:r>
          </w:p>
        </w:tc>
        <w:tc>
          <w:tcPr>
            <w:tcW w:w="1139" w:type="dxa"/>
            <w:tcBorders>
              <w:bottom w:val="single" w:sz="4" w:space="0" w:color="auto"/>
            </w:tcBorders>
            <w:shd w:val="clear" w:color="auto" w:fill="D0CECE" w:themeFill="background2" w:themeFillShade="E6"/>
          </w:tcPr>
          <w:p w14:paraId="6D152372" w14:textId="77777777" w:rsidR="00BC6CFC" w:rsidRPr="005F7E02" w:rsidRDefault="00BC6CFC" w:rsidP="00F25AA7">
            <w:pPr>
              <w:jc w:val="center"/>
              <w:rPr>
                <w:b/>
                <w:bCs/>
              </w:rPr>
            </w:pPr>
            <w:r w:rsidRPr="005F7E02">
              <w:rPr>
                <w:b/>
                <w:bCs/>
              </w:rPr>
              <w:t>6</w:t>
            </w:r>
          </w:p>
        </w:tc>
        <w:tc>
          <w:tcPr>
            <w:tcW w:w="1068" w:type="dxa"/>
            <w:tcBorders>
              <w:bottom w:val="single" w:sz="4" w:space="0" w:color="auto"/>
            </w:tcBorders>
            <w:shd w:val="clear" w:color="auto" w:fill="D0CECE" w:themeFill="background2" w:themeFillShade="E6"/>
          </w:tcPr>
          <w:p w14:paraId="5EFDAD25" w14:textId="77777777" w:rsidR="00BC6CFC" w:rsidRPr="005F7E02" w:rsidRDefault="00BC6CFC" w:rsidP="00F25AA7">
            <w:pPr>
              <w:jc w:val="center"/>
              <w:rPr>
                <w:b/>
                <w:bCs/>
              </w:rPr>
            </w:pPr>
            <w:r w:rsidRPr="005F7E02">
              <w:rPr>
                <w:b/>
                <w:bCs/>
              </w:rPr>
              <w:t>7</w:t>
            </w:r>
          </w:p>
        </w:tc>
      </w:tr>
      <w:tr w:rsidR="00BC6CFC" w:rsidRPr="007D0F85" w14:paraId="2430A8B5" w14:textId="77777777" w:rsidTr="00BC6CFC">
        <w:tc>
          <w:tcPr>
            <w:tcW w:w="960" w:type="dxa"/>
            <w:shd w:val="clear" w:color="auto" w:fill="D0CECE" w:themeFill="background2" w:themeFillShade="E6"/>
          </w:tcPr>
          <w:p w14:paraId="742AE910" w14:textId="0B842F0F" w:rsidR="00BC6CFC" w:rsidRPr="005F7E02" w:rsidRDefault="00BC6CFC" w:rsidP="00F25AA7">
            <w:pPr>
              <w:jc w:val="center"/>
              <w:rPr>
                <w:b/>
                <w:bCs/>
              </w:rPr>
            </w:pPr>
            <w:r>
              <w:rPr>
                <w:b/>
                <w:bCs/>
              </w:rPr>
              <w:t>92</w:t>
            </w:r>
          </w:p>
        </w:tc>
        <w:tc>
          <w:tcPr>
            <w:tcW w:w="1015" w:type="dxa"/>
            <w:tcBorders>
              <w:bottom w:val="single" w:sz="4" w:space="0" w:color="auto"/>
            </w:tcBorders>
            <w:shd w:val="clear" w:color="auto" w:fill="FFB0FF"/>
          </w:tcPr>
          <w:p w14:paraId="2D3BF9C8" w14:textId="3F2A1726" w:rsidR="00BC6CFC" w:rsidRDefault="00BC6CFC" w:rsidP="00F25AA7">
            <w:pPr>
              <w:rPr>
                <w:rFonts w:cs="Times New Roman"/>
                <w:sz w:val="16"/>
                <w:szCs w:val="16"/>
              </w:rPr>
            </w:pPr>
            <w:r>
              <w:rPr>
                <w:rFonts w:cs="Times New Roman"/>
                <w:sz w:val="16"/>
                <w:szCs w:val="16"/>
              </w:rPr>
              <w:t>0</w:t>
            </w:r>
          </w:p>
          <w:p w14:paraId="70EA47F1" w14:textId="77777777" w:rsidR="00BC6CFC" w:rsidRDefault="00BC6CFC" w:rsidP="00F25AA7">
            <w:pPr>
              <w:rPr>
                <w:rFonts w:cs="Times New Roman"/>
                <w:sz w:val="16"/>
                <w:szCs w:val="16"/>
              </w:rPr>
            </w:pPr>
            <w:r>
              <w:rPr>
                <w:rFonts w:cs="Times New Roman"/>
                <w:sz w:val="16"/>
                <w:szCs w:val="16"/>
              </w:rPr>
              <w:t>AMOADD</w:t>
            </w:r>
          </w:p>
        </w:tc>
        <w:tc>
          <w:tcPr>
            <w:tcW w:w="1019" w:type="dxa"/>
            <w:tcBorders>
              <w:bottom w:val="single" w:sz="4" w:space="0" w:color="auto"/>
            </w:tcBorders>
            <w:shd w:val="clear" w:color="auto" w:fill="FFB0FF"/>
          </w:tcPr>
          <w:p w14:paraId="66D6E408" w14:textId="027A5CEC" w:rsidR="00BC6CFC" w:rsidRDefault="00BC6CFC" w:rsidP="00F25AA7">
            <w:pPr>
              <w:rPr>
                <w:rFonts w:cs="Times New Roman"/>
                <w:sz w:val="16"/>
                <w:szCs w:val="16"/>
              </w:rPr>
            </w:pPr>
            <w:r>
              <w:rPr>
                <w:rFonts w:cs="Times New Roman"/>
                <w:sz w:val="16"/>
                <w:szCs w:val="16"/>
              </w:rPr>
              <w:t>1</w:t>
            </w:r>
          </w:p>
          <w:p w14:paraId="5CF6EDEE" w14:textId="77777777" w:rsidR="00BC6CFC" w:rsidRDefault="00BC6CFC" w:rsidP="00F25AA7">
            <w:pPr>
              <w:rPr>
                <w:rFonts w:cs="Times New Roman"/>
                <w:sz w:val="16"/>
                <w:szCs w:val="16"/>
              </w:rPr>
            </w:pPr>
            <w:r>
              <w:rPr>
                <w:rFonts w:cs="Times New Roman"/>
                <w:sz w:val="16"/>
                <w:szCs w:val="16"/>
              </w:rPr>
              <w:t>AMOAND</w:t>
            </w:r>
          </w:p>
        </w:tc>
        <w:tc>
          <w:tcPr>
            <w:tcW w:w="1017" w:type="dxa"/>
            <w:tcBorders>
              <w:bottom w:val="single" w:sz="4" w:space="0" w:color="auto"/>
            </w:tcBorders>
            <w:shd w:val="clear" w:color="auto" w:fill="FFB0FF"/>
          </w:tcPr>
          <w:p w14:paraId="0812BA4D" w14:textId="0BDE1D79" w:rsidR="00BC6CFC" w:rsidRDefault="00BC6CFC" w:rsidP="00F25AA7">
            <w:pPr>
              <w:rPr>
                <w:rFonts w:cs="Times New Roman"/>
                <w:sz w:val="16"/>
                <w:szCs w:val="16"/>
              </w:rPr>
            </w:pPr>
            <w:r>
              <w:rPr>
                <w:rFonts w:cs="Times New Roman"/>
                <w:sz w:val="16"/>
                <w:szCs w:val="16"/>
              </w:rPr>
              <w:t>2</w:t>
            </w:r>
          </w:p>
          <w:p w14:paraId="5181D298" w14:textId="77777777" w:rsidR="00BC6CFC" w:rsidRDefault="00BC6CFC" w:rsidP="00F25AA7">
            <w:pPr>
              <w:rPr>
                <w:rFonts w:cs="Times New Roman"/>
                <w:sz w:val="16"/>
                <w:szCs w:val="16"/>
              </w:rPr>
            </w:pPr>
            <w:r>
              <w:rPr>
                <w:rFonts w:cs="Times New Roman"/>
                <w:sz w:val="16"/>
                <w:szCs w:val="16"/>
              </w:rPr>
              <w:t>AMOOR</w:t>
            </w:r>
          </w:p>
        </w:tc>
        <w:tc>
          <w:tcPr>
            <w:tcW w:w="1020" w:type="dxa"/>
            <w:tcBorders>
              <w:bottom w:val="single" w:sz="4" w:space="0" w:color="auto"/>
            </w:tcBorders>
            <w:shd w:val="clear" w:color="auto" w:fill="FFB0FF"/>
          </w:tcPr>
          <w:p w14:paraId="7C78FB04" w14:textId="7A6BC698" w:rsidR="00BC6CFC" w:rsidRDefault="00BC6CFC" w:rsidP="00F25AA7">
            <w:pPr>
              <w:rPr>
                <w:rFonts w:cs="Times New Roman"/>
                <w:sz w:val="16"/>
                <w:szCs w:val="16"/>
              </w:rPr>
            </w:pPr>
            <w:r>
              <w:rPr>
                <w:rFonts w:cs="Times New Roman"/>
                <w:sz w:val="16"/>
                <w:szCs w:val="16"/>
              </w:rPr>
              <w:t>3</w:t>
            </w:r>
          </w:p>
          <w:p w14:paraId="4842B493" w14:textId="77777777" w:rsidR="00BC6CFC" w:rsidRDefault="00BC6CFC" w:rsidP="00F25AA7">
            <w:pPr>
              <w:rPr>
                <w:rFonts w:cs="Times New Roman"/>
                <w:sz w:val="16"/>
                <w:szCs w:val="16"/>
              </w:rPr>
            </w:pPr>
            <w:r>
              <w:rPr>
                <w:rFonts w:cs="Times New Roman"/>
                <w:sz w:val="16"/>
                <w:szCs w:val="16"/>
              </w:rPr>
              <w:t>AMOEOR</w:t>
            </w:r>
          </w:p>
        </w:tc>
        <w:tc>
          <w:tcPr>
            <w:tcW w:w="1033" w:type="dxa"/>
            <w:tcBorders>
              <w:bottom w:val="single" w:sz="4" w:space="0" w:color="auto"/>
            </w:tcBorders>
            <w:shd w:val="clear" w:color="auto" w:fill="FFB0FF"/>
          </w:tcPr>
          <w:p w14:paraId="42164970" w14:textId="2FBACA42" w:rsidR="00BC6CFC" w:rsidRDefault="00BC6CFC" w:rsidP="00F25AA7">
            <w:pPr>
              <w:rPr>
                <w:rFonts w:cs="Times New Roman"/>
                <w:sz w:val="16"/>
                <w:szCs w:val="16"/>
              </w:rPr>
            </w:pPr>
            <w:r>
              <w:rPr>
                <w:rFonts w:cs="Times New Roman"/>
                <w:sz w:val="16"/>
                <w:szCs w:val="16"/>
              </w:rPr>
              <w:t>4</w:t>
            </w:r>
          </w:p>
          <w:p w14:paraId="6C0C25F3" w14:textId="77777777" w:rsidR="00BC6CFC" w:rsidRDefault="00BC6CFC" w:rsidP="00F25AA7">
            <w:pPr>
              <w:rPr>
                <w:rFonts w:cs="Times New Roman"/>
                <w:sz w:val="16"/>
                <w:szCs w:val="16"/>
              </w:rPr>
            </w:pPr>
            <w:r>
              <w:rPr>
                <w:rFonts w:cs="Times New Roman"/>
                <w:sz w:val="16"/>
                <w:szCs w:val="16"/>
              </w:rPr>
              <w:t>AMOMIN</w:t>
            </w:r>
          </w:p>
        </w:tc>
        <w:tc>
          <w:tcPr>
            <w:tcW w:w="1079" w:type="dxa"/>
            <w:tcBorders>
              <w:bottom w:val="single" w:sz="4" w:space="0" w:color="auto"/>
            </w:tcBorders>
            <w:shd w:val="clear" w:color="auto" w:fill="FFB0FF"/>
          </w:tcPr>
          <w:p w14:paraId="2918DA6F" w14:textId="6989839F" w:rsidR="00BC6CFC" w:rsidRDefault="00BC6CFC" w:rsidP="00F25AA7">
            <w:pPr>
              <w:rPr>
                <w:rFonts w:cs="Times New Roman"/>
                <w:sz w:val="16"/>
                <w:szCs w:val="16"/>
              </w:rPr>
            </w:pPr>
            <w:r>
              <w:rPr>
                <w:rFonts w:cs="Times New Roman"/>
                <w:sz w:val="16"/>
                <w:szCs w:val="16"/>
              </w:rPr>
              <w:t>5</w:t>
            </w:r>
          </w:p>
          <w:p w14:paraId="3980913E" w14:textId="77777777" w:rsidR="00BC6CFC" w:rsidRDefault="00BC6CFC" w:rsidP="00F25AA7">
            <w:pPr>
              <w:rPr>
                <w:rFonts w:cs="Times New Roman"/>
                <w:sz w:val="16"/>
                <w:szCs w:val="16"/>
              </w:rPr>
            </w:pPr>
            <w:r>
              <w:rPr>
                <w:rFonts w:cs="Times New Roman"/>
                <w:sz w:val="16"/>
                <w:szCs w:val="16"/>
              </w:rPr>
              <w:t>AMOMAX</w:t>
            </w:r>
          </w:p>
        </w:tc>
        <w:tc>
          <w:tcPr>
            <w:tcW w:w="1139" w:type="dxa"/>
            <w:tcBorders>
              <w:bottom w:val="single" w:sz="4" w:space="0" w:color="auto"/>
            </w:tcBorders>
            <w:shd w:val="clear" w:color="auto" w:fill="FFB0FF"/>
          </w:tcPr>
          <w:p w14:paraId="1450C4DA" w14:textId="0BCD5759" w:rsidR="00BC6CFC" w:rsidRDefault="00BC6CFC" w:rsidP="00F25AA7">
            <w:pPr>
              <w:rPr>
                <w:rFonts w:cs="Times New Roman"/>
                <w:sz w:val="16"/>
                <w:szCs w:val="16"/>
              </w:rPr>
            </w:pPr>
            <w:r>
              <w:rPr>
                <w:rFonts w:cs="Times New Roman"/>
                <w:sz w:val="16"/>
                <w:szCs w:val="16"/>
              </w:rPr>
              <w:t>6</w:t>
            </w:r>
          </w:p>
          <w:p w14:paraId="799CA40D" w14:textId="77777777" w:rsidR="00BC6CFC" w:rsidRDefault="00BC6CFC" w:rsidP="00F25AA7">
            <w:pPr>
              <w:rPr>
                <w:rFonts w:cs="Times New Roman"/>
                <w:sz w:val="16"/>
                <w:szCs w:val="16"/>
              </w:rPr>
            </w:pPr>
            <w:r>
              <w:rPr>
                <w:rFonts w:cs="Times New Roman"/>
                <w:sz w:val="16"/>
                <w:szCs w:val="16"/>
              </w:rPr>
              <w:t>AMOSWAP</w:t>
            </w:r>
          </w:p>
        </w:tc>
        <w:tc>
          <w:tcPr>
            <w:tcW w:w="1068" w:type="dxa"/>
            <w:tcBorders>
              <w:bottom w:val="single" w:sz="4" w:space="0" w:color="auto"/>
            </w:tcBorders>
            <w:shd w:val="clear" w:color="auto" w:fill="auto"/>
          </w:tcPr>
          <w:p w14:paraId="094E8428" w14:textId="1A6AE858" w:rsidR="00BC6CFC" w:rsidRDefault="00BC6CFC" w:rsidP="00F25AA7">
            <w:pPr>
              <w:rPr>
                <w:rFonts w:cs="Times New Roman"/>
                <w:sz w:val="16"/>
                <w:szCs w:val="16"/>
              </w:rPr>
            </w:pPr>
            <w:r>
              <w:rPr>
                <w:rFonts w:cs="Times New Roman"/>
                <w:sz w:val="16"/>
                <w:szCs w:val="16"/>
              </w:rPr>
              <w:t>7</w:t>
            </w:r>
          </w:p>
        </w:tc>
      </w:tr>
      <w:tr w:rsidR="00BC6CFC" w:rsidRPr="007D0F85" w14:paraId="3490C3E3" w14:textId="77777777" w:rsidTr="00BC6CFC">
        <w:tc>
          <w:tcPr>
            <w:tcW w:w="960" w:type="dxa"/>
            <w:shd w:val="clear" w:color="auto" w:fill="D0CECE" w:themeFill="background2" w:themeFillShade="E6"/>
          </w:tcPr>
          <w:p w14:paraId="79C4E7BD" w14:textId="77777777" w:rsidR="00BC6CFC" w:rsidRPr="005F7E02" w:rsidRDefault="00BC6CFC" w:rsidP="00F25AA7">
            <w:pPr>
              <w:jc w:val="center"/>
              <w:rPr>
                <w:b/>
                <w:bCs/>
              </w:rPr>
            </w:pPr>
          </w:p>
        </w:tc>
        <w:tc>
          <w:tcPr>
            <w:tcW w:w="1015" w:type="dxa"/>
            <w:shd w:val="clear" w:color="auto" w:fill="FFB0FF"/>
          </w:tcPr>
          <w:p w14:paraId="11FB4283" w14:textId="1032D1C9" w:rsidR="00BC6CFC" w:rsidRDefault="00BC6CFC" w:rsidP="00F25AA7">
            <w:pPr>
              <w:rPr>
                <w:rFonts w:cs="Times New Roman"/>
                <w:sz w:val="16"/>
                <w:szCs w:val="16"/>
              </w:rPr>
            </w:pPr>
            <w:r>
              <w:rPr>
                <w:rFonts w:cs="Times New Roman"/>
                <w:sz w:val="16"/>
                <w:szCs w:val="16"/>
              </w:rPr>
              <w:t>8</w:t>
            </w:r>
          </w:p>
          <w:p w14:paraId="6F335103" w14:textId="77777777" w:rsidR="00BC6CFC" w:rsidRDefault="00BC6CFC" w:rsidP="00F25AA7">
            <w:pPr>
              <w:rPr>
                <w:rFonts w:cs="Times New Roman"/>
                <w:sz w:val="16"/>
                <w:szCs w:val="16"/>
              </w:rPr>
            </w:pPr>
            <w:r>
              <w:rPr>
                <w:rFonts w:cs="Times New Roman"/>
                <w:sz w:val="16"/>
                <w:szCs w:val="16"/>
              </w:rPr>
              <w:t>AMOASL</w:t>
            </w:r>
          </w:p>
        </w:tc>
        <w:tc>
          <w:tcPr>
            <w:tcW w:w="1019" w:type="dxa"/>
            <w:shd w:val="clear" w:color="auto" w:fill="FFB0FF"/>
          </w:tcPr>
          <w:p w14:paraId="1EB7CD7D" w14:textId="00C254AA" w:rsidR="00BC6CFC" w:rsidRDefault="00BC6CFC" w:rsidP="00F25AA7">
            <w:pPr>
              <w:rPr>
                <w:rFonts w:cs="Times New Roman"/>
                <w:sz w:val="16"/>
                <w:szCs w:val="16"/>
              </w:rPr>
            </w:pPr>
            <w:r>
              <w:rPr>
                <w:rFonts w:cs="Times New Roman"/>
                <w:sz w:val="16"/>
                <w:szCs w:val="16"/>
              </w:rPr>
              <w:t>9</w:t>
            </w:r>
          </w:p>
          <w:p w14:paraId="0C52EF62" w14:textId="77777777" w:rsidR="00BC6CFC" w:rsidRDefault="00BC6CFC" w:rsidP="00F25AA7">
            <w:pPr>
              <w:rPr>
                <w:rFonts w:cs="Times New Roman"/>
                <w:sz w:val="16"/>
                <w:szCs w:val="16"/>
              </w:rPr>
            </w:pPr>
            <w:r>
              <w:rPr>
                <w:rFonts w:cs="Times New Roman"/>
                <w:sz w:val="16"/>
                <w:szCs w:val="16"/>
              </w:rPr>
              <w:t>AMOLSR</w:t>
            </w:r>
          </w:p>
        </w:tc>
        <w:tc>
          <w:tcPr>
            <w:tcW w:w="1017" w:type="dxa"/>
            <w:shd w:val="clear" w:color="auto" w:fill="FFB0FF"/>
          </w:tcPr>
          <w:p w14:paraId="64B63434" w14:textId="0077CA19" w:rsidR="00BC6CFC" w:rsidRDefault="00BC6CFC" w:rsidP="00F25AA7">
            <w:pPr>
              <w:rPr>
                <w:rFonts w:cs="Times New Roman"/>
                <w:sz w:val="16"/>
                <w:szCs w:val="16"/>
              </w:rPr>
            </w:pPr>
            <w:r>
              <w:rPr>
                <w:rFonts w:cs="Times New Roman"/>
                <w:sz w:val="16"/>
                <w:szCs w:val="16"/>
              </w:rPr>
              <w:t>10</w:t>
            </w:r>
          </w:p>
          <w:p w14:paraId="3CFD922C" w14:textId="77777777" w:rsidR="00BC6CFC" w:rsidRDefault="00BC6CFC" w:rsidP="00F25AA7">
            <w:pPr>
              <w:rPr>
                <w:rFonts w:cs="Times New Roman"/>
                <w:sz w:val="16"/>
                <w:szCs w:val="16"/>
              </w:rPr>
            </w:pPr>
            <w:r>
              <w:rPr>
                <w:rFonts w:cs="Times New Roman"/>
                <w:sz w:val="16"/>
                <w:szCs w:val="16"/>
              </w:rPr>
              <w:t>AMOROL</w:t>
            </w:r>
          </w:p>
        </w:tc>
        <w:tc>
          <w:tcPr>
            <w:tcW w:w="1020" w:type="dxa"/>
            <w:shd w:val="clear" w:color="auto" w:fill="FFB0FF"/>
          </w:tcPr>
          <w:p w14:paraId="66DD6F4F" w14:textId="0CAD9C82" w:rsidR="00BC6CFC" w:rsidRDefault="00BC6CFC" w:rsidP="00F25AA7">
            <w:pPr>
              <w:rPr>
                <w:rFonts w:cs="Times New Roman"/>
                <w:sz w:val="16"/>
                <w:szCs w:val="16"/>
              </w:rPr>
            </w:pPr>
            <w:r>
              <w:rPr>
                <w:rFonts w:cs="Times New Roman"/>
                <w:sz w:val="16"/>
                <w:szCs w:val="16"/>
              </w:rPr>
              <w:t>11</w:t>
            </w:r>
          </w:p>
          <w:p w14:paraId="580414EC" w14:textId="77777777" w:rsidR="00BC6CFC" w:rsidRDefault="00BC6CFC" w:rsidP="00F25AA7">
            <w:pPr>
              <w:rPr>
                <w:rFonts w:cs="Times New Roman"/>
                <w:sz w:val="16"/>
                <w:szCs w:val="16"/>
              </w:rPr>
            </w:pPr>
            <w:r>
              <w:rPr>
                <w:rFonts w:cs="Times New Roman"/>
                <w:sz w:val="16"/>
                <w:szCs w:val="16"/>
              </w:rPr>
              <w:t>AMOROR</w:t>
            </w:r>
          </w:p>
        </w:tc>
        <w:tc>
          <w:tcPr>
            <w:tcW w:w="1033" w:type="dxa"/>
            <w:shd w:val="clear" w:color="auto" w:fill="FFB0FF"/>
          </w:tcPr>
          <w:p w14:paraId="2FA378CD" w14:textId="655E0433" w:rsidR="00BC6CFC" w:rsidRDefault="00BC6CFC" w:rsidP="00F25AA7">
            <w:pPr>
              <w:rPr>
                <w:rFonts w:cs="Times New Roman"/>
                <w:sz w:val="16"/>
                <w:szCs w:val="16"/>
              </w:rPr>
            </w:pPr>
            <w:r>
              <w:rPr>
                <w:rFonts w:cs="Times New Roman"/>
                <w:sz w:val="16"/>
                <w:szCs w:val="16"/>
              </w:rPr>
              <w:t>12</w:t>
            </w:r>
          </w:p>
          <w:p w14:paraId="2D5E2CDC" w14:textId="77777777" w:rsidR="00BC6CFC" w:rsidRDefault="00BC6CFC" w:rsidP="00F25AA7">
            <w:pPr>
              <w:rPr>
                <w:rFonts w:cs="Times New Roman"/>
                <w:sz w:val="16"/>
                <w:szCs w:val="16"/>
              </w:rPr>
            </w:pPr>
            <w:r>
              <w:rPr>
                <w:rFonts w:cs="Times New Roman"/>
                <w:sz w:val="16"/>
                <w:szCs w:val="16"/>
              </w:rPr>
              <w:t>AMOMINU</w:t>
            </w:r>
          </w:p>
        </w:tc>
        <w:tc>
          <w:tcPr>
            <w:tcW w:w="1079" w:type="dxa"/>
            <w:shd w:val="clear" w:color="auto" w:fill="FFB0FF"/>
          </w:tcPr>
          <w:p w14:paraId="10EBCC57" w14:textId="4962E512" w:rsidR="00BC6CFC" w:rsidRDefault="00BC6CFC" w:rsidP="00F25AA7">
            <w:pPr>
              <w:rPr>
                <w:rFonts w:cs="Times New Roman"/>
                <w:sz w:val="16"/>
                <w:szCs w:val="16"/>
              </w:rPr>
            </w:pPr>
            <w:r>
              <w:rPr>
                <w:rFonts w:cs="Times New Roman"/>
                <w:sz w:val="16"/>
                <w:szCs w:val="16"/>
              </w:rPr>
              <w:t>13</w:t>
            </w:r>
          </w:p>
          <w:p w14:paraId="410AE5F8" w14:textId="77777777" w:rsidR="00BC6CFC" w:rsidRDefault="00BC6CFC" w:rsidP="00F25AA7">
            <w:pPr>
              <w:rPr>
                <w:rFonts w:cs="Times New Roman"/>
                <w:sz w:val="16"/>
                <w:szCs w:val="16"/>
              </w:rPr>
            </w:pPr>
            <w:r>
              <w:rPr>
                <w:rFonts w:cs="Times New Roman"/>
                <w:sz w:val="16"/>
                <w:szCs w:val="16"/>
              </w:rPr>
              <w:t>AMOMAXU</w:t>
            </w:r>
          </w:p>
        </w:tc>
        <w:tc>
          <w:tcPr>
            <w:tcW w:w="1139" w:type="dxa"/>
            <w:shd w:val="clear" w:color="auto" w:fill="auto"/>
          </w:tcPr>
          <w:p w14:paraId="5A25360E" w14:textId="4D2FD1DF" w:rsidR="00BC6CFC" w:rsidRDefault="00BC6CFC" w:rsidP="00F25AA7">
            <w:pPr>
              <w:rPr>
                <w:rFonts w:cs="Times New Roman"/>
                <w:sz w:val="16"/>
                <w:szCs w:val="16"/>
              </w:rPr>
            </w:pPr>
            <w:r>
              <w:rPr>
                <w:rFonts w:cs="Times New Roman"/>
                <w:sz w:val="16"/>
                <w:szCs w:val="16"/>
              </w:rPr>
              <w:t>14</w:t>
            </w:r>
          </w:p>
        </w:tc>
        <w:tc>
          <w:tcPr>
            <w:tcW w:w="1068" w:type="dxa"/>
            <w:shd w:val="clear" w:color="auto" w:fill="auto"/>
          </w:tcPr>
          <w:p w14:paraId="6097A48E" w14:textId="49E24717" w:rsidR="00BC6CFC" w:rsidRDefault="00BC6CFC" w:rsidP="00F25AA7">
            <w:pPr>
              <w:rPr>
                <w:rFonts w:cs="Times New Roman"/>
                <w:sz w:val="16"/>
                <w:szCs w:val="16"/>
              </w:rPr>
            </w:pPr>
            <w:r>
              <w:rPr>
                <w:rFonts w:cs="Times New Roman"/>
                <w:sz w:val="16"/>
                <w:szCs w:val="16"/>
              </w:rPr>
              <w:t>15</w:t>
            </w:r>
          </w:p>
        </w:tc>
      </w:tr>
    </w:tbl>
    <w:p w14:paraId="7B97B428" w14:textId="77777777" w:rsidR="00E2276B" w:rsidRPr="00630EC5" w:rsidRDefault="00E2276B" w:rsidP="00E2276B">
      <w:pPr>
        <w:pStyle w:val="Heading3"/>
      </w:pPr>
      <w:r>
        <w:t>{PR} Thor2024 Predicate Operations</w:t>
      </w:r>
    </w:p>
    <w:tbl>
      <w:tblPr>
        <w:tblStyle w:val="TableGrid"/>
        <w:tblW w:w="0" w:type="auto"/>
        <w:tblLook w:val="04A0" w:firstRow="1" w:lastRow="0" w:firstColumn="1" w:lastColumn="0" w:noHBand="0" w:noVBand="1"/>
      </w:tblPr>
      <w:tblGrid>
        <w:gridCol w:w="978"/>
        <w:gridCol w:w="1018"/>
        <w:gridCol w:w="1022"/>
        <w:gridCol w:w="1021"/>
        <w:gridCol w:w="1024"/>
        <w:gridCol w:w="1034"/>
        <w:gridCol w:w="1031"/>
        <w:gridCol w:w="1143"/>
        <w:gridCol w:w="1079"/>
      </w:tblGrid>
      <w:tr w:rsidR="00E2276B" w14:paraId="021FD918" w14:textId="77777777" w:rsidTr="00A353BD">
        <w:tc>
          <w:tcPr>
            <w:tcW w:w="978" w:type="dxa"/>
            <w:shd w:val="clear" w:color="auto" w:fill="D0CECE" w:themeFill="background2" w:themeFillShade="E6"/>
          </w:tcPr>
          <w:p w14:paraId="05E76F7A" w14:textId="77777777" w:rsidR="00E2276B" w:rsidRPr="005F7E02" w:rsidRDefault="00E2276B" w:rsidP="00A353BD">
            <w:pPr>
              <w:jc w:val="center"/>
              <w:rPr>
                <w:b/>
                <w:bCs/>
              </w:rPr>
            </w:pPr>
          </w:p>
        </w:tc>
        <w:tc>
          <w:tcPr>
            <w:tcW w:w="1018" w:type="dxa"/>
            <w:tcBorders>
              <w:bottom w:val="single" w:sz="4" w:space="0" w:color="auto"/>
            </w:tcBorders>
            <w:shd w:val="clear" w:color="auto" w:fill="D0CECE" w:themeFill="background2" w:themeFillShade="E6"/>
          </w:tcPr>
          <w:p w14:paraId="1AAC4210" w14:textId="77777777" w:rsidR="00E2276B" w:rsidRPr="005F7E02" w:rsidRDefault="00E2276B" w:rsidP="00A353BD">
            <w:pPr>
              <w:jc w:val="center"/>
              <w:rPr>
                <w:b/>
                <w:bCs/>
              </w:rPr>
            </w:pPr>
            <w:r w:rsidRPr="005F7E02">
              <w:rPr>
                <w:b/>
                <w:bCs/>
              </w:rPr>
              <w:t>0</w:t>
            </w:r>
          </w:p>
        </w:tc>
        <w:tc>
          <w:tcPr>
            <w:tcW w:w="1022" w:type="dxa"/>
            <w:tcBorders>
              <w:bottom w:val="single" w:sz="4" w:space="0" w:color="auto"/>
            </w:tcBorders>
            <w:shd w:val="clear" w:color="auto" w:fill="D0CECE" w:themeFill="background2" w:themeFillShade="E6"/>
          </w:tcPr>
          <w:p w14:paraId="5D6F0FC4" w14:textId="77777777" w:rsidR="00E2276B" w:rsidRPr="005F7E02" w:rsidRDefault="00E2276B" w:rsidP="00A353BD">
            <w:pPr>
              <w:jc w:val="center"/>
              <w:rPr>
                <w:b/>
                <w:bCs/>
              </w:rPr>
            </w:pPr>
            <w:r w:rsidRPr="005F7E02">
              <w:rPr>
                <w:b/>
                <w:bCs/>
              </w:rPr>
              <w:t>1</w:t>
            </w:r>
          </w:p>
        </w:tc>
        <w:tc>
          <w:tcPr>
            <w:tcW w:w="1021" w:type="dxa"/>
            <w:tcBorders>
              <w:bottom w:val="single" w:sz="4" w:space="0" w:color="auto"/>
            </w:tcBorders>
            <w:shd w:val="clear" w:color="auto" w:fill="D0CECE" w:themeFill="background2" w:themeFillShade="E6"/>
          </w:tcPr>
          <w:p w14:paraId="08BCB5A3" w14:textId="77777777" w:rsidR="00E2276B" w:rsidRPr="005F7E02" w:rsidRDefault="00E2276B" w:rsidP="00A353BD">
            <w:pPr>
              <w:jc w:val="center"/>
              <w:rPr>
                <w:b/>
                <w:bCs/>
              </w:rPr>
            </w:pPr>
            <w:r w:rsidRPr="005F7E02">
              <w:rPr>
                <w:b/>
                <w:bCs/>
              </w:rPr>
              <w:t>2</w:t>
            </w:r>
          </w:p>
        </w:tc>
        <w:tc>
          <w:tcPr>
            <w:tcW w:w="1024" w:type="dxa"/>
            <w:tcBorders>
              <w:bottom w:val="single" w:sz="4" w:space="0" w:color="auto"/>
            </w:tcBorders>
            <w:shd w:val="clear" w:color="auto" w:fill="D0CECE" w:themeFill="background2" w:themeFillShade="E6"/>
          </w:tcPr>
          <w:p w14:paraId="4A90E31D" w14:textId="77777777" w:rsidR="00E2276B" w:rsidRPr="005F7E02" w:rsidRDefault="00E2276B" w:rsidP="00A353BD">
            <w:pPr>
              <w:jc w:val="center"/>
              <w:rPr>
                <w:b/>
                <w:bCs/>
              </w:rPr>
            </w:pPr>
            <w:r w:rsidRPr="005F7E02">
              <w:rPr>
                <w:b/>
                <w:bCs/>
              </w:rPr>
              <w:t>3</w:t>
            </w:r>
          </w:p>
        </w:tc>
        <w:tc>
          <w:tcPr>
            <w:tcW w:w="1034" w:type="dxa"/>
            <w:tcBorders>
              <w:bottom w:val="single" w:sz="4" w:space="0" w:color="auto"/>
            </w:tcBorders>
            <w:shd w:val="clear" w:color="auto" w:fill="D0CECE" w:themeFill="background2" w:themeFillShade="E6"/>
          </w:tcPr>
          <w:p w14:paraId="3365B284" w14:textId="77777777" w:rsidR="00E2276B" w:rsidRPr="005F7E02" w:rsidRDefault="00E2276B" w:rsidP="00A353BD">
            <w:pPr>
              <w:jc w:val="center"/>
              <w:rPr>
                <w:b/>
                <w:bCs/>
              </w:rPr>
            </w:pPr>
            <w:r w:rsidRPr="005F7E02">
              <w:rPr>
                <w:b/>
                <w:bCs/>
              </w:rPr>
              <w:t>4</w:t>
            </w:r>
          </w:p>
        </w:tc>
        <w:tc>
          <w:tcPr>
            <w:tcW w:w="1031" w:type="dxa"/>
            <w:tcBorders>
              <w:bottom w:val="single" w:sz="4" w:space="0" w:color="auto"/>
            </w:tcBorders>
            <w:shd w:val="clear" w:color="auto" w:fill="D0CECE" w:themeFill="background2" w:themeFillShade="E6"/>
          </w:tcPr>
          <w:p w14:paraId="5F7E49C4" w14:textId="77777777" w:rsidR="00E2276B" w:rsidRPr="005F7E02" w:rsidRDefault="00E2276B" w:rsidP="00A353BD">
            <w:pPr>
              <w:jc w:val="center"/>
              <w:rPr>
                <w:b/>
                <w:bCs/>
              </w:rPr>
            </w:pPr>
            <w:r w:rsidRPr="005F7E02">
              <w:rPr>
                <w:b/>
                <w:bCs/>
              </w:rPr>
              <w:t>5</w:t>
            </w:r>
          </w:p>
        </w:tc>
        <w:tc>
          <w:tcPr>
            <w:tcW w:w="1143" w:type="dxa"/>
            <w:tcBorders>
              <w:bottom w:val="single" w:sz="4" w:space="0" w:color="auto"/>
            </w:tcBorders>
            <w:shd w:val="clear" w:color="auto" w:fill="D0CECE" w:themeFill="background2" w:themeFillShade="E6"/>
          </w:tcPr>
          <w:p w14:paraId="0AE0DFEA" w14:textId="77777777" w:rsidR="00E2276B" w:rsidRPr="005F7E02" w:rsidRDefault="00E2276B" w:rsidP="00A353BD">
            <w:pPr>
              <w:jc w:val="center"/>
              <w:rPr>
                <w:b/>
                <w:bCs/>
              </w:rPr>
            </w:pPr>
            <w:r w:rsidRPr="005F7E02">
              <w:rPr>
                <w:b/>
                <w:bCs/>
              </w:rPr>
              <w:t>6</w:t>
            </w:r>
          </w:p>
        </w:tc>
        <w:tc>
          <w:tcPr>
            <w:tcW w:w="1079" w:type="dxa"/>
            <w:tcBorders>
              <w:bottom w:val="single" w:sz="4" w:space="0" w:color="auto"/>
            </w:tcBorders>
            <w:shd w:val="clear" w:color="auto" w:fill="D0CECE" w:themeFill="background2" w:themeFillShade="E6"/>
          </w:tcPr>
          <w:p w14:paraId="6FFAC336" w14:textId="77777777" w:rsidR="00E2276B" w:rsidRPr="005F7E02" w:rsidRDefault="00E2276B" w:rsidP="00A353BD">
            <w:pPr>
              <w:jc w:val="center"/>
              <w:rPr>
                <w:b/>
                <w:bCs/>
              </w:rPr>
            </w:pPr>
            <w:r w:rsidRPr="005F7E02">
              <w:rPr>
                <w:b/>
                <w:bCs/>
              </w:rPr>
              <w:t>7</w:t>
            </w:r>
          </w:p>
        </w:tc>
      </w:tr>
      <w:tr w:rsidR="00E2276B" w14:paraId="6D255213" w14:textId="77777777" w:rsidTr="00A353BD">
        <w:tc>
          <w:tcPr>
            <w:tcW w:w="978" w:type="dxa"/>
            <w:shd w:val="clear" w:color="auto" w:fill="D0CECE" w:themeFill="background2" w:themeFillShade="E6"/>
          </w:tcPr>
          <w:p w14:paraId="1AD8258B" w14:textId="77777777" w:rsidR="00E2276B" w:rsidRPr="005F7E02" w:rsidRDefault="00E2276B" w:rsidP="00A353BD">
            <w:pPr>
              <w:jc w:val="center"/>
              <w:rPr>
                <w:b/>
                <w:bCs/>
              </w:rPr>
            </w:pPr>
            <w:r w:rsidRPr="005F7E02">
              <w:rPr>
                <w:b/>
                <w:bCs/>
              </w:rPr>
              <w:t>0x</w:t>
            </w:r>
          </w:p>
        </w:tc>
        <w:tc>
          <w:tcPr>
            <w:tcW w:w="1018" w:type="dxa"/>
            <w:tcBorders>
              <w:bottom w:val="single" w:sz="4" w:space="0" w:color="auto"/>
            </w:tcBorders>
            <w:shd w:val="clear" w:color="auto" w:fill="D5DCE4" w:themeFill="text2" w:themeFillTint="33"/>
          </w:tcPr>
          <w:p w14:paraId="71250556" w14:textId="77777777" w:rsidR="00E2276B" w:rsidRPr="00083CC0" w:rsidRDefault="00E2276B" w:rsidP="00A353BD">
            <w:pPr>
              <w:rPr>
                <w:rFonts w:cs="Times New Roman"/>
                <w:sz w:val="16"/>
                <w:szCs w:val="16"/>
              </w:rPr>
            </w:pPr>
            <w:r w:rsidRPr="00083CC0">
              <w:rPr>
                <w:rFonts w:cs="Times New Roman"/>
                <w:sz w:val="16"/>
                <w:szCs w:val="16"/>
              </w:rPr>
              <w:t>0</w:t>
            </w:r>
          </w:p>
          <w:p w14:paraId="344A9BCB" w14:textId="77777777" w:rsidR="00E2276B" w:rsidRPr="00083CC0" w:rsidRDefault="00E2276B" w:rsidP="00A353BD">
            <w:pPr>
              <w:rPr>
                <w:rFonts w:cs="Times New Roman"/>
                <w:sz w:val="16"/>
                <w:szCs w:val="16"/>
              </w:rPr>
            </w:pPr>
            <w:r w:rsidRPr="00083CC0">
              <w:rPr>
                <w:rFonts w:cs="Times New Roman"/>
                <w:sz w:val="16"/>
                <w:szCs w:val="16"/>
              </w:rPr>
              <w:t>PRASL</w:t>
            </w:r>
          </w:p>
        </w:tc>
        <w:tc>
          <w:tcPr>
            <w:tcW w:w="1022" w:type="dxa"/>
            <w:tcBorders>
              <w:bottom w:val="single" w:sz="4" w:space="0" w:color="auto"/>
            </w:tcBorders>
            <w:shd w:val="clear" w:color="auto" w:fill="D5DCE4" w:themeFill="text2" w:themeFillTint="33"/>
          </w:tcPr>
          <w:p w14:paraId="2D4795C9" w14:textId="77777777" w:rsidR="00E2276B" w:rsidRPr="007D0F85" w:rsidRDefault="00E2276B" w:rsidP="00A353BD">
            <w:pPr>
              <w:rPr>
                <w:rFonts w:cs="Times New Roman"/>
                <w:sz w:val="16"/>
                <w:szCs w:val="16"/>
              </w:rPr>
            </w:pPr>
            <w:r w:rsidRPr="007D0F85">
              <w:rPr>
                <w:rFonts w:cs="Times New Roman"/>
                <w:sz w:val="16"/>
                <w:szCs w:val="16"/>
              </w:rPr>
              <w:t>1</w:t>
            </w:r>
          </w:p>
          <w:p w14:paraId="2E4A0E19" w14:textId="77777777" w:rsidR="00E2276B" w:rsidRPr="007D0F85" w:rsidRDefault="00E2276B" w:rsidP="00A353BD">
            <w:pPr>
              <w:rPr>
                <w:rFonts w:cs="Times New Roman"/>
                <w:sz w:val="16"/>
                <w:szCs w:val="16"/>
              </w:rPr>
            </w:pPr>
            <w:r>
              <w:rPr>
                <w:rFonts w:cs="Times New Roman"/>
                <w:sz w:val="16"/>
                <w:szCs w:val="16"/>
              </w:rPr>
              <w:t>PRROL</w:t>
            </w:r>
          </w:p>
        </w:tc>
        <w:tc>
          <w:tcPr>
            <w:tcW w:w="1021" w:type="dxa"/>
            <w:tcBorders>
              <w:bottom w:val="single" w:sz="4" w:space="0" w:color="auto"/>
            </w:tcBorders>
            <w:shd w:val="clear" w:color="auto" w:fill="D5DCE4" w:themeFill="text2" w:themeFillTint="33"/>
          </w:tcPr>
          <w:p w14:paraId="6A0B92E5" w14:textId="77777777" w:rsidR="00E2276B" w:rsidRPr="007D0F85" w:rsidRDefault="00E2276B" w:rsidP="00A353BD">
            <w:pPr>
              <w:rPr>
                <w:rFonts w:cs="Times New Roman"/>
                <w:sz w:val="16"/>
                <w:szCs w:val="16"/>
              </w:rPr>
            </w:pPr>
            <w:r w:rsidRPr="007D0F85">
              <w:rPr>
                <w:rFonts w:cs="Times New Roman"/>
                <w:sz w:val="16"/>
                <w:szCs w:val="16"/>
              </w:rPr>
              <w:t>2</w:t>
            </w:r>
          </w:p>
          <w:p w14:paraId="590F55C6" w14:textId="77777777" w:rsidR="00E2276B" w:rsidRPr="007D0F85" w:rsidRDefault="00E2276B" w:rsidP="00A353BD">
            <w:pPr>
              <w:rPr>
                <w:rFonts w:cs="Times New Roman"/>
                <w:sz w:val="16"/>
                <w:szCs w:val="16"/>
              </w:rPr>
            </w:pPr>
            <w:r>
              <w:rPr>
                <w:rFonts w:cs="Times New Roman"/>
                <w:sz w:val="16"/>
                <w:szCs w:val="16"/>
              </w:rPr>
              <w:t>PRLSR</w:t>
            </w:r>
          </w:p>
        </w:tc>
        <w:tc>
          <w:tcPr>
            <w:tcW w:w="1024" w:type="dxa"/>
            <w:tcBorders>
              <w:bottom w:val="single" w:sz="4" w:space="0" w:color="auto"/>
            </w:tcBorders>
            <w:shd w:val="clear" w:color="auto" w:fill="D5DCE4" w:themeFill="text2" w:themeFillTint="33"/>
          </w:tcPr>
          <w:p w14:paraId="3C5A6D10" w14:textId="77777777" w:rsidR="00E2276B" w:rsidRPr="007D0F85" w:rsidRDefault="00E2276B" w:rsidP="00A353BD">
            <w:pPr>
              <w:rPr>
                <w:rFonts w:cs="Times New Roman"/>
                <w:sz w:val="16"/>
                <w:szCs w:val="16"/>
              </w:rPr>
            </w:pPr>
            <w:r w:rsidRPr="007D0F85">
              <w:rPr>
                <w:rFonts w:cs="Times New Roman"/>
                <w:sz w:val="16"/>
                <w:szCs w:val="16"/>
              </w:rPr>
              <w:t>3</w:t>
            </w:r>
          </w:p>
          <w:p w14:paraId="7416DA5F" w14:textId="77777777" w:rsidR="00E2276B" w:rsidRPr="007D0F85" w:rsidRDefault="00E2276B" w:rsidP="00A353BD">
            <w:pPr>
              <w:rPr>
                <w:rFonts w:cs="Times New Roman"/>
                <w:sz w:val="16"/>
                <w:szCs w:val="16"/>
              </w:rPr>
            </w:pPr>
            <w:r>
              <w:rPr>
                <w:rFonts w:cs="Times New Roman"/>
                <w:sz w:val="16"/>
                <w:szCs w:val="16"/>
              </w:rPr>
              <w:t>PRROR</w:t>
            </w:r>
          </w:p>
        </w:tc>
        <w:tc>
          <w:tcPr>
            <w:tcW w:w="1034" w:type="dxa"/>
            <w:tcBorders>
              <w:bottom w:val="single" w:sz="4" w:space="0" w:color="auto"/>
            </w:tcBorders>
            <w:shd w:val="clear" w:color="auto" w:fill="D5DCE4" w:themeFill="text2" w:themeFillTint="33"/>
          </w:tcPr>
          <w:p w14:paraId="2BC46D5E" w14:textId="77777777" w:rsidR="00E2276B" w:rsidRPr="007D0F85" w:rsidRDefault="00E2276B" w:rsidP="00A353BD">
            <w:pPr>
              <w:rPr>
                <w:rFonts w:cs="Times New Roman"/>
                <w:sz w:val="16"/>
                <w:szCs w:val="16"/>
              </w:rPr>
            </w:pPr>
            <w:r w:rsidRPr="007D0F85">
              <w:rPr>
                <w:rFonts w:cs="Times New Roman"/>
                <w:sz w:val="16"/>
                <w:szCs w:val="16"/>
              </w:rPr>
              <w:t>4</w:t>
            </w:r>
          </w:p>
          <w:p w14:paraId="29A4768F" w14:textId="77777777" w:rsidR="00E2276B" w:rsidRPr="007D0F85" w:rsidRDefault="00E2276B" w:rsidP="00A353BD">
            <w:pPr>
              <w:rPr>
                <w:rFonts w:cs="Times New Roman"/>
                <w:sz w:val="16"/>
                <w:szCs w:val="16"/>
              </w:rPr>
            </w:pPr>
            <w:r w:rsidRPr="007D0F85">
              <w:rPr>
                <w:rFonts w:cs="Times New Roman"/>
                <w:sz w:val="16"/>
                <w:szCs w:val="16"/>
              </w:rPr>
              <w:t>ADD</w:t>
            </w:r>
          </w:p>
        </w:tc>
        <w:tc>
          <w:tcPr>
            <w:tcW w:w="1031" w:type="dxa"/>
            <w:tcBorders>
              <w:bottom w:val="single" w:sz="4" w:space="0" w:color="auto"/>
            </w:tcBorders>
            <w:shd w:val="clear" w:color="auto" w:fill="D5DCE4" w:themeFill="text2" w:themeFillTint="33"/>
          </w:tcPr>
          <w:p w14:paraId="25650366" w14:textId="77777777" w:rsidR="00E2276B" w:rsidRPr="007D0F85" w:rsidRDefault="00E2276B" w:rsidP="00A353BD">
            <w:pPr>
              <w:rPr>
                <w:rFonts w:cs="Times New Roman"/>
                <w:sz w:val="16"/>
                <w:szCs w:val="16"/>
              </w:rPr>
            </w:pPr>
            <w:r w:rsidRPr="007D0F85">
              <w:rPr>
                <w:rFonts w:cs="Times New Roman"/>
                <w:sz w:val="16"/>
                <w:szCs w:val="16"/>
              </w:rPr>
              <w:t>5</w:t>
            </w:r>
          </w:p>
          <w:p w14:paraId="2F40236B" w14:textId="77777777" w:rsidR="00E2276B" w:rsidRPr="007D0F85" w:rsidRDefault="00E2276B" w:rsidP="00A353BD">
            <w:pPr>
              <w:rPr>
                <w:rFonts w:cs="Times New Roman"/>
                <w:sz w:val="16"/>
                <w:szCs w:val="16"/>
              </w:rPr>
            </w:pPr>
            <w:r w:rsidRPr="007D0F85">
              <w:rPr>
                <w:rFonts w:cs="Times New Roman"/>
                <w:sz w:val="16"/>
                <w:szCs w:val="16"/>
              </w:rPr>
              <w:t>SUB</w:t>
            </w:r>
          </w:p>
        </w:tc>
        <w:tc>
          <w:tcPr>
            <w:tcW w:w="1143" w:type="dxa"/>
            <w:tcBorders>
              <w:bottom w:val="single" w:sz="4" w:space="0" w:color="auto"/>
            </w:tcBorders>
            <w:shd w:val="clear" w:color="auto" w:fill="auto"/>
          </w:tcPr>
          <w:p w14:paraId="4A9B7EA9" w14:textId="77777777" w:rsidR="00E2276B" w:rsidRPr="007D0F85" w:rsidRDefault="00E2276B" w:rsidP="00A353BD">
            <w:pPr>
              <w:rPr>
                <w:rFonts w:cs="Times New Roman"/>
                <w:sz w:val="16"/>
                <w:szCs w:val="16"/>
              </w:rPr>
            </w:pPr>
            <w:r w:rsidRPr="007D0F85">
              <w:rPr>
                <w:rFonts w:cs="Times New Roman"/>
                <w:sz w:val="16"/>
                <w:szCs w:val="16"/>
              </w:rPr>
              <w:t>6</w:t>
            </w:r>
          </w:p>
          <w:p w14:paraId="4A56FB7A" w14:textId="77777777" w:rsidR="00E2276B" w:rsidRPr="007D0F85" w:rsidRDefault="00E2276B" w:rsidP="00A353BD">
            <w:pPr>
              <w:rPr>
                <w:rFonts w:cs="Times New Roman"/>
                <w:sz w:val="16"/>
                <w:szCs w:val="16"/>
              </w:rPr>
            </w:pPr>
          </w:p>
        </w:tc>
        <w:tc>
          <w:tcPr>
            <w:tcW w:w="1079" w:type="dxa"/>
            <w:tcBorders>
              <w:bottom w:val="single" w:sz="4" w:space="0" w:color="auto"/>
            </w:tcBorders>
            <w:shd w:val="clear" w:color="auto" w:fill="auto"/>
          </w:tcPr>
          <w:p w14:paraId="05FA483F" w14:textId="77777777" w:rsidR="00E2276B" w:rsidRPr="00083CC0" w:rsidRDefault="00E2276B" w:rsidP="00A353BD">
            <w:pPr>
              <w:rPr>
                <w:rFonts w:cs="Times New Roman"/>
                <w:sz w:val="16"/>
                <w:szCs w:val="16"/>
              </w:rPr>
            </w:pPr>
            <w:r w:rsidRPr="00083CC0">
              <w:rPr>
                <w:rFonts w:cs="Times New Roman"/>
                <w:sz w:val="16"/>
                <w:szCs w:val="16"/>
              </w:rPr>
              <w:t>7</w:t>
            </w:r>
          </w:p>
          <w:p w14:paraId="6DB252F4" w14:textId="77777777" w:rsidR="00E2276B" w:rsidRPr="007D0F85" w:rsidRDefault="00E2276B" w:rsidP="00A353BD">
            <w:pPr>
              <w:rPr>
                <w:rFonts w:cs="Times New Roman"/>
                <w:color w:val="FFFFFF" w:themeColor="background1"/>
                <w:sz w:val="16"/>
                <w:szCs w:val="16"/>
              </w:rPr>
            </w:pPr>
          </w:p>
        </w:tc>
      </w:tr>
      <w:tr w:rsidR="00E2276B" w14:paraId="1D6002C2" w14:textId="77777777" w:rsidTr="00A353BD">
        <w:tc>
          <w:tcPr>
            <w:tcW w:w="978" w:type="dxa"/>
            <w:shd w:val="clear" w:color="auto" w:fill="D0CECE" w:themeFill="background2" w:themeFillShade="E6"/>
          </w:tcPr>
          <w:p w14:paraId="4BCA916C" w14:textId="77777777" w:rsidR="00E2276B" w:rsidRPr="005F7E02" w:rsidRDefault="00E2276B" w:rsidP="00A353BD">
            <w:pPr>
              <w:jc w:val="center"/>
              <w:rPr>
                <w:b/>
                <w:bCs/>
              </w:rPr>
            </w:pPr>
          </w:p>
        </w:tc>
        <w:tc>
          <w:tcPr>
            <w:tcW w:w="1018" w:type="dxa"/>
            <w:tcBorders>
              <w:bottom w:val="single" w:sz="4" w:space="0" w:color="auto"/>
            </w:tcBorders>
            <w:shd w:val="clear" w:color="auto" w:fill="D5DCE4" w:themeFill="text2" w:themeFillTint="33"/>
          </w:tcPr>
          <w:p w14:paraId="3539B314" w14:textId="77777777" w:rsidR="00E2276B" w:rsidRPr="007D0F85" w:rsidRDefault="00E2276B" w:rsidP="00A353BD">
            <w:pPr>
              <w:rPr>
                <w:rFonts w:cs="Times New Roman"/>
                <w:sz w:val="16"/>
                <w:szCs w:val="16"/>
              </w:rPr>
            </w:pPr>
            <w:r w:rsidRPr="007D0F85">
              <w:rPr>
                <w:rFonts w:cs="Times New Roman"/>
                <w:sz w:val="16"/>
                <w:szCs w:val="16"/>
              </w:rPr>
              <w:t>8</w:t>
            </w:r>
          </w:p>
          <w:p w14:paraId="0197CDC0" w14:textId="77777777" w:rsidR="00E2276B" w:rsidRPr="007D0F85" w:rsidRDefault="00E2276B" w:rsidP="00A353BD">
            <w:pPr>
              <w:rPr>
                <w:rFonts w:cs="Times New Roman"/>
                <w:sz w:val="16"/>
                <w:szCs w:val="16"/>
              </w:rPr>
            </w:pPr>
            <w:r>
              <w:rPr>
                <w:rFonts w:cs="Times New Roman"/>
                <w:sz w:val="16"/>
                <w:szCs w:val="16"/>
              </w:rPr>
              <w:t>PR</w:t>
            </w:r>
            <w:r w:rsidRPr="007D0F85">
              <w:rPr>
                <w:rFonts w:cs="Times New Roman"/>
                <w:sz w:val="16"/>
                <w:szCs w:val="16"/>
              </w:rPr>
              <w:t>AND</w:t>
            </w:r>
          </w:p>
        </w:tc>
        <w:tc>
          <w:tcPr>
            <w:tcW w:w="1022" w:type="dxa"/>
            <w:tcBorders>
              <w:bottom w:val="single" w:sz="4" w:space="0" w:color="auto"/>
            </w:tcBorders>
            <w:shd w:val="clear" w:color="auto" w:fill="D5DCE4" w:themeFill="text2" w:themeFillTint="33"/>
          </w:tcPr>
          <w:p w14:paraId="37BCFD2B" w14:textId="77777777" w:rsidR="00E2276B" w:rsidRPr="007D0F85" w:rsidRDefault="00E2276B" w:rsidP="00A353BD">
            <w:pPr>
              <w:rPr>
                <w:rFonts w:cs="Times New Roman"/>
                <w:sz w:val="16"/>
                <w:szCs w:val="16"/>
              </w:rPr>
            </w:pPr>
            <w:r w:rsidRPr="007D0F85">
              <w:rPr>
                <w:rFonts w:cs="Times New Roman"/>
                <w:sz w:val="16"/>
                <w:szCs w:val="16"/>
              </w:rPr>
              <w:t>9</w:t>
            </w:r>
          </w:p>
          <w:p w14:paraId="684919DC" w14:textId="77777777" w:rsidR="00E2276B" w:rsidRPr="007D0F85" w:rsidRDefault="00E2276B" w:rsidP="00A353BD">
            <w:pPr>
              <w:rPr>
                <w:rFonts w:cs="Times New Roman"/>
                <w:sz w:val="16"/>
                <w:szCs w:val="16"/>
              </w:rPr>
            </w:pPr>
            <w:r>
              <w:rPr>
                <w:rFonts w:cs="Times New Roman"/>
                <w:sz w:val="16"/>
                <w:szCs w:val="16"/>
              </w:rPr>
              <w:t>PR</w:t>
            </w:r>
            <w:r w:rsidRPr="007D0F85">
              <w:rPr>
                <w:rFonts w:cs="Times New Roman"/>
                <w:sz w:val="16"/>
                <w:szCs w:val="16"/>
              </w:rPr>
              <w:t>OR</w:t>
            </w:r>
          </w:p>
        </w:tc>
        <w:tc>
          <w:tcPr>
            <w:tcW w:w="1021" w:type="dxa"/>
            <w:tcBorders>
              <w:bottom w:val="single" w:sz="4" w:space="0" w:color="auto"/>
            </w:tcBorders>
            <w:shd w:val="clear" w:color="auto" w:fill="D5DCE4" w:themeFill="text2" w:themeFillTint="33"/>
          </w:tcPr>
          <w:p w14:paraId="5771FDEA" w14:textId="77777777" w:rsidR="00E2276B" w:rsidRPr="007D0F85" w:rsidRDefault="00E2276B" w:rsidP="00A353BD">
            <w:pPr>
              <w:rPr>
                <w:rFonts w:cs="Times New Roman"/>
                <w:sz w:val="16"/>
                <w:szCs w:val="16"/>
              </w:rPr>
            </w:pPr>
            <w:r w:rsidRPr="007D0F85">
              <w:rPr>
                <w:rFonts w:cs="Times New Roman"/>
                <w:sz w:val="16"/>
                <w:szCs w:val="16"/>
              </w:rPr>
              <w:t>10</w:t>
            </w:r>
          </w:p>
          <w:p w14:paraId="4B26D08D" w14:textId="77777777" w:rsidR="00E2276B" w:rsidRPr="007D0F85" w:rsidRDefault="00E2276B" w:rsidP="00A353BD">
            <w:pPr>
              <w:rPr>
                <w:rFonts w:cs="Times New Roman"/>
                <w:sz w:val="16"/>
                <w:szCs w:val="16"/>
              </w:rPr>
            </w:pPr>
            <w:r>
              <w:rPr>
                <w:rFonts w:cs="Times New Roman"/>
                <w:sz w:val="16"/>
                <w:szCs w:val="16"/>
              </w:rPr>
              <w:t>PR</w:t>
            </w:r>
            <w:r w:rsidRPr="007D0F85">
              <w:rPr>
                <w:rFonts w:cs="Times New Roman"/>
                <w:sz w:val="16"/>
                <w:szCs w:val="16"/>
              </w:rPr>
              <w:t>EOR</w:t>
            </w:r>
          </w:p>
        </w:tc>
        <w:tc>
          <w:tcPr>
            <w:tcW w:w="1024" w:type="dxa"/>
            <w:tcBorders>
              <w:bottom w:val="single" w:sz="4" w:space="0" w:color="auto"/>
            </w:tcBorders>
            <w:shd w:val="clear" w:color="auto" w:fill="D5DCE4" w:themeFill="text2" w:themeFillTint="33"/>
          </w:tcPr>
          <w:p w14:paraId="2B1B8332" w14:textId="77777777" w:rsidR="00E2276B" w:rsidRPr="007D0F85" w:rsidRDefault="00E2276B" w:rsidP="00A353BD">
            <w:pPr>
              <w:rPr>
                <w:rFonts w:cs="Times New Roman"/>
                <w:sz w:val="16"/>
                <w:szCs w:val="16"/>
              </w:rPr>
            </w:pPr>
            <w:r w:rsidRPr="007D0F85">
              <w:rPr>
                <w:rFonts w:cs="Times New Roman"/>
                <w:sz w:val="16"/>
                <w:szCs w:val="16"/>
              </w:rPr>
              <w:t>11</w:t>
            </w:r>
          </w:p>
          <w:p w14:paraId="5984E410" w14:textId="77777777" w:rsidR="00E2276B" w:rsidRPr="007D0F85" w:rsidRDefault="00E2276B" w:rsidP="00A353BD">
            <w:pPr>
              <w:rPr>
                <w:rFonts w:cs="Times New Roman"/>
                <w:sz w:val="16"/>
                <w:szCs w:val="16"/>
              </w:rPr>
            </w:pPr>
            <w:r>
              <w:rPr>
                <w:rFonts w:cs="Times New Roman"/>
                <w:sz w:val="16"/>
                <w:szCs w:val="16"/>
              </w:rPr>
              <w:t>MFPR</w:t>
            </w:r>
          </w:p>
        </w:tc>
        <w:tc>
          <w:tcPr>
            <w:tcW w:w="1034" w:type="dxa"/>
            <w:tcBorders>
              <w:bottom w:val="single" w:sz="4" w:space="0" w:color="auto"/>
            </w:tcBorders>
            <w:shd w:val="clear" w:color="auto" w:fill="D5DCE4" w:themeFill="text2" w:themeFillTint="33"/>
          </w:tcPr>
          <w:p w14:paraId="5A2E1DEA" w14:textId="77777777" w:rsidR="00E2276B" w:rsidRDefault="00E2276B" w:rsidP="00A353BD">
            <w:pPr>
              <w:rPr>
                <w:rFonts w:cs="Times New Roman"/>
                <w:sz w:val="16"/>
                <w:szCs w:val="16"/>
              </w:rPr>
            </w:pPr>
            <w:r w:rsidRPr="007D0F85">
              <w:rPr>
                <w:rFonts w:cs="Times New Roman"/>
                <w:sz w:val="16"/>
                <w:szCs w:val="16"/>
              </w:rPr>
              <w:t>12</w:t>
            </w:r>
          </w:p>
          <w:p w14:paraId="363E8DA0" w14:textId="77777777" w:rsidR="00E2276B" w:rsidRPr="007D0F85" w:rsidRDefault="00E2276B" w:rsidP="00A353BD">
            <w:pPr>
              <w:rPr>
                <w:rFonts w:cs="Times New Roman"/>
                <w:sz w:val="16"/>
                <w:szCs w:val="16"/>
              </w:rPr>
            </w:pPr>
            <w:r>
              <w:rPr>
                <w:rFonts w:cs="Times New Roman"/>
                <w:sz w:val="16"/>
                <w:szCs w:val="16"/>
              </w:rPr>
              <w:t>MTPR</w:t>
            </w:r>
          </w:p>
        </w:tc>
        <w:tc>
          <w:tcPr>
            <w:tcW w:w="1031" w:type="dxa"/>
            <w:tcBorders>
              <w:bottom w:val="single" w:sz="4" w:space="0" w:color="auto"/>
            </w:tcBorders>
            <w:shd w:val="clear" w:color="auto" w:fill="D5DCE4" w:themeFill="text2" w:themeFillTint="33"/>
          </w:tcPr>
          <w:p w14:paraId="18CBF105" w14:textId="77777777" w:rsidR="00E2276B" w:rsidRPr="007D0F85" w:rsidRDefault="00E2276B" w:rsidP="00A353BD">
            <w:pPr>
              <w:rPr>
                <w:rFonts w:cs="Times New Roman"/>
                <w:sz w:val="16"/>
                <w:szCs w:val="16"/>
              </w:rPr>
            </w:pPr>
            <w:r w:rsidRPr="007D0F85">
              <w:rPr>
                <w:rFonts w:cs="Times New Roman"/>
                <w:sz w:val="16"/>
                <w:szCs w:val="16"/>
              </w:rPr>
              <w:t>13</w:t>
            </w:r>
          </w:p>
          <w:p w14:paraId="62EA01A4" w14:textId="77777777" w:rsidR="00E2276B" w:rsidRPr="007D0F85" w:rsidRDefault="00E2276B" w:rsidP="00A353BD">
            <w:pPr>
              <w:rPr>
                <w:rFonts w:cs="Times New Roman"/>
                <w:sz w:val="16"/>
                <w:szCs w:val="16"/>
              </w:rPr>
            </w:pPr>
            <w:r>
              <w:rPr>
                <w:rFonts w:cs="Times New Roman"/>
                <w:sz w:val="16"/>
                <w:szCs w:val="16"/>
              </w:rPr>
              <w:t>PRCNTPOP</w:t>
            </w:r>
          </w:p>
        </w:tc>
        <w:tc>
          <w:tcPr>
            <w:tcW w:w="1143" w:type="dxa"/>
            <w:tcBorders>
              <w:bottom w:val="single" w:sz="4" w:space="0" w:color="auto"/>
            </w:tcBorders>
            <w:shd w:val="clear" w:color="auto" w:fill="D5DCE4" w:themeFill="text2" w:themeFillTint="33"/>
          </w:tcPr>
          <w:p w14:paraId="464DCC97" w14:textId="77777777" w:rsidR="00E2276B" w:rsidRPr="007D0F85" w:rsidRDefault="00E2276B" w:rsidP="00A353BD">
            <w:pPr>
              <w:rPr>
                <w:rFonts w:cs="Times New Roman"/>
                <w:sz w:val="16"/>
                <w:szCs w:val="16"/>
              </w:rPr>
            </w:pPr>
            <w:r w:rsidRPr="007D0F85">
              <w:rPr>
                <w:rFonts w:cs="Times New Roman"/>
                <w:sz w:val="16"/>
                <w:szCs w:val="16"/>
              </w:rPr>
              <w:t>14</w:t>
            </w:r>
          </w:p>
          <w:p w14:paraId="31AE98CB" w14:textId="77777777" w:rsidR="00E2276B" w:rsidRPr="007D0F85" w:rsidRDefault="00E2276B" w:rsidP="00A353BD">
            <w:pPr>
              <w:rPr>
                <w:rFonts w:cs="Times New Roman"/>
                <w:sz w:val="16"/>
                <w:szCs w:val="16"/>
              </w:rPr>
            </w:pPr>
            <w:r>
              <w:rPr>
                <w:rFonts w:cs="Times New Roman"/>
                <w:sz w:val="16"/>
                <w:szCs w:val="16"/>
              </w:rPr>
              <w:t>PRFIRST</w:t>
            </w:r>
          </w:p>
        </w:tc>
        <w:tc>
          <w:tcPr>
            <w:tcW w:w="1079" w:type="dxa"/>
            <w:tcBorders>
              <w:bottom w:val="single" w:sz="4" w:space="0" w:color="auto"/>
            </w:tcBorders>
            <w:shd w:val="clear" w:color="auto" w:fill="D5DCE4" w:themeFill="text2" w:themeFillTint="33"/>
          </w:tcPr>
          <w:p w14:paraId="122878B8" w14:textId="77777777" w:rsidR="00E2276B" w:rsidRPr="007D0F85" w:rsidRDefault="00E2276B" w:rsidP="00A353BD">
            <w:pPr>
              <w:rPr>
                <w:rFonts w:cs="Times New Roman"/>
                <w:sz w:val="16"/>
                <w:szCs w:val="16"/>
              </w:rPr>
            </w:pPr>
            <w:r w:rsidRPr="007D0F85">
              <w:rPr>
                <w:rFonts w:cs="Times New Roman"/>
                <w:sz w:val="16"/>
                <w:szCs w:val="16"/>
              </w:rPr>
              <w:t>15</w:t>
            </w:r>
          </w:p>
          <w:p w14:paraId="35ABDD92" w14:textId="77777777" w:rsidR="00E2276B" w:rsidRPr="007D0F85" w:rsidRDefault="00E2276B" w:rsidP="00A353BD">
            <w:pPr>
              <w:rPr>
                <w:rFonts w:cs="Times New Roman"/>
                <w:sz w:val="16"/>
                <w:szCs w:val="16"/>
              </w:rPr>
            </w:pPr>
            <w:r>
              <w:rPr>
                <w:rFonts w:cs="Times New Roman"/>
                <w:sz w:val="16"/>
                <w:szCs w:val="16"/>
              </w:rPr>
              <w:t>PRLAST</w:t>
            </w:r>
          </w:p>
        </w:tc>
      </w:tr>
      <w:tr w:rsidR="00E2276B" w14:paraId="544E3325" w14:textId="77777777" w:rsidTr="00A353BD">
        <w:tc>
          <w:tcPr>
            <w:tcW w:w="978" w:type="dxa"/>
            <w:shd w:val="clear" w:color="auto" w:fill="D0CECE" w:themeFill="background2" w:themeFillShade="E6"/>
          </w:tcPr>
          <w:p w14:paraId="0756825B" w14:textId="77777777" w:rsidR="00E2276B" w:rsidRPr="005F7E02" w:rsidRDefault="00E2276B" w:rsidP="00A353BD">
            <w:pPr>
              <w:jc w:val="center"/>
              <w:rPr>
                <w:b/>
                <w:bCs/>
              </w:rPr>
            </w:pPr>
            <w:r w:rsidRPr="005F7E02">
              <w:rPr>
                <w:b/>
                <w:bCs/>
              </w:rPr>
              <w:t>1x</w:t>
            </w:r>
          </w:p>
        </w:tc>
        <w:tc>
          <w:tcPr>
            <w:tcW w:w="1018" w:type="dxa"/>
            <w:tcBorders>
              <w:bottom w:val="single" w:sz="4" w:space="0" w:color="auto"/>
            </w:tcBorders>
            <w:shd w:val="clear" w:color="auto" w:fill="D5DCE4" w:themeFill="text2" w:themeFillTint="33"/>
          </w:tcPr>
          <w:p w14:paraId="1CD3812D" w14:textId="77777777" w:rsidR="00E2276B" w:rsidRPr="007D0F85" w:rsidRDefault="00E2276B" w:rsidP="00A353BD">
            <w:pPr>
              <w:rPr>
                <w:rFonts w:cs="Times New Roman"/>
                <w:sz w:val="16"/>
                <w:szCs w:val="16"/>
              </w:rPr>
            </w:pPr>
            <w:r w:rsidRPr="007D0F85">
              <w:rPr>
                <w:rFonts w:cs="Times New Roman"/>
                <w:sz w:val="16"/>
                <w:szCs w:val="16"/>
              </w:rPr>
              <w:t>16</w:t>
            </w:r>
          </w:p>
          <w:p w14:paraId="790F63F3" w14:textId="77777777" w:rsidR="00E2276B" w:rsidRPr="007D0F85" w:rsidRDefault="00E2276B" w:rsidP="00A353BD">
            <w:pPr>
              <w:rPr>
                <w:rFonts w:cs="Times New Roman"/>
                <w:sz w:val="16"/>
                <w:szCs w:val="16"/>
              </w:rPr>
            </w:pPr>
            <w:r>
              <w:rPr>
                <w:rFonts w:cs="Times New Roman"/>
                <w:sz w:val="16"/>
                <w:szCs w:val="16"/>
              </w:rPr>
              <w:t>PRANDN</w:t>
            </w:r>
          </w:p>
        </w:tc>
        <w:tc>
          <w:tcPr>
            <w:tcW w:w="1022" w:type="dxa"/>
            <w:tcBorders>
              <w:bottom w:val="single" w:sz="4" w:space="0" w:color="auto"/>
            </w:tcBorders>
            <w:shd w:val="clear" w:color="auto" w:fill="auto"/>
          </w:tcPr>
          <w:p w14:paraId="5E7A61DA" w14:textId="77777777" w:rsidR="00E2276B" w:rsidRDefault="00E2276B" w:rsidP="00A353BD">
            <w:pPr>
              <w:rPr>
                <w:rFonts w:cs="Times New Roman"/>
                <w:sz w:val="16"/>
                <w:szCs w:val="16"/>
              </w:rPr>
            </w:pPr>
            <w:r w:rsidRPr="007D0F85">
              <w:rPr>
                <w:rFonts w:cs="Times New Roman"/>
                <w:sz w:val="16"/>
                <w:szCs w:val="16"/>
              </w:rPr>
              <w:t>17</w:t>
            </w:r>
          </w:p>
          <w:p w14:paraId="1808DCB6" w14:textId="77777777" w:rsidR="00E2276B" w:rsidRPr="007D0F85" w:rsidRDefault="00E2276B" w:rsidP="00A353BD">
            <w:pPr>
              <w:rPr>
                <w:rFonts w:cs="Times New Roman"/>
                <w:sz w:val="16"/>
                <w:szCs w:val="16"/>
              </w:rPr>
            </w:pPr>
          </w:p>
        </w:tc>
        <w:tc>
          <w:tcPr>
            <w:tcW w:w="1021" w:type="dxa"/>
            <w:tcBorders>
              <w:bottom w:val="single" w:sz="4" w:space="0" w:color="auto"/>
            </w:tcBorders>
            <w:shd w:val="clear" w:color="auto" w:fill="auto"/>
          </w:tcPr>
          <w:p w14:paraId="2707F6E7" w14:textId="77777777" w:rsidR="00E2276B" w:rsidRPr="007D0F85" w:rsidRDefault="00E2276B" w:rsidP="00A353BD">
            <w:pPr>
              <w:rPr>
                <w:rFonts w:cs="Times New Roman"/>
                <w:sz w:val="16"/>
                <w:szCs w:val="16"/>
              </w:rPr>
            </w:pPr>
            <w:r w:rsidRPr="007D0F85">
              <w:rPr>
                <w:rFonts w:cs="Times New Roman"/>
                <w:sz w:val="16"/>
                <w:szCs w:val="16"/>
              </w:rPr>
              <w:t>18</w:t>
            </w:r>
          </w:p>
          <w:p w14:paraId="7797CC03" w14:textId="77777777" w:rsidR="00E2276B" w:rsidRPr="007D0F85" w:rsidRDefault="00E2276B" w:rsidP="00A353BD">
            <w:pPr>
              <w:rPr>
                <w:rFonts w:cs="Times New Roman"/>
                <w:sz w:val="16"/>
                <w:szCs w:val="16"/>
              </w:rPr>
            </w:pPr>
          </w:p>
        </w:tc>
        <w:tc>
          <w:tcPr>
            <w:tcW w:w="1024" w:type="dxa"/>
            <w:tcBorders>
              <w:bottom w:val="single" w:sz="4" w:space="0" w:color="auto"/>
            </w:tcBorders>
            <w:shd w:val="clear" w:color="auto" w:fill="auto"/>
          </w:tcPr>
          <w:p w14:paraId="157A95F7" w14:textId="77777777" w:rsidR="00E2276B" w:rsidRPr="007D0F85" w:rsidRDefault="00E2276B" w:rsidP="00A353BD">
            <w:pPr>
              <w:rPr>
                <w:rFonts w:cs="Times New Roman"/>
                <w:sz w:val="16"/>
                <w:szCs w:val="16"/>
              </w:rPr>
            </w:pPr>
            <w:r w:rsidRPr="007D0F85">
              <w:rPr>
                <w:rFonts w:cs="Times New Roman"/>
                <w:sz w:val="16"/>
                <w:szCs w:val="16"/>
              </w:rPr>
              <w:t>19</w:t>
            </w:r>
          </w:p>
          <w:p w14:paraId="1AD7D669" w14:textId="77777777" w:rsidR="00E2276B" w:rsidRPr="007D0F85" w:rsidRDefault="00E2276B" w:rsidP="00A353BD">
            <w:pPr>
              <w:rPr>
                <w:rFonts w:cs="Times New Roman"/>
                <w:sz w:val="16"/>
                <w:szCs w:val="16"/>
              </w:rPr>
            </w:pPr>
          </w:p>
        </w:tc>
        <w:tc>
          <w:tcPr>
            <w:tcW w:w="1034" w:type="dxa"/>
            <w:tcBorders>
              <w:bottom w:val="single" w:sz="4" w:space="0" w:color="auto"/>
            </w:tcBorders>
            <w:shd w:val="clear" w:color="auto" w:fill="D5DCE4" w:themeFill="text2" w:themeFillTint="33"/>
          </w:tcPr>
          <w:p w14:paraId="65493E07" w14:textId="77777777" w:rsidR="00E2276B" w:rsidRPr="007D0F85" w:rsidRDefault="00E2276B" w:rsidP="00A353BD">
            <w:pPr>
              <w:rPr>
                <w:rFonts w:cs="Times New Roman"/>
                <w:sz w:val="16"/>
                <w:szCs w:val="16"/>
              </w:rPr>
            </w:pPr>
            <w:r w:rsidRPr="007D0F85">
              <w:rPr>
                <w:rFonts w:cs="Times New Roman"/>
                <w:sz w:val="16"/>
                <w:szCs w:val="16"/>
              </w:rPr>
              <w:t>20</w:t>
            </w:r>
          </w:p>
          <w:p w14:paraId="45DD821C" w14:textId="77777777" w:rsidR="00E2276B" w:rsidRPr="007D0F85" w:rsidRDefault="00E2276B" w:rsidP="00A353BD">
            <w:pPr>
              <w:rPr>
                <w:rFonts w:cs="Times New Roman"/>
                <w:sz w:val="16"/>
                <w:szCs w:val="16"/>
              </w:rPr>
            </w:pPr>
            <w:r>
              <w:rPr>
                <w:rFonts w:cs="Times New Roman"/>
                <w:sz w:val="16"/>
                <w:szCs w:val="16"/>
              </w:rPr>
              <w:t>PRLDI</w:t>
            </w:r>
          </w:p>
        </w:tc>
        <w:tc>
          <w:tcPr>
            <w:tcW w:w="1031" w:type="dxa"/>
            <w:tcBorders>
              <w:bottom w:val="single" w:sz="4" w:space="0" w:color="auto"/>
            </w:tcBorders>
            <w:shd w:val="clear" w:color="auto" w:fill="auto"/>
          </w:tcPr>
          <w:p w14:paraId="5DD557C4" w14:textId="77777777" w:rsidR="00E2276B" w:rsidRPr="007D0F85" w:rsidRDefault="00E2276B" w:rsidP="00A353BD">
            <w:pPr>
              <w:rPr>
                <w:rFonts w:cs="Times New Roman"/>
                <w:sz w:val="16"/>
                <w:szCs w:val="16"/>
              </w:rPr>
            </w:pPr>
            <w:r w:rsidRPr="007D0F85">
              <w:rPr>
                <w:rFonts w:cs="Times New Roman"/>
                <w:sz w:val="16"/>
                <w:szCs w:val="16"/>
              </w:rPr>
              <w:t>21</w:t>
            </w:r>
          </w:p>
          <w:p w14:paraId="5C94F41C" w14:textId="77777777" w:rsidR="00E2276B" w:rsidRPr="007D0F85" w:rsidRDefault="00E2276B" w:rsidP="00A353BD">
            <w:pPr>
              <w:rPr>
                <w:rFonts w:cs="Times New Roman"/>
                <w:sz w:val="16"/>
                <w:szCs w:val="16"/>
              </w:rPr>
            </w:pPr>
          </w:p>
        </w:tc>
        <w:tc>
          <w:tcPr>
            <w:tcW w:w="1143" w:type="dxa"/>
            <w:tcBorders>
              <w:bottom w:val="single" w:sz="4" w:space="0" w:color="auto"/>
            </w:tcBorders>
            <w:shd w:val="clear" w:color="auto" w:fill="auto"/>
          </w:tcPr>
          <w:p w14:paraId="5965C451" w14:textId="77777777" w:rsidR="00E2276B" w:rsidRPr="007D0F85" w:rsidRDefault="00E2276B" w:rsidP="00A353BD">
            <w:pPr>
              <w:rPr>
                <w:rFonts w:cs="Times New Roman"/>
                <w:sz w:val="16"/>
                <w:szCs w:val="16"/>
              </w:rPr>
            </w:pPr>
            <w:r w:rsidRPr="007D0F85">
              <w:rPr>
                <w:rFonts w:cs="Times New Roman"/>
                <w:sz w:val="16"/>
                <w:szCs w:val="16"/>
              </w:rPr>
              <w:t>22</w:t>
            </w:r>
          </w:p>
          <w:p w14:paraId="302931B7" w14:textId="77777777" w:rsidR="00E2276B" w:rsidRPr="007D0F85" w:rsidRDefault="00E2276B" w:rsidP="00A353BD">
            <w:pPr>
              <w:rPr>
                <w:rFonts w:cs="Times New Roman"/>
                <w:sz w:val="16"/>
                <w:szCs w:val="16"/>
              </w:rPr>
            </w:pPr>
          </w:p>
        </w:tc>
        <w:tc>
          <w:tcPr>
            <w:tcW w:w="1079" w:type="dxa"/>
            <w:tcBorders>
              <w:bottom w:val="single" w:sz="4" w:space="0" w:color="auto"/>
            </w:tcBorders>
            <w:shd w:val="clear" w:color="auto" w:fill="auto"/>
          </w:tcPr>
          <w:p w14:paraId="37650E9A" w14:textId="77777777" w:rsidR="00E2276B" w:rsidRPr="007D0F85" w:rsidRDefault="00E2276B" w:rsidP="00A353BD">
            <w:pPr>
              <w:rPr>
                <w:rFonts w:cs="Times New Roman"/>
                <w:sz w:val="16"/>
                <w:szCs w:val="16"/>
              </w:rPr>
            </w:pPr>
            <w:r w:rsidRPr="007D0F85">
              <w:rPr>
                <w:rFonts w:cs="Times New Roman"/>
                <w:sz w:val="16"/>
                <w:szCs w:val="16"/>
              </w:rPr>
              <w:t>23</w:t>
            </w:r>
          </w:p>
          <w:p w14:paraId="3AEDEA9C" w14:textId="77777777" w:rsidR="00E2276B" w:rsidRPr="007D0F85" w:rsidRDefault="00E2276B" w:rsidP="00A353BD">
            <w:pPr>
              <w:rPr>
                <w:rFonts w:cs="Times New Roman"/>
                <w:sz w:val="16"/>
                <w:szCs w:val="16"/>
              </w:rPr>
            </w:pPr>
          </w:p>
        </w:tc>
      </w:tr>
      <w:tr w:rsidR="00E2276B" w14:paraId="4CB2266E" w14:textId="77777777" w:rsidTr="00A353BD">
        <w:tc>
          <w:tcPr>
            <w:tcW w:w="978" w:type="dxa"/>
            <w:shd w:val="clear" w:color="auto" w:fill="D0CECE" w:themeFill="background2" w:themeFillShade="E6"/>
          </w:tcPr>
          <w:p w14:paraId="570CEF6D" w14:textId="77777777" w:rsidR="00E2276B" w:rsidRPr="005F7E02" w:rsidRDefault="00E2276B" w:rsidP="00A353BD">
            <w:pPr>
              <w:jc w:val="center"/>
              <w:rPr>
                <w:b/>
                <w:bCs/>
              </w:rPr>
            </w:pPr>
          </w:p>
        </w:tc>
        <w:tc>
          <w:tcPr>
            <w:tcW w:w="1018" w:type="dxa"/>
            <w:tcBorders>
              <w:bottom w:val="single" w:sz="4" w:space="0" w:color="auto"/>
            </w:tcBorders>
            <w:shd w:val="clear" w:color="auto" w:fill="auto"/>
          </w:tcPr>
          <w:p w14:paraId="264A1266" w14:textId="77777777" w:rsidR="00E2276B" w:rsidRDefault="00E2276B" w:rsidP="00A353BD">
            <w:pPr>
              <w:rPr>
                <w:rFonts w:cs="Times New Roman"/>
                <w:sz w:val="16"/>
                <w:szCs w:val="16"/>
              </w:rPr>
            </w:pPr>
            <w:r w:rsidRPr="007D0F85">
              <w:rPr>
                <w:rFonts w:cs="Times New Roman"/>
                <w:sz w:val="16"/>
                <w:szCs w:val="16"/>
              </w:rPr>
              <w:t>24</w:t>
            </w:r>
          </w:p>
          <w:p w14:paraId="02B098D1" w14:textId="77777777" w:rsidR="00E2276B" w:rsidRPr="007D0F85" w:rsidRDefault="00E2276B" w:rsidP="00A353BD">
            <w:pPr>
              <w:rPr>
                <w:rFonts w:cs="Times New Roman"/>
                <w:sz w:val="16"/>
                <w:szCs w:val="16"/>
              </w:rPr>
            </w:pPr>
          </w:p>
        </w:tc>
        <w:tc>
          <w:tcPr>
            <w:tcW w:w="1022" w:type="dxa"/>
            <w:tcBorders>
              <w:bottom w:val="single" w:sz="4" w:space="0" w:color="auto"/>
            </w:tcBorders>
            <w:shd w:val="clear" w:color="auto" w:fill="auto"/>
          </w:tcPr>
          <w:p w14:paraId="4BE34186" w14:textId="77777777" w:rsidR="00E2276B" w:rsidRPr="007D0F85" w:rsidRDefault="00E2276B" w:rsidP="00A353BD">
            <w:pPr>
              <w:rPr>
                <w:rFonts w:cs="Times New Roman"/>
                <w:sz w:val="16"/>
                <w:szCs w:val="16"/>
              </w:rPr>
            </w:pPr>
            <w:r w:rsidRPr="007D0F85">
              <w:rPr>
                <w:rFonts w:cs="Times New Roman"/>
                <w:sz w:val="16"/>
                <w:szCs w:val="16"/>
              </w:rPr>
              <w:t>25</w:t>
            </w:r>
          </w:p>
          <w:p w14:paraId="685582FA" w14:textId="77777777" w:rsidR="00E2276B" w:rsidRPr="007D0F85" w:rsidRDefault="00E2276B" w:rsidP="00A353BD">
            <w:pPr>
              <w:rPr>
                <w:rFonts w:cs="Times New Roman"/>
                <w:sz w:val="16"/>
                <w:szCs w:val="16"/>
              </w:rPr>
            </w:pPr>
          </w:p>
        </w:tc>
        <w:tc>
          <w:tcPr>
            <w:tcW w:w="1021" w:type="dxa"/>
            <w:tcBorders>
              <w:bottom w:val="single" w:sz="4" w:space="0" w:color="auto"/>
            </w:tcBorders>
            <w:shd w:val="clear" w:color="auto" w:fill="auto"/>
          </w:tcPr>
          <w:p w14:paraId="338EA4BC" w14:textId="77777777" w:rsidR="00E2276B" w:rsidRDefault="00E2276B" w:rsidP="00A353BD">
            <w:pPr>
              <w:rPr>
                <w:rFonts w:cs="Times New Roman"/>
                <w:sz w:val="16"/>
                <w:szCs w:val="16"/>
              </w:rPr>
            </w:pPr>
            <w:r w:rsidRPr="007D0F85">
              <w:rPr>
                <w:rFonts w:cs="Times New Roman"/>
                <w:sz w:val="16"/>
                <w:szCs w:val="16"/>
              </w:rPr>
              <w:t>26</w:t>
            </w:r>
          </w:p>
          <w:p w14:paraId="02529A11" w14:textId="77777777" w:rsidR="00E2276B" w:rsidRPr="007D0F85" w:rsidRDefault="00E2276B" w:rsidP="00A353BD">
            <w:pPr>
              <w:rPr>
                <w:rFonts w:cs="Times New Roman"/>
                <w:sz w:val="16"/>
                <w:szCs w:val="16"/>
              </w:rPr>
            </w:pPr>
          </w:p>
        </w:tc>
        <w:tc>
          <w:tcPr>
            <w:tcW w:w="1024" w:type="dxa"/>
            <w:tcBorders>
              <w:bottom w:val="single" w:sz="4" w:space="0" w:color="auto"/>
            </w:tcBorders>
            <w:shd w:val="clear" w:color="auto" w:fill="auto"/>
          </w:tcPr>
          <w:p w14:paraId="35ED2284" w14:textId="77777777" w:rsidR="00E2276B" w:rsidRDefault="00E2276B" w:rsidP="00A353BD">
            <w:pPr>
              <w:rPr>
                <w:rFonts w:cs="Times New Roman"/>
                <w:sz w:val="16"/>
                <w:szCs w:val="16"/>
              </w:rPr>
            </w:pPr>
            <w:r w:rsidRPr="007D0F85">
              <w:rPr>
                <w:rFonts w:cs="Times New Roman"/>
                <w:sz w:val="16"/>
                <w:szCs w:val="16"/>
              </w:rPr>
              <w:t>2</w:t>
            </w:r>
            <w:r>
              <w:rPr>
                <w:rFonts w:cs="Times New Roman"/>
                <w:sz w:val="16"/>
                <w:szCs w:val="16"/>
              </w:rPr>
              <w:t>7</w:t>
            </w:r>
          </w:p>
          <w:p w14:paraId="6551FF77" w14:textId="77777777" w:rsidR="00E2276B" w:rsidRPr="007D0F85" w:rsidRDefault="00E2276B" w:rsidP="00A353BD">
            <w:pPr>
              <w:rPr>
                <w:rFonts w:cs="Times New Roman"/>
                <w:sz w:val="16"/>
                <w:szCs w:val="16"/>
              </w:rPr>
            </w:pPr>
          </w:p>
        </w:tc>
        <w:tc>
          <w:tcPr>
            <w:tcW w:w="1034" w:type="dxa"/>
            <w:tcBorders>
              <w:bottom w:val="single" w:sz="4" w:space="0" w:color="auto"/>
            </w:tcBorders>
            <w:shd w:val="clear" w:color="auto" w:fill="auto"/>
          </w:tcPr>
          <w:p w14:paraId="15C25D16" w14:textId="77777777" w:rsidR="00E2276B" w:rsidRPr="007D0F85" w:rsidRDefault="00E2276B" w:rsidP="00A353BD">
            <w:pPr>
              <w:rPr>
                <w:rFonts w:cs="Times New Roman"/>
                <w:sz w:val="16"/>
                <w:szCs w:val="16"/>
              </w:rPr>
            </w:pPr>
            <w:r w:rsidRPr="007D0F85">
              <w:rPr>
                <w:rFonts w:cs="Times New Roman"/>
                <w:sz w:val="16"/>
                <w:szCs w:val="16"/>
              </w:rPr>
              <w:t>28</w:t>
            </w:r>
          </w:p>
          <w:p w14:paraId="5C79DB33" w14:textId="77777777" w:rsidR="00E2276B" w:rsidRPr="007D0F85" w:rsidRDefault="00E2276B" w:rsidP="00A353BD">
            <w:pPr>
              <w:rPr>
                <w:rFonts w:cs="Times New Roman"/>
                <w:sz w:val="16"/>
                <w:szCs w:val="16"/>
              </w:rPr>
            </w:pPr>
          </w:p>
        </w:tc>
        <w:tc>
          <w:tcPr>
            <w:tcW w:w="1031" w:type="dxa"/>
            <w:tcBorders>
              <w:bottom w:val="single" w:sz="4" w:space="0" w:color="auto"/>
            </w:tcBorders>
            <w:shd w:val="clear" w:color="auto" w:fill="auto"/>
          </w:tcPr>
          <w:p w14:paraId="49DB14EF" w14:textId="77777777" w:rsidR="00E2276B" w:rsidRPr="007D0F85" w:rsidRDefault="00E2276B" w:rsidP="00A353BD">
            <w:pPr>
              <w:rPr>
                <w:rFonts w:cs="Times New Roman"/>
                <w:sz w:val="16"/>
                <w:szCs w:val="16"/>
              </w:rPr>
            </w:pPr>
            <w:r w:rsidRPr="007D0F85">
              <w:rPr>
                <w:rFonts w:cs="Times New Roman"/>
                <w:sz w:val="16"/>
                <w:szCs w:val="16"/>
              </w:rPr>
              <w:t>29</w:t>
            </w:r>
          </w:p>
          <w:p w14:paraId="74BEF3C1" w14:textId="77777777" w:rsidR="00E2276B" w:rsidRPr="007D0F85" w:rsidRDefault="00E2276B" w:rsidP="00A353BD">
            <w:pPr>
              <w:rPr>
                <w:rFonts w:cs="Times New Roman"/>
                <w:sz w:val="16"/>
                <w:szCs w:val="16"/>
              </w:rPr>
            </w:pPr>
          </w:p>
        </w:tc>
        <w:tc>
          <w:tcPr>
            <w:tcW w:w="1143" w:type="dxa"/>
            <w:tcBorders>
              <w:bottom w:val="single" w:sz="4" w:space="0" w:color="auto"/>
            </w:tcBorders>
            <w:shd w:val="clear" w:color="auto" w:fill="auto"/>
          </w:tcPr>
          <w:p w14:paraId="5C9A38A2" w14:textId="77777777" w:rsidR="00E2276B" w:rsidRPr="007D0F85" w:rsidRDefault="00E2276B" w:rsidP="00A353BD">
            <w:pPr>
              <w:rPr>
                <w:rFonts w:cs="Times New Roman"/>
                <w:sz w:val="16"/>
                <w:szCs w:val="16"/>
              </w:rPr>
            </w:pPr>
            <w:r w:rsidRPr="007D0F85">
              <w:rPr>
                <w:rFonts w:cs="Times New Roman"/>
                <w:sz w:val="16"/>
                <w:szCs w:val="16"/>
              </w:rPr>
              <w:t>30</w:t>
            </w:r>
          </w:p>
          <w:p w14:paraId="237B9311" w14:textId="77777777" w:rsidR="00E2276B" w:rsidRPr="007D0F85" w:rsidRDefault="00E2276B" w:rsidP="00A353BD">
            <w:pPr>
              <w:rPr>
                <w:rFonts w:cs="Times New Roman"/>
                <w:sz w:val="16"/>
                <w:szCs w:val="16"/>
              </w:rPr>
            </w:pPr>
          </w:p>
        </w:tc>
        <w:tc>
          <w:tcPr>
            <w:tcW w:w="1079" w:type="dxa"/>
            <w:tcBorders>
              <w:bottom w:val="single" w:sz="4" w:space="0" w:color="auto"/>
            </w:tcBorders>
            <w:shd w:val="clear" w:color="auto" w:fill="auto"/>
          </w:tcPr>
          <w:p w14:paraId="56C5C273" w14:textId="77777777" w:rsidR="00E2276B" w:rsidRDefault="00E2276B" w:rsidP="00A353BD">
            <w:pPr>
              <w:rPr>
                <w:rFonts w:cs="Times New Roman"/>
                <w:sz w:val="16"/>
                <w:szCs w:val="16"/>
              </w:rPr>
            </w:pPr>
            <w:r w:rsidRPr="007D0F85">
              <w:rPr>
                <w:rFonts w:cs="Times New Roman"/>
                <w:sz w:val="16"/>
                <w:szCs w:val="16"/>
              </w:rPr>
              <w:t>31</w:t>
            </w:r>
          </w:p>
          <w:p w14:paraId="7BC1965B" w14:textId="77777777" w:rsidR="00E2276B" w:rsidRPr="007D0F85" w:rsidRDefault="00E2276B" w:rsidP="00A353BD">
            <w:pPr>
              <w:rPr>
                <w:rFonts w:cs="Times New Roman"/>
                <w:sz w:val="16"/>
                <w:szCs w:val="16"/>
              </w:rPr>
            </w:pPr>
          </w:p>
        </w:tc>
      </w:tr>
    </w:tbl>
    <w:p w14:paraId="69793016" w14:textId="77777777" w:rsidR="00E2276B" w:rsidRDefault="00E2276B" w:rsidP="00E2276B"/>
    <w:p w14:paraId="5C1FAE96" w14:textId="77777777" w:rsidR="00BC6CFC" w:rsidRDefault="00BC6CFC">
      <w:pPr>
        <w:rPr>
          <w:rFonts w:eastAsiaTheme="majorEastAsia" w:cstheme="majorBidi"/>
          <w:b/>
          <w:bCs/>
          <w:sz w:val="40"/>
        </w:rPr>
      </w:pPr>
      <w:r>
        <w:br w:type="page"/>
      </w:r>
    </w:p>
    <w:p w14:paraId="4070E4EA" w14:textId="690E13EF" w:rsidR="006E172A" w:rsidRPr="00630EC5" w:rsidRDefault="006E172A" w:rsidP="006E172A">
      <w:pPr>
        <w:pStyle w:val="Heading3"/>
      </w:pPr>
      <w:r>
        <w:t>{R3} Thor2024 R3 Operations</w:t>
      </w:r>
    </w:p>
    <w:tbl>
      <w:tblPr>
        <w:tblStyle w:val="TableGrid"/>
        <w:tblW w:w="0" w:type="auto"/>
        <w:tblLook w:val="04A0" w:firstRow="1" w:lastRow="0" w:firstColumn="1" w:lastColumn="0" w:noHBand="0" w:noVBand="1"/>
      </w:tblPr>
      <w:tblGrid>
        <w:gridCol w:w="978"/>
        <w:gridCol w:w="1018"/>
        <w:gridCol w:w="1022"/>
        <w:gridCol w:w="1021"/>
        <w:gridCol w:w="1024"/>
        <w:gridCol w:w="1034"/>
        <w:gridCol w:w="1031"/>
        <w:gridCol w:w="1143"/>
        <w:gridCol w:w="1079"/>
      </w:tblGrid>
      <w:tr w:rsidR="006E172A" w14:paraId="3A54EBE4" w14:textId="77777777" w:rsidTr="001B4802">
        <w:tc>
          <w:tcPr>
            <w:tcW w:w="978" w:type="dxa"/>
            <w:shd w:val="clear" w:color="auto" w:fill="D0CECE" w:themeFill="background2" w:themeFillShade="E6"/>
          </w:tcPr>
          <w:p w14:paraId="460ACA16" w14:textId="77777777" w:rsidR="006E172A" w:rsidRPr="005F7E02" w:rsidRDefault="006E172A" w:rsidP="00F25AA7">
            <w:pPr>
              <w:jc w:val="center"/>
              <w:rPr>
                <w:b/>
                <w:bCs/>
              </w:rPr>
            </w:pPr>
          </w:p>
        </w:tc>
        <w:tc>
          <w:tcPr>
            <w:tcW w:w="1018" w:type="dxa"/>
            <w:tcBorders>
              <w:bottom w:val="single" w:sz="4" w:space="0" w:color="auto"/>
            </w:tcBorders>
            <w:shd w:val="clear" w:color="auto" w:fill="D0CECE" w:themeFill="background2" w:themeFillShade="E6"/>
          </w:tcPr>
          <w:p w14:paraId="26F7891B" w14:textId="77777777" w:rsidR="006E172A" w:rsidRPr="005F7E02" w:rsidRDefault="006E172A" w:rsidP="00F25AA7">
            <w:pPr>
              <w:jc w:val="center"/>
              <w:rPr>
                <w:b/>
                <w:bCs/>
              </w:rPr>
            </w:pPr>
            <w:r w:rsidRPr="005F7E02">
              <w:rPr>
                <w:b/>
                <w:bCs/>
              </w:rPr>
              <w:t>0</w:t>
            </w:r>
          </w:p>
        </w:tc>
        <w:tc>
          <w:tcPr>
            <w:tcW w:w="1022" w:type="dxa"/>
            <w:tcBorders>
              <w:bottom w:val="single" w:sz="4" w:space="0" w:color="auto"/>
            </w:tcBorders>
            <w:shd w:val="clear" w:color="auto" w:fill="D0CECE" w:themeFill="background2" w:themeFillShade="E6"/>
          </w:tcPr>
          <w:p w14:paraId="0153A5DB" w14:textId="77777777" w:rsidR="006E172A" w:rsidRPr="005F7E02" w:rsidRDefault="006E172A" w:rsidP="00F25AA7">
            <w:pPr>
              <w:jc w:val="center"/>
              <w:rPr>
                <w:b/>
                <w:bCs/>
              </w:rPr>
            </w:pPr>
            <w:r w:rsidRPr="005F7E02">
              <w:rPr>
                <w:b/>
                <w:bCs/>
              </w:rPr>
              <w:t>1</w:t>
            </w:r>
          </w:p>
        </w:tc>
        <w:tc>
          <w:tcPr>
            <w:tcW w:w="1021" w:type="dxa"/>
            <w:tcBorders>
              <w:bottom w:val="single" w:sz="4" w:space="0" w:color="auto"/>
            </w:tcBorders>
            <w:shd w:val="clear" w:color="auto" w:fill="D0CECE" w:themeFill="background2" w:themeFillShade="E6"/>
          </w:tcPr>
          <w:p w14:paraId="010E7C42" w14:textId="77777777" w:rsidR="006E172A" w:rsidRPr="005F7E02" w:rsidRDefault="006E172A" w:rsidP="00F25AA7">
            <w:pPr>
              <w:jc w:val="center"/>
              <w:rPr>
                <w:b/>
                <w:bCs/>
              </w:rPr>
            </w:pPr>
            <w:r w:rsidRPr="005F7E02">
              <w:rPr>
                <w:b/>
                <w:bCs/>
              </w:rPr>
              <w:t>2</w:t>
            </w:r>
          </w:p>
        </w:tc>
        <w:tc>
          <w:tcPr>
            <w:tcW w:w="1024" w:type="dxa"/>
            <w:tcBorders>
              <w:bottom w:val="single" w:sz="4" w:space="0" w:color="auto"/>
            </w:tcBorders>
            <w:shd w:val="clear" w:color="auto" w:fill="D0CECE" w:themeFill="background2" w:themeFillShade="E6"/>
          </w:tcPr>
          <w:p w14:paraId="23C19E36" w14:textId="77777777" w:rsidR="006E172A" w:rsidRPr="005F7E02" w:rsidRDefault="006E172A" w:rsidP="00F25AA7">
            <w:pPr>
              <w:jc w:val="center"/>
              <w:rPr>
                <w:b/>
                <w:bCs/>
              </w:rPr>
            </w:pPr>
            <w:r w:rsidRPr="005F7E02">
              <w:rPr>
                <w:b/>
                <w:bCs/>
              </w:rPr>
              <w:t>3</w:t>
            </w:r>
          </w:p>
        </w:tc>
        <w:tc>
          <w:tcPr>
            <w:tcW w:w="1034" w:type="dxa"/>
            <w:tcBorders>
              <w:bottom w:val="single" w:sz="4" w:space="0" w:color="auto"/>
            </w:tcBorders>
            <w:shd w:val="clear" w:color="auto" w:fill="D0CECE" w:themeFill="background2" w:themeFillShade="E6"/>
          </w:tcPr>
          <w:p w14:paraId="55DF3F5D" w14:textId="77777777" w:rsidR="006E172A" w:rsidRPr="005F7E02" w:rsidRDefault="006E172A" w:rsidP="00F25AA7">
            <w:pPr>
              <w:jc w:val="center"/>
              <w:rPr>
                <w:b/>
                <w:bCs/>
              </w:rPr>
            </w:pPr>
            <w:r w:rsidRPr="005F7E02">
              <w:rPr>
                <w:b/>
                <w:bCs/>
              </w:rPr>
              <w:t>4</w:t>
            </w:r>
          </w:p>
        </w:tc>
        <w:tc>
          <w:tcPr>
            <w:tcW w:w="1031" w:type="dxa"/>
            <w:tcBorders>
              <w:bottom w:val="single" w:sz="4" w:space="0" w:color="auto"/>
            </w:tcBorders>
            <w:shd w:val="clear" w:color="auto" w:fill="D0CECE" w:themeFill="background2" w:themeFillShade="E6"/>
          </w:tcPr>
          <w:p w14:paraId="708EB7C0" w14:textId="77777777" w:rsidR="006E172A" w:rsidRPr="005F7E02" w:rsidRDefault="006E172A" w:rsidP="00F25AA7">
            <w:pPr>
              <w:jc w:val="center"/>
              <w:rPr>
                <w:b/>
                <w:bCs/>
              </w:rPr>
            </w:pPr>
            <w:r w:rsidRPr="005F7E02">
              <w:rPr>
                <w:b/>
                <w:bCs/>
              </w:rPr>
              <w:t>5</w:t>
            </w:r>
          </w:p>
        </w:tc>
        <w:tc>
          <w:tcPr>
            <w:tcW w:w="1143" w:type="dxa"/>
            <w:tcBorders>
              <w:bottom w:val="single" w:sz="4" w:space="0" w:color="auto"/>
            </w:tcBorders>
            <w:shd w:val="clear" w:color="auto" w:fill="D0CECE" w:themeFill="background2" w:themeFillShade="E6"/>
          </w:tcPr>
          <w:p w14:paraId="2E2C248E" w14:textId="77777777" w:rsidR="006E172A" w:rsidRPr="005F7E02" w:rsidRDefault="006E172A" w:rsidP="00F25AA7">
            <w:pPr>
              <w:jc w:val="center"/>
              <w:rPr>
                <w:b/>
                <w:bCs/>
              </w:rPr>
            </w:pPr>
            <w:r w:rsidRPr="005F7E02">
              <w:rPr>
                <w:b/>
                <w:bCs/>
              </w:rPr>
              <w:t>6</w:t>
            </w:r>
          </w:p>
        </w:tc>
        <w:tc>
          <w:tcPr>
            <w:tcW w:w="1079" w:type="dxa"/>
            <w:tcBorders>
              <w:bottom w:val="single" w:sz="4" w:space="0" w:color="auto"/>
            </w:tcBorders>
            <w:shd w:val="clear" w:color="auto" w:fill="D0CECE" w:themeFill="background2" w:themeFillShade="E6"/>
          </w:tcPr>
          <w:p w14:paraId="6E833353" w14:textId="77777777" w:rsidR="006E172A" w:rsidRPr="005F7E02" w:rsidRDefault="006E172A" w:rsidP="00F25AA7">
            <w:pPr>
              <w:jc w:val="center"/>
              <w:rPr>
                <w:b/>
                <w:bCs/>
              </w:rPr>
            </w:pPr>
            <w:r w:rsidRPr="005F7E02">
              <w:rPr>
                <w:b/>
                <w:bCs/>
              </w:rPr>
              <w:t>7</w:t>
            </w:r>
          </w:p>
        </w:tc>
      </w:tr>
      <w:tr w:rsidR="006E172A" w14:paraId="21D57D7A" w14:textId="77777777" w:rsidTr="001B4802">
        <w:tc>
          <w:tcPr>
            <w:tcW w:w="978" w:type="dxa"/>
            <w:shd w:val="clear" w:color="auto" w:fill="D0CECE" w:themeFill="background2" w:themeFillShade="E6"/>
          </w:tcPr>
          <w:p w14:paraId="66EA63AA" w14:textId="77777777" w:rsidR="006E172A" w:rsidRPr="005F7E02" w:rsidRDefault="006E172A" w:rsidP="00F25AA7">
            <w:pPr>
              <w:jc w:val="center"/>
              <w:rPr>
                <w:b/>
                <w:bCs/>
              </w:rPr>
            </w:pPr>
            <w:r w:rsidRPr="005F7E02">
              <w:rPr>
                <w:b/>
                <w:bCs/>
              </w:rPr>
              <w:t>0x</w:t>
            </w:r>
          </w:p>
        </w:tc>
        <w:tc>
          <w:tcPr>
            <w:tcW w:w="1018" w:type="dxa"/>
            <w:tcBorders>
              <w:bottom w:val="single" w:sz="4" w:space="0" w:color="auto"/>
            </w:tcBorders>
            <w:shd w:val="clear" w:color="auto" w:fill="D5DCE4" w:themeFill="text2" w:themeFillTint="33"/>
          </w:tcPr>
          <w:p w14:paraId="48FE68CB" w14:textId="77777777" w:rsidR="006E172A" w:rsidRPr="00083CC0" w:rsidRDefault="006E172A" w:rsidP="00F25AA7">
            <w:pPr>
              <w:rPr>
                <w:rFonts w:cs="Times New Roman"/>
                <w:sz w:val="16"/>
                <w:szCs w:val="16"/>
              </w:rPr>
            </w:pPr>
            <w:r w:rsidRPr="00083CC0">
              <w:rPr>
                <w:rFonts w:cs="Times New Roman"/>
                <w:sz w:val="16"/>
                <w:szCs w:val="16"/>
              </w:rPr>
              <w:t>0</w:t>
            </w:r>
          </w:p>
          <w:p w14:paraId="63070D22" w14:textId="011A20CE" w:rsidR="006E172A" w:rsidRPr="00083CC0" w:rsidRDefault="001B4802" w:rsidP="00F25AA7">
            <w:pPr>
              <w:rPr>
                <w:rFonts w:cs="Times New Roman"/>
                <w:sz w:val="16"/>
                <w:szCs w:val="16"/>
              </w:rPr>
            </w:pPr>
            <w:r>
              <w:rPr>
                <w:rFonts w:cs="Times New Roman"/>
                <w:sz w:val="16"/>
                <w:szCs w:val="16"/>
              </w:rPr>
              <w:t>MUX</w:t>
            </w:r>
          </w:p>
        </w:tc>
        <w:tc>
          <w:tcPr>
            <w:tcW w:w="1022" w:type="dxa"/>
            <w:tcBorders>
              <w:bottom w:val="single" w:sz="4" w:space="0" w:color="auto"/>
            </w:tcBorders>
            <w:shd w:val="clear" w:color="auto" w:fill="D5DCE4" w:themeFill="text2" w:themeFillTint="33"/>
          </w:tcPr>
          <w:p w14:paraId="208FC5F1" w14:textId="77777777" w:rsidR="006E172A" w:rsidRPr="007D0F85" w:rsidRDefault="006E172A" w:rsidP="00F25AA7">
            <w:pPr>
              <w:rPr>
                <w:rFonts w:cs="Times New Roman"/>
                <w:sz w:val="16"/>
                <w:szCs w:val="16"/>
              </w:rPr>
            </w:pPr>
            <w:r w:rsidRPr="007D0F85">
              <w:rPr>
                <w:rFonts w:cs="Times New Roman"/>
                <w:sz w:val="16"/>
                <w:szCs w:val="16"/>
              </w:rPr>
              <w:t>1</w:t>
            </w:r>
          </w:p>
          <w:p w14:paraId="46A97A4E" w14:textId="78DBE2BC" w:rsidR="006E172A" w:rsidRPr="007D0F85" w:rsidRDefault="001B4802" w:rsidP="00F25AA7">
            <w:pPr>
              <w:rPr>
                <w:rFonts w:cs="Times New Roman"/>
                <w:sz w:val="16"/>
                <w:szCs w:val="16"/>
              </w:rPr>
            </w:pPr>
            <w:r>
              <w:rPr>
                <w:rFonts w:cs="Times New Roman"/>
                <w:sz w:val="16"/>
                <w:szCs w:val="16"/>
              </w:rPr>
              <w:t>PTRDIF</w:t>
            </w:r>
          </w:p>
        </w:tc>
        <w:tc>
          <w:tcPr>
            <w:tcW w:w="1021" w:type="dxa"/>
            <w:tcBorders>
              <w:bottom w:val="single" w:sz="4" w:space="0" w:color="auto"/>
            </w:tcBorders>
            <w:shd w:val="clear" w:color="auto" w:fill="D5DCE4" w:themeFill="text2" w:themeFillTint="33"/>
          </w:tcPr>
          <w:p w14:paraId="6EC5CE50" w14:textId="77777777" w:rsidR="006E172A" w:rsidRPr="007D0F85" w:rsidRDefault="006E172A" w:rsidP="00F25AA7">
            <w:pPr>
              <w:rPr>
                <w:rFonts w:cs="Times New Roman"/>
                <w:sz w:val="16"/>
                <w:szCs w:val="16"/>
              </w:rPr>
            </w:pPr>
            <w:r w:rsidRPr="007D0F85">
              <w:rPr>
                <w:rFonts w:cs="Times New Roman"/>
                <w:sz w:val="16"/>
                <w:szCs w:val="16"/>
              </w:rPr>
              <w:t>2</w:t>
            </w:r>
          </w:p>
          <w:p w14:paraId="3588B3F2" w14:textId="7E57CDE1" w:rsidR="006E172A" w:rsidRPr="007D0F85" w:rsidRDefault="001B4802" w:rsidP="00F25AA7">
            <w:pPr>
              <w:rPr>
                <w:rFonts w:cs="Times New Roman"/>
                <w:sz w:val="16"/>
                <w:szCs w:val="16"/>
              </w:rPr>
            </w:pPr>
            <w:r>
              <w:rPr>
                <w:rFonts w:cs="Times New Roman"/>
                <w:sz w:val="16"/>
                <w:szCs w:val="16"/>
              </w:rPr>
              <w:t>MIN3</w:t>
            </w:r>
          </w:p>
        </w:tc>
        <w:tc>
          <w:tcPr>
            <w:tcW w:w="1024" w:type="dxa"/>
            <w:tcBorders>
              <w:bottom w:val="single" w:sz="4" w:space="0" w:color="auto"/>
            </w:tcBorders>
            <w:shd w:val="clear" w:color="auto" w:fill="D5DCE4" w:themeFill="text2" w:themeFillTint="33"/>
          </w:tcPr>
          <w:p w14:paraId="586C1F82" w14:textId="77777777" w:rsidR="006E172A" w:rsidRPr="007D0F85" w:rsidRDefault="006E172A" w:rsidP="00F25AA7">
            <w:pPr>
              <w:rPr>
                <w:rFonts w:cs="Times New Roman"/>
                <w:sz w:val="16"/>
                <w:szCs w:val="16"/>
              </w:rPr>
            </w:pPr>
            <w:r w:rsidRPr="007D0F85">
              <w:rPr>
                <w:rFonts w:cs="Times New Roman"/>
                <w:sz w:val="16"/>
                <w:szCs w:val="16"/>
              </w:rPr>
              <w:t>3</w:t>
            </w:r>
          </w:p>
          <w:p w14:paraId="47019AD6" w14:textId="35571C41" w:rsidR="006E172A" w:rsidRPr="007D0F85" w:rsidRDefault="001B4802" w:rsidP="00F25AA7">
            <w:pPr>
              <w:rPr>
                <w:rFonts w:cs="Times New Roman"/>
                <w:sz w:val="16"/>
                <w:szCs w:val="16"/>
              </w:rPr>
            </w:pPr>
            <w:r>
              <w:rPr>
                <w:rFonts w:cs="Times New Roman"/>
                <w:sz w:val="16"/>
                <w:szCs w:val="16"/>
              </w:rPr>
              <w:t>MAX3</w:t>
            </w:r>
          </w:p>
        </w:tc>
        <w:tc>
          <w:tcPr>
            <w:tcW w:w="1034" w:type="dxa"/>
            <w:tcBorders>
              <w:bottom w:val="single" w:sz="4" w:space="0" w:color="auto"/>
            </w:tcBorders>
            <w:shd w:val="clear" w:color="auto" w:fill="D5DCE4" w:themeFill="text2" w:themeFillTint="33"/>
          </w:tcPr>
          <w:p w14:paraId="239DF111" w14:textId="77777777" w:rsidR="006E172A" w:rsidRPr="007D0F85" w:rsidRDefault="006E172A" w:rsidP="00F25AA7">
            <w:pPr>
              <w:rPr>
                <w:rFonts w:cs="Times New Roman"/>
                <w:sz w:val="16"/>
                <w:szCs w:val="16"/>
              </w:rPr>
            </w:pPr>
            <w:r w:rsidRPr="007D0F85">
              <w:rPr>
                <w:rFonts w:cs="Times New Roman"/>
                <w:sz w:val="16"/>
                <w:szCs w:val="16"/>
              </w:rPr>
              <w:t>4</w:t>
            </w:r>
          </w:p>
          <w:p w14:paraId="7D35CD2C" w14:textId="292B3DEE" w:rsidR="006E172A" w:rsidRPr="007D0F85" w:rsidRDefault="001B4802" w:rsidP="00F25AA7">
            <w:pPr>
              <w:rPr>
                <w:rFonts w:cs="Times New Roman"/>
                <w:sz w:val="16"/>
                <w:szCs w:val="16"/>
              </w:rPr>
            </w:pPr>
            <w:r>
              <w:rPr>
                <w:rFonts w:cs="Times New Roman"/>
                <w:sz w:val="16"/>
                <w:szCs w:val="16"/>
              </w:rPr>
              <w:t>CMOVNZ</w:t>
            </w:r>
          </w:p>
        </w:tc>
        <w:tc>
          <w:tcPr>
            <w:tcW w:w="1031" w:type="dxa"/>
            <w:tcBorders>
              <w:bottom w:val="single" w:sz="4" w:space="0" w:color="auto"/>
            </w:tcBorders>
            <w:shd w:val="clear" w:color="auto" w:fill="D5DCE4" w:themeFill="text2" w:themeFillTint="33"/>
          </w:tcPr>
          <w:p w14:paraId="140D1370" w14:textId="77777777" w:rsidR="006E172A" w:rsidRPr="007D0F85" w:rsidRDefault="006E172A" w:rsidP="00F25AA7">
            <w:pPr>
              <w:rPr>
                <w:rFonts w:cs="Times New Roman"/>
                <w:sz w:val="16"/>
                <w:szCs w:val="16"/>
              </w:rPr>
            </w:pPr>
            <w:r w:rsidRPr="007D0F85">
              <w:rPr>
                <w:rFonts w:cs="Times New Roman"/>
                <w:sz w:val="16"/>
                <w:szCs w:val="16"/>
              </w:rPr>
              <w:t>5</w:t>
            </w:r>
          </w:p>
          <w:p w14:paraId="54AF6C4E" w14:textId="7F767487" w:rsidR="006E172A" w:rsidRPr="007D0F85" w:rsidRDefault="001B4802" w:rsidP="00F25AA7">
            <w:pPr>
              <w:rPr>
                <w:rFonts w:cs="Times New Roman"/>
                <w:sz w:val="16"/>
                <w:szCs w:val="16"/>
              </w:rPr>
            </w:pPr>
            <w:r>
              <w:rPr>
                <w:rFonts w:cs="Times New Roman"/>
                <w:sz w:val="16"/>
                <w:szCs w:val="16"/>
              </w:rPr>
              <w:t>CMOVZ</w:t>
            </w:r>
          </w:p>
        </w:tc>
        <w:tc>
          <w:tcPr>
            <w:tcW w:w="1143" w:type="dxa"/>
            <w:tcBorders>
              <w:bottom w:val="single" w:sz="4" w:space="0" w:color="auto"/>
            </w:tcBorders>
            <w:shd w:val="clear" w:color="auto" w:fill="auto"/>
          </w:tcPr>
          <w:p w14:paraId="68DAC426" w14:textId="77777777" w:rsidR="006E172A" w:rsidRPr="007D0F85" w:rsidRDefault="006E172A" w:rsidP="00F25AA7">
            <w:pPr>
              <w:rPr>
                <w:rFonts w:cs="Times New Roman"/>
                <w:sz w:val="16"/>
                <w:szCs w:val="16"/>
              </w:rPr>
            </w:pPr>
            <w:r w:rsidRPr="007D0F85">
              <w:rPr>
                <w:rFonts w:cs="Times New Roman"/>
                <w:sz w:val="16"/>
                <w:szCs w:val="16"/>
              </w:rPr>
              <w:t>6</w:t>
            </w:r>
          </w:p>
          <w:p w14:paraId="2BA3E183" w14:textId="77777777" w:rsidR="006E172A" w:rsidRPr="007D0F85" w:rsidRDefault="006E172A" w:rsidP="00F25AA7">
            <w:pPr>
              <w:rPr>
                <w:rFonts w:cs="Times New Roman"/>
                <w:sz w:val="16"/>
                <w:szCs w:val="16"/>
              </w:rPr>
            </w:pPr>
          </w:p>
        </w:tc>
        <w:tc>
          <w:tcPr>
            <w:tcW w:w="1079" w:type="dxa"/>
            <w:tcBorders>
              <w:bottom w:val="single" w:sz="4" w:space="0" w:color="auto"/>
            </w:tcBorders>
            <w:shd w:val="clear" w:color="auto" w:fill="auto"/>
          </w:tcPr>
          <w:p w14:paraId="490F3428" w14:textId="77777777" w:rsidR="006E172A" w:rsidRPr="00083CC0" w:rsidRDefault="006E172A" w:rsidP="00F25AA7">
            <w:pPr>
              <w:rPr>
                <w:rFonts w:cs="Times New Roman"/>
                <w:sz w:val="16"/>
                <w:szCs w:val="16"/>
              </w:rPr>
            </w:pPr>
            <w:r w:rsidRPr="00083CC0">
              <w:rPr>
                <w:rFonts w:cs="Times New Roman"/>
                <w:sz w:val="16"/>
                <w:szCs w:val="16"/>
              </w:rPr>
              <w:t>7</w:t>
            </w:r>
          </w:p>
          <w:p w14:paraId="6750CD01" w14:textId="77777777" w:rsidR="006E172A" w:rsidRPr="007D0F85" w:rsidRDefault="006E172A" w:rsidP="00F25AA7">
            <w:pPr>
              <w:rPr>
                <w:rFonts w:cs="Times New Roman"/>
                <w:color w:val="FFFFFF" w:themeColor="background1"/>
                <w:sz w:val="16"/>
                <w:szCs w:val="16"/>
              </w:rPr>
            </w:pPr>
          </w:p>
        </w:tc>
      </w:tr>
    </w:tbl>
    <w:p w14:paraId="503DDE62" w14:textId="77777777" w:rsidR="006E172A" w:rsidRDefault="006E172A" w:rsidP="006E172A"/>
    <w:p w14:paraId="767EDD6D" w14:textId="77777777" w:rsidR="001B4802" w:rsidRDefault="001B4802">
      <w:pPr>
        <w:rPr>
          <w:rFonts w:eastAsiaTheme="majorEastAsia" w:cstheme="majorBidi"/>
          <w:b/>
          <w:bCs/>
          <w:sz w:val="40"/>
        </w:rPr>
      </w:pPr>
      <w:r>
        <w:br w:type="page"/>
      </w:r>
    </w:p>
    <w:p w14:paraId="1A1E2843" w14:textId="7E615174" w:rsidR="00D23BBE" w:rsidRDefault="00D23BBE" w:rsidP="00D23BBE">
      <w:pPr>
        <w:pStyle w:val="Heading3"/>
      </w:pPr>
      <w:r>
        <w:t>{EX} Exception Instructions</w:t>
      </w:r>
    </w:p>
    <w:tbl>
      <w:tblPr>
        <w:tblStyle w:val="TableGrid"/>
        <w:tblW w:w="0" w:type="auto"/>
        <w:tblLook w:val="04A0" w:firstRow="1" w:lastRow="0" w:firstColumn="1" w:lastColumn="0" w:noHBand="0" w:noVBand="1"/>
      </w:tblPr>
      <w:tblGrid>
        <w:gridCol w:w="894"/>
        <w:gridCol w:w="992"/>
        <w:gridCol w:w="991"/>
        <w:gridCol w:w="1051"/>
        <w:gridCol w:w="1127"/>
        <w:gridCol w:w="1014"/>
        <w:gridCol w:w="1107"/>
        <w:gridCol w:w="1117"/>
        <w:gridCol w:w="1057"/>
      </w:tblGrid>
      <w:tr w:rsidR="00D23BBE" w:rsidRPr="00B65347" w14:paraId="78772D9D" w14:textId="77777777" w:rsidTr="006F1389">
        <w:tc>
          <w:tcPr>
            <w:tcW w:w="894" w:type="dxa"/>
            <w:tcBorders>
              <w:bottom w:val="single" w:sz="4" w:space="0" w:color="auto"/>
            </w:tcBorders>
            <w:shd w:val="clear" w:color="auto" w:fill="D0CECE" w:themeFill="background2" w:themeFillShade="E6"/>
          </w:tcPr>
          <w:p w14:paraId="11FB60CB" w14:textId="77777777" w:rsidR="00D23BBE" w:rsidRPr="003E1B5C" w:rsidRDefault="00D23BBE" w:rsidP="00F25AA7">
            <w:pPr>
              <w:jc w:val="center"/>
            </w:pPr>
          </w:p>
        </w:tc>
        <w:tc>
          <w:tcPr>
            <w:tcW w:w="992" w:type="dxa"/>
            <w:tcBorders>
              <w:bottom w:val="single" w:sz="4" w:space="0" w:color="auto"/>
            </w:tcBorders>
            <w:shd w:val="clear" w:color="auto" w:fill="D0CECE" w:themeFill="background2" w:themeFillShade="E6"/>
          </w:tcPr>
          <w:p w14:paraId="73BD060A" w14:textId="77777777" w:rsidR="00D23BBE" w:rsidRPr="003E1B5C" w:rsidRDefault="00D23BBE" w:rsidP="00F25AA7">
            <w:pPr>
              <w:jc w:val="center"/>
            </w:pPr>
            <w:r w:rsidRPr="003E1B5C">
              <w:t>0</w:t>
            </w:r>
          </w:p>
        </w:tc>
        <w:tc>
          <w:tcPr>
            <w:tcW w:w="991" w:type="dxa"/>
            <w:tcBorders>
              <w:bottom w:val="single" w:sz="4" w:space="0" w:color="auto"/>
            </w:tcBorders>
            <w:shd w:val="clear" w:color="auto" w:fill="D0CECE" w:themeFill="background2" w:themeFillShade="E6"/>
          </w:tcPr>
          <w:p w14:paraId="359D939C" w14:textId="77777777" w:rsidR="00D23BBE" w:rsidRPr="003E1B5C" w:rsidRDefault="00D23BBE" w:rsidP="00F25AA7">
            <w:pPr>
              <w:jc w:val="center"/>
            </w:pPr>
            <w:r w:rsidRPr="003E1B5C">
              <w:t>1</w:t>
            </w:r>
          </w:p>
        </w:tc>
        <w:tc>
          <w:tcPr>
            <w:tcW w:w="1051" w:type="dxa"/>
            <w:tcBorders>
              <w:bottom w:val="single" w:sz="4" w:space="0" w:color="auto"/>
            </w:tcBorders>
            <w:shd w:val="clear" w:color="auto" w:fill="D0CECE" w:themeFill="background2" w:themeFillShade="E6"/>
          </w:tcPr>
          <w:p w14:paraId="7934A9C0" w14:textId="77777777" w:rsidR="00D23BBE" w:rsidRPr="003E1B5C" w:rsidRDefault="00D23BBE" w:rsidP="00F25AA7">
            <w:pPr>
              <w:jc w:val="center"/>
            </w:pPr>
            <w:r w:rsidRPr="003E1B5C">
              <w:t>2</w:t>
            </w:r>
          </w:p>
        </w:tc>
        <w:tc>
          <w:tcPr>
            <w:tcW w:w="1127" w:type="dxa"/>
            <w:tcBorders>
              <w:bottom w:val="single" w:sz="4" w:space="0" w:color="auto"/>
            </w:tcBorders>
            <w:shd w:val="clear" w:color="auto" w:fill="D0CECE" w:themeFill="background2" w:themeFillShade="E6"/>
          </w:tcPr>
          <w:p w14:paraId="74612208" w14:textId="77777777" w:rsidR="00D23BBE" w:rsidRPr="003E1B5C" w:rsidRDefault="00D23BBE" w:rsidP="00F25AA7">
            <w:pPr>
              <w:jc w:val="center"/>
            </w:pPr>
            <w:r w:rsidRPr="003E1B5C">
              <w:t>3</w:t>
            </w:r>
          </w:p>
        </w:tc>
        <w:tc>
          <w:tcPr>
            <w:tcW w:w="1014" w:type="dxa"/>
            <w:tcBorders>
              <w:bottom w:val="single" w:sz="4" w:space="0" w:color="auto"/>
            </w:tcBorders>
            <w:shd w:val="clear" w:color="auto" w:fill="D0CECE" w:themeFill="background2" w:themeFillShade="E6"/>
          </w:tcPr>
          <w:p w14:paraId="4D6393B4" w14:textId="77777777" w:rsidR="00D23BBE" w:rsidRPr="003E1B5C" w:rsidRDefault="00D23BBE" w:rsidP="00F25AA7">
            <w:pPr>
              <w:jc w:val="center"/>
            </w:pPr>
            <w:r w:rsidRPr="003E1B5C">
              <w:t>4</w:t>
            </w:r>
          </w:p>
        </w:tc>
        <w:tc>
          <w:tcPr>
            <w:tcW w:w="1107" w:type="dxa"/>
            <w:tcBorders>
              <w:bottom w:val="single" w:sz="4" w:space="0" w:color="auto"/>
            </w:tcBorders>
            <w:shd w:val="clear" w:color="auto" w:fill="D0CECE" w:themeFill="background2" w:themeFillShade="E6"/>
          </w:tcPr>
          <w:p w14:paraId="0026318B" w14:textId="77777777" w:rsidR="00D23BBE" w:rsidRPr="003E1B5C" w:rsidRDefault="00D23BBE" w:rsidP="00F25AA7">
            <w:pPr>
              <w:jc w:val="center"/>
            </w:pPr>
            <w:r w:rsidRPr="003E1B5C">
              <w:t>5</w:t>
            </w:r>
          </w:p>
        </w:tc>
        <w:tc>
          <w:tcPr>
            <w:tcW w:w="1117" w:type="dxa"/>
            <w:tcBorders>
              <w:bottom w:val="single" w:sz="4" w:space="0" w:color="auto"/>
            </w:tcBorders>
            <w:shd w:val="clear" w:color="auto" w:fill="D0CECE" w:themeFill="background2" w:themeFillShade="E6"/>
          </w:tcPr>
          <w:p w14:paraId="54474A1B" w14:textId="77777777" w:rsidR="00D23BBE" w:rsidRPr="003E1B5C" w:rsidRDefault="00D23BBE" w:rsidP="00F25AA7">
            <w:pPr>
              <w:jc w:val="center"/>
            </w:pPr>
            <w:r w:rsidRPr="003E1B5C">
              <w:t>6</w:t>
            </w:r>
          </w:p>
        </w:tc>
        <w:tc>
          <w:tcPr>
            <w:tcW w:w="1057" w:type="dxa"/>
            <w:tcBorders>
              <w:bottom w:val="single" w:sz="4" w:space="0" w:color="auto"/>
            </w:tcBorders>
            <w:shd w:val="clear" w:color="auto" w:fill="D0CECE" w:themeFill="background2" w:themeFillShade="E6"/>
          </w:tcPr>
          <w:p w14:paraId="4DF2D8E2" w14:textId="77777777" w:rsidR="00D23BBE" w:rsidRPr="003E1B5C" w:rsidRDefault="00D23BBE" w:rsidP="00F25AA7">
            <w:pPr>
              <w:jc w:val="center"/>
            </w:pPr>
            <w:r w:rsidRPr="003E1B5C">
              <w:t>7</w:t>
            </w:r>
          </w:p>
        </w:tc>
      </w:tr>
      <w:tr w:rsidR="00D23BBE" w14:paraId="64DA00B1" w14:textId="77777777" w:rsidTr="006F1389">
        <w:tc>
          <w:tcPr>
            <w:tcW w:w="894" w:type="dxa"/>
            <w:vMerge w:val="restart"/>
            <w:shd w:val="clear" w:color="auto" w:fill="D0CECE" w:themeFill="background2" w:themeFillShade="E6"/>
          </w:tcPr>
          <w:p w14:paraId="0F1DE63C" w14:textId="77777777" w:rsidR="00D23BBE" w:rsidRPr="003E1B5C" w:rsidRDefault="00D23BBE" w:rsidP="00F25AA7">
            <w:pPr>
              <w:jc w:val="center"/>
            </w:pPr>
            <w:r>
              <w:t>2</w:t>
            </w:r>
          </w:p>
        </w:tc>
        <w:tc>
          <w:tcPr>
            <w:tcW w:w="992" w:type="dxa"/>
            <w:tcBorders>
              <w:bottom w:val="single" w:sz="4" w:space="0" w:color="auto"/>
            </w:tcBorders>
            <w:shd w:val="clear" w:color="auto" w:fill="B4C6E7" w:themeFill="accent1" w:themeFillTint="66"/>
          </w:tcPr>
          <w:p w14:paraId="09164B91" w14:textId="77777777" w:rsidR="00D23BBE" w:rsidRDefault="00D23BBE" w:rsidP="00F25AA7">
            <w:pPr>
              <w:rPr>
                <w:sz w:val="18"/>
                <w:szCs w:val="18"/>
              </w:rPr>
            </w:pPr>
            <w:r>
              <w:rPr>
                <w:sz w:val="18"/>
                <w:szCs w:val="18"/>
              </w:rPr>
              <w:t>0</w:t>
            </w:r>
          </w:p>
          <w:p w14:paraId="375D9CE5" w14:textId="4F41F9A5" w:rsidR="00D23BBE" w:rsidRDefault="00D23BBE" w:rsidP="00F25AA7">
            <w:pPr>
              <w:rPr>
                <w:sz w:val="18"/>
                <w:szCs w:val="18"/>
              </w:rPr>
            </w:pPr>
            <w:r>
              <w:rPr>
                <w:sz w:val="18"/>
                <w:szCs w:val="18"/>
              </w:rPr>
              <w:t>IRQ</w:t>
            </w:r>
          </w:p>
        </w:tc>
        <w:tc>
          <w:tcPr>
            <w:tcW w:w="991" w:type="dxa"/>
            <w:tcBorders>
              <w:bottom w:val="single" w:sz="4" w:space="0" w:color="auto"/>
            </w:tcBorders>
            <w:shd w:val="clear" w:color="auto" w:fill="auto"/>
          </w:tcPr>
          <w:p w14:paraId="1D58BEE8" w14:textId="77777777" w:rsidR="00D23BBE" w:rsidRDefault="00D23BBE" w:rsidP="00F25AA7">
            <w:pPr>
              <w:rPr>
                <w:sz w:val="18"/>
                <w:szCs w:val="18"/>
              </w:rPr>
            </w:pPr>
            <w:r>
              <w:rPr>
                <w:sz w:val="18"/>
                <w:szCs w:val="18"/>
              </w:rPr>
              <w:t>1</w:t>
            </w:r>
          </w:p>
          <w:p w14:paraId="70A08938" w14:textId="443E9B91" w:rsidR="00D23BBE" w:rsidRDefault="00D23BBE" w:rsidP="00F25AA7">
            <w:pPr>
              <w:rPr>
                <w:sz w:val="18"/>
                <w:szCs w:val="18"/>
              </w:rPr>
            </w:pPr>
          </w:p>
        </w:tc>
        <w:tc>
          <w:tcPr>
            <w:tcW w:w="1051" w:type="dxa"/>
            <w:tcBorders>
              <w:bottom w:val="single" w:sz="4" w:space="0" w:color="auto"/>
            </w:tcBorders>
            <w:shd w:val="clear" w:color="auto" w:fill="B4C6E7" w:themeFill="accent1" w:themeFillTint="66"/>
          </w:tcPr>
          <w:p w14:paraId="59BD195C" w14:textId="77777777" w:rsidR="00D23BBE" w:rsidRDefault="00D23BBE" w:rsidP="00F25AA7">
            <w:pPr>
              <w:rPr>
                <w:sz w:val="18"/>
                <w:szCs w:val="18"/>
              </w:rPr>
            </w:pPr>
            <w:r>
              <w:rPr>
                <w:sz w:val="18"/>
                <w:szCs w:val="18"/>
              </w:rPr>
              <w:t>2</w:t>
            </w:r>
          </w:p>
          <w:p w14:paraId="4682CD8A" w14:textId="46FC8047" w:rsidR="00D23BBE" w:rsidRDefault="00D23BBE" w:rsidP="00F25AA7">
            <w:pPr>
              <w:rPr>
                <w:sz w:val="18"/>
                <w:szCs w:val="18"/>
              </w:rPr>
            </w:pPr>
            <w:r>
              <w:rPr>
                <w:sz w:val="18"/>
                <w:szCs w:val="18"/>
              </w:rPr>
              <w:t>FTX</w:t>
            </w:r>
          </w:p>
        </w:tc>
        <w:tc>
          <w:tcPr>
            <w:tcW w:w="1127" w:type="dxa"/>
            <w:tcBorders>
              <w:bottom w:val="single" w:sz="4" w:space="0" w:color="auto"/>
            </w:tcBorders>
            <w:shd w:val="clear" w:color="auto" w:fill="B4C6E7" w:themeFill="accent1" w:themeFillTint="66"/>
          </w:tcPr>
          <w:p w14:paraId="23140F49" w14:textId="77777777" w:rsidR="00D23BBE" w:rsidRDefault="00D23BBE" w:rsidP="00F25AA7">
            <w:pPr>
              <w:rPr>
                <w:sz w:val="18"/>
                <w:szCs w:val="18"/>
              </w:rPr>
            </w:pPr>
            <w:r>
              <w:rPr>
                <w:sz w:val="18"/>
                <w:szCs w:val="18"/>
              </w:rPr>
              <w:t>3</w:t>
            </w:r>
          </w:p>
          <w:p w14:paraId="539B296D" w14:textId="73B95818" w:rsidR="00D23BBE" w:rsidRDefault="00D23BBE" w:rsidP="00F25AA7">
            <w:pPr>
              <w:rPr>
                <w:sz w:val="18"/>
                <w:szCs w:val="18"/>
              </w:rPr>
            </w:pPr>
            <w:r>
              <w:rPr>
                <w:sz w:val="18"/>
                <w:szCs w:val="18"/>
              </w:rPr>
              <w:t>FCX</w:t>
            </w:r>
          </w:p>
        </w:tc>
        <w:tc>
          <w:tcPr>
            <w:tcW w:w="1014" w:type="dxa"/>
            <w:tcBorders>
              <w:bottom w:val="single" w:sz="4" w:space="0" w:color="auto"/>
            </w:tcBorders>
            <w:shd w:val="clear" w:color="auto" w:fill="B4C6E7" w:themeFill="accent1" w:themeFillTint="66"/>
          </w:tcPr>
          <w:p w14:paraId="02912680" w14:textId="77777777" w:rsidR="00D23BBE" w:rsidRDefault="00D23BBE" w:rsidP="00F25AA7">
            <w:pPr>
              <w:rPr>
                <w:sz w:val="18"/>
                <w:szCs w:val="18"/>
              </w:rPr>
            </w:pPr>
            <w:r>
              <w:rPr>
                <w:sz w:val="18"/>
                <w:szCs w:val="18"/>
              </w:rPr>
              <w:t>4</w:t>
            </w:r>
          </w:p>
          <w:p w14:paraId="157E9F32" w14:textId="640E725B" w:rsidR="00D23BBE" w:rsidRDefault="00D23BBE" w:rsidP="00F25AA7">
            <w:pPr>
              <w:rPr>
                <w:sz w:val="18"/>
                <w:szCs w:val="18"/>
              </w:rPr>
            </w:pPr>
            <w:r>
              <w:rPr>
                <w:sz w:val="18"/>
                <w:szCs w:val="18"/>
              </w:rPr>
              <w:t>FDX</w:t>
            </w:r>
          </w:p>
        </w:tc>
        <w:tc>
          <w:tcPr>
            <w:tcW w:w="1107" w:type="dxa"/>
            <w:tcBorders>
              <w:bottom w:val="single" w:sz="4" w:space="0" w:color="auto"/>
            </w:tcBorders>
            <w:shd w:val="clear" w:color="auto" w:fill="B4C6E7" w:themeFill="accent1" w:themeFillTint="66"/>
          </w:tcPr>
          <w:p w14:paraId="35ADF877" w14:textId="77777777" w:rsidR="00D23BBE" w:rsidRDefault="00D23BBE" w:rsidP="00F25AA7">
            <w:pPr>
              <w:rPr>
                <w:sz w:val="18"/>
                <w:szCs w:val="18"/>
              </w:rPr>
            </w:pPr>
            <w:r>
              <w:rPr>
                <w:sz w:val="18"/>
                <w:szCs w:val="18"/>
              </w:rPr>
              <w:t>5</w:t>
            </w:r>
          </w:p>
          <w:p w14:paraId="6E21B9A8" w14:textId="38623FFE" w:rsidR="00D23BBE" w:rsidRDefault="00D23BBE" w:rsidP="00F25AA7">
            <w:pPr>
              <w:rPr>
                <w:sz w:val="18"/>
                <w:szCs w:val="18"/>
              </w:rPr>
            </w:pPr>
            <w:r>
              <w:rPr>
                <w:sz w:val="18"/>
                <w:szCs w:val="18"/>
              </w:rPr>
              <w:t>FEX</w:t>
            </w:r>
          </w:p>
        </w:tc>
        <w:tc>
          <w:tcPr>
            <w:tcW w:w="1117" w:type="dxa"/>
            <w:tcBorders>
              <w:bottom w:val="single" w:sz="4" w:space="0" w:color="auto"/>
            </w:tcBorders>
            <w:shd w:val="clear" w:color="auto" w:fill="auto"/>
          </w:tcPr>
          <w:p w14:paraId="1EDC465D" w14:textId="77777777" w:rsidR="00D23BBE" w:rsidRDefault="00D23BBE" w:rsidP="00F25AA7">
            <w:pPr>
              <w:rPr>
                <w:sz w:val="18"/>
                <w:szCs w:val="18"/>
              </w:rPr>
            </w:pPr>
            <w:r>
              <w:rPr>
                <w:sz w:val="18"/>
                <w:szCs w:val="18"/>
              </w:rPr>
              <w:t>6</w:t>
            </w:r>
          </w:p>
          <w:p w14:paraId="038419A8" w14:textId="77777777" w:rsidR="00D23BBE" w:rsidRDefault="00D23BBE" w:rsidP="00F25AA7">
            <w:pPr>
              <w:rPr>
                <w:sz w:val="18"/>
                <w:szCs w:val="18"/>
              </w:rPr>
            </w:pPr>
          </w:p>
        </w:tc>
        <w:tc>
          <w:tcPr>
            <w:tcW w:w="1057" w:type="dxa"/>
            <w:tcBorders>
              <w:bottom w:val="single" w:sz="4" w:space="0" w:color="auto"/>
            </w:tcBorders>
            <w:shd w:val="clear" w:color="auto" w:fill="B4C6E7" w:themeFill="accent1" w:themeFillTint="66"/>
          </w:tcPr>
          <w:p w14:paraId="7DD8FA86" w14:textId="77777777" w:rsidR="00D23BBE" w:rsidRDefault="00D23BBE" w:rsidP="00F25AA7">
            <w:pPr>
              <w:rPr>
                <w:sz w:val="18"/>
                <w:szCs w:val="18"/>
              </w:rPr>
            </w:pPr>
            <w:r>
              <w:rPr>
                <w:sz w:val="18"/>
                <w:szCs w:val="18"/>
              </w:rPr>
              <w:t>7</w:t>
            </w:r>
          </w:p>
          <w:p w14:paraId="080FE53D" w14:textId="75F686F5" w:rsidR="00D23BBE" w:rsidRDefault="006F1389" w:rsidP="00F25AA7">
            <w:pPr>
              <w:rPr>
                <w:sz w:val="18"/>
                <w:szCs w:val="18"/>
              </w:rPr>
            </w:pPr>
            <w:r>
              <w:rPr>
                <w:sz w:val="18"/>
                <w:szCs w:val="18"/>
              </w:rPr>
              <w:t>REX</w:t>
            </w:r>
          </w:p>
        </w:tc>
      </w:tr>
      <w:tr w:rsidR="00D23BBE" w14:paraId="5FBB1162" w14:textId="77777777" w:rsidTr="00D23BBE">
        <w:tc>
          <w:tcPr>
            <w:tcW w:w="894" w:type="dxa"/>
            <w:vMerge/>
            <w:shd w:val="clear" w:color="auto" w:fill="D0CECE" w:themeFill="background2" w:themeFillShade="E6"/>
          </w:tcPr>
          <w:p w14:paraId="1A597499" w14:textId="77777777" w:rsidR="00D23BBE" w:rsidRDefault="00D23BBE" w:rsidP="00F25AA7">
            <w:pPr>
              <w:jc w:val="center"/>
            </w:pPr>
          </w:p>
        </w:tc>
        <w:tc>
          <w:tcPr>
            <w:tcW w:w="992" w:type="dxa"/>
            <w:tcBorders>
              <w:bottom w:val="single" w:sz="4" w:space="0" w:color="auto"/>
            </w:tcBorders>
            <w:shd w:val="clear" w:color="auto" w:fill="auto"/>
          </w:tcPr>
          <w:p w14:paraId="74DAD371" w14:textId="77777777" w:rsidR="00D23BBE" w:rsidRDefault="00D23BBE" w:rsidP="00F25AA7">
            <w:pPr>
              <w:rPr>
                <w:sz w:val="18"/>
                <w:szCs w:val="18"/>
              </w:rPr>
            </w:pPr>
            <w:r>
              <w:rPr>
                <w:sz w:val="18"/>
                <w:szCs w:val="18"/>
              </w:rPr>
              <w:t>8</w:t>
            </w:r>
          </w:p>
          <w:p w14:paraId="09EE894B" w14:textId="37E504DD" w:rsidR="00D23BBE" w:rsidRDefault="00D23BBE" w:rsidP="00F25AA7">
            <w:pPr>
              <w:rPr>
                <w:sz w:val="18"/>
                <w:szCs w:val="18"/>
              </w:rPr>
            </w:pPr>
          </w:p>
        </w:tc>
        <w:tc>
          <w:tcPr>
            <w:tcW w:w="991" w:type="dxa"/>
            <w:tcBorders>
              <w:bottom w:val="single" w:sz="4" w:space="0" w:color="auto"/>
            </w:tcBorders>
            <w:shd w:val="clear" w:color="auto" w:fill="auto"/>
          </w:tcPr>
          <w:p w14:paraId="2105B391" w14:textId="10CBB0E9" w:rsidR="00D23BBE" w:rsidRDefault="00D23BBE" w:rsidP="00F25AA7">
            <w:pPr>
              <w:rPr>
                <w:sz w:val="18"/>
                <w:szCs w:val="18"/>
              </w:rPr>
            </w:pPr>
            <w:r>
              <w:rPr>
                <w:sz w:val="18"/>
                <w:szCs w:val="18"/>
              </w:rPr>
              <w:t>9</w:t>
            </w:r>
          </w:p>
        </w:tc>
        <w:tc>
          <w:tcPr>
            <w:tcW w:w="1051" w:type="dxa"/>
            <w:tcBorders>
              <w:bottom w:val="single" w:sz="4" w:space="0" w:color="auto"/>
            </w:tcBorders>
            <w:shd w:val="clear" w:color="auto" w:fill="auto"/>
          </w:tcPr>
          <w:p w14:paraId="72C69392" w14:textId="77777777" w:rsidR="00D23BBE" w:rsidRDefault="00D23BBE" w:rsidP="00F25AA7">
            <w:pPr>
              <w:rPr>
                <w:sz w:val="18"/>
                <w:szCs w:val="18"/>
              </w:rPr>
            </w:pPr>
            <w:r>
              <w:rPr>
                <w:sz w:val="18"/>
                <w:szCs w:val="18"/>
              </w:rPr>
              <w:t>10</w:t>
            </w:r>
          </w:p>
          <w:p w14:paraId="47183655" w14:textId="12D3A049" w:rsidR="00D23BBE" w:rsidRDefault="00D23BBE" w:rsidP="00F25AA7">
            <w:pPr>
              <w:rPr>
                <w:sz w:val="18"/>
                <w:szCs w:val="18"/>
              </w:rPr>
            </w:pPr>
          </w:p>
        </w:tc>
        <w:tc>
          <w:tcPr>
            <w:tcW w:w="1127" w:type="dxa"/>
            <w:tcBorders>
              <w:bottom w:val="single" w:sz="4" w:space="0" w:color="auto"/>
            </w:tcBorders>
            <w:shd w:val="clear" w:color="auto" w:fill="auto"/>
          </w:tcPr>
          <w:p w14:paraId="06E9431C" w14:textId="3DAF97F3" w:rsidR="00D23BBE" w:rsidRDefault="00D23BBE" w:rsidP="00F25AA7">
            <w:pPr>
              <w:rPr>
                <w:sz w:val="18"/>
                <w:szCs w:val="18"/>
              </w:rPr>
            </w:pPr>
            <w:r>
              <w:rPr>
                <w:sz w:val="18"/>
                <w:szCs w:val="18"/>
              </w:rPr>
              <w:t>11</w:t>
            </w:r>
          </w:p>
        </w:tc>
        <w:tc>
          <w:tcPr>
            <w:tcW w:w="1014" w:type="dxa"/>
            <w:shd w:val="clear" w:color="auto" w:fill="auto"/>
          </w:tcPr>
          <w:p w14:paraId="3DC02FAF" w14:textId="033A182C" w:rsidR="00D23BBE" w:rsidRDefault="00D23BBE" w:rsidP="00F25AA7">
            <w:pPr>
              <w:rPr>
                <w:sz w:val="18"/>
                <w:szCs w:val="18"/>
              </w:rPr>
            </w:pPr>
            <w:r>
              <w:rPr>
                <w:sz w:val="18"/>
                <w:szCs w:val="18"/>
              </w:rPr>
              <w:t>12</w:t>
            </w:r>
          </w:p>
        </w:tc>
        <w:tc>
          <w:tcPr>
            <w:tcW w:w="1107" w:type="dxa"/>
            <w:tcBorders>
              <w:bottom w:val="single" w:sz="4" w:space="0" w:color="auto"/>
            </w:tcBorders>
            <w:shd w:val="clear" w:color="auto" w:fill="auto"/>
          </w:tcPr>
          <w:p w14:paraId="10F2345A" w14:textId="24D39DCF" w:rsidR="00D23BBE" w:rsidRDefault="00D23BBE" w:rsidP="00F25AA7">
            <w:pPr>
              <w:rPr>
                <w:sz w:val="18"/>
                <w:szCs w:val="18"/>
              </w:rPr>
            </w:pPr>
            <w:r>
              <w:rPr>
                <w:sz w:val="18"/>
                <w:szCs w:val="18"/>
              </w:rPr>
              <w:t>13</w:t>
            </w:r>
          </w:p>
        </w:tc>
        <w:tc>
          <w:tcPr>
            <w:tcW w:w="1117" w:type="dxa"/>
            <w:tcBorders>
              <w:bottom w:val="single" w:sz="4" w:space="0" w:color="auto"/>
            </w:tcBorders>
            <w:shd w:val="clear" w:color="auto" w:fill="auto"/>
          </w:tcPr>
          <w:p w14:paraId="36CF2A20" w14:textId="409E4D8D" w:rsidR="00D23BBE" w:rsidRDefault="00D23BBE" w:rsidP="00F25AA7">
            <w:pPr>
              <w:rPr>
                <w:sz w:val="18"/>
                <w:szCs w:val="18"/>
              </w:rPr>
            </w:pPr>
            <w:r>
              <w:rPr>
                <w:sz w:val="18"/>
                <w:szCs w:val="18"/>
              </w:rPr>
              <w:t>14</w:t>
            </w:r>
          </w:p>
        </w:tc>
        <w:tc>
          <w:tcPr>
            <w:tcW w:w="1057" w:type="dxa"/>
            <w:tcBorders>
              <w:bottom w:val="single" w:sz="4" w:space="0" w:color="auto"/>
            </w:tcBorders>
            <w:shd w:val="clear" w:color="auto" w:fill="auto"/>
          </w:tcPr>
          <w:p w14:paraId="448FE7C4" w14:textId="120601E2" w:rsidR="00D23BBE" w:rsidRDefault="00D23BBE" w:rsidP="00F25AA7">
            <w:pPr>
              <w:rPr>
                <w:sz w:val="18"/>
                <w:szCs w:val="18"/>
              </w:rPr>
            </w:pPr>
            <w:r>
              <w:rPr>
                <w:sz w:val="18"/>
                <w:szCs w:val="18"/>
              </w:rPr>
              <w:t>15</w:t>
            </w:r>
          </w:p>
        </w:tc>
      </w:tr>
    </w:tbl>
    <w:p w14:paraId="32B47489" w14:textId="77777777" w:rsidR="003D0E4D" w:rsidRDefault="003D0E4D">
      <w:pPr>
        <w:rPr>
          <w:rFonts w:eastAsiaTheme="majorEastAsia" w:cstheme="majorBidi"/>
          <w:sz w:val="32"/>
          <w:szCs w:val="32"/>
        </w:rPr>
      </w:pPr>
      <w:r>
        <w:br w:type="page"/>
      </w:r>
    </w:p>
    <w:p w14:paraId="705F49CA" w14:textId="1F203C42" w:rsidR="003D0E4D" w:rsidRDefault="003D0E4D" w:rsidP="003D0E4D">
      <w:pPr>
        <w:pStyle w:val="Heading1"/>
      </w:pPr>
      <w:r>
        <w:t>MPU Hardware</w:t>
      </w:r>
      <w:bookmarkEnd w:id="289"/>
      <w:bookmarkEnd w:id="290"/>
    </w:p>
    <w:p w14:paraId="129EC21F" w14:textId="77777777" w:rsidR="003D0E4D" w:rsidRDefault="003D0E4D" w:rsidP="003D0E4D">
      <w:pPr>
        <w:pStyle w:val="Heading2"/>
      </w:pPr>
      <w:bookmarkStart w:id="291" w:name="_Toc87087113"/>
      <w:bookmarkStart w:id="292" w:name="_Toc134124543"/>
      <w:bookmarkStart w:id="293" w:name="_Toc87087108"/>
      <w:r>
        <w:t>PIC – Programmable Interrupt Controller</w:t>
      </w:r>
      <w:bookmarkEnd w:id="291"/>
      <w:bookmarkEnd w:id="292"/>
    </w:p>
    <w:p w14:paraId="6F89DCED" w14:textId="77777777" w:rsidR="003D0E4D" w:rsidRDefault="003D0E4D" w:rsidP="003D0E4D">
      <w:pPr>
        <w:pStyle w:val="Heading3"/>
      </w:pPr>
      <w:bookmarkStart w:id="294" w:name="_Toc87087114"/>
      <w:bookmarkStart w:id="295" w:name="_Toc134124544"/>
      <w:r>
        <w:t>Overview</w:t>
      </w:r>
      <w:bookmarkEnd w:id="294"/>
      <w:bookmarkEnd w:id="295"/>
    </w:p>
    <w:p w14:paraId="16ED5CBF" w14:textId="77777777" w:rsidR="003D0E4D" w:rsidRDefault="003D0E4D" w:rsidP="003D0E4D">
      <w:pPr>
        <w:ind w:left="720"/>
      </w:pPr>
      <w:r>
        <w:t>The programmable interrupt controller manages interrupt sources in the system and presents an interrupt signal to the cpu. The PIC may be used in a multi-CPU system as a shared interrupt controller. The PIC can guide the interrupt to the specified core. If two interrupts occur at the same time the controller resolves which interrupt the cpu sees. While the CPU’s interrupt input is only level sensitive the PIC may process interrupts that are either level or edge sensitive. the PIC is a 32-bit I/O device.</w:t>
      </w:r>
    </w:p>
    <w:p w14:paraId="2B0BCD8D" w14:textId="77777777" w:rsidR="003D0E4D" w:rsidRDefault="003D0E4D" w:rsidP="003D0E4D">
      <w:pPr>
        <w:pStyle w:val="Heading3"/>
      </w:pPr>
      <w:bookmarkStart w:id="296" w:name="_Toc87087115"/>
      <w:bookmarkStart w:id="297" w:name="_Toc134124545"/>
      <w:r>
        <w:t>System Usage</w:t>
      </w:r>
      <w:bookmarkEnd w:id="296"/>
      <w:bookmarkEnd w:id="297"/>
    </w:p>
    <w:p w14:paraId="7ED95C9B" w14:textId="77777777" w:rsidR="003D0E4D" w:rsidRDefault="003D0E4D" w:rsidP="003D0E4D">
      <w:pPr>
        <w:ind w:left="720"/>
      </w:pPr>
      <w:r>
        <w:t xml:space="preserve">There is just a single interrupt controller in the system. It supports 31 different interrupt sources plus a non-maskable interrupt source. </w:t>
      </w:r>
    </w:p>
    <w:p w14:paraId="73C2A3F6" w14:textId="77777777" w:rsidR="003D0E4D" w:rsidRDefault="003D0E4D" w:rsidP="003D0E4D">
      <w:pPr>
        <w:ind w:left="720"/>
      </w:pPr>
      <w:r>
        <w:t>The PIC is located at an address determined by BAR0 in the configuration space.</w:t>
      </w:r>
    </w:p>
    <w:p w14:paraId="0D1905BD" w14:textId="77777777" w:rsidR="003D0E4D" w:rsidRDefault="003D0E4D" w:rsidP="003D0E4D">
      <w:pPr>
        <w:pStyle w:val="Heading3"/>
      </w:pPr>
      <w:bookmarkStart w:id="298" w:name="_Toc87087116"/>
      <w:bookmarkStart w:id="299" w:name="_Toc134124546"/>
      <w:r>
        <w:t>Priority Resolution</w:t>
      </w:r>
      <w:bookmarkEnd w:id="298"/>
      <w:bookmarkEnd w:id="299"/>
    </w:p>
    <w:p w14:paraId="13FDD065" w14:textId="77777777" w:rsidR="003D0E4D" w:rsidRDefault="003D0E4D" w:rsidP="003D0E4D">
      <w:pPr>
        <w:ind w:left="720"/>
      </w:pPr>
      <w:r>
        <w:t xml:space="preserve">Interrupts have a fixed priority relationship with interrupt #1 having the highest priority and interrupt #31 the lowest. Note that interrupt priorities are only effective when two interrupts occur at the same time. </w:t>
      </w:r>
    </w:p>
    <w:p w14:paraId="0B307708" w14:textId="77777777" w:rsidR="003D0E4D" w:rsidRDefault="003D0E4D" w:rsidP="003D0E4D">
      <w:pPr>
        <w:pStyle w:val="Heading3"/>
      </w:pPr>
      <w:bookmarkStart w:id="300" w:name="_Toc134124547"/>
      <w:bookmarkStart w:id="301" w:name="_Hlk128456513"/>
      <w:bookmarkStart w:id="302" w:name="_Toc87087117"/>
      <w:r>
        <w:t>Config Space</w:t>
      </w:r>
      <w:bookmarkEnd w:id="300"/>
    </w:p>
    <w:p w14:paraId="5D531431" w14:textId="77777777" w:rsidR="003D0E4D" w:rsidRDefault="003D0E4D" w:rsidP="003D0E4D">
      <w:pPr>
        <w:ind w:left="720"/>
      </w:pPr>
      <w:r>
        <w:t>A 256-byte config space is supported. Most of the config space is unused. The only configuration is for the I/O address of the register set.</w:t>
      </w:r>
    </w:p>
    <w:tbl>
      <w:tblPr>
        <w:tblStyle w:val="Style2"/>
        <w:tblW w:w="0" w:type="auto"/>
        <w:tblInd w:w="720" w:type="dxa"/>
        <w:tblLook w:val="04A0" w:firstRow="1" w:lastRow="0" w:firstColumn="1" w:lastColumn="0" w:noHBand="0" w:noVBand="1"/>
      </w:tblPr>
      <w:tblGrid>
        <w:gridCol w:w="870"/>
        <w:gridCol w:w="870"/>
        <w:gridCol w:w="759"/>
        <w:gridCol w:w="2462"/>
        <w:gridCol w:w="3114"/>
        <w:gridCol w:w="284"/>
        <w:gridCol w:w="236"/>
      </w:tblGrid>
      <w:tr w:rsidR="003D0E4D" w:rsidRPr="00FA559B" w14:paraId="7FFDC6D7" w14:textId="77777777" w:rsidTr="00F25AA7">
        <w:trPr>
          <w:cnfStyle w:val="100000000000" w:firstRow="1" w:lastRow="0" w:firstColumn="0" w:lastColumn="0" w:oddVBand="0" w:evenVBand="0" w:oddHBand="0" w:evenHBand="0" w:firstRowFirstColumn="0" w:firstRowLastColumn="0" w:lastRowFirstColumn="0" w:lastRowLastColumn="0"/>
        </w:trPr>
        <w:tc>
          <w:tcPr>
            <w:tcW w:w="870" w:type="dxa"/>
          </w:tcPr>
          <w:p w14:paraId="573A9509" w14:textId="77777777" w:rsidR="003D0E4D" w:rsidRPr="00FA559B" w:rsidRDefault="003D0E4D" w:rsidP="00F25AA7">
            <w:pPr>
              <w:jc w:val="center"/>
            </w:pPr>
            <w:r w:rsidRPr="00FA559B">
              <w:t>Regno</w:t>
            </w:r>
          </w:p>
        </w:tc>
        <w:tc>
          <w:tcPr>
            <w:tcW w:w="870" w:type="dxa"/>
          </w:tcPr>
          <w:p w14:paraId="7D74500F" w14:textId="77777777" w:rsidR="003D0E4D" w:rsidRPr="00FA559B" w:rsidRDefault="003D0E4D" w:rsidP="00F25AA7">
            <w:pPr>
              <w:jc w:val="center"/>
            </w:pPr>
            <w:r w:rsidRPr="00FA559B">
              <w:t>Width</w:t>
            </w:r>
          </w:p>
        </w:tc>
        <w:tc>
          <w:tcPr>
            <w:tcW w:w="759" w:type="dxa"/>
          </w:tcPr>
          <w:p w14:paraId="72304ED3" w14:textId="77777777" w:rsidR="003D0E4D" w:rsidRPr="00FA559B" w:rsidRDefault="003D0E4D" w:rsidP="00F25AA7">
            <w:pPr>
              <w:jc w:val="center"/>
            </w:pPr>
            <w:r w:rsidRPr="00FA559B">
              <w:t>R/W</w:t>
            </w:r>
          </w:p>
        </w:tc>
        <w:tc>
          <w:tcPr>
            <w:tcW w:w="2462" w:type="dxa"/>
          </w:tcPr>
          <w:p w14:paraId="424CECC3" w14:textId="77777777" w:rsidR="003D0E4D" w:rsidRPr="00FA559B" w:rsidRDefault="003D0E4D" w:rsidP="00F25AA7">
            <w:r w:rsidRPr="00FA559B">
              <w:t>Moniker</w:t>
            </w:r>
          </w:p>
        </w:tc>
        <w:tc>
          <w:tcPr>
            <w:tcW w:w="3114" w:type="dxa"/>
          </w:tcPr>
          <w:p w14:paraId="1C23D546" w14:textId="77777777" w:rsidR="003D0E4D" w:rsidRPr="00FA559B" w:rsidRDefault="003D0E4D" w:rsidP="00F25AA7">
            <w:r w:rsidRPr="00FA559B">
              <w:t>Description</w:t>
            </w:r>
          </w:p>
        </w:tc>
        <w:tc>
          <w:tcPr>
            <w:tcW w:w="284" w:type="dxa"/>
          </w:tcPr>
          <w:p w14:paraId="25B9AF81" w14:textId="77777777" w:rsidR="003D0E4D" w:rsidRPr="00FA559B" w:rsidRDefault="003D0E4D" w:rsidP="00F25AA7"/>
        </w:tc>
        <w:tc>
          <w:tcPr>
            <w:tcW w:w="236" w:type="dxa"/>
          </w:tcPr>
          <w:p w14:paraId="5F8EAFDE" w14:textId="77777777" w:rsidR="003D0E4D" w:rsidRPr="00FA559B" w:rsidRDefault="003D0E4D" w:rsidP="00F25AA7"/>
        </w:tc>
      </w:tr>
      <w:tr w:rsidR="003D0E4D" w:rsidRPr="00FA559B" w14:paraId="6C4E7092" w14:textId="77777777" w:rsidTr="00F25AA7">
        <w:tc>
          <w:tcPr>
            <w:tcW w:w="870" w:type="dxa"/>
          </w:tcPr>
          <w:p w14:paraId="45C21539" w14:textId="77777777" w:rsidR="003D0E4D" w:rsidRPr="00FA559B" w:rsidRDefault="003D0E4D" w:rsidP="00F25AA7">
            <w:pPr>
              <w:jc w:val="center"/>
            </w:pPr>
            <w:r w:rsidRPr="00FA559B">
              <w:t>000</w:t>
            </w:r>
          </w:p>
        </w:tc>
        <w:tc>
          <w:tcPr>
            <w:tcW w:w="870" w:type="dxa"/>
          </w:tcPr>
          <w:p w14:paraId="41B513EF" w14:textId="77777777" w:rsidR="003D0E4D" w:rsidRPr="00FA559B" w:rsidRDefault="003D0E4D" w:rsidP="00F25AA7">
            <w:pPr>
              <w:jc w:val="center"/>
            </w:pPr>
            <w:r>
              <w:t>32</w:t>
            </w:r>
          </w:p>
        </w:tc>
        <w:tc>
          <w:tcPr>
            <w:tcW w:w="759" w:type="dxa"/>
          </w:tcPr>
          <w:p w14:paraId="5ACA84B3" w14:textId="77777777" w:rsidR="003D0E4D" w:rsidRPr="00FA559B" w:rsidRDefault="003D0E4D" w:rsidP="00F25AA7">
            <w:pPr>
              <w:jc w:val="center"/>
            </w:pPr>
            <w:r w:rsidRPr="00FA559B">
              <w:t>R</w:t>
            </w:r>
            <w:r>
              <w:t>O</w:t>
            </w:r>
          </w:p>
        </w:tc>
        <w:tc>
          <w:tcPr>
            <w:tcW w:w="2462" w:type="dxa"/>
          </w:tcPr>
          <w:p w14:paraId="2651AECE" w14:textId="77777777" w:rsidR="003D0E4D" w:rsidRPr="00FA559B" w:rsidRDefault="003D0E4D" w:rsidP="00F25AA7">
            <w:r w:rsidRPr="00FA559B">
              <w:t>REG_</w:t>
            </w:r>
            <w:r>
              <w:t>ID</w:t>
            </w:r>
          </w:p>
        </w:tc>
        <w:tc>
          <w:tcPr>
            <w:tcW w:w="3114" w:type="dxa"/>
          </w:tcPr>
          <w:p w14:paraId="26ABDE44" w14:textId="77777777" w:rsidR="003D0E4D" w:rsidRPr="00FA559B" w:rsidRDefault="003D0E4D" w:rsidP="00F25AA7">
            <w:r>
              <w:t>Vendor and device ID</w:t>
            </w:r>
          </w:p>
        </w:tc>
        <w:tc>
          <w:tcPr>
            <w:tcW w:w="284" w:type="dxa"/>
          </w:tcPr>
          <w:p w14:paraId="2A7AB0D8" w14:textId="77777777" w:rsidR="003D0E4D" w:rsidRPr="00FA559B" w:rsidRDefault="003D0E4D" w:rsidP="00F25AA7"/>
        </w:tc>
        <w:tc>
          <w:tcPr>
            <w:tcW w:w="236" w:type="dxa"/>
          </w:tcPr>
          <w:p w14:paraId="3FDF15A7" w14:textId="77777777" w:rsidR="003D0E4D" w:rsidRPr="00FA559B" w:rsidRDefault="003D0E4D" w:rsidP="00F25AA7"/>
        </w:tc>
      </w:tr>
      <w:tr w:rsidR="003D0E4D" w:rsidRPr="00FA559B" w14:paraId="0ADF08E0" w14:textId="77777777" w:rsidTr="00F25AA7">
        <w:tc>
          <w:tcPr>
            <w:tcW w:w="870" w:type="dxa"/>
          </w:tcPr>
          <w:p w14:paraId="18418721" w14:textId="77777777" w:rsidR="003D0E4D" w:rsidRPr="00FA559B" w:rsidRDefault="003D0E4D" w:rsidP="00F25AA7">
            <w:pPr>
              <w:jc w:val="center"/>
            </w:pPr>
            <w:r w:rsidRPr="00FA559B">
              <w:t>00</w:t>
            </w:r>
            <w:r>
              <w:t>4</w:t>
            </w:r>
          </w:p>
        </w:tc>
        <w:tc>
          <w:tcPr>
            <w:tcW w:w="870" w:type="dxa"/>
          </w:tcPr>
          <w:p w14:paraId="24E9BAA8" w14:textId="77777777" w:rsidR="003D0E4D" w:rsidRPr="00FA559B" w:rsidRDefault="003D0E4D" w:rsidP="00F25AA7">
            <w:pPr>
              <w:jc w:val="center"/>
            </w:pPr>
            <w:r>
              <w:t>32</w:t>
            </w:r>
          </w:p>
        </w:tc>
        <w:tc>
          <w:tcPr>
            <w:tcW w:w="759" w:type="dxa"/>
          </w:tcPr>
          <w:p w14:paraId="35AA8551" w14:textId="77777777" w:rsidR="003D0E4D" w:rsidRPr="00FA559B" w:rsidRDefault="003D0E4D" w:rsidP="00F25AA7">
            <w:pPr>
              <w:jc w:val="center"/>
            </w:pPr>
            <w:r w:rsidRPr="00FA559B">
              <w:t>R</w:t>
            </w:r>
            <w:r>
              <w:t>/W</w:t>
            </w:r>
          </w:p>
        </w:tc>
        <w:tc>
          <w:tcPr>
            <w:tcW w:w="2462" w:type="dxa"/>
          </w:tcPr>
          <w:p w14:paraId="69C9366F" w14:textId="77777777" w:rsidR="003D0E4D" w:rsidRPr="00FA559B" w:rsidRDefault="003D0E4D" w:rsidP="00F25AA7"/>
        </w:tc>
        <w:tc>
          <w:tcPr>
            <w:tcW w:w="3114" w:type="dxa"/>
          </w:tcPr>
          <w:p w14:paraId="673A4180" w14:textId="77777777" w:rsidR="003D0E4D" w:rsidRPr="00FA559B" w:rsidRDefault="003D0E4D" w:rsidP="00F25AA7"/>
        </w:tc>
        <w:tc>
          <w:tcPr>
            <w:tcW w:w="284" w:type="dxa"/>
          </w:tcPr>
          <w:p w14:paraId="40EFAB09" w14:textId="77777777" w:rsidR="003D0E4D" w:rsidRPr="00FA559B" w:rsidRDefault="003D0E4D" w:rsidP="00F25AA7"/>
        </w:tc>
        <w:tc>
          <w:tcPr>
            <w:tcW w:w="236" w:type="dxa"/>
          </w:tcPr>
          <w:p w14:paraId="45814273" w14:textId="77777777" w:rsidR="003D0E4D" w:rsidRPr="00FA559B" w:rsidRDefault="003D0E4D" w:rsidP="00F25AA7"/>
        </w:tc>
      </w:tr>
      <w:tr w:rsidR="003D0E4D" w:rsidRPr="00FA559B" w14:paraId="6A58D714" w14:textId="77777777" w:rsidTr="00F25AA7">
        <w:tc>
          <w:tcPr>
            <w:tcW w:w="870" w:type="dxa"/>
          </w:tcPr>
          <w:p w14:paraId="29643DB6" w14:textId="77777777" w:rsidR="003D0E4D" w:rsidRPr="00FA559B" w:rsidRDefault="003D0E4D" w:rsidP="00F25AA7">
            <w:pPr>
              <w:jc w:val="center"/>
            </w:pPr>
            <w:r w:rsidRPr="00FA559B">
              <w:t>0</w:t>
            </w:r>
            <w:r>
              <w:t>08</w:t>
            </w:r>
          </w:p>
        </w:tc>
        <w:tc>
          <w:tcPr>
            <w:tcW w:w="870" w:type="dxa"/>
          </w:tcPr>
          <w:p w14:paraId="05A03BC6" w14:textId="77777777" w:rsidR="003D0E4D" w:rsidRPr="00FA559B" w:rsidRDefault="003D0E4D" w:rsidP="00F25AA7">
            <w:pPr>
              <w:jc w:val="center"/>
            </w:pPr>
            <w:r>
              <w:t>32</w:t>
            </w:r>
          </w:p>
        </w:tc>
        <w:tc>
          <w:tcPr>
            <w:tcW w:w="759" w:type="dxa"/>
          </w:tcPr>
          <w:p w14:paraId="6F21C76F" w14:textId="77777777" w:rsidR="003D0E4D" w:rsidRPr="00FA559B" w:rsidRDefault="003D0E4D" w:rsidP="00F25AA7">
            <w:pPr>
              <w:jc w:val="center"/>
            </w:pPr>
            <w:r w:rsidRPr="00FA559B">
              <w:t>R</w:t>
            </w:r>
            <w:r>
              <w:t>O</w:t>
            </w:r>
          </w:p>
        </w:tc>
        <w:tc>
          <w:tcPr>
            <w:tcW w:w="2462" w:type="dxa"/>
          </w:tcPr>
          <w:p w14:paraId="7DECE97A" w14:textId="77777777" w:rsidR="003D0E4D" w:rsidRPr="00FA559B" w:rsidRDefault="003D0E4D" w:rsidP="00F25AA7"/>
        </w:tc>
        <w:tc>
          <w:tcPr>
            <w:tcW w:w="3114" w:type="dxa"/>
          </w:tcPr>
          <w:p w14:paraId="04C5ECC7" w14:textId="77777777" w:rsidR="003D0E4D" w:rsidRPr="00FA559B" w:rsidRDefault="003D0E4D" w:rsidP="00F25AA7"/>
        </w:tc>
        <w:tc>
          <w:tcPr>
            <w:tcW w:w="284" w:type="dxa"/>
          </w:tcPr>
          <w:p w14:paraId="381940B8" w14:textId="77777777" w:rsidR="003D0E4D" w:rsidRPr="00FA559B" w:rsidRDefault="003D0E4D" w:rsidP="00F25AA7"/>
        </w:tc>
        <w:tc>
          <w:tcPr>
            <w:tcW w:w="236" w:type="dxa"/>
          </w:tcPr>
          <w:p w14:paraId="3BD4B60D" w14:textId="77777777" w:rsidR="003D0E4D" w:rsidRPr="00FA559B" w:rsidRDefault="003D0E4D" w:rsidP="00F25AA7"/>
        </w:tc>
      </w:tr>
      <w:tr w:rsidR="003D0E4D" w:rsidRPr="00FA559B" w14:paraId="5BFCBF76" w14:textId="77777777" w:rsidTr="00F25AA7">
        <w:tc>
          <w:tcPr>
            <w:tcW w:w="870" w:type="dxa"/>
          </w:tcPr>
          <w:p w14:paraId="6D40099B" w14:textId="77777777" w:rsidR="003D0E4D" w:rsidRPr="00FA559B" w:rsidRDefault="003D0E4D" w:rsidP="00F25AA7">
            <w:pPr>
              <w:jc w:val="center"/>
            </w:pPr>
            <w:r w:rsidRPr="00FA559B">
              <w:t>0</w:t>
            </w:r>
            <w:r>
              <w:t>0C</w:t>
            </w:r>
          </w:p>
        </w:tc>
        <w:tc>
          <w:tcPr>
            <w:tcW w:w="870" w:type="dxa"/>
          </w:tcPr>
          <w:p w14:paraId="4CBD7C5D" w14:textId="77777777" w:rsidR="003D0E4D" w:rsidRPr="00FA559B" w:rsidRDefault="003D0E4D" w:rsidP="00F25AA7">
            <w:pPr>
              <w:jc w:val="center"/>
            </w:pPr>
            <w:r>
              <w:t>32</w:t>
            </w:r>
          </w:p>
        </w:tc>
        <w:tc>
          <w:tcPr>
            <w:tcW w:w="759" w:type="dxa"/>
          </w:tcPr>
          <w:p w14:paraId="1C58DBC5" w14:textId="77777777" w:rsidR="003D0E4D" w:rsidRPr="00FA559B" w:rsidRDefault="003D0E4D" w:rsidP="00F25AA7">
            <w:pPr>
              <w:jc w:val="center"/>
            </w:pPr>
            <w:r w:rsidRPr="00FA559B">
              <w:t>R/W</w:t>
            </w:r>
          </w:p>
        </w:tc>
        <w:tc>
          <w:tcPr>
            <w:tcW w:w="2462" w:type="dxa"/>
          </w:tcPr>
          <w:p w14:paraId="17F3E232" w14:textId="77777777" w:rsidR="003D0E4D" w:rsidRPr="00FA559B" w:rsidRDefault="003D0E4D" w:rsidP="00F25AA7"/>
        </w:tc>
        <w:tc>
          <w:tcPr>
            <w:tcW w:w="3114" w:type="dxa"/>
          </w:tcPr>
          <w:p w14:paraId="0239528A" w14:textId="77777777" w:rsidR="003D0E4D" w:rsidRPr="00FA559B" w:rsidRDefault="003D0E4D" w:rsidP="00F25AA7"/>
        </w:tc>
        <w:tc>
          <w:tcPr>
            <w:tcW w:w="284" w:type="dxa"/>
          </w:tcPr>
          <w:p w14:paraId="6C20185A" w14:textId="77777777" w:rsidR="003D0E4D" w:rsidRPr="00FA559B" w:rsidRDefault="003D0E4D" w:rsidP="00F25AA7"/>
        </w:tc>
        <w:tc>
          <w:tcPr>
            <w:tcW w:w="236" w:type="dxa"/>
          </w:tcPr>
          <w:p w14:paraId="26531296" w14:textId="77777777" w:rsidR="003D0E4D" w:rsidRPr="00FA559B" w:rsidRDefault="003D0E4D" w:rsidP="00F25AA7"/>
        </w:tc>
      </w:tr>
      <w:tr w:rsidR="003D0E4D" w:rsidRPr="00FA559B" w14:paraId="04B57B2E" w14:textId="77777777" w:rsidTr="00F25AA7">
        <w:tc>
          <w:tcPr>
            <w:tcW w:w="870" w:type="dxa"/>
          </w:tcPr>
          <w:p w14:paraId="0A49E9D6" w14:textId="77777777" w:rsidR="003D0E4D" w:rsidRPr="00FA559B" w:rsidRDefault="003D0E4D" w:rsidP="00F25AA7">
            <w:pPr>
              <w:tabs>
                <w:tab w:val="center" w:pos="299"/>
              </w:tabs>
            </w:pPr>
            <w:r w:rsidRPr="00FA559B">
              <w:tab/>
              <w:t>0</w:t>
            </w:r>
            <w:r>
              <w:t>10</w:t>
            </w:r>
          </w:p>
        </w:tc>
        <w:tc>
          <w:tcPr>
            <w:tcW w:w="870" w:type="dxa"/>
          </w:tcPr>
          <w:p w14:paraId="509C73A9" w14:textId="77777777" w:rsidR="003D0E4D" w:rsidRPr="00FA559B" w:rsidRDefault="003D0E4D" w:rsidP="00F25AA7">
            <w:pPr>
              <w:jc w:val="center"/>
            </w:pPr>
            <w:r>
              <w:t>32</w:t>
            </w:r>
          </w:p>
        </w:tc>
        <w:tc>
          <w:tcPr>
            <w:tcW w:w="759" w:type="dxa"/>
          </w:tcPr>
          <w:p w14:paraId="1D0DE7B9" w14:textId="77777777" w:rsidR="003D0E4D" w:rsidRPr="00FA559B" w:rsidRDefault="003D0E4D" w:rsidP="00F25AA7">
            <w:pPr>
              <w:jc w:val="center"/>
            </w:pPr>
            <w:r w:rsidRPr="00FA559B">
              <w:t>R/W</w:t>
            </w:r>
          </w:p>
        </w:tc>
        <w:tc>
          <w:tcPr>
            <w:tcW w:w="2462" w:type="dxa"/>
          </w:tcPr>
          <w:p w14:paraId="397F6911" w14:textId="77777777" w:rsidR="003D0E4D" w:rsidRPr="00FA559B" w:rsidRDefault="003D0E4D" w:rsidP="00F25AA7">
            <w:r w:rsidRPr="00FA559B">
              <w:t>REG_</w:t>
            </w:r>
            <w:r>
              <w:t>BAR0</w:t>
            </w:r>
          </w:p>
        </w:tc>
        <w:tc>
          <w:tcPr>
            <w:tcW w:w="3114" w:type="dxa"/>
          </w:tcPr>
          <w:p w14:paraId="67EE883E" w14:textId="77777777" w:rsidR="003D0E4D" w:rsidRPr="00FA559B" w:rsidRDefault="003D0E4D" w:rsidP="00F25AA7">
            <w:r>
              <w:t>Base Address Register</w:t>
            </w:r>
          </w:p>
        </w:tc>
        <w:tc>
          <w:tcPr>
            <w:tcW w:w="284" w:type="dxa"/>
          </w:tcPr>
          <w:p w14:paraId="44ED8EE9" w14:textId="77777777" w:rsidR="003D0E4D" w:rsidRPr="00FA559B" w:rsidRDefault="003D0E4D" w:rsidP="00F25AA7"/>
        </w:tc>
        <w:tc>
          <w:tcPr>
            <w:tcW w:w="236" w:type="dxa"/>
          </w:tcPr>
          <w:p w14:paraId="6890590F" w14:textId="77777777" w:rsidR="003D0E4D" w:rsidRPr="00FA559B" w:rsidRDefault="003D0E4D" w:rsidP="00F25AA7"/>
        </w:tc>
      </w:tr>
      <w:tr w:rsidR="003D0E4D" w:rsidRPr="00FA559B" w14:paraId="2557F631" w14:textId="77777777" w:rsidTr="00F25AA7">
        <w:tc>
          <w:tcPr>
            <w:tcW w:w="870" w:type="dxa"/>
          </w:tcPr>
          <w:p w14:paraId="41434850" w14:textId="77777777" w:rsidR="003D0E4D" w:rsidRPr="00FA559B" w:rsidRDefault="003D0E4D" w:rsidP="00F25AA7">
            <w:pPr>
              <w:tabs>
                <w:tab w:val="center" w:pos="299"/>
              </w:tabs>
            </w:pPr>
            <w:r w:rsidRPr="00FA559B">
              <w:tab/>
              <w:t>0</w:t>
            </w:r>
            <w:r>
              <w:t>14</w:t>
            </w:r>
          </w:p>
        </w:tc>
        <w:tc>
          <w:tcPr>
            <w:tcW w:w="870" w:type="dxa"/>
          </w:tcPr>
          <w:p w14:paraId="4D39EC2B" w14:textId="77777777" w:rsidR="003D0E4D" w:rsidRDefault="003D0E4D" w:rsidP="00F25AA7">
            <w:pPr>
              <w:jc w:val="center"/>
            </w:pPr>
            <w:r>
              <w:t>32</w:t>
            </w:r>
          </w:p>
        </w:tc>
        <w:tc>
          <w:tcPr>
            <w:tcW w:w="759" w:type="dxa"/>
          </w:tcPr>
          <w:p w14:paraId="422615EC" w14:textId="77777777" w:rsidR="003D0E4D" w:rsidRPr="00FA559B" w:rsidRDefault="003D0E4D" w:rsidP="00F25AA7">
            <w:pPr>
              <w:jc w:val="center"/>
            </w:pPr>
            <w:r w:rsidRPr="00FA559B">
              <w:t>R/W</w:t>
            </w:r>
          </w:p>
        </w:tc>
        <w:tc>
          <w:tcPr>
            <w:tcW w:w="2462" w:type="dxa"/>
          </w:tcPr>
          <w:p w14:paraId="4A23D294" w14:textId="77777777" w:rsidR="003D0E4D" w:rsidRPr="00FA559B" w:rsidRDefault="003D0E4D" w:rsidP="00F25AA7">
            <w:r w:rsidRPr="00FA559B">
              <w:t>REG_</w:t>
            </w:r>
            <w:r>
              <w:t>BAR1</w:t>
            </w:r>
          </w:p>
        </w:tc>
        <w:tc>
          <w:tcPr>
            <w:tcW w:w="3114" w:type="dxa"/>
          </w:tcPr>
          <w:p w14:paraId="5B525B6B" w14:textId="77777777" w:rsidR="003D0E4D" w:rsidRDefault="003D0E4D" w:rsidP="00F25AA7">
            <w:r>
              <w:t>Base Address Register</w:t>
            </w:r>
          </w:p>
        </w:tc>
        <w:tc>
          <w:tcPr>
            <w:tcW w:w="284" w:type="dxa"/>
          </w:tcPr>
          <w:p w14:paraId="018A080B" w14:textId="77777777" w:rsidR="003D0E4D" w:rsidRPr="00FA559B" w:rsidRDefault="003D0E4D" w:rsidP="00F25AA7"/>
        </w:tc>
        <w:tc>
          <w:tcPr>
            <w:tcW w:w="236" w:type="dxa"/>
          </w:tcPr>
          <w:p w14:paraId="27633E40" w14:textId="77777777" w:rsidR="003D0E4D" w:rsidRPr="00FA559B" w:rsidRDefault="003D0E4D" w:rsidP="00F25AA7"/>
        </w:tc>
      </w:tr>
      <w:tr w:rsidR="003D0E4D" w:rsidRPr="00FA559B" w14:paraId="1B54E5F8" w14:textId="77777777" w:rsidTr="00F25AA7">
        <w:tc>
          <w:tcPr>
            <w:tcW w:w="870" w:type="dxa"/>
          </w:tcPr>
          <w:p w14:paraId="3A8C8C15" w14:textId="77777777" w:rsidR="003D0E4D" w:rsidRPr="00FA559B" w:rsidRDefault="003D0E4D" w:rsidP="00F25AA7">
            <w:pPr>
              <w:tabs>
                <w:tab w:val="center" w:pos="299"/>
              </w:tabs>
            </w:pPr>
            <w:r w:rsidRPr="00FA559B">
              <w:tab/>
              <w:t>0</w:t>
            </w:r>
            <w:r>
              <w:t>18</w:t>
            </w:r>
          </w:p>
        </w:tc>
        <w:tc>
          <w:tcPr>
            <w:tcW w:w="870" w:type="dxa"/>
          </w:tcPr>
          <w:p w14:paraId="3CE6CE65" w14:textId="77777777" w:rsidR="003D0E4D" w:rsidRDefault="003D0E4D" w:rsidP="00F25AA7">
            <w:pPr>
              <w:jc w:val="center"/>
            </w:pPr>
            <w:r>
              <w:t>32</w:t>
            </w:r>
          </w:p>
        </w:tc>
        <w:tc>
          <w:tcPr>
            <w:tcW w:w="759" w:type="dxa"/>
          </w:tcPr>
          <w:p w14:paraId="7D88C2DE" w14:textId="77777777" w:rsidR="003D0E4D" w:rsidRPr="00FA559B" w:rsidRDefault="003D0E4D" w:rsidP="00F25AA7">
            <w:pPr>
              <w:jc w:val="center"/>
            </w:pPr>
            <w:r w:rsidRPr="00FA559B">
              <w:t>R/W</w:t>
            </w:r>
          </w:p>
        </w:tc>
        <w:tc>
          <w:tcPr>
            <w:tcW w:w="2462" w:type="dxa"/>
          </w:tcPr>
          <w:p w14:paraId="02A8B81C" w14:textId="77777777" w:rsidR="003D0E4D" w:rsidRPr="00FA559B" w:rsidRDefault="003D0E4D" w:rsidP="00F25AA7">
            <w:r w:rsidRPr="00FA559B">
              <w:t>REG_</w:t>
            </w:r>
            <w:r>
              <w:t>BAR2</w:t>
            </w:r>
          </w:p>
        </w:tc>
        <w:tc>
          <w:tcPr>
            <w:tcW w:w="3114" w:type="dxa"/>
          </w:tcPr>
          <w:p w14:paraId="1DABCE95" w14:textId="77777777" w:rsidR="003D0E4D" w:rsidRDefault="003D0E4D" w:rsidP="00F25AA7">
            <w:r>
              <w:t>Base Address Register</w:t>
            </w:r>
          </w:p>
        </w:tc>
        <w:tc>
          <w:tcPr>
            <w:tcW w:w="284" w:type="dxa"/>
          </w:tcPr>
          <w:p w14:paraId="6320FDC0" w14:textId="77777777" w:rsidR="003D0E4D" w:rsidRPr="00FA559B" w:rsidRDefault="003D0E4D" w:rsidP="00F25AA7"/>
        </w:tc>
        <w:tc>
          <w:tcPr>
            <w:tcW w:w="236" w:type="dxa"/>
          </w:tcPr>
          <w:p w14:paraId="03B39482" w14:textId="77777777" w:rsidR="003D0E4D" w:rsidRPr="00FA559B" w:rsidRDefault="003D0E4D" w:rsidP="00F25AA7"/>
        </w:tc>
      </w:tr>
      <w:tr w:rsidR="003D0E4D" w:rsidRPr="00FA559B" w14:paraId="4A22ADFF" w14:textId="77777777" w:rsidTr="00F25AA7">
        <w:tc>
          <w:tcPr>
            <w:tcW w:w="870" w:type="dxa"/>
          </w:tcPr>
          <w:p w14:paraId="23070B0D" w14:textId="77777777" w:rsidR="003D0E4D" w:rsidRPr="00FA559B" w:rsidRDefault="003D0E4D" w:rsidP="00F25AA7">
            <w:pPr>
              <w:tabs>
                <w:tab w:val="center" w:pos="299"/>
              </w:tabs>
            </w:pPr>
            <w:r w:rsidRPr="00FA559B">
              <w:tab/>
              <w:t>0</w:t>
            </w:r>
            <w:r>
              <w:t>1C</w:t>
            </w:r>
          </w:p>
        </w:tc>
        <w:tc>
          <w:tcPr>
            <w:tcW w:w="870" w:type="dxa"/>
          </w:tcPr>
          <w:p w14:paraId="603FAECA" w14:textId="77777777" w:rsidR="003D0E4D" w:rsidRDefault="003D0E4D" w:rsidP="00F25AA7">
            <w:pPr>
              <w:jc w:val="center"/>
            </w:pPr>
            <w:r>
              <w:t>32</w:t>
            </w:r>
          </w:p>
        </w:tc>
        <w:tc>
          <w:tcPr>
            <w:tcW w:w="759" w:type="dxa"/>
          </w:tcPr>
          <w:p w14:paraId="062156A6" w14:textId="77777777" w:rsidR="003D0E4D" w:rsidRPr="00FA559B" w:rsidRDefault="003D0E4D" w:rsidP="00F25AA7">
            <w:pPr>
              <w:jc w:val="center"/>
            </w:pPr>
            <w:r w:rsidRPr="00FA559B">
              <w:t>R/W</w:t>
            </w:r>
          </w:p>
        </w:tc>
        <w:tc>
          <w:tcPr>
            <w:tcW w:w="2462" w:type="dxa"/>
          </w:tcPr>
          <w:p w14:paraId="4805DAEC" w14:textId="77777777" w:rsidR="003D0E4D" w:rsidRPr="00FA559B" w:rsidRDefault="003D0E4D" w:rsidP="00F25AA7">
            <w:r w:rsidRPr="00FA559B">
              <w:t>REG_</w:t>
            </w:r>
            <w:r>
              <w:t>BAR3</w:t>
            </w:r>
          </w:p>
        </w:tc>
        <w:tc>
          <w:tcPr>
            <w:tcW w:w="3114" w:type="dxa"/>
          </w:tcPr>
          <w:p w14:paraId="23AC678D" w14:textId="77777777" w:rsidR="003D0E4D" w:rsidRDefault="003D0E4D" w:rsidP="00F25AA7">
            <w:r>
              <w:t>Base Address Register</w:t>
            </w:r>
          </w:p>
        </w:tc>
        <w:tc>
          <w:tcPr>
            <w:tcW w:w="284" w:type="dxa"/>
          </w:tcPr>
          <w:p w14:paraId="280D6191" w14:textId="77777777" w:rsidR="003D0E4D" w:rsidRPr="00FA559B" w:rsidRDefault="003D0E4D" w:rsidP="00F25AA7"/>
        </w:tc>
        <w:tc>
          <w:tcPr>
            <w:tcW w:w="236" w:type="dxa"/>
          </w:tcPr>
          <w:p w14:paraId="2464CD3F" w14:textId="77777777" w:rsidR="003D0E4D" w:rsidRPr="00FA559B" w:rsidRDefault="003D0E4D" w:rsidP="00F25AA7"/>
        </w:tc>
      </w:tr>
      <w:tr w:rsidR="003D0E4D" w:rsidRPr="00FA559B" w14:paraId="68BC29C4" w14:textId="77777777" w:rsidTr="00F25AA7">
        <w:tc>
          <w:tcPr>
            <w:tcW w:w="870" w:type="dxa"/>
          </w:tcPr>
          <w:p w14:paraId="2F79EDBF" w14:textId="77777777" w:rsidR="003D0E4D" w:rsidRPr="00FA559B" w:rsidRDefault="003D0E4D" w:rsidP="00F25AA7">
            <w:pPr>
              <w:tabs>
                <w:tab w:val="center" w:pos="299"/>
              </w:tabs>
            </w:pPr>
            <w:r w:rsidRPr="00FA559B">
              <w:tab/>
              <w:t>0</w:t>
            </w:r>
            <w:r>
              <w:t>20</w:t>
            </w:r>
          </w:p>
        </w:tc>
        <w:tc>
          <w:tcPr>
            <w:tcW w:w="870" w:type="dxa"/>
          </w:tcPr>
          <w:p w14:paraId="73A2979E" w14:textId="77777777" w:rsidR="003D0E4D" w:rsidRDefault="003D0E4D" w:rsidP="00F25AA7">
            <w:pPr>
              <w:jc w:val="center"/>
            </w:pPr>
            <w:r>
              <w:t>32</w:t>
            </w:r>
          </w:p>
        </w:tc>
        <w:tc>
          <w:tcPr>
            <w:tcW w:w="759" w:type="dxa"/>
          </w:tcPr>
          <w:p w14:paraId="3F9F836E" w14:textId="77777777" w:rsidR="003D0E4D" w:rsidRPr="00FA559B" w:rsidRDefault="003D0E4D" w:rsidP="00F25AA7">
            <w:pPr>
              <w:jc w:val="center"/>
            </w:pPr>
            <w:r w:rsidRPr="00FA559B">
              <w:t>R/W</w:t>
            </w:r>
          </w:p>
        </w:tc>
        <w:tc>
          <w:tcPr>
            <w:tcW w:w="2462" w:type="dxa"/>
          </w:tcPr>
          <w:p w14:paraId="6581F6B0" w14:textId="77777777" w:rsidR="003D0E4D" w:rsidRPr="00FA559B" w:rsidRDefault="003D0E4D" w:rsidP="00F25AA7">
            <w:r w:rsidRPr="00FA559B">
              <w:t>REG_</w:t>
            </w:r>
            <w:r>
              <w:t>BAR4</w:t>
            </w:r>
          </w:p>
        </w:tc>
        <w:tc>
          <w:tcPr>
            <w:tcW w:w="3114" w:type="dxa"/>
          </w:tcPr>
          <w:p w14:paraId="45E1B513" w14:textId="77777777" w:rsidR="003D0E4D" w:rsidRDefault="003D0E4D" w:rsidP="00F25AA7">
            <w:r>
              <w:t>Base Address Register</w:t>
            </w:r>
          </w:p>
        </w:tc>
        <w:tc>
          <w:tcPr>
            <w:tcW w:w="284" w:type="dxa"/>
          </w:tcPr>
          <w:p w14:paraId="7EEC6C65" w14:textId="77777777" w:rsidR="003D0E4D" w:rsidRPr="00FA559B" w:rsidRDefault="003D0E4D" w:rsidP="00F25AA7"/>
        </w:tc>
        <w:tc>
          <w:tcPr>
            <w:tcW w:w="236" w:type="dxa"/>
          </w:tcPr>
          <w:p w14:paraId="4F075E5E" w14:textId="77777777" w:rsidR="003D0E4D" w:rsidRPr="00FA559B" w:rsidRDefault="003D0E4D" w:rsidP="00F25AA7"/>
        </w:tc>
      </w:tr>
      <w:tr w:rsidR="003D0E4D" w:rsidRPr="00FA559B" w14:paraId="66A40B2A" w14:textId="77777777" w:rsidTr="00F25AA7">
        <w:tc>
          <w:tcPr>
            <w:tcW w:w="870" w:type="dxa"/>
          </w:tcPr>
          <w:p w14:paraId="159B3A71" w14:textId="77777777" w:rsidR="003D0E4D" w:rsidRPr="00FA559B" w:rsidRDefault="003D0E4D" w:rsidP="00F25AA7">
            <w:pPr>
              <w:tabs>
                <w:tab w:val="center" w:pos="299"/>
              </w:tabs>
            </w:pPr>
            <w:r w:rsidRPr="00FA559B">
              <w:tab/>
              <w:t>0</w:t>
            </w:r>
            <w:r>
              <w:t>24</w:t>
            </w:r>
          </w:p>
        </w:tc>
        <w:tc>
          <w:tcPr>
            <w:tcW w:w="870" w:type="dxa"/>
          </w:tcPr>
          <w:p w14:paraId="7F1DCCA6" w14:textId="77777777" w:rsidR="003D0E4D" w:rsidRDefault="003D0E4D" w:rsidP="00F25AA7">
            <w:pPr>
              <w:jc w:val="center"/>
            </w:pPr>
            <w:r>
              <w:t>32</w:t>
            </w:r>
          </w:p>
        </w:tc>
        <w:tc>
          <w:tcPr>
            <w:tcW w:w="759" w:type="dxa"/>
          </w:tcPr>
          <w:p w14:paraId="35410713" w14:textId="77777777" w:rsidR="003D0E4D" w:rsidRPr="00FA559B" w:rsidRDefault="003D0E4D" w:rsidP="00F25AA7">
            <w:pPr>
              <w:jc w:val="center"/>
            </w:pPr>
            <w:r w:rsidRPr="00FA559B">
              <w:t>R/W</w:t>
            </w:r>
          </w:p>
        </w:tc>
        <w:tc>
          <w:tcPr>
            <w:tcW w:w="2462" w:type="dxa"/>
          </w:tcPr>
          <w:p w14:paraId="1AB926AB" w14:textId="77777777" w:rsidR="003D0E4D" w:rsidRPr="00FA559B" w:rsidRDefault="003D0E4D" w:rsidP="00F25AA7">
            <w:r w:rsidRPr="00FA559B">
              <w:t>REG_</w:t>
            </w:r>
            <w:r>
              <w:t>BAR5</w:t>
            </w:r>
          </w:p>
        </w:tc>
        <w:tc>
          <w:tcPr>
            <w:tcW w:w="3114" w:type="dxa"/>
          </w:tcPr>
          <w:p w14:paraId="4C0D1B87" w14:textId="77777777" w:rsidR="003D0E4D" w:rsidRDefault="003D0E4D" w:rsidP="00F25AA7">
            <w:r>
              <w:t>Base Address Register</w:t>
            </w:r>
          </w:p>
        </w:tc>
        <w:tc>
          <w:tcPr>
            <w:tcW w:w="284" w:type="dxa"/>
          </w:tcPr>
          <w:p w14:paraId="2DE5E6BB" w14:textId="77777777" w:rsidR="003D0E4D" w:rsidRPr="00FA559B" w:rsidRDefault="003D0E4D" w:rsidP="00F25AA7"/>
        </w:tc>
        <w:tc>
          <w:tcPr>
            <w:tcW w:w="236" w:type="dxa"/>
          </w:tcPr>
          <w:p w14:paraId="67D161DB" w14:textId="77777777" w:rsidR="003D0E4D" w:rsidRPr="00FA559B" w:rsidRDefault="003D0E4D" w:rsidP="00F25AA7"/>
        </w:tc>
      </w:tr>
      <w:tr w:rsidR="003D0E4D" w:rsidRPr="00FA559B" w14:paraId="150C7EC5" w14:textId="77777777" w:rsidTr="00F25AA7">
        <w:tc>
          <w:tcPr>
            <w:tcW w:w="870" w:type="dxa"/>
          </w:tcPr>
          <w:p w14:paraId="3E4D26B8" w14:textId="77777777" w:rsidR="003D0E4D" w:rsidRPr="00FA559B" w:rsidRDefault="003D0E4D" w:rsidP="00F25AA7">
            <w:pPr>
              <w:jc w:val="center"/>
            </w:pPr>
            <w:r w:rsidRPr="00FA559B">
              <w:t>0</w:t>
            </w:r>
            <w:r>
              <w:t>28</w:t>
            </w:r>
          </w:p>
        </w:tc>
        <w:tc>
          <w:tcPr>
            <w:tcW w:w="870" w:type="dxa"/>
          </w:tcPr>
          <w:p w14:paraId="30D3403B" w14:textId="77777777" w:rsidR="003D0E4D" w:rsidRPr="00FA559B" w:rsidRDefault="003D0E4D" w:rsidP="00F25AA7">
            <w:pPr>
              <w:jc w:val="center"/>
            </w:pPr>
            <w:r>
              <w:t>32</w:t>
            </w:r>
          </w:p>
        </w:tc>
        <w:tc>
          <w:tcPr>
            <w:tcW w:w="759" w:type="dxa"/>
          </w:tcPr>
          <w:p w14:paraId="3353D3AD" w14:textId="77777777" w:rsidR="003D0E4D" w:rsidRPr="00FA559B" w:rsidRDefault="003D0E4D" w:rsidP="00F25AA7">
            <w:pPr>
              <w:jc w:val="center"/>
            </w:pPr>
            <w:r w:rsidRPr="00FA559B">
              <w:t>R/W</w:t>
            </w:r>
          </w:p>
        </w:tc>
        <w:tc>
          <w:tcPr>
            <w:tcW w:w="2462" w:type="dxa"/>
          </w:tcPr>
          <w:p w14:paraId="31EC6F30" w14:textId="77777777" w:rsidR="003D0E4D" w:rsidRPr="00FA559B" w:rsidRDefault="003D0E4D" w:rsidP="00F25AA7"/>
        </w:tc>
        <w:tc>
          <w:tcPr>
            <w:tcW w:w="3114" w:type="dxa"/>
          </w:tcPr>
          <w:p w14:paraId="56724806" w14:textId="77777777" w:rsidR="003D0E4D" w:rsidRPr="00FA559B" w:rsidRDefault="003D0E4D" w:rsidP="00F25AA7"/>
        </w:tc>
        <w:tc>
          <w:tcPr>
            <w:tcW w:w="284" w:type="dxa"/>
          </w:tcPr>
          <w:p w14:paraId="7941E1DF" w14:textId="77777777" w:rsidR="003D0E4D" w:rsidRPr="00FA559B" w:rsidRDefault="003D0E4D" w:rsidP="00F25AA7"/>
        </w:tc>
        <w:tc>
          <w:tcPr>
            <w:tcW w:w="236" w:type="dxa"/>
          </w:tcPr>
          <w:p w14:paraId="6F832417" w14:textId="77777777" w:rsidR="003D0E4D" w:rsidRPr="00FA559B" w:rsidRDefault="003D0E4D" w:rsidP="00F25AA7"/>
        </w:tc>
      </w:tr>
      <w:tr w:rsidR="003D0E4D" w:rsidRPr="00FA559B" w14:paraId="4121159F" w14:textId="77777777" w:rsidTr="00F25AA7">
        <w:tc>
          <w:tcPr>
            <w:tcW w:w="870" w:type="dxa"/>
          </w:tcPr>
          <w:p w14:paraId="1B67FB26" w14:textId="77777777" w:rsidR="003D0E4D" w:rsidRPr="00FA559B" w:rsidRDefault="003D0E4D" w:rsidP="00F25AA7">
            <w:pPr>
              <w:jc w:val="center"/>
            </w:pPr>
            <w:r>
              <w:t>02C</w:t>
            </w:r>
          </w:p>
        </w:tc>
        <w:tc>
          <w:tcPr>
            <w:tcW w:w="870" w:type="dxa"/>
          </w:tcPr>
          <w:p w14:paraId="7F1AA164" w14:textId="77777777" w:rsidR="003D0E4D" w:rsidRDefault="003D0E4D" w:rsidP="00F25AA7">
            <w:pPr>
              <w:jc w:val="center"/>
            </w:pPr>
            <w:r>
              <w:t>32</w:t>
            </w:r>
          </w:p>
        </w:tc>
        <w:tc>
          <w:tcPr>
            <w:tcW w:w="759" w:type="dxa"/>
          </w:tcPr>
          <w:p w14:paraId="3BAE6932" w14:textId="77777777" w:rsidR="003D0E4D" w:rsidRPr="00FA559B" w:rsidRDefault="003D0E4D" w:rsidP="00F25AA7">
            <w:pPr>
              <w:jc w:val="center"/>
            </w:pPr>
            <w:r>
              <w:t>RO</w:t>
            </w:r>
          </w:p>
        </w:tc>
        <w:tc>
          <w:tcPr>
            <w:tcW w:w="2462" w:type="dxa"/>
          </w:tcPr>
          <w:p w14:paraId="2D068459" w14:textId="77777777" w:rsidR="003D0E4D" w:rsidRPr="00FA559B" w:rsidRDefault="003D0E4D" w:rsidP="00F25AA7"/>
        </w:tc>
        <w:tc>
          <w:tcPr>
            <w:tcW w:w="3114" w:type="dxa"/>
          </w:tcPr>
          <w:p w14:paraId="6E10145C" w14:textId="77777777" w:rsidR="003D0E4D" w:rsidRPr="00FA559B" w:rsidRDefault="003D0E4D" w:rsidP="00F25AA7">
            <w:r>
              <w:t>Subsystem ID</w:t>
            </w:r>
          </w:p>
        </w:tc>
        <w:tc>
          <w:tcPr>
            <w:tcW w:w="284" w:type="dxa"/>
          </w:tcPr>
          <w:p w14:paraId="79E9F8F1" w14:textId="77777777" w:rsidR="003D0E4D" w:rsidRPr="00FA559B" w:rsidRDefault="003D0E4D" w:rsidP="00F25AA7"/>
        </w:tc>
        <w:tc>
          <w:tcPr>
            <w:tcW w:w="236" w:type="dxa"/>
          </w:tcPr>
          <w:p w14:paraId="20002891" w14:textId="77777777" w:rsidR="003D0E4D" w:rsidRPr="00FA559B" w:rsidRDefault="003D0E4D" w:rsidP="00F25AA7"/>
        </w:tc>
      </w:tr>
      <w:tr w:rsidR="003D0E4D" w:rsidRPr="00FA559B" w14:paraId="6A013822" w14:textId="77777777" w:rsidTr="00F25AA7">
        <w:tc>
          <w:tcPr>
            <w:tcW w:w="870" w:type="dxa"/>
          </w:tcPr>
          <w:p w14:paraId="2D475186" w14:textId="77777777" w:rsidR="003D0E4D" w:rsidRDefault="003D0E4D" w:rsidP="00F25AA7">
            <w:pPr>
              <w:jc w:val="center"/>
            </w:pPr>
            <w:r>
              <w:t>030</w:t>
            </w:r>
          </w:p>
        </w:tc>
        <w:tc>
          <w:tcPr>
            <w:tcW w:w="870" w:type="dxa"/>
          </w:tcPr>
          <w:p w14:paraId="240F5693" w14:textId="77777777" w:rsidR="003D0E4D" w:rsidRDefault="003D0E4D" w:rsidP="00F25AA7">
            <w:pPr>
              <w:jc w:val="center"/>
            </w:pPr>
            <w:r>
              <w:t>32</w:t>
            </w:r>
          </w:p>
        </w:tc>
        <w:tc>
          <w:tcPr>
            <w:tcW w:w="759" w:type="dxa"/>
          </w:tcPr>
          <w:p w14:paraId="7B791785" w14:textId="77777777" w:rsidR="003D0E4D" w:rsidRDefault="003D0E4D" w:rsidP="00F25AA7">
            <w:pPr>
              <w:jc w:val="center"/>
            </w:pPr>
            <w:r>
              <w:t>R/W</w:t>
            </w:r>
          </w:p>
        </w:tc>
        <w:tc>
          <w:tcPr>
            <w:tcW w:w="2462" w:type="dxa"/>
          </w:tcPr>
          <w:p w14:paraId="6F884C83" w14:textId="77777777" w:rsidR="003D0E4D" w:rsidRPr="00FA559B" w:rsidRDefault="003D0E4D" w:rsidP="00F25AA7"/>
        </w:tc>
        <w:tc>
          <w:tcPr>
            <w:tcW w:w="3114" w:type="dxa"/>
          </w:tcPr>
          <w:p w14:paraId="5AEC3FE4" w14:textId="77777777" w:rsidR="003D0E4D" w:rsidRDefault="003D0E4D" w:rsidP="00F25AA7">
            <w:r>
              <w:t>Expansion ROM address</w:t>
            </w:r>
          </w:p>
        </w:tc>
        <w:tc>
          <w:tcPr>
            <w:tcW w:w="284" w:type="dxa"/>
          </w:tcPr>
          <w:p w14:paraId="345BE2DF" w14:textId="77777777" w:rsidR="003D0E4D" w:rsidRPr="00FA559B" w:rsidRDefault="003D0E4D" w:rsidP="00F25AA7"/>
        </w:tc>
        <w:tc>
          <w:tcPr>
            <w:tcW w:w="236" w:type="dxa"/>
          </w:tcPr>
          <w:p w14:paraId="441B6512" w14:textId="77777777" w:rsidR="003D0E4D" w:rsidRPr="00FA559B" w:rsidRDefault="003D0E4D" w:rsidP="00F25AA7"/>
        </w:tc>
      </w:tr>
      <w:tr w:rsidR="003D0E4D" w:rsidRPr="00FA559B" w14:paraId="10F14074" w14:textId="77777777" w:rsidTr="00F25AA7">
        <w:tc>
          <w:tcPr>
            <w:tcW w:w="870" w:type="dxa"/>
          </w:tcPr>
          <w:p w14:paraId="4BD34CF6" w14:textId="77777777" w:rsidR="003D0E4D" w:rsidRDefault="003D0E4D" w:rsidP="00F25AA7">
            <w:pPr>
              <w:jc w:val="center"/>
            </w:pPr>
            <w:r>
              <w:t>034</w:t>
            </w:r>
          </w:p>
        </w:tc>
        <w:tc>
          <w:tcPr>
            <w:tcW w:w="870" w:type="dxa"/>
          </w:tcPr>
          <w:p w14:paraId="043C66B1" w14:textId="77777777" w:rsidR="003D0E4D" w:rsidRDefault="003D0E4D" w:rsidP="00F25AA7">
            <w:pPr>
              <w:jc w:val="center"/>
            </w:pPr>
            <w:r>
              <w:t>32</w:t>
            </w:r>
          </w:p>
        </w:tc>
        <w:tc>
          <w:tcPr>
            <w:tcW w:w="759" w:type="dxa"/>
          </w:tcPr>
          <w:p w14:paraId="1C3C484E" w14:textId="77777777" w:rsidR="003D0E4D" w:rsidRDefault="003D0E4D" w:rsidP="00F25AA7">
            <w:pPr>
              <w:jc w:val="center"/>
            </w:pPr>
            <w:r>
              <w:t>RO</w:t>
            </w:r>
          </w:p>
        </w:tc>
        <w:tc>
          <w:tcPr>
            <w:tcW w:w="2462" w:type="dxa"/>
          </w:tcPr>
          <w:p w14:paraId="4FAE8E0F" w14:textId="77777777" w:rsidR="003D0E4D" w:rsidRPr="00FA559B" w:rsidRDefault="003D0E4D" w:rsidP="00F25AA7"/>
        </w:tc>
        <w:tc>
          <w:tcPr>
            <w:tcW w:w="3114" w:type="dxa"/>
          </w:tcPr>
          <w:p w14:paraId="768CB85A" w14:textId="77777777" w:rsidR="003D0E4D" w:rsidRDefault="003D0E4D" w:rsidP="00F25AA7"/>
        </w:tc>
        <w:tc>
          <w:tcPr>
            <w:tcW w:w="284" w:type="dxa"/>
          </w:tcPr>
          <w:p w14:paraId="0F894BE9" w14:textId="77777777" w:rsidR="003D0E4D" w:rsidRPr="00FA559B" w:rsidRDefault="003D0E4D" w:rsidP="00F25AA7"/>
        </w:tc>
        <w:tc>
          <w:tcPr>
            <w:tcW w:w="236" w:type="dxa"/>
          </w:tcPr>
          <w:p w14:paraId="2131DCD3" w14:textId="77777777" w:rsidR="003D0E4D" w:rsidRPr="00FA559B" w:rsidRDefault="003D0E4D" w:rsidP="00F25AA7"/>
        </w:tc>
      </w:tr>
      <w:tr w:rsidR="003D0E4D" w:rsidRPr="00FA559B" w14:paraId="2DE782EA" w14:textId="77777777" w:rsidTr="00F25AA7">
        <w:tc>
          <w:tcPr>
            <w:tcW w:w="870" w:type="dxa"/>
          </w:tcPr>
          <w:p w14:paraId="124265A7" w14:textId="77777777" w:rsidR="003D0E4D" w:rsidRDefault="003D0E4D" w:rsidP="00F25AA7">
            <w:pPr>
              <w:jc w:val="center"/>
            </w:pPr>
            <w:r>
              <w:t>038</w:t>
            </w:r>
          </w:p>
        </w:tc>
        <w:tc>
          <w:tcPr>
            <w:tcW w:w="870" w:type="dxa"/>
          </w:tcPr>
          <w:p w14:paraId="18428466" w14:textId="77777777" w:rsidR="003D0E4D" w:rsidRDefault="003D0E4D" w:rsidP="00F25AA7">
            <w:pPr>
              <w:jc w:val="center"/>
            </w:pPr>
            <w:r>
              <w:t>32</w:t>
            </w:r>
          </w:p>
        </w:tc>
        <w:tc>
          <w:tcPr>
            <w:tcW w:w="759" w:type="dxa"/>
          </w:tcPr>
          <w:p w14:paraId="4ADDF088" w14:textId="77777777" w:rsidR="003D0E4D" w:rsidRDefault="003D0E4D" w:rsidP="00F25AA7">
            <w:pPr>
              <w:jc w:val="center"/>
            </w:pPr>
            <w:r>
              <w:t>R/W</w:t>
            </w:r>
          </w:p>
        </w:tc>
        <w:tc>
          <w:tcPr>
            <w:tcW w:w="2462" w:type="dxa"/>
          </w:tcPr>
          <w:p w14:paraId="3F616314" w14:textId="77777777" w:rsidR="003D0E4D" w:rsidRPr="00FA559B" w:rsidRDefault="003D0E4D" w:rsidP="00F25AA7"/>
        </w:tc>
        <w:tc>
          <w:tcPr>
            <w:tcW w:w="3114" w:type="dxa"/>
          </w:tcPr>
          <w:p w14:paraId="1622CFA8" w14:textId="77777777" w:rsidR="003D0E4D" w:rsidRDefault="003D0E4D" w:rsidP="00F25AA7">
            <w:r>
              <w:t>Reserved</w:t>
            </w:r>
          </w:p>
        </w:tc>
        <w:tc>
          <w:tcPr>
            <w:tcW w:w="284" w:type="dxa"/>
          </w:tcPr>
          <w:p w14:paraId="50852E41" w14:textId="77777777" w:rsidR="003D0E4D" w:rsidRPr="00FA559B" w:rsidRDefault="003D0E4D" w:rsidP="00F25AA7"/>
        </w:tc>
        <w:tc>
          <w:tcPr>
            <w:tcW w:w="236" w:type="dxa"/>
          </w:tcPr>
          <w:p w14:paraId="204C65BB" w14:textId="77777777" w:rsidR="003D0E4D" w:rsidRPr="00FA559B" w:rsidRDefault="003D0E4D" w:rsidP="00F25AA7"/>
        </w:tc>
      </w:tr>
      <w:tr w:rsidR="003D0E4D" w:rsidRPr="00FA559B" w14:paraId="6287D059" w14:textId="77777777" w:rsidTr="00F25AA7">
        <w:tc>
          <w:tcPr>
            <w:tcW w:w="870" w:type="dxa"/>
          </w:tcPr>
          <w:p w14:paraId="25960587" w14:textId="77777777" w:rsidR="003D0E4D" w:rsidRDefault="003D0E4D" w:rsidP="00F25AA7">
            <w:pPr>
              <w:jc w:val="center"/>
            </w:pPr>
            <w:r>
              <w:t>03C</w:t>
            </w:r>
          </w:p>
        </w:tc>
        <w:tc>
          <w:tcPr>
            <w:tcW w:w="870" w:type="dxa"/>
          </w:tcPr>
          <w:p w14:paraId="075EE091" w14:textId="77777777" w:rsidR="003D0E4D" w:rsidRDefault="003D0E4D" w:rsidP="00F25AA7">
            <w:pPr>
              <w:jc w:val="center"/>
            </w:pPr>
            <w:r>
              <w:t>32</w:t>
            </w:r>
          </w:p>
        </w:tc>
        <w:tc>
          <w:tcPr>
            <w:tcW w:w="759" w:type="dxa"/>
          </w:tcPr>
          <w:p w14:paraId="5DD9C9F4" w14:textId="77777777" w:rsidR="003D0E4D" w:rsidRDefault="003D0E4D" w:rsidP="00F25AA7">
            <w:pPr>
              <w:jc w:val="center"/>
            </w:pPr>
            <w:r>
              <w:t>R/W</w:t>
            </w:r>
          </w:p>
        </w:tc>
        <w:tc>
          <w:tcPr>
            <w:tcW w:w="2462" w:type="dxa"/>
          </w:tcPr>
          <w:p w14:paraId="07258716" w14:textId="77777777" w:rsidR="003D0E4D" w:rsidRPr="00FA559B" w:rsidRDefault="003D0E4D" w:rsidP="00F25AA7"/>
        </w:tc>
        <w:tc>
          <w:tcPr>
            <w:tcW w:w="3114" w:type="dxa"/>
          </w:tcPr>
          <w:p w14:paraId="45BC0A9E" w14:textId="77777777" w:rsidR="003D0E4D" w:rsidRDefault="003D0E4D" w:rsidP="00F25AA7">
            <w:r>
              <w:t>Interrupt</w:t>
            </w:r>
          </w:p>
        </w:tc>
        <w:tc>
          <w:tcPr>
            <w:tcW w:w="284" w:type="dxa"/>
          </w:tcPr>
          <w:p w14:paraId="59F02F01" w14:textId="77777777" w:rsidR="003D0E4D" w:rsidRPr="00FA559B" w:rsidRDefault="003D0E4D" w:rsidP="00F25AA7"/>
        </w:tc>
        <w:tc>
          <w:tcPr>
            <w:tcW w:w="236" w:type="dxa"/>
          </w:tcPr>
          <w:p w14:paraId="6E4830DF" w14:textId="77777777" w:rsidR="003D0E4D" w:rsidRPr="00FA559B" w:rsidRDefault="003D0E4D" w:rsidP="00F25AA7"/>
        </w:tc>
      </w:tr>
      <w:tr w:rsidR="003D0E4D" w:rsidRPr="00FA559B" w14:paraId="69750131" w14:textId="77777777" w:rsidTr="00F25AA7">
        <w:tc>
          <w:tcPr>
            <w:tcW w:w="870" w:type="dxa"/>
          </w:tcPr>
          <w:p w14:paraId="0F50D18F" w14:textId="77777777" w:rsidR="003D0E4D" w:rsidRDefault="003D0E4D" w:rsidP="00F25AA7">
            <w:pPr>
              <w:jc w:val="center"/>
              <w:rPr>
                <w:b/>
                <w:bCs/>
              </w:rPr>
            </w:pPr>
            <w:r>
              <w:t>040 to</w:t>
            </w:r>
          </w:p>
          <w:p w14:paraId="2A840BA7" w14:textId="77777777" w:rsidR="003D0E4D" w:rsidRDefault="003D0E4D" w:rsidP="00F25AA7">
            <w:pPr>
              <w:jc w:val="center"/>
            </w:pPr>
            <w:r>
              <w:t>0FF</w:t>
            </w:r>
          </w:p>
        </w:tc>
        <w:tc>
          <w:tcPr>
            <w:tcW w:w="870" w:type="dxa"/>
          </w:tcPr>
          <w:p w14:paraId="26BFE20E" w14:textId="77777777" w:rsidR="003D0E4D" w:rsidRDefault="003D0E4D" w:rsidP="00F25AA7">
            <w:pPr>
              <w:jc w:val="center"/>
            </w:pPr>
            <w:r>
              <w:t>32</w:t>
            </w:r>
          </w:p>
        </w:tc>
        <w:tc>
          <w:tcPr>
            <w:tcW w:w="759" w:type="dxa"/>
          </w:tcPr>
          <w:p w14:paraId="2A500B81" w14:textId="77777777" w:rsidR="003D0E4D" w:rsidRDefault="003D0E4D" w:rsidP="00F25AA7">
            <w:pPr>
              <w:jc w:val="center"/>
            </w:pPr>
            <w:r>
              <w:t>R/W</w:t>
            </w:r>
          </w:p>
        </w:tc>
        <w:tc>
          <w:tcPr>
            <w:tcW w:w="2462" w:type="dxa"/>
          </w:tcPr>
          <w:p w14:paraId="5BD6143A" w14:textId="77777777" w:rsidR="003D0E4D" w:rsidRPr="00FA559B" w:rsidRDefault="003D0E4D" w:rsidP="00F25AA7"/>
        </w:tc>
        <w:tc>
          <w:tcPr>
            <w:tcW w:w="3114" w:type="dxa"/>
          </w:tcPr>
          <w:p w14:paraId="3ED2D009" w14:textId="77777777" w:rsidR="003D0E4D" w:rsidRDefault="003D0E4D" w:rsidP="00F25AA7">
            <w:r>
              <w:t>Capabilities area</w:t>
            </w:r>
          </w:p>
        </w:tc>
        <w:tc>
          <w:tcPr>
            <w:tcW w:w="284" w:type="dxa"/>
          </w:tcPr>
          <w:p w14:paraId="3883B061" w14:textId="77777777" w:rsidR="003D0E4D" w:rsidRPr="00FA559B" w:rsidRDefault="003D0E4D" w:rsidP="00F25AA7"/>
        </w:tc>
        <w:tc>
          <w:tcPr>
            <w:tcW w:w="236" w:type="dxa"/>
          </w:tcPr>
          <w:p w14:paraId="2F123B2D" w14:textId="77777777" w:rsidR="003D0E4D" w:rsidRPr="00FA559B" w:rsidRDefault="003D0E4D" w:rsidP="00F25AA7"/>
        </w:tc>
      </w:tr>
    </w:tbl>
    <w:p w14:paraId="48BB9875" w14:textId="77777777" w:rsidR="003D0E4D" w:rsidRDefault="003D0E4D" w:rsidP="003D0E4D"/>
    <w:p w14:paraId="5FD48A4F" w14:textId="77777777" w:rsidR="003D0E4D" w:rsidRDefault="003D0E4D" w:rsidP="003D0E4D">
      <w:pPr>
        <w:ind w:left="720"/>
      </w:pPr>
      <w:r>
        <w:t>REG_BAR0 defaults to $FEE20001 which is used to specify the address of the controller’s registers in the I/O address space.</w:t>
      </w:r>
    </w:p>
    <w:p w14:paraId="77CACF50" w14:textId="77777777" w:rsidR="003D0E4D" w:rsidRDefault="003D0E4D" w:rsidP="003D0E4D">
      <w:pPr>
        <w:ind w:left="720"/>
      </w:pPr>
      <w:r>
        <w:t>The controller will respond with a memory size request of 0MB (0xFFFFFFFF) when BAR0 is written with all ones. The controller contains its own dedicated memory and does not require memory allocated from the system.</w:t>
      </w:r>
    </w:p>
    <w:p w14:paraId="3A802F5E" w14:textId="77777777" w:rsidR="003D0E4D" w:rsidRDefault="003D0E4D" w:rsidP="003D0E4D">
      <w:pPr>
        <w:ind w:left="720"/>
      </w:pPr>
      <w:r>
        <w:t>Parameters</w:t>
      </w:r>
    </w:p>
    <w:p w14:paraId="62A5F400" w14:textId="77777777" w:rsidR="003D0E4D" w:rsidRDefault="003D0E4D" w:rsidP="003D0E4D">
      <w:pPr>
        <w:spacing w:after="0"/>
        <w:ind w:left="720"/>
      </w:pPr>
      <w:r>
        <w:t>CFG_BUS</w:t>
      </w:r>
      <w:r>
        <w:tab/>
        <w:t>defaults to zero</w:t>
      </w:r>
    </w:p>
    <w:p w14:paraId="138E8F73" w14:textId="77777777" w:rsidR="003D0E4D" w:rsidRDefault="003D0E4D" w:rsidP="003D0E4D">
      <w:pPr>
        <w:spacing w:after="0"/>
        <w:ind w:left="720"/>
      </w:pPr>
      <w:r>
        <w:t>CFG_DEVICE</w:t>
      </w:r>
      <w:r>
        <w:tab/>
        <w:t>defaults to six</w:t>
      </w:r>
    </w:p>
    <w:p w14:paraId="5F21F462" w14:textId="77777777" w:rsidR="003D0E4D" w:rsidRDefault="003D0E4D" w:rsidP="003D0E4D">
      <w:pPr>
        <w:spacing w:after="0"/>
        <w:ind w:left="720"/>
      </w:pPr>
      <w:r>
        <w:t>CFG_FUNC</w:t>
      </w:r>
      <w:r>
        <w:tab/>
        <w:t>defaults to zero</w:t>
      </w:r>
    </w:p>
    <w:p w14:paraId="34A949FD" w14:textId="77777777" w:rsidR="003D0E4D" w:rsidRDefault="003D0E4D" w:rsidP="003D0E4D">
      <w:pPr>
        <w:ind w:left="720"/>
      </w:pPr>
      <w:r>
        <w:t>Config parameters must be set correctly. CFG device and vendors default to zero.</w:t>
      </w:r>
    </w:p>
    <w:p w14:paraId="5D884873" w14:textId="77777777" w:rsidR="003D0E4D" w:rsidRDefault="003D0E4D" w:rsidP="003D0E4D">
      <w:pPr>
        <w:pStyle w:val="Heading3"/>
      </w:pPr>
      <w:bookmarkStart w:id="303" w:name="_Toc134124548"/>
      <w:bookmarkEnd w:id="301"/>
      <w:r>
        <w:t>Registers</w:t>
      </w:r>
      <w:bookmarkEnd w:id="302"/>
      <w:bookmarkEnd w:id="303"/>
    </w:p>
    <w:p w14:paraId="50503FF0" w14:textId="77777777" w:rsidR="003D0E4D" w:rsidRPr="009066C2" w:rsidRDefault="003D0E4D" w:rsidP="003D0E4D">
      <w:pPr>
        <w:ind w:left="720"/>
      </w:pPr>
      <w:r>
        <w:t>The PIC contains 40 registers spread out through a 256 byte I/O region. All registers are 32-bit and only 32-bit accessible. There are two different means to control interrupt sources. One is a set of registers that works with bit masks enabling control of multiple interrupt sources at the same time using single I/O accesses. The other is a set of control registers, one for each interrupt source, allowing control of interrupts on a source-by-source basis.</w:t>
      </w:r>
    </w:p>
    <w:tbl>
      <w:tblPr>
        <w:tblStyle w:val="Style2"/>
        <w:tblW w:w="0" w:type="auto"/>
        <w:tblInd w:w="720" w:type="dxa"/>
        <w:tblLook w:val="04A0" w:firstRow="1" w:lastRow="0" w:firstColumn="1" w:lastColumn="0" w:noHBand="0" w:noVBand="1"/>
      </w:tblPr>
      <w:tblGrid>
        <w:gridCol w:w="835"/>
        <w:gridCol w:w="992"/>
        <w:gridCol w:w="1134"/>
        <w:gridCol w:w="5669"/>
      </w:tblGrid>
      <w:tr w:rsidR="003D0E4D" w14:paraId="68AB2260" w14:textId="77777777" w:rsidTr="00F25AA7">
        <w:trPr>
          <w:cnfStyle w:val="100000000000" w:firstRow="1" w:lastRow="0" w:firstColumn="0" w:lastColumn="0" w:oddVBand="0" w:evenVBand="0" w:oddHBand="0" w:evenHBand="0" w:firstRowFirstColumn="0" w:firstRowLastColumn="0" w:lastRowFirstColumn="0" w:lastRowLastColumn="0"/>
        </w:trPr>
        <w:tc>
          <w:tcPr>
            <w:tcW w:w="835" w:type="dxa"/>
          </w:tcPr>
          <w:p w14:paraId="31B1C410" w14:textId="77777777" w:rsidR="003D0E4D" w:rsidRDefault="003D0E4D" w:rsidP="00F25AA7">
            <w:pPr>
              <w:jc w:val="center"/>
            </w:pPr>
            <w:r>
              <w:t>Regno</w:t>
            </w:r>
          </w:p>
        </w:tc>
        <w:tc>
          <w:tcPr>
            <w:tcW w:w="992" w:type="dxa"/>
          </w:tcPr>
          <w:p w14:paraId="0BBB668B" w14:textId="77777777" w:rsidR="003D0E4D" w:rsidRDefault="003D0E4D" w:rsidP="00F25AA7">
            <w:pPr>
              <w:jc w:val="center"/>
            </w:pPr>
            <w:r>
              <w:t>Access</w:t>
            </w:r>
          </w:p>
        </w:tc>
        <w:tc>
          <w:tcPr>
            <w:tcW w:w="1134" w:type="dxa"/>
          </w:tcPr>
          <w:p w14:paraId="2F5995F9" w14:textId="77777777" w:rsidR="003D0E4D" w:rsidRDefault="003D0E4D" w:rsidP="00F25AA7">
            <w:pPr>
              <w:jc w:val="center"/>
            </w:pPr>
            <w:r>
              <w:t>Moniker</w:t>
            </w:r>
          </w:p>
        </w:tc>
        <w:tc>
          <w:tcPr>
            <w:tcW w:w="5669" w:type="dxa"/>
          </w:tcPr>
          <w:p w14:paraId="1ADB4322" w14:textId="77777777" w:rsidR="003D0E4D" w:rsidRDefault="003D0E4D" w:rsidP="00F25AA7">
            <w:r>
              <w:t>Purpose</w:t>
            </w:r>
          </w:p>
        </w:tc>
      </w:tr>
      <w:tr w:rsidR="003D0E4D" w14:paraId="3F1151D5" w14:textId="77777777" w:rsidTr="00F25AA7">
        <w:tc>
          <w:tcPr>
            <w:tcW w:w="835" w:type="dxa"/>
          </w:tcPr>
          <w:p w14:paraId="0852B178" w14:textId="77777777" w:rsidR="003D0E4D" w:rsidRDefault="003D0E4D" w:rsidP="00F25AA7">
            <w:pPr>
              <w:jc w:val="center"/>
            </w:pPr>
            <w:r>
              <w:t>00</w:t>
            </w:r>
          </w:p>
        </w:tc>
        <w:tc>
          <w:tcPr>
            <w:tcW w:w="992" w:type="dxa"/>
          </w:tcPr>
          <w:p w14:paraId="676EEDFB" w14:textId="77777777" w:rsidR="003D0E4D" w:rsidRDefault="003D0E4D" w:rsidP="00F25AA7">
            <w:pPr>
              <w:jc w:val="center"/>
            </w:pPr>
            <w:r>
              <w:t>R</w:t>
            </w:r>
          </w:p>
        </w:tc>
        <w:tc>
          <w:tcPr>
            <w:tcW w:w="1134" w:type="dxa"/>
          </w:tcPr>
          <w:p w14:paraId="25ACA887" w14:textId="77777777" w:rsidR="003D0E4D" w:rsidRDefault="003D0E4D" w:rsidP="00F25AA7">
            <w:pPr>
              <w:jc w:val="center"/>
            </w:pPr>
            <w:r>
              <w:t>CAUSE</w:t>
            </w:r>
          </w:p>
        </w:tc>
        <w:tc>
          <w:tcPr>
            <w:tcW w:w="5669" w:type="dxa"/>
          </w:tcPr>
          <w:p w14:paraId="6BC9FD8F" w14:textId="77777777" w:rsidR="003D0E4D" w:rsidRDefault="003D0E4D" w:rsidP="00F25AA7">
            <w:r>
              <w:t>interrupt cause code for currently interrupting source</w:t>
            </w:r>
          </w:p>
        </w:tc>
      </w:tr>
      <w:tr w:rsidR="003D0E4D" w14:paraId="0B8FB9C2" w14:textId="77777777" w:rsidTr="00F25AA7">
        <w:tc>
          <w:tcPr>
            <w:tcW w:w="835" w:type="dxa"/>
          </w:tcPr>
          <w:p w14:paraId="167D2E06" w14:textId="77777777" w:rsidR="003D0E4D" w:rsidRDefault="003D0E4D" w:rsidP="00F25AA7">
            <w:pPr>
              <w:jc w:val="center"/>
            </w:pPr>
            <w:r>
              <w:t>04</w:t>
            </w:r>
          </w:p>
        </w:tc>
        <w:tc>
          <w:tcPr>
            <w:tcW w:w="992" w:type="dxa"/>
          </w:tcPr>
          <w:p w14:paraId="5B5B6742" w14:textId="77777777" w:rsidR="003D0E4D" w:rsidRDefault="003D0E4D" w:rsidP="00F25AA7">
            <w:pPr>
              <w:jc w:val="center"/>
            </w:pPr>
            <w:r>
              <w:t>RW</w:t>
            </w:r>
          </w:p>
        </w:tc>
        <w:tc>
          <w:tcPr>
            <w:tcW w:w="1134" w:type="dxa"/>
          </w:tcPr>
          <w:p w14:paraId="5C9528F7" w14:textId="77777777" w:rsidR="003D0E4D" w:rsidRDefault="003D0E4D" w:rsidP="00F25AA7">
            <w:pPr>
              <w:jc w:val="center"/>
            </w:pPr>
            <w:r>
              <w:t>RE</w:t>
            </w:r>
          </w:p>
        </w:tc>
        <w:tc>
          <w:tcPr>
            <w:tcW w:w="5669" w:type="dxa"/>
          </w:tcPr>
          <w:p w14:paraId="61516B56" w14:textId="77777777" w:rsidR="003D0E4D" w:rsidRDefault="003D0E4D" w:rsidP="00F25AA7">
            <w:r>
              <w:t>request enable, a 1 bit indicates interrupt requesting is enabled for that interrupt, a 0 bit indicates the interrupt request is disabled.</w:t>
            </w:r>
          </w:p>
        </w:tc>
      </w:tr>
      <w:tr w:rsidR="003D0E4D" w14:paraId="71645F78" w14:textId="77777777" w:rsidTr="00F25AA7">
        <w:tc>
          <w:tcPr>
            <w:tcW w:w="835" w:type="dxa"/>
          </w:tcPr>
          <w:p w14:paraId="23D5F017" w14:textId="77777777" w:rsidR="003D0E4D" w:rsidRDefault="003D0E4D" w:rsidP="00F25AA7">
            <w:pPr>
              <w:jc w:val="center"/>
            </w:pPr>
            <w:r>
              <w:t>08</w:t>
            </w:r>
          </w:p>
        </w:tc>
        <w:tc>
          <w:tcPr>
            <w:tcW w:w="992" w:type="dxa"/>
          </w:tcPr>
          <w:p w14:paraId="61686710" w14:textId="77777777" w:rsidR="003D0E4D" w:rsidRDefault="003D0E4D" w:rsidP="00F25AA7">
            <w:pPr>
              <w:jc w:val="center"/>
            </w:pPr>
            <w:r>
              <w:t>W</w:t>
            </w:r>
          </w:p>
        </w:tc>
        <w:tc>
          <w:tcPr>
            <w:tcW w:w="1134" w:type="dxa"/>
          </w:tcPr>
          <w:p w14:paraId="7D46C04D" w14:textId="77777777" w:rsidR="003D0E4D" w:rsidRDefault="003D0E4D" w:rsidP="00F25AA7">
            <w:pPr>
              <w:jc w:val="center"/>
            </w:pPr>
            <w:r>
              <w:t>ID</w:t>
            </w:r>
          </w:p>
        </w:tc>
        <w:tc>
          <w:tcPr>
            <w:tcW w:w="5669" w:type="dxa"/>
          </w:tcPr>
          <w:p w14:paraId="1E4C54F8" w14:textId="77777777" w:rsidR="003D0E4D" w:rsidRDefault="003D0E4D" w:rsidP="00F25AA7">
            <w:r>
              <w:t>Disables interrupt identified by low order five data bits.</w:t>
            </w:r>
          </w:p>
        </w:tc>
      </w:tr>
      <w:tr w:rsidR="003D0E4D" w14:paraId="0D96D033" w14:textId="77777777" w:rsidTr="00F25AA7">
        <w:tc>
          <w:tcPr>
            <w:tcW w:w="835" w:type="dxa"/>
          </w:tcPr>
          <w:p w14:paraId="32AF7355" w14:textId="77777777" w:rsidR="003D0E4D" w:rsidRDefault="003D0E4D" w:rsidP="00F25AA7">
            <w:pPr>
              <w:jc w:val="center"/>
            </w:pPr>
            <w:r>
              <w:t>0C</w:t>
            </w:r>
          </w:p>
        </w:tc>
        <w:tc>
          <w:tcPr>
            <w:tcW w:w="992" w:type="dxa"/>
          </w:tcPr>
          <w:p w14:paraId="0FE85DB9" w14:textId="77777777" w:rsidR="003D0E4D" w:rsidRDefault="003D0E4D" w:rsidP="00F25AA7">
            <w:pPr>
              <w:jc w:val="center"/>
            </w:pPr>
            <w:r>
              <w:t>W</w:t>
            </w:r>
          </w:p>
        </w:tc>
        <w:tc>
          <w:tcPr>
            <w:tcW w:w="1134" w:type="dxa"/>
          </w:tcPr>
          <w:p w14:paraId="60602D84" w14:textId="77777777" w:rsidR="003D0E4D" w:rsidRDefault="003D0E4D" w:rsidP="00F25AA7">
            <w:pPr>
              <w:jc w:val="center"/>
            </w:pPr>
            <w:r>
              <w:t>IE</w:t>
            </w:r>
          </w:p>
        </w:tc>
        <w:tc>
          <w:tcPr>
            <w:tcW w:w="5669" w:type="dxa"/>
          </w:tcPr>
          <w:p w14:paraId="64BEFA57" w14:textId="77777777" w:rsidR="003D0E4D" w:rsidRDefault="003D0E4D" w:rsidP="00F25AA7">
            <w:r>
              <w:t>enables interrupt identified by low order five data bits</w:t>
            </w:r>
          </w:p>
        </w:tc>
      </w:tr>
      <w:tr w:rsidR="003D0E4D" w14:paraId="37C5C8ED" w14:textId="77777777" w:rsidTr="00F25AA7">
        <w:tc>
          <w:tcPr>
            <w:tcW w:w="835" w:type="dxa"/>
          </w:tcPr>
          <w:p w14:paraId="6DBDD9EA" w14:textId="77777777" w:rsidR="003D0E4D" w:rsidRDefault="003D0E4D" w:rsidP="00F25AA7">
            <w:pPr>
              <w:jc w:val="center"/>
            </w:pPr>
            <w:r>
              <w:t>10</w:t>
            </w:r>
          </w:p>
        </w:tc>
        <w:tc>
          <w:tcPr>
            <w:tcW w:w="992" w:type="dxa"/>
          </w:tcPr>
          <w:p w14:paraId="275DD85A" w14:textId="77777777" w:rsidR="003D0E4D" w:rsidRDefault="003D0E4D" w:rsidP="00F25AA7">
            <w:pPr>
              <w:jc w:val="center"/>
            </w:pPr>
          </w:p>
        </w:tc>
        <w:tc>
          <w:tcPr>
            <w:tcW w:w="1134" w:type="dxa"/>
          </w:tcPr>
          <w:p w14:paraId="5641AF5D" w14:textId="77777777" w:rsidR="003D0E4D" w:rsidRDefault="003D0E4D" w:rsidP="00F25AA7">
            <w:pPr>
              <w:jc w:val="center"/>
            </w:pPr>
          </w:p>
        </w:tc>
        <w:tc>
          <w:tcPr>
            <w:tcW w:w="5669" w:type="dxa"/>
          </w:tcPr>
          <w:p w14:paraId="30F1653E" w14:textId="77777777" w:rsidR="003D0E4D" w:rsidRDefault="003D0E4D" w:rsidP="00F25AA7">
            <w:r>
              <w:t>reserved</w:t>
            </w:r>
          </w:p>
        </w:tc>
      </w:tr>
      <w:tr w:rsidR="003D0E4D" w14:paraId="781965A1" w14:textId="77777777" w:rsidTr="00F25AA7">
        <w:tc>
          <w:tcPr>
            <w:tcW w:w="835" w:type="dxa"/>
          </w:tcPr>
          <w:p w14:paraId="39B9F7ED" w14:textId="77777777" w:rsidR="003D0E4D" w:rsidRDefault="003D0E4D" w:rsidP="00F25AA7">
            <w:pPr>
              <w:jc w:val="center"/>
            </w:pPr>
            <w:r>
              <w:t>14</w:t>
            </w:r>
          </w:p>
        </w:tc>
        <w:tc>
          <w:tcPr>
            <w:tcW w:w="992" w:type="dxa"/>
          </w:tcPr>
          <w:p w14:paraId="2E69120B" w14:textId="77777777" w:rsidR="003D0E4D" w:rsidRDefault="003D0E4D" w:rsidP="00F25AA7">
            <w:pPr>
              <w:jc w:val="center"/>
            </w:pPr>
            <w:r>
              <w:t>W</w:t>
            </w:r>
          </w:p>
        </w:tc>
        <w:tc>
          <w:tcPr>
            <w:tcW w:w="1134" w:type="dxa"/>
          </w:tcPr>
          <w:p w14:paraId="0FE60CC3" w14:textId="77777777" w:rsidR="003D0E4D" w:rsidRDefault="003D0E4D" w:rsidP="00F25AA7">
            <w:pPr>
              <w:jc w:val="center"/>
            </w:pPr>
            <w:r>
              <w:t>RSTE</w:t>
            </w:r>
          </w:p>
        </w:tc>
        <w:tc>
          <w:tcPr>
            <w:tcW w:w="5669" w:type="dxa"/>
          </w:tcPr>
          <w:p w14:paraId="07844360" w14:textId="77777777" w:rsidR="003D0E4D" w:rsidRDefault="003D0E4D" w:rsidP="00F25AA7">
            <w:r>
              <w:t>resets the edge-sense circuit for edge sensitive interrupts, 1 bit for each interrupt source. This register has no effect on level sensitive sources. This register automatically resets to zero.</w:t>
            </w:r>
          </w:p>
        </w:tc>
      </w:tr>
      <w:tr w:rsidR="003D0E4D" w14:paraId="4A3F7A61" w14:textId="77777777" w:rsidTr="00F25AA7">
        <w:tc>
          <w:tcPr>
            <w:tcW w:w="835" w:type="dxa"/>
          </w:tcPr>
          <w:p w14:paraId="015CD4B1" w14:textId="77777777" w:rsidR="003D0E4D" w:rsidRDefault="003D0E4D" w:rsidP="00F25AA7">
            <w:pPr>
              <w:jc w:val="center"/>
            </w:pPr>
            <w:r>
              <w:t>18</w:t>
            </w:r>
          </w:p>
        </w:tc>
        <w:tc>
          <w:tcPr>
            <w:tcW w:w="992" w:type="dxa"/>
          </w:tcPr>
          <w:p w14:paraId="61583FDF" w14:textId="77777777" w:rsidR="003D0E4D" w:rsidRDefault="003D0E4D" w:rsidP="00F25AA7">
            <w:pPr>
              <w:jc w:val="center"/>
            </w:pPr>
            <w:r>
              <w:t>W</w:t>
            </w:r>
          </w:p>
        </w:tc>
        <w:tc>
          <w:tcPr>
            <w:tcW w:w="1134" w:type="dxa"/>
          </w:tcPr>
          <w:p w14:paraId="11974959" w14:textId="77777777" w:rsidR="003D0E4D" w:rsidRDefault="003D0E4D" w:rsidP="00F25AA7">
            <w:pPr>
              <w:jc w:val="center"/>
            </w:pPr>
            <w:r>
              <w:t>TRIG</w:t>
            </w:r>
          </w:p>
        </w:tc>
        <w:tc>
          <w:tcPr>
            <w:tcW w:w="5669" w:type="dxa"/>
          </w:tcPr>
          <w:p w14:paraId="73E59985" w14:textId="77777777" w:rsidR="003D0E4D" w:rsidRDefault="003D0E4D" w:rsidP="00F25AA7">
            <w:r>
              <w:t>software trigger of the interrupt specified by the low order five data bits.</w:t>
            </w:r>
          </w:p>
        </w:tc>
      </w:tr>
      <w:tr w:rsidR="003D0E4D" w14:paraId="050FDA2C" w14:textId="77777777" w:rsidTr="00F25AA7">
        <w:tc>
          <w:tcPr>
            <w:tcW w:w="835" w:type="dxa"/>
          </w:tcPr>
          <w:p w14:paraId="0046A6D8" w14:textId="77777777" w:rsidR="003D0E4D" w:rsidRDefault="003D0E4D" w:rsidP="00F25AA7">
            <w:pPr>
              <w:jc w:val="center"/>
            </w:pPr>
            <w:r>
              <w:t>20</w:t>
            </w:r>
          </w:p>
        </w:tc>
        <w:tc>
          <w:tcPr>
            <w:tcW w:w="992" w:type="dxa"/>
          </w:tcPr>
          <w:p w14:paraId="317B6A83" w14:textId="77777777" w:rsidR="003D0E4D" w:rsidRDefault="003D0E4D" w:rsidP="00F25AA7">
            <w:pPr>
              <w:jc w:val="center"/>
            </w:pPr>
            <w:r>
              <w:t>W</w:t>
            </w:r>
          </w:p>
        </w:tc>
        <w:tc>
          <w:tcPr>
            <w:tcW w:w="1134" w:type="dxa"/>
          </w:tcPr>
          <w:p w14:paraId="66B1E65A" w14:textId="77777777" w:rsidR="003D0E4D" w:rsidRDefault="003D0E4D" w:rsidP="00F25AA7">
            <w:pPr>
              <w:jc w:val="center"/>
            </w:pPr>
            <w:r>
              <w:t>ESL</w:t>
            </w:r>
          </w:p>
        </w:tc>
        <w:tc>
          <w:tcPr>
            <w:tcW w:w="5669" w:type="dxa"/>
          </w:tcPr>
          <w:p w14:paraId="51DEECDA" w14:textId="77777777" w:rsidR="003D0E4D" w:rsidRDefault="003D0E4D" w:rsidP="00F25AA7">
            <w:r>
              <w:t>The low bit for edge sensitivity selection. ESL and ESH combine to form a two bit select of the edge sensitivity.</w:t>
            </w:r>
          </w:p>
          <w:tbl>
            <w:tblPr>
              <w:tblStyle w:val="TableGrid"/>
              <w:tblW w:w="0" w:type="auto"/>
              <w:tblLook w:val="04A0" w:firstRow="1" w:lastRow="0" w:firstColumn="1" w:lastColumn="0" w:noHBand="0" w:noVBand="1"/>
            </w:tblPr>
            <w:tblGrid>
              <w:gridCol w:w="1304"/>
              <w:gridCol w:w="4139"/>
            </w:tblGrid>
            <w:tr w:rsidR="003D0E4D" w14:paraId="491480C8" w14:textId="77777777" w:rsidTr="00F25AA7">
              <w:tc>
                <w:tcPr>
                  <w:tcW w:w="1304" w:type="dxa"/>
                </w:tcPr>
                <w:p w14:paraId="70313F15" w14:textId="77777777" w:rsidR="003D0E4D" w:rsidRDefault="003D0E4D" w:rsidP="00F25AA7">
                  <w:r>
                    <w:t>ESH,EHL</w:t>
                  </w:r>
                </w:p>
              </w:tc>
              <w:tc>
                <w:tcPr>
                  <w:tcW w:w="4139" w:type="dxa"/>
                </w:tcPr>
                <w:p w14:paraId="2C4E0B4E" w14:textId="77777777" w:rsidR="003D0E4D" w:rsidRDefault="003D0E4D" w:rsidP="00F25AA7">
                  <w:r>
                    <w:t>Sensitivity</w:t>
                  </w:r>
                </w:p>
              </w:tc>
            </w:tr>
            <w:tr w:rsidR="003D0E4D" w14:paraId="0972FAC6" w14:textId="77777777" w:rsidTr="00F25AA7">
              <w:tc>
                <w:tcPr>
                  <w:tcW w:w="1304" w:type="dxa"/>
                </w:tcPr>
                <w:p w14:paraId="329D6381" w14:textId="77777777" w:rsidR="003D0E4D" w:rsidRDefault="003D0E4D" w:rsidP="00F25AA7">
                  <w:r>
                    <w:t>00</w:t>
                  </w:r>
                </w:p>
              </w:tc>
              <w:tc>
                <w:tcPr>
                  <w:tcW w:w="4139" w:type="dxa"/>
                </w:tcPr>
                <w:p w14:paraId="5AFF2673" w14:textId="77777777" w:rsidR="003D0E4D" w:rsidRDefault="003D0E4D" w:rsidP="00F25AA7">
                  <w:r>
                    <w:t>level sensitive interrupt</w:t>
                  </w:r>
                </w:p>
              </w:tc>
            </w:tr>
            <w:tr w:rsidR="003D0E4D" w14:paraId="4595EC57" w14:textId="77777777" w:rsidTr="00F25AA7">
              <w:tc>
                <w:tcPr>
                  <w:tcW w:w="1304" w:type="dxa"/>
                </w:tcPr>
                <w:p w14:paraId="1B0B2E1C" w14:textId="77777777" w:rsidR="003D0E4D" w:rsidRDefault="003D0E4D" w:rsidP="00F25AA7">
                  <w:r>
                    <w:t>01</w:t>
                  </w:r>
                </w:p>
              </w:tc>
              <w:tc>
                <w:tcPr>
                  <w:tcW w:w="4139" w:type="dxa"/>
                </w:tcPr>
                <w:p w14:paraId="16F4BA25" w14:textId="77777777" w:rsidR="003D0E4D" w:rsidRDefault="003D0E4D" w:rsidP="00F25AA7">
                  <w:r>
                    <w:t>positive edge sensitive</w:t>
                  </w:r>
                </w:p>
              </w:tc>
            </w:tr>
            <w:tr w:rsidR="003D0E4D" w14:paraId="2A1D9267" w14:textId="77777777" w:rsidTr="00F25AA7">
              <w:tc>
                <w:tcPr>
                  <w:tcW w:w="1304" w:type="dxa"/>
                </w:tcPr>
                <w:p w14:paraId="2398A9B6" w14:textId="77777777" w:rsidR="003D0E4D" w:rsidRDefault="003D0E4D" w:rsidP="00F25AA7">
                  <w:r>
                    <w:t>10</w:t>
                  </w:r>
                </w:p>
              </w:tc>
              <w:tc>
                <w:tcPr>
                  <w:tcW w:w="4139" w:type="dxa"/>
                </w:tcPr>
                <w:p w14:paraId="32B3785F" w14:textId="77777777" w:rsidR="003D0E4D" w:rsidRDefault="003D0E4D" w:rsidP="00F25AA7">
                  <w:r>
                    <w:t>negative edge sensitive</w:t>
                  </w:r>
                </w:p>
              </w:tc>
            </w:tr>
            <w:tr w:rsidR="003D0E4D" w14:paraId="76F517B9" w14:textId="77777777" w:rsidTr="00F25AA7">
              <w:tc>
                <w:tcPr>
                  <w:tcW w:w="1304" w:type="dxa"/>
                </w:tcPr>
                <w:p w14:paraId="4B86549B" w14:textId="77777777" w:rsidR="003D0E4D" w:rsidRDefault="003D0E4D" w:rsidP="00F25AA7">
                  <w:r>
                    <w:t>11</w:t>
                  </w:r>
                </w:p>
              </w:tc>
              <w:tc>
                <w:tcPr>
                  <w:tcW w:w="4139" w:type="dxa"/>
                </w:tcPr>
                <w:p w14:paraId="7B689A51" w14:textId="77777777" w:rsidR="003D0E4D" w:rsidRDefault="003D0E4D" w:rsidP="00F25AA7">
                  <w:r>
                    <w:t>either edge sensitive</w:t>
                  </w:r>
                </w:p>
              </w:tc>
            </w:tr>
          </w:tbl>
          <w:p w14:paraId="339C0F9D" w14:textId="77777777" w:rsidR="003D0E4D" w:rsidRDefault="003D0E4D" w:rsidP="00F25AA7"/>
        </w:tc>
      </w:tr>
      <w:tr w:rsidR="003D0E4D" w14:paraId="50698F85" w14:textId="77777777" w:rsidTr="00F25AA7">
        <w:tc>
          <w:tcPr>
            <w:tcW w:w="835" w:type="dxa"/>
          </w:tcPr>
          <w:p w14:paraId="4C317F2F" w14:textId="77777777" w:rsidR="003D0E4D" w:rsidRDefault="003D0E4D" w:rsidP="00F25AA7">
            <w:pPr>
              <w:jc w:val="center"/>
            </w:pPr>
            <w:r>
              <w:t>24</w:t>
            </w:r>
          </w:p>
        </w:tc>
        <w:tc>
          <w:tcPr>
            <w:tcW w:w="992" w:type="dxa"/>
          </w:tcPr>
          <w:p w14:paraId="21E90691" w14:textId="77777777" w:rsidR="003D0E4D" w:rsidRDefault="003D0E4D" w:rsidP="00F25AA7">
            <w:pPr>
              <w:jc w:val="center"/>
            </w:pPr>
            <w:r>
              <w:t>W</w:t>
            </w:r>
          </w:p>
        </w:tc>
        <w:tc>
          <w:tcPr>
            <w:tcW w:w="1134" w:type="dxa"/>
          </w:tcPr>
          <w:p w14:paraId="03ADB003" w14:textId="77777777" w:rsidR="003D0E4D" w:rsidRDefault="003D0E4D" w:rsidP="00F25AA7">
            <w:pPr>
              <w:jc w:val="center"/>
            </w:pPr>
            <w:r>
              <w:t>ESH</w:t>
            </w:r>
          </w:p>
        </w:tc>
        <w:tc>
          <w:tcPr>
            <w:tcW w:w="5669" w:type="dxa"/>
          </w:tcPr>
          <w:p w14:paraId="39461392" w14:textId="77777777" w:rsidR="003D0E4D" w:rsidRDefault="003D0E4D" w:rsidP="00F25AA7">
            <w:r>
              <w:t>The high bit for edge sensitivity selection</w:t>
            </w:r>
          </w:p>
        </w:tc>
      </w:tr>
      <w:tr w:rsidR="003D0E4D" w14:paraId="4018063A" w14:textId="77777777" w:rsidTr="00F25AA7">
        <w:tc>
          <w:tcPr>
            <w:tcW w:w="835" w:type="dxa"/>
          </w:tcPr>
          <w:p w14:paraId="7CB3C617" w14:textId="77777777" w:rsidR="003D0E4D" w:rsidRDefault="003D0E4D" w:rsidP="00F25AA7">
            <w:pPr>
              <w:jc w:val="center"/>
            </w:pPr>
            <w:r>
              <w:t>80</w:t>
            </w:r>
          </w:p>
        </w:tc>
        <w:tc>
          <w:tcPr>
            <w:tcW w:w="992" w:type="dxa"/>
          </w:tcPr>
          <w:p w14:paraId="17C36C53" w14:textId="77777777" w:rsidR="003D0E4D" w:rsidRDefault="003D0E4D" w:rsidP="00F25AA7">
            <w:pPr>
              <w:jc w:val="center"/>
            </w:pPr>
            <w:r>
              <w:t>RW</w:t>
            </w:r>
          </w:p>
        </w:tc>
        <w:tc>
          <w:tcPr>
            <w:tcW w:w="1134" w:type="dxa"/>
          </w:tcPr>
          <w:p w14:paraId="3F1F6B51" w14:textId="77777777" w:rsidR="003D0E4D" w:rsidRDefault="003D0E4D" w:rsidP="00F25AA7">
            <w:pPr>
              <w:jc w:val="center"/>
            </w:pPr>
            <w:r>
              <w:t>CTRL0</w:t>
            </w:r>
          </w:p>
        </w:tc>
        <w:tc>
          <w:tcPr>
            <w:tcW w:w="5669" w:type="dxa"/>
          </w:tcPr>
          <w:p w14:paraId="3364E0FD" w14:textId="77777777" w:rsidR="003D0E4D" w:rsidRDefault="003D0E4D" w:rsidP="00F25AA7">
            <w:r>
              <w:t>control register for interrupt #0</w:t>
            </w:r>
          </w:p>
        </w:tc>
      </w:tr>
      <w:tr w:rsidR="003D0E4D" w14:paraId="7B597E81" w14:textId="77777777" w:rsidTr="00F25AA7">
        <w:tc>
          <w:tcPr>
            <w:tcW w:w="835" w:type="dxa"/>
          </w:tcPr>
          <w:p w14:paraId="74B3C160" w14:textId="77777777" w:rsidR="003D0E4D" w:rsidRDefault="003D0E4D" w:rsidP="00F25AA7">
            <w:pPr>
              <w:jc w:val="center"/>
            </w:pPr>
            <w:r>
              <w:t>84</w:t>
            </w:r>
          </w:p>
        </w:tc>
        <w:tc>
          <w:tcPr>
            <w:tcW w:w="992" w:type="dxa"/>
          </w:tcPr>
          <w:p w14:paraId="2F0E65B4" w14:textId="77777777" w:rsidR="003D0E4D" w:rsidRDefault="003D0E4D" w:rsidP="00F25AA7">
            <w:pPr>
              <w:jc w:val="center"/>
            </w:pPr>
            <w:r>
              <w:t>RW</w:t>
            </w:r>
          </w:p>
        </w:tc>
        <w:tc>
          <w:tcPr>
            <w:tcW w:w="1134" w:type="dxa"/>
          </w:tcPr>
          <w:p w14:paraId="56607E89" w14:textId="77777777" w:rsidR="003D0E4D" w:rsidRDefault="003D0E4D" w:rsidP="00F25AA7">
            <w:pPr>
              <w:jc w:val="center"/>
            </w:pPr>
            <w:r>
              <w:t>CTRL1</w:t>
            </w:r>
          </w:p>
        </w:tc>
        <w:tc>
          <w:tcPr>
            <w:tcW w:w="5669" w:type="dxa"/>
          </w:tcPr>
          <w:p w14:paraId="4EE326EF" w14:textId="77777777" w:rsidR="003D0E4D" w:rsidRDefault="003D0E4D" w:rsidP="00F25AA7">
            <w:r>
              <w:t>control register for interrupt #1</w:t>
            </w:r>
          </w:p>
        </w:tc>
      </w:tr>
      <w:tr w:rsidR="003D0E4D" w14:paraId="0081E518" w14:textId="77777777" w:rsidTr="00F25AA7">
        <w:tc>
          <w:tcPr>
            <w:tcW w:w="835" w:type="dxa"/>
          </w:tcPr>
          <w:p w14:paraId="33571958" w14:textId="77777777" w:rsidR="003D0E4D" w:rsidRDefault="003D0E4D" w:rsidP="00F25AA7">
            <w:pPr>
              <w:jc w:val="center"/>
            </w:pPr>
            <w:r>
              <w:t>…</w:t>
            </w:r>
          </w:p>
        </w:tc>
        <w:tc>
          <w:tcPr>
            <w:tcW w:w="992" w:type="dxa"/>
          </w:tcPr>
          <w:p w14:paraId="2F740FD3" w14:textId="77777777" w:rsidR="003D0E4D" w:rsidRDefault="003D0E4D" w:rsidP="00F25AA7">
            <w:pPr>
              <w:jc w:val="center"/>
            </w:pPr>
          </w:p>
        </w:tc>
        <w:tc>
          <w:tcPr>
            <w:tcW w:w="1134" w:type="dxa"/>
          </w:tcPr>
          <w:p w14:paraId="128FD6BD" w14:textId="77777777" w:rsidR="003D0E4D" w:rsidRDefault="003D0E4D" w:rsidP="00F25AA7">
            <w:pPr>
              <w:jc w:val="center"/>
            </w:pPr>
            <w:r>
              <w:t>…</w:t>
            </w:r>
          </w:p>
        </w:tc>
        <w:tc>
          <w:tcPr>
            <w:tcW w:w="5669" w:type="dxa"/>
          </w:tcPr>
          <w:p w14:paraId="332DD645" w14:textId="77777777" w:rsidR="003D0E4D" w:rsidRDefault="003D0E4D" w:rsidP="00F25AA7"/>
        </w:tc>
      </w:tr>
      <w:tr w:rsidR="003D0E4D" w14:paraId="1DACDA60" w14:textId="77777777" w:rsidTr="00F25AA7">
        <w:tc>
          <w:tcPr>
            <w:tcW w:w="835" w:type="dxa"/>
          </w:tcPr>
          <w:p w14:paraId="123E7CE6" w14:textId="77777777" w:rsidR="003D0E4D" w:rsidRDefault="003D0E4D" w:rsidP="00F25AA7">
            <w:pPr>
              <w:jc w:val="center"/>
            </w:pPr>
            <w:r>
              <w:t>FC</w:t>
            </w:r>
          </w:p>
        </w:tc>
        <w:tc>
          <w:tcPr>
            <w:tcW w:w="992" w:type="dxa"/>
          </w:tcPr>
          <w:p w14:paraId="024A395C" w14:textId="77777777" w:rsidR="003D0E4D" w:rsidRDefault="003D0E4D" w:rsidP="00F25AA7">
            <w:pPr>
              <w:jc w:val="center"/>
            </w:pPr>
            <w:r>
              <w:t>RW</w:t>
            </w:r>
          </w:p>
        </w:tc>
        <w:tc>
          <w:tcPr>
            <w:tcW w:w="1134" w:type="dxa"/>
          </w:tcPr>
          <w:p w14:paraId="74872711" w14:textId="77777777" w:rsidR="003D0E4D" w:rsidRDefault="003D0E4D" w:rsidP="00F25AA7">
            <w:pPr>
              <w:jc w:val="center"/>
            </w:pPr>
            <w:r>
              <w:t>CTRL31</w:t>
            </w:r>
          </w:p>
        </w:tc>
        <w:tc>
          <w:tcPr>
            <w:tcW w:w="5669" w:type="dxa"/>
          </w:tcPr>
          <w:p w14:paraId="7FF2B8EA" w14:textId="77777777" w:rsidR="003D0E4D" w:rsidRDefault="003D0E4D" w:rsidP="00F25AA7">
            <w:r>
              <w:t>control register for interrupt #31</w:t>
            </w:r>
          </w:p>
        </w:tc>
      </w:tr>
    </w:tbl>
    <w:p w14:paraId="0B4267F9" w14:textId="77777777" w:rsidR="003D0E4D" w:rsidRDefault="003D0E4D" w:rsidP="003D0E4D">
      <w:pPr>
        <w:pStyle w:val="Heading3"/>
      </w:pPr>
      <w:bookmarkStart w:id="304" w:name="_Toc87087118"/>
      <w:bookmarkStart w:id="305" w:name="_Toc134124549"/>
      <w:r>
        <w:t>Control Register</w:t>
      </w:r>
      <w:bookmarkEnd w:id="304"/>
      <w:bookmarkEnd w:id="305"/>
    </w:p>
    <w:p w14:paraId="0D9B7FCC" w14:textId="77777777" w:rsidR="003D0E4D" w:rsidRDefault="003D0E4D" w:rsidP="003D0E4D">
      <w:pPr>
        <w:ind w:left="720"/>
      </w:pPr>
      <w:r>
        <w:t>All the control registers are identical for all interrupt sources, so only the first control register is described here.</w:t>
      </w:r>
    </w:p>
    <w:tbl>
      <w:tblPr>
        <w:tblStyle w:val="Style2"/>
        <w:tblW w:w="8631" w:type="dxa"/>
        <w:tblInd w:w="720" w:type="dxa"/>
        <w:tblLook w:val="04A0" w:firstRow="1" w:lastRow="0" w:firstColumn="1" w:lastColumn="0" w:noHBand="0" w:noVBand="1"/>
      </w:tblPr>
      <w:tblGrid>
        <w:gridCol w:w="976"/>
        <w:gridCol w:w="993"/>
        <w:gridCol w:w="6662"/>
      </w:tblGrid>
      <w:tr w:rsidR="003D0E4D" w14:paraId="569952D8" w14:textId="77777777" w:rsidTr="00F25AA7">
        <w:trPr>
          <w:cnfStyle w:val="100000000000" w:firstRow="1" w:lastRow="0" w:firstColumn="0" w:lastColumn="0" w:oddVBand="0" w:evenVBand="0" w:oddHBand="0" w:evenHBand="0" w:firstRowFirstColumn="0" w:firstRowLastColumn="0" w:lastRowFirstColumn="0" w:lastRowLastColumn="0"/>
        </w:trPr>
        <w:tc>
          <w:tcPr>
            <w:tcW w:w="976" w:type="dxa"/>
          </w:tcPr>
          <w:p w14:paraId="21825B66" w14:textId="77777777" w:rsidR="003D0E4D" w:rsidRDefault="003D0E4D" w:rsidP="00F25AA7">
            <w:pPr>
              <w:jc w:val="center"/>
            </w:pPr>
            <w:r>
              <w:t>Bits</w:t>
            </w:r>
          </w:p>
        </w:tc>
        <w:tc>
          <w:tcPr>
            <w:tcW w:w="993" w:type="dxa"/>
          </w:tcPr>
          <w:p w14:paraId="20F92AED" w14:textId="77777777" w:rsidR="003D0E4D" w:rsidRDefault="003D0E4D" w:rsidP="00F25AA7"/>
        </w:tc>
        <w:tc>
          <w:tcPr>
            <w:tcW w:w="6662" w:type="dxa"/>
          </w:tcPr>
          <w:p w14:paraId="11F09BE5" w14:textId="77777777" w:rsidR="003D0E4D" w:rsidRDefault="003D0E4D" w:rsidP="00F25AA7"/>
        </w:tc>
      </w:tr>
      <w:tr w:rsidR="003D0E4D" w14:paraId="0E22293F" w14:textId="77777777" w:rsidTr="00F25AA7">
        <w:tc>
          <w:tcPr>
            <w:tcW w:w="976" w:type="dxa"/>
          </w:tcPr>
          <w:p w14:paraId="530BFA37" w14:textId="77777777" w:rsidR="003D0E4D" w:rsidRDefault="003D0E4D" w:rsidP="00F25AA7">
            <w:pPr>
              <w:jc w:val="center"/>
            </w:pPr>
            <w:r>
              <w:t>0 to 7</w:t>
            </w:r>
          </w:p>
        </w:tc>
        <w:tc>
          <w:tcPr>
            <w:tcW w:w="993" w:type="dxa"/>
          </w:tcPr>
          <w:p w14:paraId="0D8AF057" w14:textId="77777777" w:rsidR="003D0E4D" w:rsidRDefault="003D0E4D" w:rsidP="00F25AA7">
            <w:r>
              <w:t>CAUSE</w:t>
            </w:r>
          </w:p>
        </w:tc>
        <w:tc>
          <w:tcPr>
            <w:tcW w:w="6662" w:type="dxa"/>
          </w:tcPr>
          <w:p w14:paraId="263303B6" w14:textId="77777777" w:rsidR="003D0E4D" w:rsidRDefault="003D0E4D" w:rsidP="00F25AA7">
            <w:r>
              <w:t>The cause code associated with the interrupt; this register is copied to the cause register when the interrupt is selected.</w:t>
            </w:r>
          </w:p>
        </w:tc>
      </w:tr>
      <w:tr w:rsidR="003D0E4D" w14:paraId="0285CB32" w14:textId="77777777" w:rsidTr="00F25AA7">
        <w:tc>
          <w:tcPr>
            <w:tcW w:w="976" w:type="dxa"/>
          </w:tcPr>
          <w:p w14:paraId="4F951E57" w14:textId="77777777" w:rsidR="003D0E4D" w:rsidRDefault="003D0E4D" w:rsidP="00F25AA7">
            <w:pPr>
              <w:jc w:val="center"/>
            </w:pPr>
            <w:r>
              <w:t>8 to 10</w:t>
            </w:r>
          </w:p>
        </w:tc>
        <w:tc>
          <w:tcPr>
            <w:tcW w:w="993" w:type="dxa"/>
          </w:tcPr>
          <w:p w14:paraId="26B9E23F" w14:textId="77777777" w:rsidR="003D0E4D" w:rsidRDefault="003D0E4D" w:rsidP="00F25AA7">
            <w:r>
              <w:t>IRQ</w:t>
            </w:r>
          </w:p>
        </w:tc>
        <w:tc>
          <w:tcPr>
            <w:tcW w:w="6662" w:type="dxa"/>
          </w:tcPr>
          <w:p w14:paraId="44296147" w14:textId="77777777" w:rsidR="003D0E4D" w:rsidRDefault="003D0E4D" w:rsidP="00F25AA7">
            <w:r>
              <w:t>This register determines which signal lines of the cpu are activated for the interrupt. Signal lines are typically used to resolve priority.</w:t>
            </w:r>
          </w:p>
        </w:tc>
      </w:tr>
      <w:tr w:rsidR="003D0E4D" w14:paraId="0F253FCE" w14:textId="77777777" w:rsidTr="00F25AA7">
        <w:tc>
          <w:tcPr>
            <w:tcW w:w="976" w:type="dxa"/>
          </w:tcPr>
          <w:p w14:paraId="61D0EDF1" w14:textId="77777777" w:rsidR="003D0E4D" w:rsidRDefault="003D0E4D" w:rsidP="00F25AA7">
            <w:pPr>
              <w:jc w:val="center"/>
            </w:pPr>
            <w:r>
              <w:t>16</w:t>
            </w:r>
          </w:p>
        </w:tc>
        <w:tc>
          <w:tcPr>
            <w:tcW w:w="993" w:type="dxa"/>
          </w:tcPr>
          <w:p w14:paraId="274519E9" w14:textId="77777777" w:rsidR="003D0E4D" w:rsidRDefault="003D0E4D" w:rsidP="00F25AA7">
            <w:r>
              <w:t>IE</w:t>
            </w:r>
          </w:p>
        </w:tc>
        <w:tc>
          <w:tcPr>
            <w:tcW w:w="6662" w:type="dxa"/>
          </w:tcPr>
          <w:p w14:paraId="20FFC495" w14:textId="77777777" w:rsidR="003D0E4D" w:rsidRDefault="003D0E4D" w:rsidP="00F25AA7">
            <w:r>
              <w:t>This is the interrupt enable bit, 1 enables the interrupt, 0 disables it. This is the same bit reflected in the RE register.</w:t>
            </w:r>
          </w:p>
        </w:tc>
      </w:tr>
      <w:tr w:rsidR="003D0E4D" w14:paraId="34C471E8" w14:textId="77777777" w:rsidTr="00F25AA7">
        <w:tc>
          <w:tcPr>
            <w:tcW w:w="976" w:type="dxa"/>
          </w:tcPr>
          <w:p w14:paraId="230D73BE" w14:textId="77777777" w:rsidR="003D0E4D" w:rsidRDefault="003D0E4D" w:rsidP="00F25AA7">
            <w:pPr>
              <w:jc w:val="center"/>
            </w:pPr>
            <w:r>
              <w:t>17</w:t>
            </w:r>
          </w:p>
        </w:tc>
        <w:tc>
          <w:tcPr>
            <w:tcW w:w="993" w:type="dxa"/>
          </w:tcPr>
          <w:p w14:paraId="561DF273" w14:textId="77777777" w:rsidR="003D0E4D" w:rsidRDefault="003D0E4D" w:rsidP="00F25AA7">
            <w:r>
              <w:t>ES</w:t>
            </w:r>
          </w:p>
        </w:tc>
        <w:tc>
          <w:tcPr>
            <w:tcW w:w="6662" w:type="dxa"/>
          </w:tcPr>
          <w:p w14:paraId="55EB08FB" w14:textId="77777777" w:rsidR="003D0E4D" w:rsidRDefault="003D0E4D" w:rsidP="00F25AA7">
            <w:r>
              <w:t>This bit controls edge sensitivity for the interrupt 0 = level, 1 = pos. edge sensitive. This same bit is present in the ESL register.</w:t>
            </w:r>
          </w:p>
        </w:tc>
      </w:tr>
      <w:tr w:rsidR="003D0E4D" w14:paraId="30F82D75" w14:textId="77777777" w:rsidTr="00F25AA7">
        <w:tc>
          <w:tcPr>
            <w:tcW w:w="976" w:type="dxa"/>
          </w:tcPr>
          <w:p w14:paraId="6F529A42" w14:textId="77777777" w:rsidR="003D0E4D" w:rsidRDefault="003D0E4D" w:rsidP="00F25AA7">
            <w:pPr>
              <w:jc w:val="center"/>
            </w:pPr>
            <w:r>
              <w:t>18</w:t>
            </w:r>
          </w:p>
        </w:tc>
        <w:tc>
          <w:tcPr>
            <w:tcW w:w="993" w:type="dxa"/>
          </w:tcPr>
          <w:p w14:paraId="4EF4D308" w14:textId="77777777" w:rsidR="003D0E4D" w:rsidRDefault="003D0E4D" w:rsidP="00F25AA7"/>
        </w:tc>
        <w:tc>
          <w:tcPr>
            <w:tcW w:w="6662" w:type="dxa"/>
          </w:tcPr>
          <w:p w14:paraId="2150B9E4" w14:textId="77777777" w:rsidR="003D0E4D" w:rsidRDefault="003D0E4D" w:rsidP="00F25AA7">
            <w:r>
              <w:t>reserved</w:t>
            </w:r>
          </w:p>
        </w:tc>
      </w:tr>
      <w:tr w:rsidR="003D0E4D" w14:paraId="54A60F28" w14:textId="77777777" w:rsidTr="00F25AA7">
        <w:tc>
          <w:tcPr>
            <w:tcW w:w="976" w:type="dxa"/>
          </w:tcPr>
          <w:p w14:paraId="3BF49BE0" w14:textId="77777777" w:rsidR="003D0E4D" w:rsidRDefault="003D0E4D" w:rsidP="00F25AA7">
            <w:pPr>
              <w:jc w:val="center"/>
            </w:pPr>
            <w:r>
              <w:t>19</w:t>
            </w:r>
          </w:p>
        </w:tc>
        <w:tc>
          <w:tcPr>
            <w:tcW w:w="993" w:type="dxa"/>
          </w:tcPr>
          <w:p w14:paraId="320CA6F5" w14:textId="77777777" w:rsidR="003D0E4D" w:rsidRDefault="003D0E4D" w:rsidP="00F25AA7">
            <w:r>
              <w:t>IRQAR</w:t>
            </w:r>
          </w:p>
        </w:tc>
        <w:tc>
          <w:tcPr>
            <w:tcW w:w="6662" w:type="dxa"/>
          </w:tcPr>
          <w:p w14:paraId="2A6DE2E4" w14:textId="77777777" w:rsidR="003D0E4D" w:rsidRDefault="003D0E4D" w:rsidP="00F25AA7">
            <w:r>
              <w:t>Respond to an IRQ Ack cycle</w:t>
            </w:r>
          </w:p>
        </w:tc>
      </w:tr>
      <w:tr w:rsidR="003D0E4D" w14:paraId="691C0B88" w14:textId="77777777" w:rsidTr="00F25AA7">
        <w:tc>
          <w:tcPr>
            <w:tcW w:w="976" w:type="dxa"/>
          </w:tcPr>
          <w:p w14:paraId="01A05291" w14:textId="77777777" w:rsidR="003D0E4D" w:rsidRDefault="003D0E4D" w:rsidP="00F25AA7">
            <w:pPr>
              <w:jc w:val="center"/>
            </w:pPr>
            <w:r>
              <w:t>20 to 23</w:t>
            </w:r>
          </w:p>
        </w:tc>
        <w:tc>
          <w:tcPr>
            <w:tcW w:w="993" w:type="dxa"/>
          </w:tcPr>
          <w:p w14:paraId="7E8C40C4" w14:textId="77777777" w:rsidR="003D0E4D" w:rsidRDefault="003D0E4D" w:rsidP="00F25AA7"/>
        </w:tc>
        <w:tc>
          <w:tcPr>
            <w:tcW w:w="6662" w:type="dxa"/>
          </w:tcPr>
          <w:p w14:paraId="659D92F7" w14:textId="77777777" w:rsidR="003D0E4D" w:rsidRDefault="003D0E4D" w:rsidP="00F25AA7">
            <w:r>
              <w:t>reserved</w:t>
            </w:r>
          </w:p>
        </w:tc>
      </w:tr>
      <w:tr w:rsidR="003D0E4D" w14:paraId="031ECBE3" w14:textId="77777777" w:rsidTr="00F25AA7">
        <w:tc>
          <w:tcPr>
            <w:tcW w:w="976" w:type="dxa"/>
          </w:tcPr>
          <w:p w14:paraId="73F35FA2" w14:textId="77777777" w:rsidR="003D0E4D" w:rsidRDefault="003D0E4D" w:rsidP="00F25AA7">
            <w:pPr>
              <w:jc w:val="center"/>
            </w:pPr>
            <w:r>
              <w:t>24 to 29</w:t>
            </w:r>
          </w:p>
        </w:tc>
        <w:tc>
          <w:tcPr>
            <w:tcW w:w="993" w:type="dxa"/>
          </w:tcPr>
          <w:p w14:paraId="5AA8B406" w14:textId="77777777" w:rsidR="003D0E4D" w:rsidRDefault="003D0E4D" w:rsidP="00F25AA7">
            <w:r>
              <w:t>CORE</w:t>
            </w:r>
          </w:p>
        </w:tc>
        <w:tc>
          <w:tcPr>
            <w:tcW w:w="6662" w:type="dxa"/>
          </w:tcPr>
          <w:p w14:paraId="150F32DC" w14:textId="77777777" w:rsidR="003D0E4D" w:rsidRDefault="003D0E4D" w:rsidP="00F25AA7">
            <w:r>
              <w:t>Core number to select for interrupt processing</w:t>
            </w:r>
          </w:p>
        </w:tc>
      </w:tr>
      <w:tr w:rsidR="003D0E4D" w14:paraId="3DC43168" w14:textId="77777777" w:rsidTr="00F25AA7">
        <w:tc>
          <w:tcPr>
            <w:tcW w:w="976" w:type="dxa"/>
          </w:tcPr>
          <w:p w14:paraId="4F806C26" w14:textId="77777777" w:rsidR="003D0E4D" w:rsidRDefault="003D0E4D" w:rsidP="00F25AA7">
            <w:pPr>
              <w:jc w:val="center"/>
            </w:pPr>
            <w:r>
              <w:t>30 to 31</w:t>
            </w:r>
          </w:p>
        </w:tc>
        <w:tc>
          <w:tcPr>
            <w:tcW w:w="993" w:type="dxa"/>
          </w:tcPr>
          <w:p w14:paraId="0CC1DFDA" w14:textId="77777777" w:rsidR="003D0E4D" w:rsidRDefault="003D0E4D" w:rsidP="00F25AA7"/>
        </w:tc>
        <w:tc>
          <w:tcPr>
            <w:tcW w:w="6662" w:type="dxa"/>
          </w:tcPr>
          <w:p w14:paraId="04B563D9" w14:textId="77777777" w:rsidR="003D0E4D" w:rsidRDefault="003D0E4D" w:rsidP="00F25AA7">
            <w:r>
              <w:t>reserved</w:t>
            </w:r>
          </w:p>
        </w:tc>
      </w:tr>
    </w:tbl>
    <w:p w14:paraId="2AA837C0" w14:textId="77777777" w:rsidR="003D0E4D" w:rsidRDefault="003D0E4D" w:rsidP="003D0E4D">
      <w:pPr>
        <w:ind w:left="720"/>
      </w:pPr>
    </w:p>
    <w:p w14:paraId="126F99D8" w14:textId="77777777" w:rsidR="003D0E4D" w:rsidRDefault="003D0E4D" w:rsidP="003D0E4D">
      <w:pPr>
        <w:rPr>
          <w:rFonts w:eastAsiaTheme="majorEastAsia" w:cstheme="majorBidi"/>
          <w:color w:val="2F5496" w:themeColor="accent1" w:themeShade="BF"/>
          <w:sz w:val="48"/>
          <w:szCs w:val="26"/>
        </w:rPr>
      </w:pPr>
      <w:r>
        <w:br w:type="page"/>
      </w:r>
    </w:p>
    <w:p w14:paraId="5E6DA5D2" w14:textId="77777777" w:rsidR="003D0E4D" w:rsidRDefault="003D0E4D" w:rsidP="003D0E4D">
      <w:pPr>
        <w:pStyle w:val="Heading2"/>
      </w:pPr>
      <w:bookmarkStart w:id="306" w:name="_Toc134124550"/>
      <w:r>
        <w:t>PIT – Programmable Interval Timer</w:t>
      </w:r>
      <w:bookmarkEnd w:id="293"/>
      <w:bookmarkEnd w:id="306"/>
    </w:p>
    <w:p w14:paraId="2F7F4587" w14:textId="77777777" w:rsidR="003D0E4D" w:rsidRDefault="003D0E4D" w:rsidP="003D0E4D">
      <w:pPr>
        <w:pStyle w:val="Heading3"/>
      </w:pPr>
      <w:bookmarkStart w:id="307" w:name="_Toc87087109"/>
      <w:bookmarkStart w:id="308" w:name="_Toc134124551"/>
      <w:r>
        <w:t>Overview</w:t>
      </w:r>
      <w:bookmarkEnd w:id="307"/>
      <w:bookmarkEnd w:id="308"/>
    </w:p>
    <w:p w14:paraId="409B1686" w14:textId="77777777" w:rsidR="003D0E4D" w:rsidRDefault="003D0E4D" w:rsidP="003D0E4D">
      <w:pPr>
        <w:ind w:left="720"/>
      </w:pPr>
      <w:r>
        <w:t>Many systems have at least one timer. The timing device may be built into the cpu, but it is frequently a separate component on its own. The programmable interval timer has many potential uses in the system. It can perform several different timing operations including pulse and waveform generation, along with measurements. While it is possible to manage timing events strictly through software it is quite challenging to perform in that manner. A hardware timer comes into play for the difficult to manage timing events. A hardware timer can supply precise timing. In the test system there are two groups of four timers. Timers are often grouped together in a single component. The PIT is a 64-bit peripheral.</w:t>
      </w:r>
      <w:r w:rsidRPr="004C5F34">
        <w:t xml:space="preserve"> </w:t>
      </w:r>
      <w:r>
        <w:t>The PIT while powerful turns out to be one of the simpler peripherals in the system.</w:t>
      </w:r>
    </w:p>
    <w:p w14:paraId="18BBDB4A" w14:textId="77777777" w:rsidR="003D0E4D" w:rsidRDefault="003D0E4D" w:rsidP="003D0E4D">
      <w:pPr>
        <w:pStyle w:val="Heading3"/>
      </w:pPr>
      <w:bookmarkStart w:id="309" w:name="_Toc87087110"/>
      <w:bookmarkStart w:id="310" w:name="_Toc134124552"/>
      <w:r>
        <w:t>System Usage</w:t>
      </w:r>
      <w:bookmarkEnd w:id="309"/>
      <w:bookmarkEnd w:id="310"/>
    </w:p>
    <w:p w14:paraId="79D859BB" w14:textId="77777777" w:rsidR="003D0E4D" w:rsidRDefault="003D0E4D" w:rsidP="003D0E4D">
      <w:pPr>
        <w:ind w:left="720"/>
      </w:pPr>
      <w:r>
        <w:t>One programmable timer component, which may include up 32 timers, is used to generate the system time slice interrupt and timing controls for system garbage collection. The second timer component is used to aid the paged memory management unit. There are free timing channels on the second timer component.</w:t>
      </w:r>
    </w:p>
    <w:p w14:paraId="7BF74F72" w14:textId="77777777" w:rsidR="003D0E4D" w:rsidRDefault="003D0E4D" w:rsidP="003D0E4D">
      <w:pPr>
        <w:ind w:left="720"/>
      </w:pPr>
      <w:r>
        <w:t>Each PIT is given a 64kB-byte memory range to respond to for I/O access. As is typical for I/O devices part of the address range is not decoded to conserve hardware.</w:t>
      </w:r>
    </w:p>
    <w:p w14:paraId="59AFB3A3" w14:textId="77777777" w:rsidR="003D0E4D" w:rsidRDefault="003D0E4D" w:rsidP="003D0E4D">
      <w:pPr>
        <w:ind w:left="720"/>
      </w:pPr>
      <w:r>
        <w:t>PIT#1 is located at $FFFFFFFFFFEE4xxxx</w:t>
      </w:r>
    </w:p>
    <w:p w14:paraId="448B4B5B" w14:textId="77777777" w:rsidR="003D0E4D" w:rsidRDefault="003D0E4D" w:rsidP="003D0E4D">
      <w:pPr>
        <w:ind w:left="720"/>
      </w:pPr>
      <w:r>
        <w:t>PIT#2 is located at $FFFFFFFFFFEE5xxxx</w:t>
      </w:r>
    </w:p>
    <w:p w14:paraId="2ED6C56A" w14:textId="77777777" w:rsidR="003D0E4D" w:rsidRDefault="003D0E4D" w:rsidP="003D0E4D">
      <w:pPr>
        <w:pStyle w:val="Heading3"/>
      </w:pPr>
      <w:bookmarkStart w:id="311" w:name="_Toc128117538"/>
      <w:bookmarkStart w:id="312" w:name="_Toc134124553"/>
      <w:bookmarkStart w:id="313" w:name="_Toc87087111"/>
      <w:r>
        <w:t>Config Space</w:t>
      </w:r>
      <w:bookmarkEnd w:id="311"/>
      <w:bookmarkEnd w:id="312"/>
    </w:p>
    <w:p w14:paraId="006047CE" w14:textId="77777777" w:rsidR="003D0E4D" w:rsidRDefault="003D0E4D" w:rsidP="003D0E4D">
      <w:pPr>
        <w:ind w:left="720"/>
      </w:pPr>
      <w:r>
        <w:t>A 256-byte config space is supported. Most of the config space is unused. The only configuration is for the I/O address of the register set and the interrupt line used.</w:t>
      </w:r>
    </w:p>
    <w:tbl>
      <w:tblPr>
        <w:tblStyle w:val="Style2"/>
        <w:tblW w:w="0" w:type="auto"/>
        <w:tblInd w:w="720" w:type="dxa"/>
        <w:tblLook w:val="04A0" w:firstRow="1" w:lastRow="0" w:firstColumn="1" w:lastColumn="0" w:noHBand="0" w:noVBand="1"/>
      </w:tblPr>
      <w:tblGrid>
        <w:gridCol w:w="870"/>
        <w:gridCol w:w="870"/>
        <w:gridCol w:w="759"/>
        <w:gridCol w:w="2462"/>
        <w:gridCol w:w="3114"/>
        <w:gridCol w:w="284"/>
        <w:gridCol w:w="236"/>
      </w:tblGrid>
      <w:tr w:rsidR="003D0E4D" w:rsidRPr="00FA559B" w14:paraId="0D1E296C" w14:textId="77777777" w:rsidTr="00F25AA7">
        <w:trPr>
          <w:cnfStyle w:val="100000000000" w:firstRow="1" w:lastRow="0" w:firstColumn="0" w:lastColumn="0" w:oddVBand="0" w:evenVBand="0" w:oddHBand="0" w:evenHBand="0" w:firstRowFirstColumn="0" w:firstRowLastColumn="0" w:lastRowFirstColumn="0" w:lastRowLastColumn="0"/>
        </w:trPr>
        <w:tc>
          <w:tcPr>
            <w:tcW w:w="870" w:type="dxa"/>
          </w:tcPr>
          <w:p w14:paraId="08AF6A94" w14:textId="77777777" w:rsidR="003D0E4D" w:rsidRPr="00FA559B" w:rsidRDefault="003D0E4D" w:rsidP="00F25AA7">
            <w:pPr>
              <w:jc w:val="center"/>
            </w:pPr>
            <w:r w:rsidRPr="00FA559B">
              <w:t>Regno</w:t>
            </w:r>
          </w:p>
        </w:tc>
        <w:tc>
          <w:tcPr>
            <w:tcW w:w="870" w:type="dxa"/>
          </w:tcPr>
          <w:p w14:paraId="4C9860D8" w14:textId="77777777" w:rsidR="003D0E4D" w:rsidRPr="00FA559B" w:rsidRDefault="003D0E4D" w:rsidP="00F25AA7">
            <w:pPr>
              <w:jc w:val="center"/>
            </w:pPr>
            <w:r w:rsidRPr="00FA559B">
              <w:t>Width</w:t>
            </w:r>
          </w:p>
        </w:tc>
        <w:tc>
          <w:tcPr>
            <w:tcW w:w="759" w:type="dxa"/>
          </w:tcPr>
          <w:p w14:paraId="0CC825B7" w14:textId="77777777" w:rsidR="003D0E4D" w:rsidRPr="00FA559B" w:rsidRDefault="003D0E4D" w:rsidP="00F25AA7">
            <w:pPr>
              <w:jc w:val="center"/>
            </w:pPr>
            <w:r w:rsidRPr="00FA559B">
              <w:t>R/W</w:t>
            </w:r>
          </w:p>
        </w:tc>
        <w:tc>
          <w:tcPr>
            <w:tcW w:w="2462" w:type="dxa"/>
          </w:tcPr>
          <w:p w14:paraId="755B8D35" w14:textId="77777777" w:rsidR="003D0E4D" w:rsidRPr="00FA559B" w:rsidRDefault="003D0E4D" w:rsidP="00F25AA7">
            <w:r w:rsidRPr="00FA559B">
              <w:t>Moniker</w:t>
            </w:r>
          </w:p>
        </w:tc>
        <w:tc>
          <w:tcPr>
            <w:tcW w:w="3114" w:type="dxa"/>
          </w:tcPr>
          <w:p w14:paraId="54451F24" w14:textId="77777777" w:rsidR="003D0E4D" w:rsidRPr="00FA559B" w:rsidRDefault="003D0E4D" w:rsidP="00F25AA7">
            <w:r w:rsidRPr="00FA559B">
              <w:t>Description</w:t>
            </w:r>
          </w:p>
        </w:tc>
        <w:tc>
          <w:tcPr>
            <w:tcW w:w="284" w:type="dxa"/>
          </w:tcPr>
          <w:p w14:paraId="7AC88FB3" w14:textId="77777777" w:rsidR="003D0E4D" w:rsidRPr="00FA559B" w:rsidRDefault="003D0E4D" w:rsidP="00F25AA7"/>
        </w:tc>
        <w:tc>
          <w:tcPr>
            <w:tcW w:w="236" w:type="dxa"/>
          </w:tcPr>
          <w:p w14:paraId="7B3DCE3E" w14:textId="77777777" w:rsidR="003D0E4D" w:rsidRPr="00FA559B" w:rsidRDefault="003D0E4D" w:rsidP="00F25AA7"/>
        </w:tc>
      </w:tr>
      <w:tr w:rsidR="003D0E4D" w:rsidRPr="00FA559B" w14:paraId="5571D69D" w14:textId="77777777" w:rsidTr="00F25AA7">
        <w:tc>
          <w:tcPr>
            <w:tcW w:w="870" w:type="dxa"/>
          </w:tcPr>
          <w:p w14:paraId="5927C250" w14:textId="77777777" w:rsidR="003D0E4D" w:rsidRPr="00FA559B" w:rsidRDefault="003D0E4D" w:rsidP="00F25AA7">
            <w:pPr>
              <w:jc w:val="center"/>
            </w:pPr>
            <w:r w:rsidRPr="00FA559B">
              <w:t>000</w:t>
            </w:r>
          </w:p>
        </w:tc>
        <w:tc>
          <w:tcPr>
            <w:tcW w:w="870" w:type="dxa"/>
          </w:tcPr>
          <w:p w14:paraId="65566C19" w14:textId="77777777" w:rsidR="003D0E4D" w:rsidRPr="00FA559B" w:rsidRDefault="003D0E4D" w:rsidP="00F25AA7">
            <w:pPr>
              <w:jc w:val="center"/>
            </w:pPr>
            <w:r>
              <w:t>32</w:t>
            </w:r>
          </w:p>
        </w:tc>
        <w:tc>
          <w:tcPr>
            <w:tcW w:w="759" w:type="dxa"/>
          </w:tcPr>
          <w:p w14:paraId="3F7DF0A5" w14:textId="77777777" w:rsidR="003D0E4D" w:rsidRPr="00FA559B" w:rsidRDefault="003D0E4D" w:rsidP="00F25AA7">
            <w:pPr>
              <w:jc w:val="center"/>
            </w:pPr>
            <w:r w:rsidRPr="00FA559B">
              <w:t>R</w:t>
            </w:r>
            <w:r>
              <w:t>O</w:t>
            </w:r>
          </w:p>
        </w:tc>
        <w:tc>
          <w:tcPr>
            <w:tcW w:w="2462" w:type="dxa"/>
          </w:tcPr>
          <w:p w14:paraId="5D85C38E" w14:textId="77777777" w:rsidR="003D0E4D" w:rsidRPr="00FA559B" w:rsidRDefault="003D0E4D" w:rsidP="00F25AA7">
            <w:r w:rsidRPr="00FA559B">
              <w:t>REG_</w:t>
            </w:r>
            <w:r>
              <w:t>ID</w:t>
            </w:r>
          </w:p>
        </w:tc>
        <w:tc>
          <w:tcPr>
            <w:tcW w:w="3114" w:type="dxa"/>
          </w:tcPr>
          <w:p w14:paraId="6FAC01B7" w14:textId="77777777" w:rsidR="003D0E4D" w:rsidRPr="00FA559B" w:rsidRDefault="003D0E4D" w:rsidP="00F25AA7">
            <w:r>
              <w:t>Vendor and device ID</w:t>
            </w:r>
          </w:p>
        </w:tc>
        <w:tc>
          <w:tcPr>
            <w:tcW w:w="284" w:type="dxa"/>
          </w:tcPr>
          <w:p w14:paraId="34CAAF3C" w14:textId="77777777" w:rsidR="003D0E4D" w:rsidRPr="00FA559B" w:rsidRDefault="003D0E4D" w:rsidP="00F25AA7"/>
        </w:tc>
        <w:tc>
          <w:tcPr>
            <w:tcW w:w="236" w:type="dxa"/>
          </w:tcPr>
          <w:p w14:paraId="5EB15E0C" w14:textId="77777777" w:rsidR="003D0E4D" w:rsidRPr="00FA559B" w:rsidRDefault="003D0E4D" w:rsidP="00F25AA7"/>
        </w:tc>
      </w:tr>
      <w:tr w:rsidR="003D0E4D" w:rsidRPr="00FA559B" w14:paraId="1412FE66" w14:textId="77777777" w:rsidTr="00F25AA7">
        <w:tc>
          <w:tcPr>
            <w:tcW w:w="870" w:type="dxa"/>
          </w:tcPr>
          <w:p w14:paraId="0B43203A" w14:textId="77777777" w:rsidR="003D0E4D" w:rsidRPr="00FA559B" w:rsidRDefault="003D0E4D" w:rsidP="00F25AA7">
            <w:pPr>
              <w:jc w:val="center"/>
            </w:pPr>
            <w:r w:rsidRPr="00FA559B">
              <w:t>00</w:t>
            </w:r>
            <w:r>
              <w:t>4</w:t>
            </w:r>
          </w:p>
        </w:tc>
        <w:tc>
          <w:tcPr>
            <w:tcW w:w="870" w:type="dxa"/>
          </w:tcPr>
          <w:p w14:paraId="293806B8" w14:textId="77777777" w:rsidR="003D0E4D" w:rsidRPr="00FA559B" w:rsidRDefault="003D0E4D" w:rsidP="00F25AA7">
            <w:pPr>
              <w:jc w:val="center"/>
            </w:pPr>
            <w:r>
              <w:t>32</w:t>
            </w:r>
          </w:p>
        </w:tc>
        <w:tc>
          <w:tcPr>
            <w:tcW w:w="759" w:type="dxa"/>
          </w:tcPr>
          <w:p w14:paraId="65669CC7" w14:textId="77777777" w:rsidR="003D0E4D" w:rsidRPr="00FA559B" w:rsidRDefault="003D0E4D" w:rsidP="00F25AA7">
            <w:pPr>
              <w:jc w:val="center"/>
            </w:pPr>
            <w:r w:rsidRPr="00FA559B">
              <w:t>R</w:t>
            </w:r>
            <w:r>
              <w:t>/W</w:t>
            </w:r>
          </w:p>
        </w:tc>
        <w:tc>
          <w:tcPr>
            <w:tcW w:w="2462" w:type="dxa"/>
          </w:tcPr>
          <w:p w14:paraId="2C9979A0" w14:textId="77777777" w:rsidR="003D0E4D" w:rsidRPr="00FA559B" w:rsidRDefault="003D0E4D" w:rsidP="00F25AA7"/>
        </w:tc>
        <w:tc>
          <w:tcPr>
            <w:tcW w:w="3114" w:type="dxa"/>
          </w:tcPr>
          <w:p w14:paraId="16DBC838" w14:textId="77777777" w:rsidR="003D0E4D" w:rsidRPr="00FA559B" w:rsidRDefault="003D0E4D" w:rsidP="00F25AA7"/>
        </w:tc>
        <w:tc>
          <w:tcPr>
            <w:tcW w:w="284" w:type="dxa"/>
          </w:tcPr>
          <w:p w14:paraId="089CBEB3" w14:textId="77777777" w:rsidR="003D0E4D" w:rsidRPr="00FA559B" w:rsidRDefault="003D0E4D" w:rsidP="00F25AA7"/>
        </w:tc>
        <w:tc>
          <w:tcPr>
            <w:tcW w:w="236" w:type="dxa"/>
          </w:tcPr>
          <w:p w14:paraId="004C8EE8" w14:textId="77777777" w:rsidR="003D0E4D" w:rsidRPr="00FA559B" w:rsidRDefault="003D0E4D" w:rsidP="00F25AA7"/>
        </w:tc>
      </w:tr>
      <w:tr w:rsidR="003D0E4D" w:rsidRPr="00FA559B" w14:paraId="68949538" w14:textId="77777777" w:rsidTr="00F25AA7">
        <w:tc>
          <w:tcPr>
            <w:tcW w:w="870" w:type="dxa"/>
          </w:tcPr>
          <w:p w14:paraId="37B657AA" w14:textId="77777777" w:rsidR="003D0E4D" w:rsidRPr="00FA559B" w:rsidRDefault="003D0E4D" w:rsidP="00F25AA7">
            <w:pPr>
              <w:jc w:val="center"/>
            </w:pPr>
            <w:r w:rsidRPr="00FA559B">
              <w:t>0</w:t>
            </w:r>
            <w:r>
              <w:t>08</w:t>
            </w:r>
          </w:p>
        </w:tc>
        <w:tc>
          <w:tcPr>
            <w:tcW w:w="870" w:type="dxa"/>
          </w:tcPr>
          <w:p w14:paraId="694DD6F9" w14:textId="77777777" w:rsidR="003D0E4D" w:rsidRPr="00FA559B" w:rsidRDefault="003D0E4D" w:rsidP="00F25AA7">
            <w:pPr>
              <w:jc w:val="center"/>
            </w:pPr>
            <w:r>
              <w:t>32</w:t>
            </w:r>
          </w:p>
        </w:tc>
        <w:tc>
          <w:tcPr>
            <w:tcW w:w="759" w:type="dxa"/>
          </w:tcPr>
          <w:p w14:paraId="6A3D060A" w14:textId="77777777" w:rsidR="003D0E4D" w:rsidRPr="00FA559B" w:rsidRDefault="003D0E4D" w:rsidP="00F25AA7">
            <w:pPr>
              <w:jc w:val="center"/>
            </w:pPr>
            <w:r w:rsidRPr="00FA559B">
              <w:t>R</w:t>
            </w:r>
            <w:r>
              <w:t>O</w:t>
            </w:r>
          </w:p>
        </w:tc>
        <w:tc>
          <w:tcPr>
            <w:tcW w:w="2462" w:type="dxa"/>
          </w:tcPr>
          <w:p w14:paraId="421DA9F0" w14:textId="77777777" w:rsidR="003D0E4D" w:rsidRPr="00FA559B" w:rsidRDefault="003D0E4D" w:rsidP="00F25AA7"/>
        </w:tc>
        <w:tc>
          <w:tcPr>
            <w:tcW w:w="3114" w:type="dxa"/>
          </w:tcPr>
          <w:p w14:paraId="070D4325" w14:textId="77777777" w:rsidR="003D0E4D" w:rsidRPr="00FA559B" w:rsidRDefault="003D0E4D" w:rsidP="00F25AA7"/>
        </w:tc>
        <w:tc>
          <w:tcPr>
            <w:tcW w:w="284" w:type="dxa"/>
          </w:tcPr>
          <w:p w14:paraId="22D58596" w14:textId="77777777" w:rsidR="003D0E4D" w:rsidRPr="00FA559B" w:rsidRDefault="003D0E4D" w:rsidP="00F25AA7"/>
        </w:tc>
        <w:tc>
          <w:tcPr>
            <w:tcW w:w="236" w:type="dxa"/>
          </w:tcPr>
          <w:p w14:paraId="7472863C" w14:textId="77777777" w:rsidR="003D0E4D" w:rsidRPr="00FA559B" w:rsidRDefault="003D0E4D" w:rsidP="00F25AA7"/>
        </w:tc>
      </w:tr>
      <w:tr w:rsidR="003D0E4D" w:rsidRPr="00FA559B" w14:paraId="3BB024B3" w14:textId="77777777" w:rsidTr="00F25AA7">
        <w:tc>
          <w:tcPr>
            <w:tcW w:w="870" w:type="dxa"/>
          </w:tcPr>
          <w:p w14:paraId="272D7510" w14:textId="77777777" w:rsidR="003D0E4D" w:rsidRPr="00FA559B" w:rsidRDefault="003D0E4D" w:rsidP="00F25AA7">
            <w:pPr>
              <w:jc w:val="center"/>
            </w:pPr>
            <w:r w:rsidRPr="00FA559B">
              <w:t>0</w:t>
            </w:r>
            <w:r>
              <w:t>0C</w:t>
            </w:r>
          </w:p>
        </w:tc>
        <w:tc>
          <w:tcPr>
            <w:tcW w:w="870" w:type="dxa"/>
          </w:tcPr>
          <w:p w14:paraId="15F0B9FC" w14:textId="77777777" w:rsidR="003D0E4D" w:rsidRPr="00FA559B" w:rsidRDefault="003D0E4D" w:rsidP="00F25AA7">
            <w:pPr>
              <w:jc w:val="center"/>
            </w:pPr>
            <w:r>
              <w:t>32</w:t>
            </w:r>
          </w:p>
        </w:tc>
        <w:tc>
          <w:tcPr>
            <w:tcW w:w="759" w:type="dxa"/>
          </w:tcPr>
          <w:p w14:paraId="4F1BC3D9" w14:textId="77777777" w:rsidR="003D0E4D" w:rsidRPr="00FA559B" w:rsidRDefault="003D0E4D" w:rsidP="00F25AA7">
            <w:pPr>
              <w:jc w:val="center"/>
            </w:pPr>
            <w:r w:rsidRPr="00FA559B">
              <w:t>R/W</w:t>
            </w:r>
          </w:p>
        </w:tc>
        <w:tc>
          <w:tcPr>
            <w:tcW w:w="2462" w:type="dxa"/>
          </w:tcPr>
          <w:p w14:paraId="77354AB9" w14:textId="77777777" w:rsidR="003D0E4D" w:rsidRPr="00FA559B" w:rsidRDefault="003D0E4D" w:rsidP="00F25AA7"/>
        </w:tc>
        <w:tc>
          <w:tcPr>
            <w:tcW w:w="3114" w:type="dxa"/>
          </w:tcPr>
          <w:p w14:paraId="528094D1" w14:textId="77777777" w:rsidR="003D0E4D" w:rsidRPr="00FA559B" w:rsidRDefault="003D0E4D" w:rsidP="00F25AA7"/>
        </w:tc>
        <w:tc>
          <w:tcPr>
            <w:tcW w:w="284" w:type="dxa"/>
          </w:tcPr>
          <w:p w14:paraId="29D9E846" w14:textId="77777777" w:rsidR="003D0E4D" w:rsidRPr="00FA559B" w:rsidRDefault="003D0E4D" w:rsidP="00F25AA7"/>
        </w:tc>
        <w:tc>
          <w:tcPr>
            <w:tcW w:w="236" w:type="dxa"/>
          </w:tcPr>
          <w:p w14:paraId="27B090CF" w14:textId="77777777" w:rsidR="003D0E4D" w:rsidRPr="00FA559B" w:rsidRDefault="003D0E4D" w:rsidP="00F25AA7"/>
        </w:tc>
      </w:tr>
      <w:tr w:rsidR="003D0E4D" w:rsidRPr="00FA559B" w14:paraId="580FD89A" w14:textId="77777777" w:rsidTr="00F25AA7">
        <w:tc>
          <w:tcPr>
            <w:tcW w:w="870" w:type="dxa"/>
          </w:tcPr>
          <w:p w14:paraId="6F7CB626" w14:textId="77777777" w:rsidR="003D0E4D" w:rsidRPr="00FA559B" w:rsidRDefault="003D0E4D" w:rsidP="00F25AA7">
            <w:pPr>
              <w:tabs>
                <w:tab w:val="center" w:pos="299"/>
              </w:tabs>
            </w:pPr>
            <w:r w:rsidRPr="00FA559B">
              <w:tab/>
              <w:t>0</w:t>
            </w:r>
            <w:r>
              <w:t>10</w:t>
            </w:r>
          </w:p>
        </w:tc>
        <w:tc>
          <w:tcPr>
            <w:tcW w:w="870" w:type="dxa"/>
          </w:tcPr>
          <w:p w14:paraId="1E64C8D1" w14:textId="77777777" w:rsidR="003D0E4D" w:rsidRPr="00FA559B" w:rsidRDefault="003D0E4D" w:rsidP="00F25AA7">
            <w:pPr>
              <w:jc w:val="center"/>
            </w:pPr>
            <w:r>
              <w:t>32</w:t>
            </w:r>
          </w:p>
        </w:tc>
        <w:tc>
          <w:tcPr>
            <w:tcW w:w="759" w:type="dxa"/>
          </w:tcPr>
          <w:p w14:paraId="1B78BAE4" w14:textId="77777777" w:rsidR="003D0E4D" w:rsidRPr="00FA559B" w:rsidRDefault="003D0E4D" w:rsidP="00F25AA7">
            <w:pPr>
              <w:jc w:val="center"/>
            </w:pPr>
            <w:r w:rsidRPr="00FA559B">
              <w:t>R/W</w:t>
            </w:r>
          </w:p>
        </w:tc>
        <w:tc>
          <w:tcPr>
            <w:tcW w:w="2462" w:type="dxa"/>
          </w:tcPr>
          <w:p w14:paraId="01A682D1" w14:textId="77777777" w:rsidR="003D0E4D" w:rsidRPr="00FA559B" w:rsidRDefault="003D0E4D" w:rsidP="00F25AA7">
            <w:r w:rsidRPr="00FA559B">
              <w:t>REG_</w:t>
            </w:r>
            <w:r>
              <w:t>BAR0</w:t>
            </w:r>
          </w:p>
        </w:tc>
        <w:tc>
          <w:tcPr>
            <w:tcW w:w="3114" w:type="dxa"/>
          </w:tcPr>
          <w:p w14:paraId="6BF53210" w14:textId="77777777" w:rsidR="003D0E4D" w:rsidRPr="00FA559B" w:rsidRDefault="003D0E4D" w:rsidP="00F25AA7">
            <w:r>
              <w:t>Base Address Register</w:t>
            </w:r>
          </w:p>
        </w:tc>
        <w:tc>
          <w:tcPr>
            <w:tcW w:w="284" w:type="dxa"/>
          </w:tcPr>
          <w:p w14:paraId="388E7B1D" w14:textId="77777777" w:rsidR="003D0E4D" w:rsidRPr="00FA559B" w:rsidRDefault="003D0E4D" w:rsidP="00F25AA7"/>
        </w:tc>
        <w:tc>
          <w:tcPr>
            <w:tcW w:w="236" w:type="dxa"/>
          </w:tcPr>
          <w:p w14:paraId="4D15CABF" w14:textId="77777777" w:rsidR="003D0E4D" w:rsidRPr="00FA559B" w:rsidRDefault="003D0E4D" w:rsidP="00F25AA7"/>
        </w:tc>
      </w:tr>
      <w:tr w:rsidR="003D0E4D" w:rsidRPr="00FA559B" w14:paraId="188618AF" w14:textId="77777777" w:rsidTr="00F25AA7">
        <w:tc>
          <w:tcPr>
            <w:tcW w:w="870" w:type="dxa"/>
          </w:tcPr>
          <w:p w14:paraId="72F57644" w14:textId="77777777" w:rsidR="003D0E4D" w:rsidRPr="00FA559B" w:rsidRDefault="003D0E4D" w:rsidP="00F25AA7">
            <w:pPr>
              <w:tabs>
                <w:tab w:val="center" w:pos="299"/>
              </w:tabs>
            </w:pPr>
            <w:r w:rsidRPr="00FA559B">
              <w:tab/>
              <w:t>0</w:t>
            </w:r>
            <w:r>
              <w:t>14</w:t>
            </w:r>
          </w:p>
        </w:tc>
        <w:tc>
          <w:tcPr>
            <w:tcW w:w="870" w:type="dxa"/>
          </w:tcPr>
          <w:p w14:paraId="4DC7053D" w14:textId="77777777" w:rsidR="003D0E4D" w:rsidRDefault="003D0E4D" w:rsidP="00F25AA7">
            <w:pPr>
              <w:jc w:val="center"/>
            </w:pPr>
            <w:r>
              <w:t>32</w:t>
            </w:r>
          </w:p>
        </w:tc>
        <w:tc>
          <w:tcPr>
            <w:tcW w:w="759" w:type="dxa"/>
          </w:tcPr>
          <w:p w14:paraId="6720DCC9" w14:textId="77777777" w:rsidR="003D0E4D" w:rsidRPr="00FA559B" w:rsidRDefault="003D0E4D" w:rsidP="00F25AA7">
            <w:pPr>
              <w:jc w:val="center"/>
            </w:pPr>
            <w:r w:rsidRPr="00FA559B">
              <w:t>R/W</w:t>
            </w:r>
          </w:p>
        </w:tc>
        <w:tc>
          <w:tcPr>
            <w:tcW w:w="2462" w:type="dxa"/>
          </w:tcPr>
          <w:p w14:paraId="72C2ECE0" w14:textId="77777777" w:rsidR="003D0E4D" w:rsidRPr="00FA559B" w:rsidRDefault="003D0E4D" w:rsidP="00F25AA7">
            <w:r w:rsidRPr="00FA559B">
              <w:t>REG_</w:t>
            </w:r>
            <w:r>
              <w:t>BAR1</w:t>
            </w:r>
          </w:p>
        </w:tc>
        <w:tc>
          <w:tcPr>
            <w:tcW w:w="3114" w:type="dxa"/>
          </w:tcPr>
          <w:p w14:paraId="3B062FC2" w14:textId="77777777" w:rsidR="003D0E4D" w:rsidRDefault="003D0E4D" w:rsidP="00F25AA7">
            <w:r>
              <w:t>Base Address Register</w:t>
            </w:r>
          </w:p>
        </w:tc>
        <w:tc>
          <w:tcPr>
            <w:tcW w:w="284" w:type="dxa"/>
          </w:tcPr>
          <w:p w14:paraId="7762EBFB" w14:textId="77777777" w:rsidR="003D0E4D" w:rsidRPr="00FA559B" w:rsidRDefault="003D0E4D" w:rsidP="00F25AA7"/>
        </w:tc>
        <w:tc>
          <w:tcPr>
            <w:tcW w:w="236" w:type="dxa"/>
          </w:tcPr>
          <w:p w14:paraId="2903F977" w14:textId="77777777" w:rsidR="003D0E4D" w:rsidRPr="00FA559B" w:rsidRDefault="003D0E4D" w:rsidP="00F25AA7"/>
        </w:tc>
      </w:tr>
      <w:tr w:rsidR="003D0E4D" w:rsidRPr="00FA559B" w14:paraId="12567562" w14:textId="77777777" w:rsidTr="00F25AA7">
        <w:tc>
          <w:tcPr>
            <w:tcW w:w="870" w:type="dxa"/>
          </w:tcPr>
          <w:p w14:paraId="6B6DABDE" w14:textId="77777777" w:rsidR="003D0E4D" w:rsidRPr="00FA559B" w:rsidRDefault="003D0E4D" w:rsidP="00F25AA7">
            <w:pPr>
              <w:tabs>
                <w:tab w:val="center" w:pos="299"/>
              </w:tabs>
            </w:pPr>
            <w:r w:rsidRPr="00FA559B">
              <w:tab/>
              <w:t>0</w:t>
            </w:r>
            <w:r>
              <w:t>18</w:t>
            </w:r>
          </w:p>
        </w:tc>
        <w:tc>
          <w:tcPr>
            <w:tcW w:w="870" w:type="dxa"/>
          </w:tcPr>
          <w:p w14:paraId="696749A0" w14:textId="77777777" w:rsidR="003D0E4D" w:rsidRDefault="003D0E4D" w:rsidP="00F25AA7">
            <w:pPr>
              <w:jc w:val="center"/>
            </w:pPr>
            <w:r>
              <w:t>32</w:t>
            </w:r>
          </w:p>
        </w:tc>
        <w:tc>
          <w:tcPr>
            <w:tcW w:w="759" w:type="dxa"/>
          </w:tcPr>
          <w:p w14:paraId="3A806135" w14:textId="77777777" w:rsidR="003D0E4D" w:rsidRPr="00FA559B" w:rsidRDefault="003D0E4D" w:rsidP="00F25AA7">
            <w:pPr>
              <w:jc w:val="center"/>
            </w:pPr>
            <w:r w:rsidRPr="00FA559B">
              <w:t>R/W</w:t>
            </w:r>
          </w:p>
        </w:tc>
        <w:tc>
          <w:tcPr>
            <w:tcW w:w="2462" w:type="dxa"/>
          </w:tcPr>
          <w:p w14:paraId="6A1DFF2D" w14:textId="77777777" w:rsidR="003D0E4D" w:rsidRPr="00FA559B" w:rsidRDefault="003D0E4D" w:rsidP="00F25AA7">
            <w:r w:rsidRPr="00FA559B">
              <w:t>REG_</w:t>
            </w:r>
            <w:r>
              <w:t>BAR2</w:t>
            </w:r>
          </w:p>
        </w:tc>
        <w:tc>
          <w:tcPr>
            <w:tcW w:w="3114" w:type="dxa"/>
          </w:tcPr>
          <w:p w14:paraId="1BD341C8" w14:textId="77777777" w:rsidR="003D0E4D" w:rsidRDefault="003D0E4D" w:rsidP="00F25AA7">
            <w:r>
              <w:t>Base Address Register</w:t>
            </w:r>
          </w:p>
        </w:tc>
        <w:tc>
          <w:tcPr>
            <w:tcW w:w="284" w:type="dxa"/>
          </w:tcPr>
          <w:p w14:paraId="128F66BB" w14:textId="77777777" w:rsidR="003D0E4D" w:rsidRPr="00FA559B" w:rsidRDefault="003D0E4D" w:rsidP="00F25AA7"/>
        </w:tc>
        <w:tc>
          <w:tcPr>
            <w:tcW w:w="236" w:type="dxa"/>
          </w:tcPr>
          <w:p w14:paraId="2264DBF1" w14:textId="77777777" w:rsidR="003D0E4D" w:rsidRPr="00FA559B" w:rsidRDefault="003D0E4D" w:rsidP="00F25AA7"/>
        </w:tc>
      </w:tr>
      <w:tr w:rsidR="003D0E4D" w:rsidRPr="00FA559B" w14:paraId="3243A4F3" w14:textId="77777777" w:rsidTr="00F25AA7">
        <w:tc>
          <w:tcPr>
            <w:tcW w:w="870" w:type="dxa"/>
          </w:tcPr>
          <w:p w14:paraId="19E1F95C" w14:textId="77777777" w:rsidR="003D0E4D" w:rsidRPr="00FA559B" w:rsidRDefault="003D0E4D" w:rsidP="00F25AA7">
            <w:pPr>
              <w:tabs>
                <w:tab w:val="center" w:pos="299"/>
              </w:tabs>
            </w:pPr>
            <w:r w:rsidRPr="00FA559B">
              <w:tab/>
              <w:t>0</w:t>
            </w:r>
            <w:r>
              <w:t>1C</w:t>
            </w:r>
          </w:p>
        </w:tc>
        <w:tc>
          <w:tcPr>
            <w:tcW w:w="870" w:type="dxa"/>
          </w:tcPr>
          <w:p w14:paraId="0D280036" w14:textId="77777777" w:rsidR="003D0E4D" w:rsidRDefault="003D0E4D" w:rsidP="00F25AA7">
            <w:pPr>
              <w:jc w:val="center"/>
            </w:pPr>
            <w:r>
              <w:t>32</w:t>
            </w:r>
          </w:p>
        </w:tc>
        <w:tc>
          <w:tcPr>
            <w:tcW w:w="759" w:type="dxa"/>
          </w:tcPr>
          <w:p w14:paraId="529CDD86" w14:textId="77777777" w:rsidR="003D0E4D" w:rsidRPr="00FA559B" w:rsidRDefault="003D0E4D" w:rsidP="00F25AA7">
            <w:pPr>
              <w:jc w:val="center"/>
            </w:pPr>
            <w:r w:rsidRPr="00FA559B">
              <w:t>R/W</w:t>
            </w:r>
          </w:p>
        </w:tc>
        <w:tc>
          <w:tcPr>
            <w:tcW w:w="2462" w:type="dxa"/>
          </w:tcPr>
          <w:p w14:paraId="66EB4993" w14:textId="77777777" w:rsidR="003D0E4D" w:rsidRPr="00FA559B" w:rsidRDefault="003D0E4D" w:rsidP="00F25AA7">
            <w:r w:rsidRPr="00FA559B">
              <w:t>REG_</w:t>
            </w:r>
            <w:r>
              <w:t>BAR3</w:t>
            </w:r>
          </w:p>
        </w:tc>
        <w:tc>
          <w:tcPr>
            <w:tcW w:w="3114" w:type="dxa"/>
          </w:tcPr>
          <w:p w14:paraId="6B727BD2" w14:textId="77777777" w:rsidR="003D0E4D" w:rsidRDefault="003D0E4D" w:rsidP="00F25AA7">
            <w:r>
              <w:t>Base Address Register</w:t>
            </w:r>
          </w:p>
        </w:tc>
        <w:tc>
          <w:tcPr>
            <w:tcW w:w="284" w:type="dxa"/>
          </w:tcPr>
          <w:p w14:paraId="220504F4" w14:textId="77777777" w:rsidR="003D0E4D" w:rsidRPr="00FA559B" w:rsidRDefault="003D0E4D" w:rsidP="00F25AA7"/>
        </w:tc>
        <w:tc>
          <w:tcPr>
            <w:tcW w:w="236" w:type="dxa"/>
          </w:tcPr>
          <w:p w14:paraId="359BBA37" w14:textId="77777777" w:rsidR="003D0E4D" w:rsidRPr="00FA559B" w:rsidRDefault="003D0E4D" w:rsidP="00F25AA7"/>
        </w:tc>
      </w:tr>
      <w:tr w:rsidR="003D0E4D" w:rsidRPr="00FA559B" w14:paraId="6A4D68A2" w14:textId="77777777" w:rsidTr="00F25AA7">
        <w:tc>
          <w:tcPr>
            <w:tcW w:w="870" w:type="dxa"/>
          </w:tcPr>
          <w:p w14:paraId="681BD75D" w14:textId="77777777" w:rsidR="003D0E4D" w:rsidRPr="00FA559B" w:rsidRDefault="003D0E4D" w:rsidP="00F25AA7">
            <w:pPr>
              <w:tabs>
                <w:tab w:val="center" w:pos="299"/>
              </w:tabs>
            </w:pPr>
            <w:r w:rsidRPr="00FA559B">
              <w:tab/>
              <w:t>0</w:t>
            </w:r>
            <w:r>
              <w:t>20</w:t>
            </w:r>
          </w:p>
        </w:tc>
        <w:tc>
          <w:tcPr>
            <w:tcW w:w="870" w:type="dxa"/>
          </w:tcPr>
          <w:p w14:paraId="0F2209DE" w14:textId="77777777" w:rsidR="003D0E4D" w:rsidRDefault="003D0E4D" w:rsidP="00F25AA7">
            <w:pPr>
              <w:jc w:val="center"/>
            </w:pPr>
            <w:r>
              <w:t>32</w:t>
            </w:r>
          </w:p>
        </w:tc>
        <w:tc>
          <w:tcPr>
            <w:tcW w:w="759" w:type="dxa"/>
          </w:tcPr>
          <w:p w14:paraId="27E13F86" w14:textId="77777777" w:rsidR="003D0E4D" w:rsidRPr="00FA559B" w:rsidRDefault="003D0E4D" w:rsidP="00F25AA7">
            <w:pPr>
              <w:jc w:val="center"/>
            </w:pPr>
            <w:r w:rsidRPr="00FA559B">
              <w:t>R/W</w:t>
            </w:r>
          </w:p>
        </w:tc>
        <w:tc>
          <w:tcPr>
            <w:tcW w:w="2462" w:type="dxa"/>
          </w:tcPr>
          <w:p w14:paraId="074EC22A" w14:textId="77777777" w:rsidR="003D0E4D" w:rsidRPr="00FA559B" w:rsidRDefault="003D0E4D" w:rsidP="00F25AA7">
            <w:r w:rsidRPr="00FA559B">
              <w:t>REG_</w:t>
            </w:r>
            <w:r>
              <w:t>BAR4</w:t>
            </w:r>
          </w:p>
        </w:tc>
        <w:tc>
          <w:tcPr>
            <w:tcW w:w="3114" w:type="dxa"/>
          </w:tcPr>
          <w:p w14:paraId="737B677F" w14:textId="77777777" w:rsidR="003D0E4D" w:rsidRDefault="003D0E4D" w:rsidP="00F25AA7">
            <w:r>
              <w:t>Base Address Register</w:t>
            </w:r>
          </w:p>
        </w:tc>
        <w:tc>
          <w:tcPr>
            <w:tcW w:w="284" w:type="dxa"/>
          </w:tcPr>
          <w:p w14:paraId="603E73B6" w14:textId="77777777" w:rsidR="003D0E4D" w:rsidRPr="00FA559B" w:rsidRDefault="003D0E4D" w:rsidP="00F25AA7"/>
        </w:tc>
        <w:tc>
          <w:tcPr>
            <w:tcW w:w="236" w:type="dxa"/>
          </w:tcPr>
          <w:p w14:paraId="56EA01A1" w14:textId="77777777" w:rsidR="003D0E4D" w:rsidRPr="00FA559B" w:rsidRDefault="003D0E4D" w:rsidP="00F25AA7"/>
        </w:tc>
      </w:tr>
      <w:tr w:rsidR="003D0E4D" w:rsidRPr="00FA559B" w14:paraId="7CAB5570" w14:textId="77777777" w:rsidTr="00F25AA7">
        <w:tc>
          <w:tcPr>
            <w:tcW w:w="870" w:type="dxa"/>
          </w:tcPr>
          <w:p w14:paraId="36B40550" w14:textId="77777777" w:rsidR="003D0E4D" w:rsidRPr="00FA559B" w:rsidRDefault="003D0E4D" w:rsidP="00F25AA7">
            <w:pPr>
              <w:tabs>
                <w:tab w:val="center" w:pos="299"/>
              </w:tabs>
            </w:pPr>
            <w:r w:rsidRPr="00FA559B">
              <w:tab/>
              <w:t>0</w:t>
            </w:r>
            <w:r>
              <w:t>24</w:t>
            </w:r>
          </w:p>
        </w:tc>
        <w:tc>
          <w:tcPr>
            <w:tcW w:w="870" w:type="dxa"/>
          </w:tcPr>
          <w:p w14:paraId="333CAE92" w14:textId="77777777" w:rsidR="003D0E4D" w:rsidRDefault="003D0E4D" w:rsidP="00F25AA7">
            <w:pPr>
              <w:jc w:val="center"/>
            </w:pPr>
            <w:r>
              <w:t>32</w:t>
            </w:r>
          </w:p>
        </w:tc>
        <w:tc>
          <w:tcPr>
            <w:tcW w:w="759" w:type="dxa"/>
          </w:tcPr>
          <w:p w14:paraId="3A01EF15" w14:textId="77777777" w:rsidR="003D0E4D" w:rsidRPr="00FA559B" w:rsidRDefault="003D0E4D" w:rsidP="00F25AA7">
            <w:pPr>
              <w:jc w:val="center"/>
            </w:pPr>
            <w:r w:rsidRPr="00FA559B">
              <w:t>R/W</w:t>
            </w:r>
          </w:p>
        </w:tc>
        <w:tc>
          <w:tcPr>
            <w:tcW w:w="2462" w:type="dxa"/>
          </w:tcPr>
          <w:p w14:paraId="773DBC83" w14:textId="77777777" w:rsidR="003D0E4D" w:rsidRPr="00FA559B" w:rsidRDefault="003D0E4D" w:rsidP="00F25AA7">
            <w:r w:rsidRPr="00FA559B">
              <w:t>REG_</w:t>
            </w:r>
            <w:r>
              <w:t>BAR5</w:t>
            </w:r>
          </w:p>
        </w:tc>
        <w:tc>
          <w:tcPr>
            <w:tcW w:w="3114" w:type="dxa"/>
          </w:tcPr>
          <w:p w14:paraId="1675DD29" w14:textId="77777777" w:rsidR="003D0E4D" w:rsidRDefault="003D0E4D" w:rsidP="00F25AA7">
            <w:r>
              <w:t>Base Address Register</w:t>
            </w:r>
          </w:p>
        </w:tc>
        <w:tc>
          <w:tcPr>
            <w:tcW w:w="284" w:type="dxa"/>
          </w:tcPr>
          <w:p w14:paraId="42B23334" w14:textId="77777777" w:rsidR="003D0E4D" w:rsidRPr="00FA559B" w:rsidRDefault="003D0E4D" w:rsidP="00F25AA7"/>
        </w:tc>
        <w:tc>
          <w:tcPr>
            <w:tcW w:w="236" w:type="dxa"/>
          </w:tcPr>
          <w:p w14:paraId="49632C67" w14:textId="77777777" w:rsidR="003D0E4D" w:rsidRPr="00FA559B" w:rsidRDefault="003D0E4D" w:rsidP="00F25AA7"/>
        </w:tc>
      </w:tr>
      <w:tr w:rsidR="003D0E4D" w:rsidRPr="00FA559B" w14:paraId="6EAE731C" w14:textId="77777777" w:rsidTr="00F25AA7">
        <w:tc>
          <w:tcPr>
            <w:tcW w:w="870" w:type="dxa"/>
          </w:tcPr>
          <w:p w14:paraId="53F9AAB7" w14:textId="77777777" w:rsidR="003D0E4D" w:rsidRPr="00FA559B" w:rsidRDefault="003D0E4D" w:rsidP="00F25AA7">
            <w:pPr>
              <w:jc w:val="center"/>
            </w:pPr>
            <w:r w:rsidRPr="00FA559B">
              <w:t>0</w:t>
            </w:r>
            <w:r>
              <w:t>28</w:t>
            </w:r>
          </w:p>
        </w:tc>
        <w:tc>
          <w:tcPr>
            <w:tcW w:w="870" w:type="dxa"/>
          </w:tcPr>
          <w:p w14:paraId="2C17003B" w14:textId="77777777" w:rsidR="003D0E4D" w:rsidRPr="00FA559B" w:rsidRDefault="003D0E4D" w:rsidP="00F25AA7">
            <w:pPr>
              <w:jc w:val="center"/>
            </w:pPr>
            <w:r>
              <w:t>32</w:t>
            </w:r>
          </w:p>
        </w:tc>
        <w:tc>
          <w:tcPr>
            <w:tcW w:w="759" w:type="dxa"/>
          </w:tcPr>
          <w:p w14:paraId="0970916F" w14:textId="77777777" w:rsidR="003D0E4D" w:rsidRPr="00FA559B" w:rsidRDefault="003D0E4D" w:rsidP="00F25AA7">
            <w:pPr>
              <w:jc w:val="center"/>
            </w:pPr>
            <w:r w:rsidRPr="00FA559B">
              <w:t>R/W</w:t>
            </w:r>
          </w:p>
        </w:tc>
        <w:tc>
          <w:tcPr>
            <w:tcW w:w="2462" w:type="dxa"/>
          </w:tcPr>
          <w:p w14:paraId="3E87F311" w14:textId="77777777" w:rsidR="003D0E4D" w:rsidRPr="00FA559B" w:rsidRDefault="003D0E4D" w:rsidP="00F25AA7"/>
        </w:tc>
        <w:tc>
          <w:tcPr>
            <w:tcW w:w="3114" w:type="dxa"/>
          </w:tcPr>
          <w:p w14:paraId="00849F4F" w14:textId="77777777" w:rsidR="003D0E4D" w:rsidRPr="00FA559B" w:rsidRDefault="003D0E4D" w:rsidP="00F25AA7"/>
        </w:tc>
        <w:tc>
          <w:tcPr>
            <w:tcW w:w="284" w:type="dxa"/>
          </w:tcPr>
          <w:p w14:paraId="7AE03BCA" w14:textId="77777777" w:rsidR="003D0E4D" w:rsidRPr="00FA559B" w:rsidRDefault="003D0E4D" w:rsidP="00F25AA7"/>
        </w:tc>
        <w:tc>
          <w:tcPr>
            <w:tcW w:w="236" w:type="dxa"/>
          </w:tcPr>
          <w:p w14:paraId="0762A707" w14:textId="77777777" w:rsidR="003D0E4D" w:rsidRPr="00FA559B" w:rsidRDefault="003D0E4D" w:rsidP="00F25AA7"/>
        </w:tc>
      </w:tr>
      <w:tr w:rsidR="003D0E4D" w:rsidRPr="00FA559B" w14:paraId="4E644BA7" w14:textId="77777777" w:rsidTr="00F25AA7">
        <w:tc>
          <w:tcPr>
            <w:tcW w:w="870" w:type="dxa"/>
          </w:tcPr>
          <w:p w14:paraId="3582E286" w14:textId="77777777" w:rsidR="003D0E4D" w:rsidRPr="00FA559B" w:rsidRDefault="003D0E4D" w:rsidP="00F25AA7">
            <w:pPr>
              <w:jc w:val="center"/>
            </w:pPr>
            <w:r>
              <w:t>02C</w:t>
            </w:r>
          </w:p>
        </w:tc>
        <w:tc>
          <w:tcPr>
            <w:tcW w:w="870" w:type="dxa"/>
          </w:tcPr>
          <w:p w14:paraId="7938F123" w14:textId="77777777" w:rsidR="003D0E4D" w:rsidRDefault="003D0E4D" w:rsidP="00F25AA7">
            <w:pPr>
              <w:jc w:val="center"/>
            </w:pPr>
            <w:r>
              <w:t>32</w:t>
            </w:r>
          </w:p>
        </w:tc>
        <w:tc>
          <w:tcPr>
            <w:tcW w:w="759" w:type="dxa"/>
          </w:tcPr>
          <w:p w14:paraId="1887D057" w14:textId="77777777" w:rsidR="003D0E4D" w:rsidRPr="00FA559B" w:rsidRDefault="003D0E4D" w:rsidP="00F25AA7">
            <w:pPr>
              <w:jc w:val="center"/>
            </w:pPr>
            <w:r>
              <w:t>RO</w:t>
            </w:r>
          </w:p>
        </w:tc>
        <w:tc>
          <w:tcPr>
            <w:tcW w:w="2462" w:type="dxa"/>
          </w:tcPr>
          <w:p w14:paraId="2D506090" w14:textId="77777777" w:rsidR="003D0E4D" w:rsidRPr="00FA559B" w:rsidRDefault="003D0E4D" w:rsidP="00F25AA7"/>
        </w:tc>
        <w:tc>
          <w:tcPr>
            <w:tcW w:w="3114" w:type="dxa"/>
          </w:tcPr>
          <w:p w14:paraId="7F954EAC" w14:textId="77777777" w:rsidR="003D0E4D" w:rsidRPr="00FA559B" w:rsidRDefault="003D0E4D" w:rsidP="00F25AA7">
            <w:r>
              <w:t>Subsystem ID</w:t>
            </w:r>
          </w:p>
        </w:tc>
        <w:tc>
          <w:tcPr>
            <w:tcW w:w="284" w:type="dxa"/>
          </w:tcPr>
          <w:p w14:paraId="1DF81EF0" w14:textId="77777777" w:rsidR="003D0E4D" w:rsidRPr="00FA559B" w:rsidRDefault="003D0E4D" w:rsidP="00F25AA7"/>
        </w:tc>
        <w:tc>
          <w:tcPr>
            <w:tcW w:w="236" w:type="dxa"/>
          </w:tcPr>
          <w:p w14:paraId="52C799CE" w14:textId="77777777" w:rsidR="003D0E4D" w:rsidRPr="00FA559B" w:rsidRDefault="003D0E4D" w:rsidP="00F25AA7"/>
        </w:tc>
      </w:tr>
      <w:tr w:rsidR="003D0E4D" w:rsidRPr="00FA559B" w14:paraId="4FCEDF7F" w14:textId="77777777" w:rsidTr="00F25AA7">
        <w:tc>
          <w:tcPr>
            <w:tcW w:w="870" w:type="dxa"/>
          </w:tcPr>
          <w:p w14:paraId="78B71B02" w14:textId="77777777" w:rsidR="003D0E4D" w:rsidRDefault="003D0E4D" w:rsidP="00F25AA7">
            <w:pPr>
              <w:jc w:val="center"/>
            </w:pPr>
            <w:r>
              <w:t>030</w:t>
            </w:r>
          </w:p>
        </w:tc>
        <w:tc>
          <w:tcPr>
            <w:tcW w:w="870" w:type="dxa"/>
          </w:tcPr>
          <w:p w14:paraId="239417A9" w14:textId="77777777" w:rsidR="003D0E4D" w:rsidRDefault="003D0E4D" w:rsidP="00F25AA7">
            <w:pPr>
              <w:jc w:val="center"/>
            </w:pPr>
            <w:r>
              <w:t>32</w:t>
            </w:r>
          </w:p>
        </w:tc>
        <w:tc>
          <w:tcPr>
            <w:tcW w:w="759" w:type="dxa"/>
          </w:tcPr>
          <w:p w14:paraId="035C72A9" w14:textId="77777777" w:rsidR="003D0E4D" w:rsidRDefault="003D0E4D" w:rsidP="00F25AA7">
            <w:pPr>
              <w:jc w:val="center"/>
            </w:pPr>
            <w:r>
              <w:t>R/W</w:t>
            </w:r>
          </w:p>
        </w:tc>
        <w:tc>
          <w:tcPr>
            <w:tcW w:w="2462" w:type="dxa"/>
          </w:tcPr>
          <w:p w14:paraId="0CA75CB8" w14:textId="77777777" w:rsidR="003D0E4D" w:rsidRPr="00FA559B" w:rsidRDefault="003D0E4D" w:rsidP="00F25AA7"/>
        </w:tc>
        <w:tc>
          <w:tcPr>
            <w:tcW w:w="3114" w:type="dxa"/>
          </w:tcPr>
          <w:p w14:paraId="0B9CAF7A" w14:textId="77777777" w:rsidR="003D0E4D" w:rsidRDefault="003D0E4D" w:rsidP="00F25AA7">
            <w:r>
              <w:t>Expansion ROM address</w:t>
            </w:r>
          </w:p>
        </w:tc>
        <w:tc>
          <w:tcPr>
            <w:tcW w:w="284" w:type="dxa"/>
          </w:tcPr>
          <w:p w14:paraId="15048A61" w14:textId="77777777" w:rsidR="003D0E4D" w:rsidRPr="00FA559B" w:rsidRDefault="003D0E4D" w:rsidP="00F25AA7"/>
        </w:tc>
        <w:tc>
          <w:tcPr>
            <w:tcW w:w="236" w:type="dxa"/>
          </w:tcPr>
          <w:p w14:paraId="6A3D6169" w14:textId="77777777" w:rsidR="003D0E4D" w:rsidRPr="00FA559B" w:rsidRDefault="003D0E4D" w:rsidP="00F25AA7"/>
        </w:tc>
      </w:tr>
      <w:tr w:rsidR="003D0E4D" w:rsidRPr="00FA559B" w14:paraId="69F8D483" w14:textId="77777777" w:rsidTr="00F25AA7">
        <w:tc>
          <w:tcPr>
            <w:tcW w:w="870" w:type="dxa"/>
          </w:tcPr>
          <w:p w14:paraId="4E60E99F" w14:textId="77777777" w:rsidR="003D0E4D" w:rsidRDefault="003D0E4D" w:rsidP="00F25AA7">
            <w:pPr>
              <w:jc w:val="center"/>
            </w:pPr>
            <w:r>
              <w:t>034</w:t>
            </w:r>
          </w:p>
        </w:tc>
        <w:tc>
          <w:tcPr>
            <w:tcW w:w="870" w:type="dxa"/>
          </w:tcPr>
          <w:p w14:paraId="76EF5479" w14:textId="77777777" w:rsidR="003D0E4D" w:rsidRDefault="003D0E4D" w:rsidP="00F25AA7">
            <w:pPr>
              <w:jc w:val="center"/>
            </w:pPr>
            <w:r>
              <w:t>32</w:t>
            </w:r>
          </w:p>
        </w:tc>
        <w:tc>
          <w:tcPr>
            <w:tcW w:w="759" w:type="dxa"/>
          </w:tcPr>
          <w:p w14:paraId="56888C62" w14:textId="77777777" w:rsidR="003D0E4D" w:rsidRDefault="003D0E4D" w:rsidP="00F25AA7">
            <w:pPr>
              <w:jc w:val="center"/>
            </w:pPr>
            <w:r>
              <w:t>RO</w:t>
            </w:r>
          </w:p>
        </w:tc>
        <w:tc>
          <w:tcPr>
            <w:tcW w:w="2462" w:type="dxa"/>
          </w:tcPr>
          <w:p w14:paraId="4F7E7121" w14:textId="77777777" w:rsidR="003D0E4D" w:rsidRPr="00FA559B" w:rsidRDefault="003D0E4D" w:rsidP="00F25AA7"/>
        </w:tc>
        <w:tc>
          <w:tcPr>
            <w:tcW w:w="3114" w:type="dxa"/>
          </w:tcPr>
          <w:p w14:paraId="40C6DD8C" w14:textId="77777777" w:rsidR="003D0E4D" w:rsidRDefault="003D0E4D" w:rsidP="00F25AA7"/>
        </w:tc>
        <w:tc>
          <w:tcPr>
            <w:tcW w:w="284" w:type="dxa"/>
          </w:tcPr>
          <w:p w14:paraId="282E268B" w14:textId="77777777" w:rsidR="003D0E4D" w:rsidRPr="00FA559B" w:rsidRDefault="003D0E4D" w:rsidP="00F25AA7"/>
        </w:tc>
        <w:tc>
          <w:tcPr>
            <w:tcW w:w="236" w:type="dxa"/>
          </w:tcPr>
          <w:p w14:paraId="0D895E71" w14:textId="77777777" w:rsidR="003D0E4D" w:rsidRPr="00FA559B" w:rsidRDefault="003D0E4D" w:rsidP="00F25AA7"/>
        </w:tc>
      </w:tr>
      <w:tr w:rsidR="003D0E4D" w:rsidRPr="00FA559B" w14:paraId="4A0378EC" w14:textId="77777777" w:rsidTr="00F25AA7">
        <w:tc>
          <w:tcPr>
            <w:tcW w:w="870" w:type="dxa"/>
          </w:tcPr>
          <w:p w14:paraId="09FDA007" w14:textId="77777777" w:rsidR="003D0E4D" w:rsidRDefault="003D0E4D" w:rsidP="00F25AA7">
            <w:pPr>
              <w:jc w:val="center"/>
            </w:pPr>
            <w:r>
              <w:t>038</w:t>
            </w:r>
          </w:p>
        </w:tc>
        <w:tc>
          <w:tcPr>
            <w:tcW w:w="870" w:type="dxa"/>
          </w:tcPr>
          <w:p w14:paraId="61F0D860" w14:textId="77777777" w:rsidR="003D0E4D" w:rsidRDefault="003D0E4D" w:rsidP="00F25AA7">
            <w:pPr>
              <w:jc w:val="center"/>
            </w:pPr>
            <w:r>
              <w:t>32</w:t>
            </w:r>
          </w:p>
        </w:tc>
        <w:tc>
          <w:tcPr>
            <w:tcW w:w="759" w:type="dxa"/>
          </w:tcPr>
          <w:p w14:paraId="6FA9BEAD" w14:textId="77777777" w:rsidR="003D0E4D" w:rsidRDefault="003D0E4D" w:rsidP="00F25AA7">
            <w:pPr>
              <w:jc w:val="center"/>
            </w:pPr>
            <w:r>
              <w:t>R/W</w:t>
            </w:r>
          </w:p>
        </w:tc>
        <w:tc>
          <w:tcPr>
            <w:tcW w:w="2462" w:type="dxa"/>
          </w:tcPr>
          <w:p w14:paraId="5E04F0F3" w14:textId="77777777" w:rsidR="003D0E4D" w:rsidRPr="00FA559B" w:rsidRDefault="003D0E4D" w:rsidP="00F25AA7"/>
        </w:tc>
        <w:tc>
          <w:tcPr>
            <w:tcW w:w="3114" w:type="dxa"/>
          </w:tcPr>
          <w:p w14:paraId="7E9C8F16" w14:textId="77777777" w:rsidR="003D0E4D" w:rsidRDefault="003D0E4D" w:rsidP="00F25AA7">
            <w:r>
              <w:t>Reserved</w:t>
            </w:r>
          </w:p>
        </w:tc>
        <w:tc>
          <w:tcPr>
            <w:tcW w:w="284" w:type="dxa"/>
          </w:tcPr>
          <w:p w14:paraId="572A4603" w14:textId="77777777" w:rsidR="003D0E4D" w:rsidRPr="00FA559B" w:rsidRDefault="003D0E4D" w:rsidP="00F25AA7"/>
        </w:tc>
        <w:tc>
          <w:tcPr>
            <w:tcW w:w="236" w:type="dxa"/>
          </w:tcPr>
          <w:p w14:paraId="0BCCC738" w14:textId="77777777" w:rsidR="003D0E4D" w:rsidRPr="00FA559B" w:rsidRDefault="003D0E4D" w:rsidP="00F25AA7"/>
        </w:tc>
      </w:tr>
      <w:tr w:rsidR="003D0E4D" w:rsidRPr="00FA559B" w14:paraId="2635FB5A" w14:textId="77777777" w:rsidTr="00F25AA7">
        <w:tc>
          <w:tcPr>
            <w:tcW w:w="870" w:type="dxa"/>
          </w:tcPr>
          <w:p w14:paraId="0242DDD0" w14:textId="77777777" w:rsidR="003D0E4D" w:rsidRDefault="003D0E4D" w:rsidP="00F25AA7">
            <w:pPr>
              <w:jc w:val="center"/>
            </w:pPr>
            <w:r>
              <w:t>03C</w:t>
            </w:r>
          </w:p>
        </w:tc>
        <w:tc>
          <w:tcPr>
            <w:tcW w:w="870" w:type="dxa"/>
          </w:tcPr>
          <w:p w14:paraId="5A443380" w14:textId="77777777" w:rsidR="003D0E4D" w:rsidRDefault="003D0E4D" w:rsidP="00F25AA7">
            <w:pPr>
              <w:jc w:val="center"/>
            </w:pPr>
            <w:r>
              <w:t>32</w:t>
            </w:r>
          </w:p>
        </w:tc>
        <w:tc>
          <w:tcPr>
            <w:tcW w:w="759" w:type="dxa"/>
          </w:tcPr>
          <w:p w14:paraId="0578A586" w14:textId="77777777" w:rsidR="003D0E4D" w:rsidRDefault="003D0E4D" w:rsidP="00F25AA7">
            <w:pPr>
              <w:jc w:val="center"/>
            </w:pPr>
            <w:r>
              <w:t>R/W</w:t>
            </w:r>
          </w:p>
        </w:tc>
        <w:tc>
          <w:tcPr>
            <w:tcW w:w="2462" w:type="dxa"/>
          </w:tcPr>
          <w:p w14:paraId="0072BF01" w14:textId="77777777" w:rsidR="003D0E4D" w:rsidRPr="00FA559B" w:rsidRDefault="003D0E4D" w:rsidP="00F25AA7"/>
        </w:tc>
        <w:tc>
          <w:tcPr>
            <w:tcW w:w="3114" w:type="dxa"/>
          </w:tcPr>
          <w:p w14:paraId="4D163B1D" w14:textId="77777777" w:rsidR="003D0E4D" w:rsidRDefault="003D0E4D" w:rsidP="00F25AA7">
            <w:r>
              <w:t>Interrupt</w:t>
            </w:r>
          </w:p>
        </w:tc>
        <w:tc>
          <w:tcPr>
            <w:tcW w:w="284" w:type="dxa"/>
          </w:tcPr>
          <w:p w14:paraId="68E6B8C0" w14:textId="77777777" w:rsidR="003D0E4D" w:rsidRPr="00FA559B" w:rsidRDefault="003D0E4D" w:rsidP="00F25AA7"/>
        </w:tc>
        <w:tc>
          <w:tcPr>
            <w:tcW w:w="236" w:type="dxa"/>
          </w:tcPr>
          <w:p w14:paraId="764A94A9" w14:textId="77777777" w:rsidR="003D0E4D" w:rsidRPr="00FA559B" w:rsidRDefault="003D0E4D" w:rsidP="00F25AA7"/>
        </w:tc>
      </w:tr>
      <w:tr w:rsidR="003D0E4D" w:rsidRPr="00FA559B" w14:paraId="66644989" w14:textId="77777777" w:rsidTr="00F25AA7">
        <w:tc>
          <w:tcPr>
            <w:tcW w:w="870" w:type="dxa"/>
          </w:tcPr>
          <w:p w14:paraId="7FF86B28" w14:textId="77777777" w:rsidR="003D0E4D" w:rsidRDefault="003D0E4D" w:rsidP="00F25AA7">
            <w:pPr>
              <w:jc w:val="center"/>
              <w:rPr>
                <w:b/>
                <w:bCs/>
              </w:rPr>
            </w:pPr>
            <w:r>
              <w:t>040 to</w:t>
            </w:r>
          </w:p>
          <w:p w14:paraId="7833D7F6" w14:textId="77777777" w:rsidR="003D0E4D" w:rsidRDefault="003D0E4D" w:rsidP="00F25AA7">
            <w:pPr>
              <w:jc w:val="center"/>
            </w:pPr>
            <w:r>
              <w:t>0FF</w:t>
            </w:r>
          </w:p>
        </w:tc>
        <w:tc>
          <w:tcPr>
            <w:tcW w:w="870" w:type="dxa"/>
          </w:tcPr>
          <w:p w14:paraId="77F0F113" w14:textId="77777777" w:rsidR="003D0E4D" w:rsidRDefault="003D0E4D" w:rsidP="00F25AA7">
            <w:pPr>
              <w:jc w:val="center"/>
            </w:pPr>
            <w:r>
              <w:t>32</w:t>
            </w:r>
          </w:p>
        </w:tc>
        <w:tc>
          <w:tcPr>
            <w:tcW w:w="759" w:type="dxa"/>
          </w:tcPr>
          <w:p w14:paraId="715D57B7" w14:textId="77777777" w:rsidR="003D0E4D" w:rsidRDefault="003D0E4D" w:rsidP="00F25AA7">
            <w:pPr>
              <w:jc w:val="center"/>
            </w:pPr>
            <w:r>
              <w:t>R/W</w:t>
            </w:r>
          </w:p>
        </w:tc>
        <w:tc>
          <w:tcPr>
            <w:tcW w:w="2462" w:type="dxa"/>
          </w:tcPr>
          <w:p w14:paraId="24FB0463" w14:textId="77777777" w:rsidR="003D0E4D" w:rsidRPr="00FA559B" w:rsidRDefault="003D0E4D" w:rsidP="00F25AA7"/>
        </w:tc>
        <w:tc>
          <w:tcPr>
            <w:tcW w:w="3114" w:type="dxa"/>
          </w:tcPr>
          <w:p w14:paraId="4CE41C03" w14:textId="77777777" w:rsidR="003D0E4D" w:rsidRDefault="003D0E4D" w:rsidP="00F25AA7">
            <w:r>
              <w:t>Capabilities area</w:t>
            </w:r>
          </w:p>
        </w:tc>
        <w:tc>
          <w:tcPr>
            <w:tcW w:w="284" w:type="dxa"/>
          </w:tcPr>
          <w:p w14:paraId="661374F5" w14:textId="77777777" w:rsidR="003D0E4D" w:rsidRPr="00FA559B" w:rsidRDefault="003D0E4D" w:rsidP="00F25AA7"/>
        </w:tc>
        <w:tc>
          <w:tcPr>
            <w:tcW w:w="236" w:type="dxa"/>
          </w:tcPr>
          <w:p w14:paraId="137ABAFD" w14:textId="77777777" w:rsidR="003D0E4D" w:rsidRPr="00FA559B" w:rsidRDefault="003D0E4D" w:rsidP="00F25AA7"/>
        </w:tc>
      </w:tr>
    </w:tbl>
    <w:p w14:paraId="3065ED81" w14:textId="77777777" w:rsidR="003D0E4D" w:rsidRDefault="003D0E4D" w:rsidP="003D0E4D"/>
    <w:p w14:paraId="51553472" w14:textId="77777777" w:rsidR="003D0E4D" w:rsidRDefault="003D0E4D" w:rsidP="003D0E4D">
      <w:pPr>
        <w:ind w:left="720"/>
      </w:pPr>
      <w:r>
        <w:t xml:space="preserve">REG_BAR0 defaults to $FEE40001 which is used to specify the address of the controller’s registers in the I/O address space. Note for additional groups of timers the REG_BAR0 must be changed to point to a different I/O address range. Note the core uses only bits determined by the address mask in the address range comparison. It is assumed that the I/O address select input, </w:t>
      </w:r>
      <w:proofErr w:type="spellStart"/>
      <w:r>
        <w:t>cs_io</w:t>
      </w:r>
      <w:proofErr w:type="spellEnd"/>
      <w:r>
        <w:t>, will have bits 24 and above in its decode and that a 64kB page is required for the device, matching the MMU page size.</w:t>
      </w:r>
    </w:p>
    <w:p w14:paraId="4CC9D74C" w14:textId="77777777" w:rsidR="003D0E4D" w:rsidRDefault="003D0E4D" w:rsidP="003D0E4D">
      <w:pPr>
        <w:ind w:left="720"/>
      </w:pPr>
      <w:bookmarkStart w:id="314" w:name="_Hlk128456602"/>
      <w:r>
        <w:t>The controller will respond with a mask of 0x00FF0000 when BAR0 is written with all ones.</w:t>
      </w:r>
    </w:p>
    <w:bookmarkEnd w:id="314"/>
    <w:p w14:paraId="76556F4C" w14:textId="77777777" w:rsidR="003D0E4D" w:rsidRDefault="003D0E4D" w:rsidP="003D0E4D">
      <w:pPr>
        <w:ind w:left="720"/>
      </w:pPr>
      <w:r>
        <w:t>Parameters</w:t>
      </w:r>
    </w:p>
    <w:p w14:paraId="469BBE01" w14:textId="77777777" w:rsidR="003D0E4D" w:rsidRDefault="003D0E4D" w:rsidP="003D0E4D">
      <w:pPr>
        <w:spacing w:after="0"/>
        <w:ind w:left="720"/>
      </w:pPr>
      <w:r>
        <w:t>CFG_BUS</w:t>
      </w:r>
      <w:r>
        <w:tab/>
        <w:t>defaults to zero</w:t>
      </w:r>
    </w:p>
    <w:p w14:paraId="5FD50EE4" w14:textId="77777777" w:rsidR="003D0E4D" w:rsidRDefault="003D0E4D" w:rsidP="003D0E4D">
      <w:pPr>
        <w:spacing w:after="0"/>
        <w:ind w:left="720"/>
      </w:pPr>
      <w:r>
        <w:t>CFG_DEVICE</w:t>
      </w:r>
      <w:r>
        <w:tab/>
        <w:t>defaults to four</w:t>
      </w:r>
    </w:p>
    <w:p w14:paraId="0BA93B90" w14:textId="77777777" w:rsidR="003D0E4D" w:rsidRDefault="003D0E4D" w:rsidP="003D0E4D">
      <w:pPr>
        <w:spacing w:after="0"/>
        <w:ind w:left="720"/>
      </w:pPr>
      <w:r>
        <w:t>CFG_FUNC</w:t>
      </w:r>
      <w:r>
        <w:tab/>
        <w:t>defaults to zero</w:t>
      </w:r>
    </w:p>
    <w:p w14:paraId="765ECB04" w14:textId="77777777" w:rsidR="003D0E4D" w:rsidRDefault="003D0E4D" w:rsidP="003D0E4D">
      <w:pPr>
        <w:spacing w:after="0"/>
        <w:ind w:left="720"/>
      </w:pPr>
      <w:r>
        <w:t>CFG_ADDR_MASK</w:t>
      </w:r>
      <w:r>
        <w:tab/>
        <w:t>defaults to 0x00FF0000</w:t>
      </w:r>
    </w:p>
    <w:p w14:paraId="2D9F5223" w14:textId="77777777" w:rsidR="003D0E4D" w:rsidRDefault="003D0E4D" w:rsidP="003D0E4D">
      <w:pPr>
        <w:spacing w:after="0"/>
        <w:ind w:left="720"/>
      </w:pPr>
      <w:r>
        <w:t>CFG_IRQ_LINE</w:t>
      </w:r>
      <w:r>
        <w:tab/>
        <w:t>defaults to 29</w:t>
      </w:r>
    </w:p>
    <w:p w14:paraId="541EE1F4" w14:textId="77777777" w:rsidR="003D0E4D" w:rsidRDefault="003D0E4D" w:rsidP="003D0E4D">
      <w:pPr>
        <w:ind w:left="720"/>
      </w:pPr>
      <w:r>
        <w:t>Config parameters must be set correctly. CFG device and vendors default to zero.</w:t>
      </w:r>
    </w:p>
    <w:p w14:paraId="3FCF344B" w14:textId="77777777" w:rsidR="003D0E4D" w:rsidRDefault="003D0E4D" w:rsidP="003D0E4D">
      <w:pPr>
        <w:pStyle w:val="Heading3"/>
      </w:pPr>
      <w:bookmarkStart w:id="315" w:name="_Toc134124554"/>
      <w:r>
        <w:t>Parameters</w:t>
      </w:r>
      <w:bookmarkEnd w:id="315"/>
    </w:p>
    <w:p w14:paraId="0B15F53F" w14:textId="77777777" w:rsidR="003D0E4D" w:rsidRDefault="003D0E4D" w:rsidP="003D0E4D">
      <w:pPr>
        <w:ind w:left="720"/>
      </w:pPr>
      <w:r>
        <w:t>NTIMER: This parameter controls the number of timers present. The default is eight. The maximum is 32.</w:t>
      </w:r>
    </w:p>
    <w:p w14:paraId="646E16C0" w14:textId="77777777" w:rsidR="003D0E4D" w:rsidRDefault="003D0E4D" w:rsidP="003D0E4D">
      <w:pPr>
        <w:ind w:left="720"/>
      </w:pPr>
      <w:r>
        <w:t>BITS: This parameter controls the number of bits in the counters. The default is 48 bits. The maximum is 64.</w:t>
      </w:r>
    </w:p>
    <w:p w14:paraId="6E6BABAC" w14:textId="77777777" w:rsidR="003D0E4D" w:rsidRDefault="003D0E4D" w:rsidP="003D0E4D">
      <w:pPr>
        <w:ind w:left="720"/>
      </w:pPr>
      <w:r>
        <w:t>PIT_ADDR: This parameter sets the I/O address that the PIT responds to. The default is $FEE40001.</w:t>
      </w:r>
    </w:p>
    <w:p w14:paraId="33A5E337" w14:textId="77777777" w:rsidR="003D0E4D" w:rsidRDefault="003D0E4D" w:rsidP="003D0E4D">
      <w:pPr>
        <w:ind w:left="720"/>
      </w:pPr>
      <w:r>
        <w:t>PIT_ADDR_ALLOC: This parameter determines which bits of the address are significant during decoding. The default is $00FF0000 for an allocation of 64kB. To compute the address range allocation required, ‘or’ the value from the register with $FF000000, complement it then add 1.</w:t>
      </w:r>
    </w:p>
    <w:p w14:paraId="7E0A8706" w14:textId="77777777" w:rsidR="003D0E4D" w:rsidRDefault="003D0E4D" w:rsidP="003D0E4D">
      <w:pPr>
        <w:ind w:left="720"/>
      </w:pPr>
    </w:p>
    <w:p w14:paraId="74EAED68" w14:textId="77777777" w:rsidR="003D0E4D" w:rsidRDefault="003D0E4D" w:rsidP="003D0E4D">
      <w:pPr>
        <w:rPr>
          <w:rFonts w:eastAsiaTheme="majorEastAsia" w:cstheme="majorBidi"/>
          <w:b/>
          <w:bCs/>
          <w:sz w:val="40"/>
        </w:rPr>
      </w:pPr>
      <w:r>
        <w:br w:type="page"/>
      </w:r>
    </w:p>
    <w:p w14:paraId="73A2B546" w14:textId="77777777" w:rsidR="003D0E4D" w:rsidRDefault="003D0E4D" w:rsidP="003D0E4D">
      <w:pPr>
        <w:pStyle w:val="Heading3"/>
      </w:pPr>
      <w:bookmarkStart w:id="316" w:name="_Toc134124555"/>
      <w:r>
        <w:t>Registers</w:t>
      </w:r>
      <w:bookmarkEnd w:id="313"/>
      <w:bookmarkEnd w:id="316"/>
    </w:p>
    <w:p w14:paraId="4411406E" w14:textId="77777777" w:rsidR="003D0E4D" w:rsidRDefault="003D0E4D" w:rsidP="003D0E4D">
      <w:pPr>
        <w:ind w:left="720"/>
      </w:pPr>
      <w:r>
        <w:t>The PIT has 134 registers addressed as 64-bit I/O cells. It occupies 2048 consecutive I/O locations. All registers are read-write except for the current counts which are read-only. All registers all 64-bit accessible; all 64 bits must be read or written. Values written to registers do not take effect until the synchronization register is written.</w:t>
      </w:r>
    </w:p>
    <w:p w14:paraId="64E19B7E" w14:textId="77777777" w:rsidR="003D0E4D" w:rsidRDefault="003D0E4D" w:rsidP="003D0E4D">
      <w:pPr>
        <w:ind w:left="720"/>
      </w:pPr>
      <w:r>
        <w:t>Note the core may be configured to implement fewer timers in which case timers that are not implemented will read as zero and ignore writes. The core may also be configured to support fewer bits per count register in which case the unimplemented bits will read as zero and ignore writes.</w:t>
      </w:r>
    </w:p>
    <w:tbl>
      <w:tblPr>
        <w:tblStyle w:val="Style2"/>
        <w:tblW w:w="8789" w:type="dxa"/>
        <w:tblInd w:w="720" w:type="dxa"/>
        <w:tblLook w:val="04A0" w:firstRow="1" w:lastRow="0" w:firstColumn="1" w:lastColumn="0" w:noHBand="0" w:noVBand="1"/>
      </w:tblPr>
      <w:tblGrid>
        <w:gridCol w:w="1394"/>
        <w:gridCol w:w="990"/>
        <w:gridCol w:w="1207"/>
        <w:gridCol w:w="5198"/>
      </w:tblGrid>
      <w:tr w:rsidR="003D0E4D" w:rsidRPr="00204F4A" w14:paraId="48E80CAE" w14:textId="77777777" w:rsidTr="00F25AA7">
        <w:trPr>
          <w:cnfStyle w:val="100000000000" w:firstRow="1" w:lastRow="0" w:firstColumn="0" w:lastColumn="0" w:oddVBand="0" w:evenVBand="0" w:oddHBand="0" w:evenHBand="0" w:firstRowFirstColumn="0" w:firstRowLastColumn="0" w:lastRowFirstColumn="0" w:lastRowLastColumn="0"/>
        </w:trPr>
        <w:tc>
          <w:tcPr>
            <w:tcW w:w="1394" w:type="dxa"/>
          </w:tcPr>
          <w:p w14:paraId="3E172151" w14:textId="77777777" w:rsidR="003D0E4D" w:rsidRPr="00204F4A" w:rsidRDefault="003D0E4D" w:rsidP="00F25AA7">
            <w:pPr>
              <w:jc w:val="center"/>
            </w:pPr>
            <w:r w:rsidRPr="00204F4A">
              <w:t>Regno</w:t>
            </w:r>
          </w:p>
        </w:tc>
        <w:tc>
          <w:tcPr>
            <w:tcW w:w="990" w:type="dxa"/>
          </w:tcPr>
          <w:p w14:paraId="1865F386" w14:textId="77777777" w:rsidR="003D0E4D" w:rsidRPr="00204F4A" w:rsidRDefault="003D0E4D" w:rsidP="00F25AA7">
            <w:r w:rsidRPr="00204F4A">
              <w:t>Access</w:t>
            </w:r>
          </w:p>
        </w:tc>
        <w:tc>
          <w:tcPr>
            <w:tcW w:w="1207" w:type="dxa"/>
          </w:tcPr>
          <w:p w14:paraId="1A3C2004" w14:textId="77777777" w:rsidR="003D0E4D" w:rsidRPr="00204F4A" w:rsidRDefault="003D0E4D" w:rsidP="00F25AA7">
            <w:r w:rsidRPr="00204F4A">
              <w:t>Moniker</w:t>
            </w:r>
          </w:p>
        </w:tc>
        <w:tc>
          <w:tcPr>
            <w:tcW w:w="5198" w:type="dxa"/>
          </w:tcPr>
          <w:p w14:paraId="0FA5061C" w14:textId="77777777" w:rsidR="003D0E4D" w:rsidRPr="00204F4A" w:rsidRDefault="003D0E4D" w:rsidP="00F25AA7">
            <w:r w:rsidRPr="00204F4A">
              <w:t>Purpose</w:t>
            </w:r>
          </w:p>
        </w:tc>
      </w:tr>
      <w:tr w:rsidR="003D0E4D" w14:paraId="7E51BF62" w14:textId="77777777" w:rsidTr="00F25AA7">
        <w:tc>
          <w:tcPr>
            <w:tcW w:w="1394" w:type="dxa"/>
          </w:tcPr>
          <w:p w14:paraId="093B4502" w14:textId="77777777" w:rsidR="003D0E4D" w:rsidRDefault="003D0E4D" w:rsidP="00F25AA7">
            <w:pPr>
              <w:jc w:val="center"/>
            </w:pPr>
            <w:r>
              <w:t>00</w:t>
            </w:r>
          </w:p>
        </w:tc>
        <w:tc>
          <w:tcPr>
            <w:tcW w:w="990" w:type="dxa"/>
          </w:tcPr>
          <w:p w14:paraId="41D31061" w14:textId="77777777" w:rsidR="003D0E4D" w:rsidRDefault="003D0E4D" w:rsidP="00F25AA7">
            <w:r>
              <w:t>R</w:t>
            </w:r>
          </w:p>
        </w:tc>
        <w:tc>
          <w:tcPr>
            <w:tcW w:w="1207" w:type="dxa"/>
          </w:tcPr>
          <w:p w14:paraId="59282AFC" w14:textId="77777777" w:rsidR="003D0E4D" w:rsidRDefault="003D0E4D" w:rsidP="00F25AA7">
            <w:r>
              <w:t>CC0</w:t>
            </w:r>
          </w:p>
        </w:tc>
        <w:tc>
          <w:tcPr>
            <w:tcW w:w="5198" w:type="dxa"/>
          </w:tcPr>
          <w:p w14:paraId="7505E5E7" w14:textId="77777777" w:rsidR="003D0E4D" w:rsidRDefault="003D0E4D" w:rsidP="00F25AA7">
            <w:r>
              <w:t>Current Count</w:t>
            </w:r>
          </w:p>
        </w:tc>
      </w:tr>
      <w:tr w:rsidR="003D0E4D" w14:paraId="2F4FBDED" w14:textId="77777777" w:rsidTr="00F25AA7">
        <w:tc>
          <w:tcPr>
            <w:tcW w:w="1394" w:type="dxa"/>
          </w:tcPr>
          <w:p w14:paraId="2128052B" w14:textId="77777777" w:rsidR="003D0E4D" w:rsidRDefault="003D0E4D" w:rsidP="00F25AA7">
            <w:pPr>
              <w:jc w:val="center"/>
            </w:pPr>
            <w:r>
              <w:t>08</w:t>
            </w:r>
          </w:p>
        </w:tc>
        <w:tc>
          <w:tcPr>
            <w:tcW w:w="990" w:type="dxa"/>
          </w:tcPr>
          <w:p w14:paraId="175B121F" w14:textId="77777777" w:rsidR="003D0E4D" w:rsidRDefault="003D0E4D" w:rsidP="00F25AA7">
            <w:r>
              <w:t>RW</w:t>
            </w:r>
          </w:p>
        </w:tc>
        <w:tc>
          <w:tcPr>
            <w:tcW w:w="1207" w:type="dxa"/>
          </w:tcPr>
          <w:p w14:paraId="1BD2FE63" w14:textId="77777777" w:rsidR="003D0E4D" w:rsidRDefault="003D0E4D" w:rsidP="00F25AA7">
            <w:r>
              <w:t>MC0</w:t>
            </w:r>
          </w:p>
        </w:tc>
        <w:tc>
          <w:tcPr>
            <w:tcW w:w="5198" w:type="dxa"/>
          </w:tcPr>
          <w:p w14:paraId="0875EE9D" w14:textId="77777777" w:rsidR="003D0E4D" w:rsidRDefault="003D0E4D" w:rsidP="00F25AA7">
            <w:r>
              <w:t>Max count</w:t>
            </w:r>
          </w:p>
        </w:tc>
      </w:tr>
      <w:tr w:rsidR="003D0E4D" w14:paraId="0B4D5AB0" w14:textId="77777777" w:rsidTr="00F25AA7">
        <w:tc>
          <w:tcPr>
            <w:tcW w:w="1394" w:type="dxa"/>
          </w:tcPr>
          <w:p w14:paraId="2135EC1D" w14:textId="77777777" w:rsidR="003D0E4D" w:rsidRDefault="003D0E4D" w:rsidP="00F25AA7">
            <w:pPr>
              <w:jc w:val="center"/>
            </w:pPr>
            <w:r>
              <w:t>10</w:t>
            </w:r>
          </w:p>
        </w:tc>
        <w:tc>
          <w:tcPr>
            <w:tcW w:w="990" w:type="dxa"/>
          </w:tcPr>
          <w:p w14:paraId="2CAFE529" w14:textId="77777777" w:rsidR="003D0E4D" w:rsidRDefault="003D0E4D" w:rsidP="00F25AA7">
            <w:r>
              <w:t>RW</w:t>
            </w:r>
          </w:p>
        </w:tc>
        <w:tc>
          <w:tcPr>
            <w:tcW w:w="1207" w:type="dxa"/>
          </w:tcPr>
          <w:p w14:paraId="72F71A73" w14:textId="77777777" w:rsidR="003D0E4D" w:rsidRDefault="003D0E4D" w:rsidP="00F25AA7">
            <w:r>
              <w:t>OT0</w:t>
            </w:r>
          </w:p>
        </w:tc>
        <w:tc>
          <w:tcPr>
            <w:tcW w:w="5198" w:type="dxa"/>
          </w:tcPr>
          <w:p w14:paraId="0CBEB5B3" w14:textId="77777777" w:rsidR="003D0E4D" w:rsidRDefault="003D0E4D" w:rsidP="00F25AA7">
            <w:r>
              <w:t>On Time</w:t>
            </w:r>
          </w:p>
        </w:tc>
      </w:tr>
      <w:tr w:rsidR="003D0E4D" w14:paraId="555ACB7A" w14:textId="77777777" w:rsidTr="00F25AA7">
        <w:tc>
          <w:tcPr>
            <w:tcW w:w="1394" w:type="dxa"/>
          </w:tcPr>
          <w:p w14:paraId="319CD06E" w14:textId="77777777" w:rsidR="003D0E4D" w:rsidRDefault="003D0E4D" w:rsidP="00F25AA7">
            <w:pPr>
              <w:jc w:val="center"/>
            </w:pPr>
            <w:r>
              <w:t>18</w:t>
            </w:r>
          </w:p>
        </w:tc>
        <w:tc>
          <w:tcPr>
            <w:tcW w:w="990" w:type="dxa"/>
          </w:tcPr>
          <w:p w14:paraId="67F4D22B" w14:textId="77777777" w:rsidR="003D0E4D" w:rsidRDefault="003D0E4D" w:rsidP="00F25AA7">
            <w:r>
              <w:t>RW</w:t>
            </w:r>
          </w:p>
        </w:tc>
        <w:tc>
          <w:tcPr>
            <w:tcW w:w="1207" w:type="dxa"/>
          </w:tcPr>
          <w:p w14:paraId="362F9D07" w14:textId="77777777" w:rsidR="003D0E4D" w:rsidRDefault="003D0E4D" w:rsidP="00F25AA7">
            <w:r>
              <w:t>CTRL0</w:t>
            </w:r>
          </w:p>
        </w:tc>
        <w:tc>
          <w:tcPr>
            <w:tcW w:w="5198" w:type="dxa"/>
          </w:tcPr>
          <w:p w14:paraId="5BA7F47A" w14:textId="77777777" w:rsidR="003D0E4D" w:rsidRDefault="003D0E4D" w:rsidP="00F25AA7">
            <w:r>
              <w:t>Control</w:t>
            </w:r>
          </w:p>
        </w:tc>
      </w:tr>
      <w:tr w:rsidR="003D0E4D" w14:paraId="39261352" w14:textId="77777777" w:rsidTr="00F25AA7">
        <w:tc>
          <w:tcPr>
            <w:tcW w:w="1394" w:type="dxa"/>
          </w:tcPr>
          <w:p w14:paraId="173CFB63" w14:textId="77777777" w:rsidR="003D0E4D" w:rsidRDefault="003D0E4D" w:rsidP="00F25AA7">
            <w:pPr>
              <w:jc w:val="center"/>
            </w:pPr>
            <w:r>
              <w:t>20 to 7F8</w:t>
            </w:r>
          </w:p>
        </w:tc>
        <w:tc>
          <w:tcPr>
            <w:tcW w:w="990" w:type="dxa"/>
          </w:tcPr>
          <w:p w14:paraId="1984C64E" w14:textId="77777777" w:rsidR="003D0E4D" w:rsidRDefault="003D0E4D" w:rsidP="00F25AA7">
            <w:r>
              <w:t>…</w:t>
            </w:r>
          </w:p>
        </w:tc>
        <w:tc>
          <w:tcPr>
            <w:tcW w:w="1207" w:type="dxa"/>
          </w:tcPr>
          <w:p w14:paraId="15B860CD" w14:textId="77777777" w:rsidR="003D0E4D" w:rsidRDefault="003D0E4D" w:rsidP="00F25AA7">
            <w:r>
              <w:t>…</w:t>
            </w:r>
          </w:p>
        </w:tc>
        <w:tc>
          <w:tcPr>
            <w:tcW w:w="5198" w:type="dxa"/>
          </w:tcPr>
          <w:p w14:paraId="5D66505E" w14:textId="77777777" w:rsidR="003D0E4D" w:rsidRDefault="003D0E4D" w:rsidP="00F25AA7">
            <w:r>
              <w:t>Groups of four registers for timer #1 to #63</w:t>
            </w:r>
          </w:p>
        </w:tc>
      </w:tr>
      <w:tr w:rsidR="003D0E4D" w14:paraId="5F8D2C16" w14:textId="77777777" w:rsidTr="00F25AA7">
        <w:tc>
          <w:tcPr>
            <w:tcW w:w="1394" w:type="dxa"/>
          </w:tcPr>
          <w:p w14:paraId="04BFFD38" w14:textId="77777777" w:rsidR="003D0E4D" w:rsidRDefault="003D0E4D" w:rsidP="00F25AA7">
            <w:pPr>
              <w:jc w:val="center"/>
            </w:pPr>
            <w:r>
              <w:t>800</w:t>
            </w:r>
          </w:p>
        </w:tc>
        <w:tc>
          <w:tcPr>
            <w:tcW w:w="990" w:type="dxa"/>
          </w:tcPr>
          <w:p w14:paraId="54620B4F" w14:textId="77777777" w:rsidR="003D0E4D" w:rsidRDefault="003D0E4D" w:rsidP="00F25AA7">
            <w:r>
              <w:t>RW</w:t>
            </w:r>
          </w:p>
        </w:tc>
        <w:tc>
          <w:tcPr>
            <w:tcW w:w="1207" w:type="dxa"/>
          </w:tcPr>
          <w:p w14:paraId="5058B7DB" w14:textId="77777777" w:rsidR="003D0E4D" w:rsidRDefault="003D0E4D" w:rsidP="00F25AA7">
            <w:r>
              <w:t>USTAT</w:t>
            </w:r>
          </w:p>
        </w:tc>
        <w:tc>
          <w:tcPr>
            <w:tcW w:w="5198" w:type="dxa"/>
          </w:tcPr>
          <w:p w14:paraId="76922472" w14:textId="77777777" w:rsidR="003D0E4D" w:rsidRDefault="003D0E4D" w:rsidP="00F25AA7">
            <w:r>
              <w:t>Underflow status</w:t>
            </w:r>
          </w:p>
        </w:tc>
      </w:tr>
      <w:tr w:rsidR="003D0E4D" w14:paraId="3A310410" w14:textId="77777777" w:rsidTr="00F25AA7">
        <w:tc>
          <w:tcPr>
            <w:tcW w:w="1394" w:type="dxa"/>
          </w:tcPr>
          <w:p w14:paraId="45E13FCD" w14:textId="77777777" w:rsidR="003D0E4D" w:rsidRDefault="003D0E4D" w:rsidP="00F25AA7">
            <w:pPr>
              <w:jc w:val="center"/>
            </w:pPr>
            <w:r>
              <w:t>808</w:t>
            </w:r>
          </w:p>
        </w:tc>
        <w:tc>
          <w:tcPr>
            <w:tcW w:w="990" w:type="dxa"/>
          </w:tcPr>
          <w:p w14:paraId="6D598651" w14:textId="77777777" w:rsidR="003D0E4D" w:rsidRDefault="003D0E4D" w:rsidP="00F25AA7">
            <w:r>
              <w:t>RZW</w:t>
            </w:r>
          </w:p>
        </w:tc>
        <w:tc>
          <w:tcPr>
            <w:tcW w:w="1207" w:type="dxa"/>
          </w:tcPr>
          <w:p w14:paraId="1E82D261" w14:textId="77777777" w:rsidR="003D0E4D" w:rsidRDefault="003D0E4D" w:rsidP="00F25AA7">
            <w:r>
              <w:t>SYNC</w:t>
            </w:r>
          </w:p>
        </w:tc>
        <w:tc>
          <w:tcPr>
            <w:tcW w:w="5198" w:type="dxa"/>
          </w:tcPr>
          <w:p w14:paraId="1BCD9DF2" w14:textId="77777777" w:rsidR="003D0E4D" w:rsidRDefault="003D0E4D" w:rsidP="00F25AA7">
            <w:r>
              <w:t>Synchronization register</w:t>
            </w:r>
          </w:p>
        </w:tc>
      </w:tr>
      <w:tr w:rsidR="003D0E4D" w14:paraId="3C8D9000" w14:textId="77777777" w:rsidTr="00F25AA7">
        <w:tc>
          <w:tcPr>
            <w:tcW w:w="1394" w:type="dxa"/>
          </w:tcPr>
          <w:p w14:paraId="0575A7AB" w14:textId="77777777" w:rsidR="003D0E4D" w:rsidRDefault="003D0E4D" w:rsidP="00F25AA7">
            <w:pPr>
              <w:jc w:val="center"/>
            </w:pPr>
            <w:r>
              <w:t>810</w:t>
            </w:r>
          </w:p>
        </w:tc>
        <w:tc>
          <w:tcPr>
            <w:tcW w:w="990" w:type="dxa"/>
          </w:tcPr>
          <w:p w14:paraId="0DADF409" w14:textId="77777777" w:rsidR="003D0E4D" w:rsidRDefault="003D0E4D" w:rsidP="00F25AA7">
            <w:r>
              <w:t>RW</w:t>
            </w:r>
          </w:p>
        </w:tc>
        <w:tc>
          <w:tcPr>
            <w:tcW w:w="1207" w:type="dxa"/>
          </w:tcPr>
          <w:p w14:paraId="6577B77D" w14:textId="77777777" w:rsidR="003D0E4D" w:rsidRDefault="003D0E4D" w:rsidP="00F25AA7">
            <w:r>
              <w:t>IE</w:t>
            </w:r>
          </w:p>
        </w:tc>
        <w:tc>
          <w:tcPr>
            <w:tcW w:w="5198" w:type="dxa"/>
          </w:tcPr>
          <w:p w14:paraId="3CC7156B" w14:textId="77777777" w:rsidR="003D0E4D" w:rsidRDefault="003D0E4D" w:rsidP="00F25AA7">
            <w:r>
              <w:t>Interrupt enable</w:t>
            </w:r>
          </w:p>
        </w:tc>
      </w:tr>
      <w:tr w:rsidR="003D0E4D" w14:paraId="764F6926" w14:textId="77777777" w:rsidTr="00F25AA7">
        <w:tc>
          <w:tcPr>
            <w:tcW w:w="1394" w:type="dxa"/>
          </w:tcPr>
          <w:p w14:paraId="1DDA1995" w14:textId="77777777" w:rsidR="003D0E4D" w:rsidRDefault="003D0E4D" w:rsidP="00F25AA7">
            <w:pPr>
              <w:jc w:val="center"/>
            </w:pPr>
            <w:r>
              <w:t>818</w:t>
            </w:r>
          </w:p>
        </w:tc>
        <w:tc>
          <w:tcPr>
            <w:tcW w:w="990" w:type="dxa"/>
          </w:tcPr>
          <w:p w14:paraId="53142AD7" w14:textId="77777777" w:rsidR="003D0E4D" w:rsidRDefault="003D0E4D" w:rsidP="00F25AA7">
            <w:r>
              <w:t>RW</w:t>
            </w:r>
          </w:p>
        </w:tc>
        <w:tc>
          <w:tcPr>
            <w:tcW w:w="1207" w:type="dxa"/>
          </w:tcPr>
          <w:p w14:paraId="47BC5F69" w14:textId="77777777" w:rsidR="003D0E4D" w:rsidRDefault="003D0E4D" w:rsidP="00F25AA7">
            <w:r>
              <w:t>TMP</w:t>
            </w:r>
          </w:p>
        </w:tc>
        <w:tc>
          <w:tcPr>
            <w:tcW w:w="5198" w:type="dxa"/>
          </w:tcPr>
          <w:p w14:paraId="20A508CD" w14:textId="77777777" w:rsidR="003D0E4D" w:rsidRDefault="003D0E4D" w:rsidP="00F25AA7">
            <w:r>
              <w:t>Temporary register</w:t>
            </w:r>
          </w:p>
        </w:tc>
      </w:tr>
      <w:tr w:rsidR="003D0E4D" w14:paraId="74F567B1" w14:textId="77777777" w:rsidTr="00F25AA7">
        <w:tc>
          <w:tcPr>
            <w:tcW w:w="1394" w:type="dxa"/>
          </w:tcPr>
          <w:p w14:paraId="5F81DE59" w14:textId="77777777" w:rsidR="003D0E4D" w:rsidRDefault="003D0E4D" w:rsidP="00F25AA7">
            <w:pPr>
              <w:jc w:val="center"/>
            </w:pPr>
            <w:r>
              <w:t>820</w:t>
            </w:r>
          </w:p>
        </w:tc>
        <w:tc>
          <w:tcPr>
            <w:tcW w:w="990" w:type="dxa"/>
          </w:tcPr>
          <w:p w14:paraId="143BECCD" w14:textId="77777777" w:rsidR="003D0E4D" w:rsidRDefault="003D0E4D" w:rsidP="00F25AA7">
            <w:r>
              <w:t>RO</w:t>
            </w:r>
          </w:p>
        </w:tc>
        <w:tc>
          <w:tcPr>
            <w:tcW w:w="1207" w:type="dxa"/>
          </w:tcPr>
          <w:p w14:paraId="59F84099" w14:textId="77777777" w:rsidR="003D0E4D" w:rsidRDefault="003D0E4D" w:rsidP="00F25AA7">
            <w:r>
              <w:t>OSTAT</w:t>
            </w:r>
          </w:p>
        </w:tc>
        <w:tc>
          <w:tcPr>
            <w:tcW w:w="5198" w:type="dxa"/>
          </w:tcPr>
          <w:p w14:paraId="23D31C67" w14:textId="77777777" w:rsidR="003D0E4D" w:rsidRDefault="003D0E4D" w:rsidP="00F25AA7">
            <w:r>
              <w:t>Output status</w:t>
            </w:r>
          </w:p>
        </w:tc>
      </w:tr>
      <w:tr w:rsidR="003D0E4D" w14:paraId="2E90FD3F" w14:textId="77777777" w:rsidTr="00F25AA7">
        <w:tc>
          <w:tcPr>
            <w:tcW w:w="1394" w:type="dxa"/>
          </w:tcPr>
          <w:p w14:paraId="0597EE0F" w14:textId="77777777" w:rsidR="003D0E4D" w:rsidRDefault="003D0E4D" w:rsidP="00F25AA7">
            <w:pPr>
              <w:jc w:val="center"/>
            </w:pPr>
            <w:r>
              <w:t>828</w:t>
            </w:r>
          </w:p>
        </w:tc>
        <w:tc>
          <w:tcPr>
            <w:tcW w:w="990" w:type="dxa"/>
          </w:tcPr>
          <w:p w14:paraId="3094798F" w14:textId="77777777" w:rsidR="003D0E4D" w:rsidRDefault="003D0E4D" w:rsidP="00F25AA7">
            <w:r>
              <w:t>RW</w:t>
            </w:r>
          </w:p>
        </w:tc>
        <w:tc>
          <w:tcPr>
            <w:tcW w:w="1207" w:type="dxa"/>
          </w:tcPr>
          <w:p w14:paraId="4B08410F" w14:textId="77777777" w:rsidR="003D0E4D" w:rsidRDefault="003D0E4D" w:rsidP="00F25AA7">
            <w:r>
              <w:t>GATE</w:t>
            </w:r>
          </w:p>
        </w:tc>
        <w:tc>
          <w:tcPr>
            <w:tcW w:w="5198" w:type="dxa"/>
          </w:tcPr>
          <w:p w14:paraId="16B4BBB0" w14:textId="77777777" w:rsidR="003D0E4D" w:rsidRDefault="003D0E4D" w:rsidP="00F25AA7">
            <w:r>
              <w:t>Gate register</w:t>
            </w:r>
          </w:p>
        </w:tc>
      </w:tr>
      <w:tr w:rsidR="003D0E4D" w14:paraId="01DD0099" w14:textId="77777777" w:rsidTr="00F25AA7">
        <w:tc>
          <w:tcPr>
            <w:tcW w:w="1394" w:type="dxa"/>
          </w:tcPr>
          <w:p w14:paraId="0B50171B" w14:textId="77777777" w:rsidR="003D0E4D" w:rsidRDefault="003D0E4D" w:rsidP="00F25AA7">
            <w:pPr>
              <w:jc w:val="center"/>
            </w:pPr>
            <w:r>
              <w:t>830</w:t>
            </w:r>
          </w:p>
        </w:tc>
        <w:tc>
          <w:tcPr>
            <w:tcW w:w="990" w:type="dxa"/>
          </w:tcPr>
          <w:p w14:paraId="1A9329A6" w14:textId="77777777" w:rsidR="003D0E4D" w:rsidRDefault="003D0E4D" w:rsidP="00F25AA7">
            <w:r>
              <w:t>RZW</w:t>
            </w:r>
          </w:p>
        </w:tc>
        <w:tc>
          <w:tcPr>
            <w:tcW w:w="1207" w:type="dxa"/>
          </w:tcPr>
          <w:p w14:paraId="1AB179AF" w14:textId="77777777" w:rsidR="003D0E4D" w:rsidRDefault="003D0E4D" w:rsidP="00F25AA7">
            <w:r>
              <w:t>GATEON</w:t>
            </w:r>
          </w:p>
        </w:tc>
        <w:tc>
          <w:tcPr>
            <w:tcW w:w="5198" w:type="dxa"/>
          </w:tcPr>
          <w:p w14:paraId="2595E0C7" w14:textId="77777777" w:rsidR="003D0E4D" w:rsidRDefault="003D0E4D" w:rsidP="00F25AA7">
            <w:r>
              <w:t>Gate on register</w:t>
            </w:r>
          </w:p>
        </w:tc>
      </w:tr>
      <w:tr w:rsidR="003D0E4D" w14:paraId="7DF1E552" w14:textId="77777777" w:rsidTr="00F25AA7">
        <w:tc>
          <w:tcPr>
            <w:tcW w:w="1394" w:type="dxa"/>
          </w:tcPr>
          <w:p w14:paraId="166C99F1" w14:textId="77777777" w:rsidR="003D0E4D" w:rsidRDefault="003D0E4D" w:rsidP="00F25AA7">
            <w:pPr>
              <w:jc w:val="center"/>
            </w:pPr>
            <w:r>
              <w:t>838</w:t>
            </w:r>
          </w:p>
        </w:tc>
        <w:tc>
          <w:tcPr>
            <w:tcW w:w="990" w:type="dxa"/>
          </w:tcPr>
          <w:p w14:paraId="5F5A7A68" w14:textId="77777777" w:rsidR="003D0E4D" w:rsidRDefault="003D0E4D" w:rsidP="00F25AA7">
            <w:r>
              <w:t>RZW</w:t>
            </w:r>
          </w:p>
        </w:tc>
        <w:tc>
          <w:tcPr>
            <w:tcW w:w="1207" w:type="dxa"/>
          </w:tcPr>
          <w:p w14:paraId="2D16E00B" w14:textId="77777777" w:rsidR="003D0E4D" w:rsidRDefault="003D0E4D" w:rsidP="00F25AA7">
            <w:r>
              <w:t>GATEOFF</w:t>
            </w:r>
          </w:p>
        </w:tc>
        <w:tc>
          <w:tcPr>
            <w:tcW w:w="5198" w:type="dxa"/>
          </w:tcPr>
          <w:p w14:paraId="619DCDED" w14:textId="77777777" w:rsidR="003D0E4D" w:rsidRDefault="003D0E4D" w:rsidP="00F25AA7">
            <w:r>
              <w:t>Gate off register</w:t>
            </w:r>
          </w:p>
        </w:tc>
      </w:tr>
    </w:tbl>
    <w:p w14:paraId="43F76E07" w14:textId="77777777" w:rsidR="003D0E4D" w:rsidRDefault="003D0E4D" w:rsidP="003D0E4D">
      <w:pPr>
        <w:pStyle w:val="Heading4"/>
      </w:pPr>
    </w:p>
    <w:p w14:paraId="0644EA79" w14:textId="77777777" w:rsidR="003D0E4D" w:rsidRDefault="003D0E4D" w:rsidP="003D0E4D">
      <w:pPr>
        <w:rPr>
          <w:rFonts w:eastAsiaTheme="majorEastAsia" w:cstheme="majorBidi"/>
          <w:iCs/>
          <w:color w:val="2F5496" w:themeColor="accent1" w:themeShade="BF"/>
          <w:sz w:val="28"/>
        </w:rPr>
      </w:pPr>
      <w:r>
        <w:br w:type="page"/>
      </w:r>
    </w:p>
    <w:p w14:paraId="1CE3D4F6" w14:textId="77777777" w:rsidR="003D0E4D" w:rsidRDefault="003D0E4D" w:rsidP="003D0E4D">
      <w:pPr>
        <w:pStyle w:val="Heading4"/>
      </w:pPr>
      <w:r>
        <w:t>Control Register</w:t>
      </w:r>
    </w:p>
    <w:p w14:paraId="6B6DB343" w14:textId="77777777" w:rsidR="003D0E4D" w:rsidRDefault="003D0E4D" w:rsidP="003D0E4D">
      <w:pPr>
        <w:ind w:left="720"/>
      </w:pPr>
      <w:r>
        <w:t xml:space="preserve">This register contains bits controlling the overall operation of the timer. </w:t>
      </w:r>
    </w:p>
    <w:p w14:paraId="6A82FFA2" w14:textId="77777777" w:rsidR="003D0E4D" w:rsidRDefault="003D0E4D" w:rsidP="003D0E4D">
      <w:pPr>
        <w:pStyle w:val="Heading4"/>
      </w:pPr>
    </w:p>
    <w:tbl>
      <w:tblPr>
        <w:tblStyle w:val="Style2"/>
        <w:tblW w:w="8646" w:type="dxa"/>
        <w:tblInd w:w="720" w:type="dxa"/>
        <w:tblLook w:val="04A0" w:firstRow="1" w:lastRow="0" w:firstColumn="1" w:lastColumn="0" w:noHBand="0" w:noVBand="1"/>
      </w:tblPr>
      <w:tblGrid>
        <w:gridCol w:w="851"/>
        <w:gridCol w:w="708"/>
        <w:gridCol w:w="7087"/>
      </w:tblGrid>
      <w:tr w:rsidR="003D0E4D" w:rsidRPr="00342A97" w14:paraId="201B7CFE" w14:textId="77777777" w:rsidTr="00F25AA7">
        <w:trPr>
          <w:cnfStyle w:val="100000000000" w:firstRow="1" w:lastRow="0" w:firstColumn="0" w:lastColumn="0" w:oddVBand="0" w:evenVBand="0" w:oddHBand="0" w:evenHBand="0" w:firstRowFirstColumn="0" w:firstRowLastColumn="0" w:lastRowFirstColumn="0" w:lastRowLastColumn="0"/>
        </w:trPr>
        <w:tc>
          <w:tcPr>
            <w:tcW w:w="851" w:type="dxa"/>
          </w:tcPr>
          <w:p w14:paraId="3E95D214" w14:textId="77777777" w:rsidR="003D0E4D" w:rsidRPr="00342A97" w:rsidRDefault="003D0E4D" w:rsidP="00F25AA7">
            <w:pPr>
              <w:jc w:val="center"/>
            </w:pPr>
            <w:r w:rsidRPr="00342A97">
              <w:t>Bit</w:t>
            </w:r>
          </w:p>
        </w:tc>
        <w:tc>
          <w:tcPr>
            <w:tcW w:w="708" w:type="dxa"/>
          </w:tcPr>
          <w:p w14:paraId="14A91625" w14:textId="77777777" w:rsidR="003D0E4D" w:rsidRPr="00342A97" w:rsidRDefault="003D0E4D" w:rsidP="00F25AA7">
            <w:pPr>
              <w:jc w:val="center"/>
            </w:pPr>
          </w:p>
        </w:tc>
        <w:tc>
          <w:tcPr>
            <w:tcW w:w="7087" w:type="dxa"/>
          </w:tcPr>
          <w:p w14:paraId="35C34ADB" w14:textId="77777777" w:rsidR="003D0E4D" w:rsidRPr="00342A97" w:rsidRDefault="003D0E4D" w:rsidP="00F25AA7">
            <w:r w:rsidRPr="00342A97">
              <w:t>Purpose</w:t>
            </w:r>
          </w:p>
        </w:tc>
      </w:tr>
      <w:tr w:rsidR="003D0E4D" w14:paraId="30DE8B2A" w14:textId="77777777" w:rsidTr="00F25AA7">
        <w:tc>
          <w:tcPr>
            <w:tcW w:w="851" w:type="dxa"/>
          </w:tcPr>
          <w:p w14:paraId="5996D00C" w14:textId="77777777" w:rsidR="003D0E4D" w:rsidRDefault="003D0E4D" w:rsidP="00F25AA7">
            <w:pPr>
              <w:jc w:val="center"/>
            </w:pPr>
            <w:r>
              <w:t>0</w:t>
            </w:r>
          </w:p>
        </w:tc>
        <w:tc>
          <w:tcPr>
            <w:tcW w:w="708" w:type="dxa"/>
          </w:tcPr>
          <w:p w14:paraId="09B849E8" w14:textId="77777777" w:rsidR="003D0E4D" w:rsidRDefault="003D0E4D" w:rsidP="00F25AA7">
            <w:pPr>
              <w:jc w:val="center"/>
            </w:pPr>
            <w:r>
              <w:t>LD</w:t>
            </w:r>
          </w:p>
        </w:tc>
        <w:tc>
          <w:tcPr>
            <w:tcW w:w="7087" w:type="dxa"/>
          </w:tcPr>
          <w:p w14:paraId="7DF8122F" w14:textId="77777777" w:rsidR="003D0E4D" w:rsidRDefault="003D0E4D" w:rsidP="00F25AA7">
            <w:r>
              <w:t>setting this bit will load max count into current count, this bit automatically resets to zero.</w:t>
            </w:r>
          </w:p>
        </w:tc>
      </w:tr>
      <w:tr w:rsidR="003D0E4D" w14:paraId="09AA2BDA" w14:textId="77777777" w:rsidTr="00F25AA7">
        <w:tc>
          <w:tcPr>
            <w:tcW w:w="851" w:type="dxa"/>
          </w:tcPr>
          <w:p w14:paraId="648D87EC" w14:textId="77777777" w:rsidR="003D0E4D" w:rsidRDefault="003D0E4D" w:rsidP="00F25AA7">
            <w:pPr>
              <w:jc w:val="center"/>
            </w:pPr>
            <w:r>
              <w:t>1</w:t>
            </w:r>
          </w:p>
        </w:tc>
        <w:tc>
          <w:tcPr>
            <w:tcW w:w="708" w:type="dxa"/>
          </w:tcPr>
          <w:p w14:paraId="24A45562" w14:textId="77777777" w:rsidR="003D0E4D" w:rsidRDefault="003D0E4D" w:rsidP="00F25AA7">
            <w:pPr>
              <w:jc w:val="center"/>
            </w:pPr>
            <w:r>
              <w:t>CE</w:t>
            </w:r>
          </w:p>
        </w:tc>
        <w:tc>
          <w:tcPr>
            <w:tcW w:w="7087" w:type="dxa"/>
          </w:tcPr>
          <w:p w14:paraId="4F6C529D" w14:textId="77777777" w:rsidR="003D0E4D" w:rsidRDefault="003D0E4D" w:rsidP="00F25AA7">
            <w:r>
              <w:t>count enable, if 1 counting will be enabled, if 0 counting is disabled and the current count register holds its value. On counter underflow this bit will be reset to zero causing the count to halt unless auto-reload is set.</w:t>
            </w:r>
          </w:p>
        </w:tc>
      </w:tr>
      <w:tr w:rsidR="003D0E4D" w14:paraId="1DAC5F5F" w14:textId="77777777" w:rsidTr="00F25AA7">
        <w:tc>
          <w:tcPr>
            <w:tcW w:w="851" w:type="dxa"/>
          </w:tcPr>
          <w:p w14:paraId="6061035D" w14:textId="77777777" w:rsidR="003D0E4D" w:rsidRDefault="003D0E4D" w:rsidP="00F25AA7">
            <w:pPr>
              <w:jc w:val="center"/>
            </w:pPr>
            <w:r>
              <w:t>2</w:t>
            </w:r>
          </w:p>
        </w:tc>
        <w:tc>
          <w:tcPr>
            <w:tcW w:w="708" w:type="dxa"/>
          </w:tcPr>
          <w:p w14:paraId="04CAF755" w14:textId="77777777" w:rsidR="003D0E4D" w:rsidRDefault="003D0E4D" w:rsidP="00F25AA7">
            <w:pPr>
              <w:jc w:val="center"/>
            </w:pPr>
            <w:r>
              <w:t>AR</w:t>
            </w:r>
          </w:p>
        </w:tc>
        <w:tc>
          <w:tcPr>
            <w:tcW w:w="7087" w:type="dxa"/>
          </w:tcPr>
          <w:p w14:paraId="797F249C" w14:textId="77777777" w:rsidR="003D0E4D" w:rsidRDefault="003D0E4D" w:rsidP="00F25AA7">
            <w:r>
              <w:t xml:space="preserve">auto-reload, if 1 the max count will automatically be reloaded into the current count register when </w:t>
            </w:r>
            <w:proofErr w:type="gramStart"/>
            <w:r>
              <w:t>it</w:t>
            </w:r>
            <w:proofErr w:type="gramEnd"/>
            <w:r>
              <w:t xml:space="preserve"> underflows.</w:t>
            </w:r>
          </w:p>
        </w:tc>
      </w:tr>
      <w:tr w:rsidR="003D0E4D" w14:paraId="7E007A02" w14:textId="77777777" w:rsidTr="00F25AA7">
        <w:tc>
          <w:tcPr>
            <w:tcW w:w="851" w:type="dxa"/>
          </w:tcPr>
          <w:p w14:paraId="78D38C29" w14:textId="77777777" w:rsidR="003D0E4D" w:rsidRDefault="003D0E4D" w:rsidP="00F25AA7">
            <w:pPr>
              <w:jc w:val="center"/>
            </w:pPr>
            <w:r>
              <w:t>3</w:t>
            </w:r>
          </w:p>
        </w:tc>
        <w:tc>
          <w:tcPr>
            <w:tcW w:w="708" w:type="dxa"/>
          </w:tcPr>
          <w:p w14:paraId="66B4FA20" w14:textId="77777777" w:rsidR="003D0E4D" w:rsidRDefault="003D0E4D" w:rsidP="00F25AA7">
            <w:pPr>
              <w:jc w:val="center"/>
            </w:pPr>
            <w:r>
              <w:t>XC</w:t>
            </w:r>
          </w:p>
        </w:tc>
        <w:tc>
          <w:tcPr>
            <w:tcW w:w="7087" w:type="dxa"/>
          </w:tcPr>
          <w:p w14:paraId="47EC99EE" w14:textId="77777777" w:rsidR="003D0E4D" w:rsidRDefault="003D0E4D" w:rsidP="00F25AA7">
            <w:r>
              <w:t>external clock, if 1 the counter is clocked by an external clock source. The external clock source must be of lower frequency than the clock supplied to the PIT. The PIT contains edge detectors on the external clock source and counting occurs on the detection of a positive edge on the clock source.</w:t>
            </w:r>
          </w:p>
          <w:p w14:paraId="5ADA2669" w14:textId="77777777" w:rsidR="003D0E4D" w:rsidRDefault="003D0E4D" w:rsidP="00F25AA7">
            <w:r>
              <w:t>This bit is forced to 0 for timers 4 to 31.</w:t>
            </w:r>
          </w:p>
        </w:tc>
      </w:tr>
      <w:tr w:rsidR="003D0E4D" w14:paraId="611A89C9" w14:textId="77777777" w:rsidTr="00F25AA7">
        <w:tc>
          <w:tcPr>
            <w:tcW w:w="851" w:type="dxa"/>
          </w:tcPr>
          <w:p w14:paraId="7355A632" w14:textId="77777777" w:rsidR="003D0E4D" w:rsidRDefault="003D0E4D" w:rsidP="00F25AA7">
            <w:pPr>
              <w:jc w:val="center"/>
            </w:pPr>
            <w:r>
              <w:t>4</w:t>
            </w:r>
          </w:p>
        </w:tc>
        <w:tc>
          <w:tcPr>
            <w:tcW w:w="708" w:type="dxa"/>
          </w:tcPr>
          <w:p w14:paraId="37D5B597" w14:textId="77777777" w:rsidR="003D0E4D" w:rsidRDefault="003D0E4D" w:rsidP="00F25AA7">
            <w:pPr>
              <w:jc w:val="center"/>
            </w:pPr>
            <w:r>
              <w:t>GE</w:t>
            </w:r>
          </w:p>
        </w:tc>
        <w:tc>
          <w:tcPr>
            <w:tcW w:w="7087" w:type="dxa"/>
          </w:tcPr>
          <w:p w14:paraId="1CA42B36" w14:textId="77777777" w:rsidR="003D0E4D" w:rsidRDefault="003D0E4D" w:rsidP="00F25AA7">
            <w:r>
              <w:t xml:space="preserve">gating </w:t>
            </w:r>
            <w:proofErr w:type="gramStart"/>
            <w:r>
              <w:t>enable</w:t>
            </w:r>
            <w:proofErr w:type="gramEnd"/>
            <w:r>
              <w:t>, if 1 an external gate signal will also be required to be active high for the counter to count, otherwise if 0 the external gate is ignored. Gating the counter using the external gate may allow pulse-width measurement. This bit is forced to 0 for timers 4 to 31.</w:t>
            </w:r>
          </w:p>
        </w:tc>
      </w:tr>
      <w:tr w:rsidR="003D0E4D" w14:paraId="0A587161" w14:textId="77777777" w:rsidTr="00F25AA7">
        <w:tc>
          <w:tcPr>
            <w:tcW w:w="851" w:type="dxa"/>
          </w:tcPr>
          <w:p w14:paraId="5224D5AF" w14:textId="77777777" w:rsidR="003D0E4D" w:rsidRDefault="003D0E4D" w:rsidP="00F25AA7">
            <w:pPr>
              <w:jc w:val="center"/>
            </w:pPr>
            <w:r>
              <w:t>5 to 63</w:t>
            </w:r>
          </w:p>
        </w:tc>
        <w:tc>
          <w:tcPr>
            <w:tcW w:w="708" w:type="dxa"/>
          </w:tcPr>
          <w:p w14:paraId="6A268977" w14:textId="77777777" w:rsidR="003D0E4D" w:rsidRDefault="003D0E4D" w:rsidP="00F25AA7">
            <w:pPr>
              <w:jc w:val="center"/>
            </w:pPr>
            <w:r>
              <w:t>~</w:t>
            </w:r>
          </w:p>
        </w:tc>
        <w:tc>
          <w:tcPr>
            <w:tcW w:w="7087" w:type="dxa"/>
          </w:tcPr>
          <w:p w14:paraId="637493D6" w14:textId="77777777" w:rsidR="003D0E4D" w:rsidRDefault="003D0E4D" w:rsidP="00F25AA7">
            <w:r>
              <w:t>not used, reserved</w:t>
            </w:r>
          </w:p>
        </w:tc>
      </w:tr>
      <w:tr w:rsidR="003D0E4D" w14:paraId="55037200" w14:textId="77777777" w:rsidTr="00F25AA7">
        <w:tc>
          <w:tcPr>
            <w:tcW w:w="851" w:type="dxa"/>
          </w:tcPr>
          <w:p w14:paraId="7E025AA5" w14:textId="77777777" w:rsidR="003D0E4D" w:rsidRDefault="003D0E4D" w:rsidP="00F25AA7">
            <w:pPr>
              <w:jc w:val="center"/>
            </w:pPr>
          </w:p>
        </w:tc>
        <w:tc>
          <w:tcPr>
            <w:tcW w:w="708" w:type="dxa"/>
          </w:tcPr>
          <w:p w14:paraId="3B5C65ED" w14:textId="77777777" w:rsidR="003D0E4D" w:rsidRDefault="003D0E4D" w:rsidP="00F25AA7">
            <w:pPr>
              <w:jc w:val="center"/>
            </w:pPr>
          </w:p>
        </w:tc>
        <w:tc>
          <w:tcPr>
            <w:tcW w:w="7087" w:type="dxa"/>
          </w:tcPr>
          <w:p w14:paraId="62BF03D8" w14:textId="77777777" w:rsidR="003D0E4D" w:rsidRDefault="003D0E4D" w:rsidP="00F25AA7"/>
        </w:tc>
      </w:tr>
    </w:tbl>
    <w:p w14:paraId="00393F7F" w14:textId="77777777" w:rsidR="003D0E4D" w:rsidRPr="009A10D9" w:rsidRDefault="003D0E4D" w:rsidP="003D0E4D"/>
    <w:p w14:paraId="2F45A848" w14:textId="77777777" w:rsidR="003D0E4D" w:rsidRPr="00204D2C" w:rsidRDefault="003D0E4D" w:rsidP="003D0E4D">
      <w:pPr>
        <w:pStyle w:val="Heading4"/>
      </w:pPr>
      <w:r w:rsidRPr="00204D2C">
        <w:t>Current Count</w:t>
      </w:r>
    </w:p>
    <w:p w14:paraId="1E558E07" w14:textId="77777777" w:rsidR="003D0E4D" w:rsidRDefault="003D0E4D" w:rsidP="003D0E4D">
      <w:pPr>
        <w:ind w:left="720"/>
      </w:pPr>
      <w:r>
        <w:t>This register reflects the current count value for the timer. The value in this register will change by counting downwards whenever a count signal is active. The current count may be automatically reloaded at underflow if the auto reload bit (bit #2) of the control byte is set. The current count may also be force loaded to the max count by setting the load bit (bit #0) of the counter control byte.</w:t>
      </w:r>
    </w:p>
    <w:p w14:paraId="5336696D" w14:textId="77777777" w:rsidR="003D0E4D" w:rsidRDefault="003D0E4D" w:rsidP="003D0E4D">
      <w:pPr>
        <w:pStyle w:val="Heading4"/>
      </w:pPr>
      <w:r>
        <w:t>Max Count</w:t>
      </w:r>
    </w:p>
    <w:p w14:paraId="69774DFE" w14:textId="77777777" w:rsidR="003D0E4D" w:rsidRDefault="003D0E4D" w:rsidP="003D0E4D">
      <w:pPr>
        <w:ind w:left="720"/>
      </w:pPr>
      <w:r>
        <w:t>This register holds onto the maximum count for the timer. It is loaded by software and otherwise does not change. When the counter underflows the current count may be automatically reloaded from the max count register.</w:t>
      </w:r>
    </w:p>
    <w:p w14:paraId="20F7E97C" w14:textId="77777777" w:rsidR="003D0E4D" w:rsidRDefault="003D0E4D" w:rsidP="003D0E4D">
      <w:pPr>
        <w:pStyle w:val="Heading4"/>
      </w:pPr>
      <w:r>
        <w:t>On Time</w:t>
      </w:r>
    </w:p>
    <w:p w14:paraId="61C4F636" w14:textId="77777777" w:rsidR="003D0E4D" w:rsidRDefault="003D0E4D" w:rsidP="003D0E4D">
      <w:pPr>
        <w:ind w:left="720"/>
      </w:pPr>
      <w:r>
        <w:t>The on-time register determines the output pulse width of the timer. The timer output is low until the on-time value is reached, at which point the timer output switches high. The timer output remains high until the counter reaches zero at which point the timer output is reset back to zero. So, the on time reflects the length of time the timer output is high. The timer output is low for max count minus the on-time clock cycles.</w:t>
      </w:r>
    </w:p>
    <w:p w14:paraId="5C267059" w14:textId="77777777" w:rsidR="003D0E4D" w:rsidRDefault="003D0E4D" w:rsidP="003D0E4D">
      <w:pPr>
        <w:pStyle w:val="Heading4"/>
      </w:pPr>
      <w:r>
        <w:t>Underflow Status</w:t>
      </w:r>
    </w:p>
    <w:p w14:paraId="49B0F467" w14:textId="77777777" w:rsidR="003D0E4D" w:rsidRDefault="003D0E4D" w:rsidP="003D0E4D">
      <w:pPr>
        <w:ind w:left="720"/>
      </w:pPr>
      <w:r>
        <w:t>The underflow status register contains a record of which timers underflowed.</w:t>
      </w:r>
    </w:p>
    <w:p w14:paraId="249CE6BD" w14:textId="77777777" w:rsidR="003D0E4D" w:rsidRDefault="003D0E4D" w:rsidP="003D0E4D">
      <w:pPr>
        <w:ind w:left="720"/>
      </w:pPr>
      <w:r>
        <w:t>Writing the underflow register clears the underflows and disable further interrupts where bits are set in the incoming data. Interrupt processing should read the underflow register to determine which timers underflowed, then write back the value to the underflow register.</w:t>
      </w:r>
    </w:p>
    <w:p w14:paraId="324CB9E7" w14:textId="77777777" w:rsidR="003D0E4D" w:rsidRDefault="003D0E4D" w:rsidP="003D0E4D">
      <w:pPr>
        <w:pStyle w:val="Heading4"/>
      </w:pPr>
      <w:r>
        <w:t>Synchronization Register</w:t>
      </w:r>
    </w:p>
    <w:p w14:paraId="44849335" w14:textId="77777777" w:rsidR="003D0E4D" w:rsidRDefault="003D0E4D" w:rsidP="003D0E4D">
      <w:pPr>
        <w:ind w:left="720"/>
      </w:pPr>
      <w:r>
        <w:t>The synchronization register allows all the timers to be updated simultaneously. Values written to timer registers do not take effect until the synchronization register is written. The synchronization register must be written with a ‘1’ bit in the bit position corresponding to the timer to update. For instance, writing all one’s to the sync register will cause all timers to be updated. The synchronization register is write-only and reads as zero.</w:t>
      </w:r>
    </w:p>
    <w:p w14:paraId="2D102C40" w14:textId="77777777" w:rsidR="003D0E4D" w:rsidRDefault="003D0E4D" w:rsidP="003D0E4D">
      <w:pPr>
        <w:pStyle w:val="Heading4"/>
      </w:pPr>
      <w:r>
        <w:t>Interrupt Enable Register</w:t>
      </w:r>
    </w:p>
    <w:p w14:paraId="607E5E7A" w14:textId="77777777" w:rsidR="003D0E4D" w:rsidRDefault="003D0E4D" w:rsidP="003D0E4D">
      <w:pPr>
        <w:ind w:left="720"/>
      </w:pPr>
      <w:r>
        <w:t>Each bit of the interrupt enable register enables the interrupt for the corresponding timer. Interrupts must also be globally enabled by the interrupt enable bit in the config space for interrupts to occur. A ‘1’ bit enables the interrupt, a ‘0’ bit value disables it.</w:t>
      </w:r>
    </w:p>
    <w:p w14:paraId="6AFB563E" w14:textId="77777777" w:rsidR="003D0E4D" w:rsidRDefault="003D0E4D" w:rsidP="003D0E4D">
      <w:pPr>
        <w:pStyle w:val="Heading4"/>
      </w:pPr>
      <w:r>
        <w:t>Temporary Register</w:t>
      </w:r>
    </w:p>
    <w:p w14:paraId="47288641" w14:textId="77777777" w:rsidR="003D0E4D" w:rsidRDefault="003D0E4D" w:rsidP="003D0E4D">
      <w:pPr>
        <w:ind w:left="720"/>
      </w:pPr>
      <w:r>
        <w:t>This is merely a register that may be used to hold values temporarily.</w:t>
      </w:r>
    </w:p>
    <w:p w14:paraId="78B33DA8" w14:textId="77777777" w:rsidR="003D0E4D" w:rsidRDefault="003D0E4D" w:rsidP="003D0E4D">
      <w:pPr>
        <w:pStyle w:val="Heading4"/>
      </w:pPr>
      <w:r>
        <w:t>Output Status</w:t>
      </w:r>
    </w:p>
    <w:p w14:paraId="0F515244" w14:textId="77777777" w:rsidR="003D0E4D" w:rsidRDefault="003D0E4D" w:rsidP="003D0E4D">
      <w:pPr>
        <w:ind w:left="720"/>
      </w:pPr>
      <w:r>
        <w:t xml:space="preserve">The output status register reflects the current status of the </w:t>
      </w:r>
      <w:proofErr w:type="gramStart"/>
      <w:r>
        <w:t>timers</w:t>
      </w:r>
      <w:proofErr w:type="gramEnd"/>
      <w:r>
        <w:t xml:space="preserve"> output (high or low). This register is read-only.</w:t>
      </w:r>
    </w:p>
    <w:p w14:paraId="3DCDB479" w14:textId="77777777" w:rsidR="003D0E4D" w:rsidRDefault="003D0E4D" w:rsidP="003D0E4D">
      <w:pPr>
        <w:pStyle w:val="Heading4"/>
      </w:pPr>
      <w:r>
        <w:t>Gate Register</w:t>
      </w:r>
    </w:p>
    <w:p w14:paraId="17916186" w14:textId="77777777" w:rsidR="003D0E4D" w:rsidRDefault="003D0E4D" w:rsidP="003D0E4D">
      <w:pPr>
        <w:ind w:left="720"/>
      </w:pPr>
      <w:r>
        <w:t>The internal gate register is used to temporarily halt or resume counting for the timer corresponding to the bit position of this register. Writing a value to this register will turn on all timers where there is a ‘1’ bit in the value and turn off all timers where there is a ‘0’ bit in the value.</w:t>
      </w:r>
    </w:p>
    <w:p w14:paraId="3F5703CF" w14:textId="77777777" w:rsidR="003D0E4D" w:rsidRDefault="003D0E4D" w:rsidP="003D0E4D">
      <w:pPr>
        <w:pStyle w:val="Heading4"/>
      </w:pPr>
      <w:r>
        <w:t>Gate On Register</w:t>
      </w:r>
    </w:p>
    <w:p w14:paraId="0839E389" w14:textId="77777777" w:rsidR="003D0E4D" w:rsidRDefault="003D0E4D" w:rsidP="003D0E4D">
      <w:pPr>
        <w:ind w:left="720"/>
      </w:pPr>
      <w:r>
        <w:t>The internal gate ‘on’ register is used to resume counting for the timer corresponding to the bit position of this register. Writing a value to this register will turn on all timers where there is a ‘1’ bit in the value. Where there is a ‘0’ in the value the timer will not be affected. This register reads as zero.</w:t>
      </w:r>
    </w:p>
    <w:p w14:paraId="2FDAAF40" w14:textId="77777777" w:rsidR="003D0E4D" w:rsidRDefault="003D0E4D" w:rsidP="003D0E4D">
      <w:pPr>
        <w:pStyle w:val="Heading4"/>
      </w:pPr>
      <w:bookmarkStart w:id="317" w:name="_Toc87087112"/>
      <w:r>
        <w:t>Gate Off Register</w:t>
      </w:r>
    </w:p>
    <w:p w14:paraId="7381F1BB" w14:textId="77777777" w:rsidR="003D0E4D" w:rsidRDefault="003D0E4D" w:rsidP="003D0E4D">
      <w:pPr>
        <w:ind w:left="720"/>
      </w:pPr>
      <w:r>
        <w:t>The internal gate ‘off’ register is used to halt counting for the timer corresponding to the bit position of this register. Writing a value to this register will turn off all timers where there is a ‘1’ bit in the value. Where there is a ‘0’ in the value the timer will not be affected. This register reads as zero.</w:t>
      </w:r>
    </w:p>
    <w:p w14:paraId="5B2377B6" w14:textId="77777777" w:rsidR="003D0E4D" w:rsidRDefault="003D0E4D" w:rsidP="003D0E4D">
      <w:pPr>
        <w:pStyle w:val="Heading3"/>
      </w:pPr>
      <w:bookmarkStart w:id="318" w:name="_Toc134124556"/>
      <w:r>
        <w:t>Programming</w:t>
      </w:r>
      <w:bookmarkEnd w:id="317"/>
      <w:bookmarkEnd w:id="318"/>
    </w:p>
    <w:p w14:paraId="7AB466CB" w14:textId="77777777" w:rsidR="003D0E4D" w:rsidRDefault="003D0E4D" w:rsidP="003D0E4D">
      <w:pPr>
        <w:ind w:left="720"/>
      </w:pPr>
      <w:r>
        <w:t xml:space="preserve">The PIT is a memory mapped </w:t>
      </w:r>
      <w:proofErr w:type="spellStart"/>
      <w:r>
        <w:t>i</w:t>
      </w:r>
      <w:proofErr w:type="spellEnd"/>
      <w:r>
        <w:t>/o device. The PIT is programmed using 64-bit load and store instructions (LDO and STO). Byte loads and stores (LDB, STB) may be used for control register access. It must reside in the non-cached address space of the system.</w:t>
      </w:r>
    </w:p>
    <w:p w14:paraId="75D8663D" w14:textId="77777777" w:rsidR="003D0E4D" w:rsidRDefault="003D0E4D" w:rsidP="003D0E4D">
      <w:pPr>
        <w:pStyle w:val="Heading3"/>
      </w:pPr>
      <w:bookmarkStart w:id="319" w:name="_Toc134124557"/>
      <w:r>
        <w:t>Interrupts</w:t>
      </w:r>
      <w:bookmarkEnd w:id="319"/>
    </w:p>
    <w:p w14:paraId="09D732F7" w14:textId="77777777" w:rsidR="003D0E4D" w:rsidRDefault="003D0E4D" w:rsidP="003D0E4D">
      <w:pPr>
        <w:ind w:left="720"/>
      </w:pPr>
      <w:r>
        <w:t>The core is configured use interrupt signal #29 by default. This may be changed with the CFG_IRQ_LINE parameter. Interrupts may be globally disabled by writing the interrupt disable bit in the config space with a ‘1’. Individual interrupts may be enabled or disabled by the setting of the interrupt enable register in the I/O space.</w:t>
      </w:r>
    </w:p>
    <w:p w14:paraId="605978FC" w14:textId="77777777" w:rsidR="00B63E6F" w:rsidRDefault="00B63E6F" w:rsidP="00B63E6F">
      <w:pPr>
        <w:pStyle w:val="Heading1"/>
      </w:pPr>
      <w:bookmarkStart w:id="320" w:name="_Toc87087131"/>
      <w:r>
        <w:t>Glossary</w:t>
      </w:r>
      <w:bookmarkEnd w:id="320"/>
    </w:p>
    <w:p w14:paraId="63834439" w14:textId="77777777" w:rsidR="00B63E6F" w:rsidRDefault="00B63E6F" w:rsidP="00B63E6F">
      <w:pPr>
        <w:pStyle w:val="Heading2"/>
      </w:pPr>
      <w:bookmarkStart w:id="321" w:name="_Toc84175769"/>
      <w:bookmarkStart w:id="322" w:name="_Toc87087132"/>
      <w:bookmarkStart w:id="323" w:name="_Toc439058233"/>
      <w:r>
        <w:t>AMO</w:t>
      </w:r>
      <w:bookmarkEnd w:id="321"/>
      <w:bookmarkEnd w:id="322"/>
    </w:p>
    <w:p w14:paraId="3DDD1A7F" w14:textId="05C38744" w:rsidR="00B63E6F" w:rsidRDefault="00B63E6F" w:rsidP="00B63E6F">
      <w:pPr>
        <w:ind w:left="1440"/>
      </w:pPr>
      <w:r>
        <w:t>AMO stands for atomic memory operation. An atomic memory operation typically reads then writes to memory in a fashion that may not be interrupted by another processor. Some examples of AMO operations are swap, add, and, and or.</w:t>
      </w:r>
      <w:r w:rsidR="00B84EA1">
        <w:t xml:space="preserve"> AMO operations are typically passed from the CPU to the memory controller and the memory controller performs the operation.</w:t>
      </w:r>
    </w:p>
    <w:p w14:paraId="664E412B" w14:textId="77777777" w:rsidR="00B63E6F" w:rsidRDefault="00B63E6F" w:rsidP="00B63E6F">
      <w:pPr>
        <w:pStyle w:val="Heading2"/>
      </w:pPr>
      <w:bookmarkStart w:id="324" w:name="_Toc87087133"/>
      <w:bookmarkStart w:id="325" w:name="_Toc84175770"/>
      <w:r>
        <w:t>Assembler</w:t>
      </w:r>
      <w:bookmarkEnd w:id="324"/>
    </w:p>
    <w:p w14:paraId="6326EFF3" w14:textId="77777777" w:rsidR="00B63E6F" w:rsidRPr="00DD66E2" w:rsidRDefault="00B63E6F" w:rsidP="00B63E6F">
      <w:pPr>
        <w:ind w:left="1440"/>
      </w:pPr>
      <w:r>
        <w:t>A program that translates mnemonics and operands into machine code OR a low-level language used by programmers to conveniently translate programs into machine code. Compilers are often capable of generating assembler code as an output.</w:t>
      </w:r>
    </w:p>
    <w:p w14:paraId="67D03B9B" w14:textId="77777777" w:rsidR="00B63E6F" w:rsidRDefault="00B63E6F" w:rsidP="00B63E6F">
      <w:pPr>
        <w:pStyle w:val="Heading2"/>
      </w:pPr>
      <w:bookmarkStart w:id="326" w:name="_Toc87087134"/>
      <w:r>
        <w:t>ATC</w:t>
      </w:r>
      <w:bookmarkEnd w:id="325"/>
      <w:bookmarkEnd w:id="326"/>
    </w:p>
    <w:p w14:paraId="3A8B8C97" w14:textId="77777777" w:rsidR="00B63E6F" w:rsidRDefault="00B63E6F" w:rsidP="00B63E6F">
      <w:pPr>
        <w:ind w:left="1440"/>
      </w:pPr>
      <w:r>
        <w:t xml:space="preserve">ATC stands for address translation cache. This buffer is used to cache address translations for fast memory access in a system with an </w:t>
      </w:r>
      <w:proofErr w:type="spellStart"/>
      <w:r>
        <w:t>mmu</w:t>
      </w:r>
      <w:proofErr w:type="spellEnd"/>
      <w:r>
        <w:t xml:space="preserve"> capable of performing address translations. The address translation cache is more commonly known as the TLB.</w:t>
      </w:r>
    </w:p>
    <w:p w14:paraId="169D4A2F" w14:textId="77777777" w:rsidR="00B63E6F" w:rsidRDefault="00B63E6F" w:rsidP="00B63E6F">
      <w:pPr>
        <w:pStyle w:val="Heading2"/>
      </w:pPr>
      <w:bookmarkStart w:id="327" w:name="_Toc87087135"/>
      <w:r>
        <w:t>Base Pointer</w:t>
      </w:r>
      <w:bookmarkEnd w:id="327"/>
    </w:p>
    <w:p w14:paraId="2B33B1EF" w14:textId="69203A80" w:rsidR="00B63E6F" w:rsidRDefault="00B63E6F" w:rsidP="00B63E6F">
      <w:pPr>
        <w:ind w:left="1440"/>
      </w:pPr>
      <w:r>
        <w:t>An alternate term for frame pointer.</w:t>
      </w:r>
      <w:r w:rsidR="00B84EA1">
        <w:t xml:space="preserve"> The frame or base pointer is used by high-level languages to access variables on the stack.</w:t>
      </w:r>
    </w:p>
    <w:p w14:paraId="793DF4E3" w14:textId="77777777" w:rsidR="00B63E6F" w:rsidRDefault="00B63E6F" w:rsidP="00B63E6F">
      <w:pPr>
        <w:pStyle w:val="Heading2"/>
      </w:pPr>
      <w:bookmarkStart w:id="328" w:name="_Toc84175771"/>
      <w:bookmarkStart w:id="329" w:name="_Toc87087136"/>
      <w:r>
        <w:t>Burst Access</w:t>
      </w:r>
      <w:bookmarkEnd w:id="323"/>
      <w:bookmarkEnd w:id="328"/>
      <w:bookmarkEnd w:id="329"/>
    </w:p>
    <w:p w14:paraId="58E8AB37" w14:textId="77777777" w:rsidR="00B63E6F" w:rsidRDefault="00B63E6F" w:rsidP="00B63E6F">
      <w:pPr>
        <w:ind w:left="1440"/>
      </w:pPr>
      <w:r>
        <w:t>A burst access is several bus accesses that occur rapidly in a row in a known sequence. If hardware supports burst access the cycle time for access to the device is drastically reduced. For instance, dynamic RAM memory access is fast for sequential burst access, and somewhat slower for random access.</w:t>
      </w:r>
    </w:p>
    <w:p w14:paraId="70FD3578" w14:textId="77777777" w:rsidR="00B63E6F" w:rsidRDefault="00B63E6F" w:rsidP="00B63E6F">
      <w:pPr>
        <w:pStyle w:val="Heading2"/>
      </w:pPr>
      <w:bookmarkStart w:id="330" w:name="_Toc84175772"/>
      <w:bookmarkStart w:id="331" w:name="_Toc87087137"/>
      <w:bookmarkStart w:id="332" w:name="_Hlk504941772"/>
      <w:bookmarkStart w:id="333" w:name="_Toc439058234"/>
      <w:r>
        <w:t>BTB</w:t>
      </w:r>
      <w:bookmarkEnd w:id="330"/>
      <w:bookmarkEnd w:id="331"/>
    </w:p>
    <w:p w14:paraId="3CF92A4A" w14:textId="77777777" w:rsidR="00B63E6F" w:rsidRPr="0031375C" w:rsidRDefault="00B63E6F" w:rsidP="00B63E6F">
      <w:pPr>
        <w:ind w:left="1440"/>
      </w:pPr>
      <w:r>
        <w:t>An acronym for Branch Target Buffer. The branch target buffer is used to improve the performance of a processing core. The BTB is a table that stores the branch target from previously executed branch instructions. A typical table may contain 1024 entries. The table is typically indexed by part of the branch address. Since the target address of a branch type instruction may not be known at fetch time, the address is speculated to be the address in the branch target buffer. This allows the machine to fetch instructions in a continuous fashion without pipeline bubbles. In many cases the calculated branch address from a previously executed instruction remains the same the next time the same instruction is executed. If the address from the BTB turns out to be incorrect, then the machine will have to flush the instruction queue or pipeline and begin fetching instructions from the correct address.</w:t>
      </w:r>
    </w:p>
    <w:p w14:paraId="3DD82FBA" w14:textId="77777777" w:rsidR="00B63E6F" w:rsidRDefault="00B63E6F" w:rsidP="00B63E6F">
      <w:pPr>
        <w:pStyle w:val="Heading2"/>
      </w:pPr>
      <w:bookmarkStart w:id="334" w:name="_Toc84175773"/>
      <w:bookmarkStart w:id="335" w:name="_Toc87087138"/>
      <w:bookmarkEnd w:id="332"/>
      <w:r>
        <w:t>Card Memory</w:t>
      </w:r>
      <w:bookmarkEnd w:id="334"/>
      <w:bookmarkEnd w:id="335"/>
    </w:p>
    <w:p w14:paraId="29ABBA0E" w14:textId="77777777" w:rsidR="00B63E6F" w:rsidRDefault="00B63E6F" w:rsidP="00B63E6F">
      <w:pPr>
        <w:ind w:left="1440"/>
      </w:pPr>
      <w:r>
        <w:t>A card memory is a memory reserved to record the location of pointer stores in a garbage collection system. The card memory is much smaller than main memory; there may be card memory entry for a block of main memory addresses. Card memory covers memory in 128 to 512-byte sized blocks. Usually, a byte is dedicated to record the pointer store status even though a bit would be adequate, for performance reasons. The location of card memory to update is found by shifting the pointer value to the right some number of bits (7 to 9 bits) and then adding the base address of the table. The update to the card memory needs to be done with interrupts disabled.</w:t>
      </w:r>
    </w:p>
    <w:p w14:paraId="3C0D6980" w14:textId="77777777" w:rsidR="00B63E6F" w:rsidRDefault="00B63E6F" w:rsidP="00B63E6F">
      <w:pPr>
        <w:pStyle w:val="Heading2"/>
      </w:pPr>
      <w:bookmarkStart w:id="336" w:name="_Toc87087139"/>
      <w:r>
        <w:t>Commit</w:t>
      </w:r>
    </w:p>
    <w:p w14:paraId="6995391A" w14:textId="77777777" w:rsidR="00B63E6F" w:rsidRPr="00ED477E" w:rsidRDefault="00B63E6F" w:rsidP="00B63E6F">
      <w:pPr>
        <w:ind w:left="1440"/>
      </w:pPr>
      <w:r>
        <w:t>As in commit stage of processor. This is the stage where the processor is dedicated or committed to performing the operation. There are no prior outstanding exceptions or flow control changes to prevent the instruction from executing. The instruction may execute in the commit stage, but registers and memory are not updated until the retire stage of the processor.</w:t>
      </w:r>
    </w:p>
    <w:p w14:paraId="1CBC7FFA" w14:textId="77777777" w:rsidR="00B63E6F" w:rsidRDefault="00B63E6F" w:rsidP="00B63E6F">
      <w:pPr>
        <w:pStyle w:val="Heading2"/>
      </w:pPr>
      <w:r>
        <w:t>Decimal Floating Point</w:t>
      </w:r>
      <w:bookmarkEnd w:id="336"/>
    </w:p>
    <w:p w14:paraId="06865205" w14:textId="77777777" w:rsidR="00B63E6F" w:rsidRDefault="00B63E6F" w:rsidP="00B63E6F">
      <w:pPr>
        <w:ind w:left="1440"/>
      </w:pPr>
      <w:r>
        <w:t>Floating point numbers encoded specially to allow processing as decimal numbers. Decimal floating point allows processing every-day decimal numbers rounding in the same manner as would be done by hand.</w:t>
      </w:r>
    </w:p>
    <w:p w14:paraId="6A054622" w14:textId="77777777" w:rsidR="00B63E6F" w:rsidRDefault="00B63E6F" w:rsidP="00B63E6F">
      <w:pPr>
        <w:pStyle w:val="Heading2"/>
      </w:pPr>
      <w:bookmarkStart w:id="337" w:name="_Toc87087140"/>
      <w:r>
        <w:t>Decode</w:t>
      </w:r>
    </w:p>
    <w:p w14:paraId="676068A8" w14:textId="77777777" w:rsidR="00B63E6F" w:rsidRPr="00ED477E" w:rsidRDefault="00B63E6F" w:rsidP="00B63E6F">
      <w:pPr>
        <w:ind w:left="1440"/>
      </w:pPr>
      <w:r>
        <w:t>The stage in a processor where instructions are decoded or broken up into simpler control signals. For instance, there is often a register file write signal that must be decoded from instructions that update the register file.</w:t>
      </w:r>
    </w:p>
    <w:p w14:paraId="789BDADB" w14:textId="77777777" w:rsidR="00B63E6F" w:rsidRDefault="00B63E6F" w:rsidP="00B63E6F">
      <w:pPr>
        <w:pStyle w:val="Heading2"/>
      </w:pPr>
      <w:proofErr w:type="spellStart"/>
      <w:r>
        <w:t>Diadic</w:t>
      </w:r>
      <w:bookmarkEnd w:id="337"/>
      <w:proofErr w:type="spellEnd"/>
    </w:p>
    <w:p w14:paraId="0E27FDFF" w14:textId="77777777" w:rsidR="00B63E6F" w:rsidRDefault="00B63E6F" w:rsidP="00B63E6F">
      <w:pPr>
        <w:ind w:left="1440"/>
      </w:pPr>
      <w:r>
        <w:t xml:space="preserve">As in </w:t>
      </w:r>
      <w:proofErr w:type="spellStart"/>
      <w:r>
        <w:t>diadic</w:t>
      </w:r>
      <w:proofErr w:type="spellEnd"/>
      <w:r>
        <w:t xml:space="preserve"> instruction. An instruction with two operands.</w:t>
      </w:r>
    </w:p>
    <w:p w14:paraId="2F47CB9F" w14:textId="77777777" w:rsidR="00B63E6F" w:rsidRDefault="00B63E6F" w:rsidP="00B63E6F">
      <w:pPr>
        <w:pStyle w:val="Heading2"/>
      </w:pPr>
      <w:bookmarkStart w:id="338" w:name="_Toc87087141"/>
      <w:r>
        <w:t>Endian</w:t>
      </w:r>
      <w:bookmarkEnd w:id="338"/>
    </w:p>
    <w:p w14:paraId="705B5E23" w14:textId="77777777" w:rsidR="00B63E6F" w:rsidRDefault="00B63E6F" w:rsidP="00B63E6F">
      <w:pPr>
        <w:ind w:left="1440"/>
      </w:pPr>
      <w:r>
        <w:t xml:space="preserve">Computing machines are often referred to as big endian or little endian. The endian of the machine has to do with the order bits and bytes are labeled. Little endian machines label bits from right to left with the lowest bit at the right. Big endian machines label bits from left to right with the lowest numbered bit at the left. </w:t>
      </w:r>
    </w:p>
    <w:p w14:paraId="7C375A93" w14:textId="77777777" w:rsidR="00B63E6F" w:rsidRDefault="00B63E6F" w:rsidP="00B63E6F">
      <w:pPr>
        <w:pStyle w:val="Heading2"/>
      </w:pPr>
      <w:bookmarkStart w:id="339" w:name="_Toc87087142"/>
      <w:r>
        <w:t>FIFO</w:t>
      </w:r>
      <w:bookmarkEnd w:id="339"/>
    </w:p>
    <w:p w14:paraId="729AAEF6" w14:textId="77777777" w:rsidR="00B63E6F" w:rsidRPr="00A76EE2" w:rsidRDefault="00B63E6F" w:rsidP="00B63E6F">
      <w:pPr>
        <w:ind w:left="1440"/>
      </w:pPr>
      <w:r>
        <w:t xml:space="preserve">An acronym standing for ‘first-in first-out’. </w:t>
      </w:r>
      <w:proofErr w:type="spellStart"/>
      <w:r>
        <w:t>Fifo</w:t>
      </w:r>
      <w:proofErr w:type="spellEnd"/>
      <w:r>
        <w:t xml:space="preserve"> memories are used to aid data transfer when the rate of data exchange may have momentary differences. Usually when </w:t>
      </w:r>
      <w:proofErr w:type="spellStart"/>
      <w:r>
        <w:t>fifos</w:t>
      </w:r>
      <w:proofErr w:type="spellEnd"/>
      <w:r>
        <w:t xml:space="preserve"> transfer data the average data rate for input and output is the same. Data is stored in a buffer in order then retrieved from the buffer in order. </w:t>
      </w:r>
      <w:proofErr w:type="spellStart"/>
      <w:r>
        <w:t>Uarts</w:t>
      </w:r>
      <w:proofErr w:type="spellEnd"/>
      <w:r>
        <w:t xml:space="preserve"> often contain </w:t>
      </w:r>
      <w:proofErr w:type="spellStart"/>
      <w:r>
        <w:t>fifos</w:t>
      </w:r>
      <w:proofErr w:type="spellEnd"/>
      <w:r>
        <w:t>.</w:t>
      </w:r>
    </w:p>
    <w:p w14:paraId="3337136C" w14:textId="77777777" w:rsidR="00B63E6F" w:rsidRDefault="00B63E6F" w:rsidP="00B63E6F">
      <w:pPr>
        <w:pStyle w:val="Heading2"/>
      </w:pPr>
      <w:bookmarkStart w:id="340" w:name="_Toc84175774"/>
      <w:bookmarkStart w:id="341" w:name="_Toc87087143"/>
      <w:r>
        <w:t>FPGA</w:t>
      </w:r>
      <w:bookmarkEnd w:id="333"/>
      <w:bookmarkEnd w:id="340"/>
      <w:bookmarkEnd w:id="341"/>
    </w:p>
    <w:p w14:paraId="62F0DA0B" w14:textId="77777777" w:rsidR="00B63E6F" w:rsidRDefault="00B63E6F" w:rsidP="00B63E6F">
      <w:pPr>
        <w:ind w:left="1440"/>
      </w:pPr>
      <w:r>
        <w:t xml:space="preserve">An acronym for Field Programmable Gate Array. </w:t>
      </w:r>
      <w:proofErr w:type="gramStart"/>
      <w:r>
        <w:t>FPGA’s</w:t>
      </w:r>
      <w:proofErr w:type="gramEnd"/>
      <w:r>
        <w:t xml:space="preserve"> consist of a large number of small RAM tables, flip-flops, and other logic. These are all connected with a programmable connection network. </w:t>
      </w:r>
      <w:proofErr w:type="gramStart"/>
      <w:r>
        <w:t>FPGA’s</w:t>
      </w:r>
      <w:proofErr w:type="gramEnd"/>
      <w:r>
        <w:t xml:space="preserve"> are ‘in the field’ programmable, and usually re-programmable. An FPGA’s re-programmability is typically RAM based. They are often used with configuration PROM’s so they may be loaded to perform specific functions.</w:t>
      </w:r>
    </w:p>
    <w:p w14:paraId="4CE9C098" w14:textId="77777777" w:rsidR="00B63E6F" w:rsidRDefault="00B63E6F" w:rsidP="00B63E6F">
      <w:pPr>
        <w:pStyle w:val="Heading2"/>
      </w:pPr>
      <w:bookmarkStart w:id="342" w:name="_Toc87087144"/>
      <w:r>
        <w:t>Floating Point</w:t>
      </w:r>
      <w:bookmarkEnd w:id="342"/>
    </w:p>
    <w:p w14:paraId="3E8E76F0" w14:textId="77777777" w:rsidR="00B63E6F" w:rsidRDefault="00B63E6F" w:rsidP="00B63E6F">
      <w:pPr>
        <w:ind w:left="1440"/>
      </w:pPr>
      <w:r>
        <w:t>A means of encoding numbers into binary code to allow processing. Floating point numbers have a range within which numbers may be processed, outside of this range the number will be marked as infinity or zero. The range is usually large enough that it is not a concern for most programs.</w:t>
      </w:r>
    </w:p>
    <w:p w14:paraId="7A75A85B" w14:textId="77777777" w:rsidR="00B63E6F" w:rsidRDefault="00B63E6F" w:rsidP="00B63E6F">
      <w:pPr>
        <w:pStyle w:val="Heading2"/>
      </w:pPr>
      <w:bookmarkStart w:id="343" w:name="_Toc87087145"/>
      <w:r>
        <w:t>Frame Pointer</w:t>
      </w:r>
      <w:bookmarkEnd w:id="343"/>
    </w:p>
    <w:p w14:paraId="0EC89CBA" w14:textId="77777777" w:rsidR="00B63E6F" w:rsidRDefault="00B63E6F" w:rsidP="00B63E6F">
      <w:pPr>
        <w:ind w:left="1440"/>
      </w:pPr>
      <w:r>
        <w:t>A pointer to the current working area on the stack for a function. Local variables and parameters may be accessed relative to the frame pointer. As a program progresses a series of “frames” may build up on the stack. In many cases the frame pointer may be omitted, and the stack pointer used for references instead. Often a register from the general register file is used as a frame pointer.</w:t>
      </w:r>
    </w:p>
    <w:p w14:paraId="4131542D" w14:textId="77777777" w:rsidR="00B63E6F" w:rsidRPr="008B0F4B" w:rsidRDefault="00B63E6F" w:rsidP="00B63E6F">
      <w:pPr>
        <w:pStyle w:val="Heading2"/>
        <w:rPr>
          <w:rFonts w:cs="Times New Roman"/>
          <w:i/>
          <w:iCs/>
        </w:rPr>
      </w:pPr>
      <w:bookmarkStart w:id="344" w:name="_Toc439058235"/>
      <w:bookmarkStart w:id="345" w:name="_Toc87087146"/>
      <w:r w:rsidRPr="008B0F4B">
        <w:rPr>
          <w:rStyle w:val="Heading4Char"/>
          <w:rFonts w:cs="Times New Roman"/>
        </w:rPr>
        <w:t>HDL</w:t>
      </w:r>
      <w:bookmarkEnd w:id="344"/>
      <w:bookmarkEnd w:id="345"/>
    </w:p>
    <w:p w14:paraId="1C771C90" w14:textId="77777777" w:rsidR="00B63E6F" w:rsidRDefault="00B63E6F" w:rsidP="00B63E6F">
      <w:pPr>
        <w:ind w:left="1440"/>
      </w:pPr>
      <w:r>
        <w:t>An acronym that stands for ‘Hardware Description Language’. A hardware description language is used to describe hardware constructs at a high level.</w:t>
      </w:r>
    </w:p>
    <w:p w14:paraId="208F8E77" w14:textId="77777777" w:rsidR="00B63E6F" w:rsidRDefault="00B63E6F" w:rsidP="00B63E6F">
      <w:pPr>
        <w:pStyle w:val="Heading2"/>
      </w:pPr>
      <w:bookmarkStart w:id="346" w:name="_Toc87087147"/>
      <w:r>
        <w:t>HLL</w:t>
      </w:r>
      <w:bookmarkEnd w:id="346"/>
    </w:p>
    <w:p w14:paraId="3E593004" w14:textId="77777777" w:rsidR="00B63E6F" w:rsidRPr="008B6EBB" w:rsidRDefault="00B63E6F" w:rsidP="00B63E6F">
      <w:pPr>
        <w:ind w:left="1440"/>
      </w:pPr>
      <w:r>
        <w:t xml:space="preserve">An acronym that stands for “High Level </w:t>
      </w:r>
      <w:proofErr w:type="gramStart"/>
      <w:r>
        <w:t>Language</w:t>
      </w:r>
      <w:proofErr w:type="gramEnd"/>
      <w:r>
        <w:t>”</w:t>
      </w:r>
    </w:p>
    <w:p w14:paraId="7E93D98C" w14:textId="77777777" w:rsidR="00B63E6F" w:rsidRDefault="00B63E6F" w:rsidP="00B63E6F">
      <w:pPr>
        <w:pStyle w:val="Heading2"/>
      </w:pPr>
      <w:bookmarkStart w:id="347" w:name="_Toc439058236"/>
      <w:bookmarkStart w:id="348" w:name="_Toc84175775"/>
      <w:bookmarkStart w:id="349" w:name="_Toc87087148"/>
      <w:r>
        <w:t>Instruction Bundle</w:t>
      </w:r>
      <w:bookmarkEnd w:id="347"/>
      <w:bookmarkEnd w:id="348"/>
      <w:bookmarkEnd w:id="349"/>
    </w:p>
    <w:p w14:paraId="090DD6BC" w14:textId="77777777" w:rsidR="00B63E6F" w:rsidRDefault="00B63E6F" w:rsidP="00B63E6F">
      <w:pPr>
        <w:ind w:left="1440"/>
      </w:pPr>
      <w:r>
        <w:t>A group of instructions. It is sometimes required to group instructions together into bundle. For instance, all instructions in a bundle may be executed simultaneously on a processor as a unit. Instructions may also need to be grouped if they are oddball in size for example 41 bits, so that they can be fit evenly into memory. Typically, a bundle has some bits that are global to the bundle, such as template bits, in addition to the encoded instructions.</w:t>
      </w:r>
    </w:p>
    <w:p w14:paraId="72F39BF9" w14:textId="77777777" w:rsidR="00B63E6F" w:rsidRDefault="00B63E6F" w:rsidP="00B63E6F">
      <w:pPr>
        <w:pStyle w:val="Heading2"/>
      </w:pPr>
      <w:bookmarkStart w:id="350" w:name="_Toc84175776"/>
      <w:bookmarkStart w:id="351" w:name="_Toc87087149"/>
      <w:bookmarkStart w:id="352" w:name="_Toc439058237"/>
      <w:r>
        <w:t>Instruction Pointers</w:t>
      </w:r>
      <w:bookmarkEnd w:id="350"/>
      <w:bookmarkEnd w:id="351"/>
    </w:p>
    <w:p w14:paraId="06B389B6" w14:textId="77777777" w:rsidR="00B63E6F" w:rsidRDefault="00B63E6F" w:rsidP="00B63E6F">
      <w:pPr>
        <w:ind w:left="1440"/>
      </w:pPr>
      <w:r>
        <w:t>A processor register dedicated to addressing instructions in memory. It is also often called a program counter. The program counter got its name because it usually increments (or counts) automatically after an instruction is fetched. In early machines in some rare cases the program counter did not count in a sequential binary fashion, but instead used other forms of a counter such as a grey counter or linear feedback shift register. In some machines the program counter addresses bundles of instructions rather than individual instructions. This is common with some stack machines where multiple instructions are packed into a memory word.</w:t>
      </w:r>
    </w:p>
    <w:p w14:paraId="30B6AE1C" w14:textId="77777777" w:rsidR="00B63E6F" w:rsidRDefault="00B63E6F" w:rsidP="00B63E6F">
      <w:pPr>
        <w:pStyle w:val="Heading2"/>
      </w:pPr>
      <w:bookmarkStart w:id="353" w:name="_Toc84175777"/>
      <w:bookmarkStart w:id="354" w:name="_Toc87087150"/>
      <w:r>
        <w:t>Instruction Prefix</w:t>
      </w:r>
      <w:bookmarkEnd w:id="353"/>
      <w:bookmarkEnd w:id="354"/>
    </w:p>
    <w:p w14:paraId="6B423B57" w14:textId="77777777" w:rsidR="00B63E6F" w:rsidRDefault="00B63E6F" w:rsidP="00B63E6F">
      <w:pPr>
        <w:ind w:left="1440"/>
      </w:pPr>
      <w:r>
        <w:t>An instruction prefix applies to the following instruction to modify its operation. An instruction prefix may be used to add more bits to a following immediate constant, or to add additional register fields for the instruction. The prefix essentially extends the number of bits available to encode instructions. An instruction prefix usually locks out interrupts between the prefix and following instruction.</w:t>
      </w:r>
    </w:p>
    <w:p w14:paraId="66EB6A45" w14:textId="77777777" w:rsidR="00B63E6F" w:rsidRDefault="00B63E6F" w:rsidP="00B63E6F">
      <w:pPr>
        <w:pStyle w:val="Heading2"/>
      </w:pPr>
      <w:bookmarkStart w:id="355" w:name="_Toc84175778"/>
      <w:bookmarkStart w:id="356" w:name="_Toc87087151"/>
      <w:r>
        <w:t>Instruction Modifier</w:t>
      </w:r>
      <w:bookmarkEnd w:id="355"/>
      <w:bookmarkEnd w:id="356"/>
    </w:p>
    <w:p w14:paraId="7058C808" w14:textId="77777777" w:rsidR="00B63E6F" w:rsidRDefault="00B63E6F" w:rsidP="00B63E6F">
      <w:pPr>
        <w:ind w:left="1440"/>
      </w:pPr>
      <w:r>
        <w:t xml:space="preserve">An instruction modifier is </w:t>
      </w:r>
      <w:proofErr w:type="gramStart"/>
      <w:r>
        <w:t>similar to</w:t>
      </w:r>
      <w:proofErr w:type="gramEnd"/>
      <w:r>
        <w:t xml:space="preserve"> an instruction prefix except that the modifier may apply to multiple following instructions.</w:t>
      </w:r>
    </w:p>
    <w:p w14:paraId="18FEDB7C" w14:textId="77777777" w:rsidR="00B63E6F" w:rsidRDefault="00B63E6F" w:rsidP="00B63E6F">
      <w:pPr>
        <w:pStyle w:val="Heading2"/>
      </w:pPr>
      <w:bookmarkStart w:id="357" w:name="_Toc84175779"/>
      <w:bookmarkStart w:id="358" w:name="_Toc87087152"/>
      <w:r>
        <w:t>ISA</w:t>
      </w:r>
      <w:bookmarkEnd w:id="352"/>
      <w:bookmarkEnd w:id="357"/>
      <w:bookmarkEnd w:id="358"/>
    </w:p>
    <w:p w14:paraId="0436F233" w14:textId="77777777" w:rsidR="00B63E6F" w:rsidRDefault="00B63E6F" w:rsidP="00B63E6F">
      <w:pPr>
        <w:ind w:left="1440"/>
      </w:pPr>
      <w:r>
        <w:t xml:space="preserve">An acronym for Instruction Set Architecture. The group of instructions that an architecture supports. </w:t>
      </w:r>
      <w:proofErr w:type="gramStart"/>
      <w:r>
        <w:t>ISA’s</w:t>
      </w:r>
      <w:proofErr w:type="gramEnd"/>
      <w:r>
        <w:t xml:space="preserve"> are sometimes categorized at extreme edges as RISC or CISC. RTF64 falls somewhere in between with features of both RISC and CISC architectures.</w:t>
      </w:r>
    </w:p>
    <w:p w14:paraId="4AF65350" w14:textId="77777777" w:rsidR="00B63E6F" w:rsidRDefault="00B63E6F" w:rsidP="00B63E6F">
      <w:pPr>
        <w:pStyle w:val="Heading2"/>
      </w:pPr>
      <w:bookmarkStart w:id="359" w:name="_Toc84175780"/>
      <w:bookmarkStart w:id="360" w:name="_Toc87087153"/>
      <w:bookmarkStart w:id="361" w:name="_Toc439058238"/>
      <w:r>
        <w:t>Keyed Memory</w:t>
      </w:r>
      <w:bookmarkEnd w:id="359"/>
      <w:bookmarkEnd w:id="360"/>
    </w:p>
    <w:p w14:paraId="66E6F429" w14:textId="77777777" w:rsidR="00B63E6F" w:rsidRPr="00A76EE2" w:rsidRDefault="00B63E6F" w:rsidP="00B63E6F">
      <w:pPr>
        <w:ind w:left="1440"/>
      </w:pPr>
      <w:r>
        <w:t xml:space="preserve">A memory system that has a key associated with each page to protect access to the page. A process must have a matching key in its key list </w:t>
      </w:r>
      <w:proofErr w:type="gramStart"/>
      <w:r>
        <w:t>in order to</w:t>
      </w:r>
      <w:proofErr w:type="gramEnd"/>
      <w:r>
        <w:t xml:space="preserve"> access the memory page. The key is often 20 bits or larger. Keys for pages are usually cached in the processor for performance reasons. The key may be part of the paging tables.</w:t>
      </w:r>
    </w:p>
    <w:p w14:paraId="4531A967" w14:textId="77777777" w:rsidR="00B63E6F" w:rsidRDefault="00B63E6F" w:rsidP="00B63E6F">
      <w:pPr>
        <w:pStyle w:val="Heading2"/>
      </w:pPr>
      <w:bookmarkStart w:id="362" w:name="_Toc84175781"/>
      <w:bookmarkStart w:id="363" w:name="_Toc87087154"/>
      <w:r>
        <w:t>Linear Address</w:t>
      </w:r>
      <w:bookmarkEnd w:id="361"/>
      <w:bookmarkEnd w:id="362"/>
      <w:bookmarkEnd w:id="363"/>
    </w:p>
    <w:p w14:paraId="1D3CAC76" w14:textId="77777777" w:rsidR="00B63E6F" w:rsidRDefault="00B63E6F" w:rsidP="00B63E6F">
      <w:pPr>
        <w:ind w:left="1440"/>
      </w:pPr>
      <w:r>
        <w:t>A linear address is the resulting address from a virtual address after segmentation has been applied.</w:t>
      </w:r>
    </w:p>
    <w:p w14:paraId="3BB0EEC1" w14:textId="77777777" w:rsidR="00B63E6F" w:rsidRDefault="00B63E6F" w:rsidP="00B63E6F">
      <w:pPr>
        <w:pStyle w:val="Heading2"/>
      </w:pPr>
      <w:bookmarkStart w:id="364" w:name="_Toc87087155"/>
      <w:bookmarkStart w:id="365" w:name="_Toc439058239"/>
      <w:bookmarkStart w:id="366" w:name="_Toc84175782"/>
      <w:bookmarkStart w:id="367" w:name="_Hlk504941813"/>
      <w:r>
        <w:t>Machine Code</w:t>
      </w:r>
      <w:bookmarkEnd w:id="364"/>
    </w:p>
    <w:p w14:paraId="0DC42B52" w14:textId="77777777" w:rsidR="00B63E6F" w:rsidRPr="001003E9" w:rsidRDefault="00B63E6F" w:rsidP="00B63E6F">
      <w:pPr>
        <w:ind w:left="1440"/>
      </w:pPr>
      <w:r>
        <w:t>A code that the processing machine is able execute. Machine code is lowest form of code used for processing and is not usually delt with by programmers except in debugging cases. While it is possible to assemble machine code by hand usually a tool called an assembler is used for this purpose.</w:t>
      </w:r>
    </w:p>
    <w:p w14:paraId="39BEAE06" w14:textId="77777777" w:rsidR="00B63E6F" w:rsidRDefault="00B63E6F" w:rsidP="00B63E6F">
      <w:pPr>
        <w:pStyle w:val="Heading2"/>
      </w:pPr>
      <w:bookmarkStart w:id="368" w:name="_Toc87087156"/>
      <w:r>
        <w:t>Milli-code</w:t>
      </w:r>
      <w:bookmarkEnd w:id="368"/>
    </w:p>
    <w:p w14:paraId="6326EFB9" w14:textId="77777777" w:rsidR="00B63E6F" w:rsidRPr="001003E9" w:rsidRDefault="00B63E6F" w:rsidP="00B63E6F">
      <w:pPr>
        <w:ind w:left="1440"/>
      </w:pPr>
      <w:r>
        <w:t>A short sequence of code that may be used to emulate a higher-level instruction. For instance, a garbage collection write barrier might be written as milli-code. Milli-code may use an alternate link register to return to obtain better performance.</w:t>
      </w:r>
    </w:p>
    <w:p w14:paraId="67C77A59" w14:textId="77777777" w:rsidR="00B63E6F" w:rsidRDefault="00B63E6F" w:rsidP="00B63E6F">
      <w:pPr>
        <w:pStyle w:val="Heading2"/>
      </w:pPr>
      <w:bookmarkStart w:id="369" w:name="_Toc87087157"/>
      <w:r>
        <w:t>Monadic</w:t>
      </w:r>
      <w:bookmarkEnd w:id="369"/>
    </w:p>
    <w:p w14:paraId="6AADA8FB" w14:textId="77777777" w:rsidR="00B63E6F" w:rsidRPr="002A48ED" w:rsidRDefault="00B63E6F" w:rsidP="00B63E6F">
      <w:pPr>
        <w:ind w:left="1440"/>
      </w:pPr>
      <w:r>
        <w:t>An instruction with just a single operand.</w:t>
      </w:r>
    </w:p>
    <w:p w14:paraId="2338A0AB" w14:textId="77777777" w:rsidR="00B63E6F" w:rsidRDefault="00B63E6F" w:rsidP="00B63E6F">
      <w:pPr>
        <w:pStyle w:val="Heading2"/>
      </w:pPr>
      <w:bookmarkStart w:id="370" w:name="_Toc87087158"/>
      <w:r>
        <w:t>Opcode</w:t>
      </w:r>
      <w:bookmarkEnd w:id="370"/>
    </w:p>
    <w:p w14:paraId="4E7880C9" w14:textId="77777777" w:rsidR="00B63E6F" w:rsidRDefault="00B63E6F" w:rsidP="00B63E6F">
      <w:pPr>
        <w:ind w:left="1440"/>
      </w:pPr>
      <w:r>
        <w:t>A short form for operation code, a code that determines what operation the processor is going to perform. Instructions are typically made up of opcodes and operands.</w:t>
      </w:r>
    </w:p>
    <w:p w14:paraId="7FF16F7D" w14:textId="77777777" w:rsidR="00B63E6F" w:rsidRDefault="00B63E6F" w:rsidP="00B63E6F">
      <w:pPr>
        <w:pStyle w:val="Heading2"/>
      </w:pPr>
      <w:bookmarkStart w:id="371" w:name="_Toc87087159"/>
      <w:r>
        <w:t>Operand</w:t>
      </w:r>
      <w:bookmarkEnd w:id="371"/>
    </w:p>
    <w:p w14:paraId="6C4F11C2" w14:textId="77777777" w:rsidR="00B63E6F" w:rsidRPr="00981C2A" w:rsidRDefault="00B63E6F" w:rsidP="00B63E6F">
      <w:pPr>
        <w:ind w:left="1440"/>
      </w:pPr>
      <w:r>
        <w:t>The data that an opcode operates on, or the result produced by the operation. Operands are often located in registers. Inputs to an operation are referred to as source operands, the result of an operation is a destination operand.</w:t>
      </w:r>
    </w:p>
    <w:p w14:paraId="3069295A" w14:textId="77777777" w:rsidR="00B63E6F" w:rsidRDefault="00B63E6F" w:rsidP="00B63E6F">
      <w:pPr>
        <w:pStyle w:val="Heading2"/>
      </w:pPr>
      <w:bookmarkStart w:id="372" w:name="_Toc87087160"/>
      <w:r>
        <w:t>Physical Address</w:t>
      </w:r>
      <w:bookmarkEnd w:id="365"/>
      <w:bookmarkEnd w:id="366"/>
      <w:bookmarkEnd w:id="372"/>
    </w:p>
    <w:p w14:paraId="4D642E7F" w14:textId="77777777" w:rsidR="00B63E6F" w:rsidRDefault="00B63E6F" w:rsidP="00B63E6F">
      <w:pPr>
        <w:ind w:left="1440"/>
      </w:pPr>
      <w:r>
        <w:t>A physical address is the final address seen by the memory system after both segmentation and paging have been applied to a virtual address. One can think of a physical address as one that is “physically” wired to the memory.</w:t>
      </w:r>
    </w:p>
    <w:p w14:paraId="17589EF2" w14:textId="77777777" w:rsidR="00B63E6F" w:rsidRDefault="00B63E6F" w:rsidP="00B63E6F">
      <w:pPr>
        <w:pStyle w:val="Heading2"/>
      </w:pPr>
      <w:bookmarkStart w:id="373" w:name="_Toc84175783"/>
      <w:bookmarkStart w:id="374" w:name="_Toc87087161"/>
      <w:bookmarkStart w:id="375" w:name="_Toc439058240"/>
      <w:bookmarkStart w:id="376" w:name="_Hlk504941874"/>
      <w:bookmarkEnd w:id="367"/>
      <w:r>
        <w:t>Physical Memory Attributes (PMA)</w:t>
      </w:r>
      <w:bookmarkEnd w:id="373"/>
      <w:bookmarkEnd w:id="374"/>
    </w:p>
    <w:p w14:paraId="3DD67777" w14:textId="77777777" w:rsidR="00B63E6F" w:rsidRDefault="00B63E6F" w:rsidP="00B63E6F">
      <w:pPr>
        <w:ind w:left="1440"/>
      </w:pPr>
      <w:r>
        <w:t xml:space="preserve">Memory usually has several characteristics associated with it. In the memory system there may be several different types of memory, rom, static ram, dynamic ram, </w:t>
      </w:r>
      <w:proofErr w:type="spellStart"/>
      <w:r>
        <w:t>eeprom</w:t>
      </w:r>
      <w:proofErr w:type="spellEnd"/>
      <w:r>
        <w:t>, memory mapped I/O devices, and others. Each type of memory device is likely to have different characteristics. These characteristics are called the physical memory attributes. Physical memory attributes are associated with address ranges that the memory is located in. There may be a hardware unit dedicated to verifying software is adhering to the attributes associated with the memory range. The hardware unit is called a physical memory attributes checker (PMA checker).</w:t>
      </w:r>
    </w:p>
    <w:p w14:paraId="67B1E9FE" w14:textId="77777777" w:rsidR="00B63E6F" w:rsidRDefault="00B63E6F" w:rsidP="00B63E6F">
      <w:pPr>
        <w:pStyle w:val="Heading2"/>
      </w:pPr>
      <w:bookmarkStart w:id="377" w:name="_Toc87087162"/>
      <w:r>
        <w:t>Posits</w:t>
      </w:r>
      <w:bookmarkEnd w:id="377"/>
    </w:p>
    <w:p w14:paraId="2F6AA657" w14:textId="77777777" w:rsidR="00B63E6F" w:rsidRPr="006F40A8" w:rsidRDefault="00B63E6F" w:rsidP="00B63E6F">
      <w:pPr>
        <w:ind w:left="1440"/>
      </w:pPr>
      <w:r>
        <w:t>An alternate representation of numbers.</w:t>
      </w:r>
    </w:p>
    <w:p w14:paraId="297C351E" w14:textId="77777777" w:rsidR="00B63E6F" w:rsidRDefault="00B63E6F" w:rsidP="00B63E6F">
      <w:pPr>
        <w:pStyle w:val="Heading2"/>
      </w:pPr>
      <w:bookmarkStart w:id="378" w:name="_Toc84175784"/>
      <w:bookmarkStart w:id="379" w:name="_Toc87087163"/>
      <w:r>
        <w:t>Program Counter</w:t>
      </w:r>
      <w:bookmarkEnd w:id="375"/>
      <w:bookmarkEnd w:id="378"/>
      <w:bookmarkEnd w:id="379"/>
      <w:r>
        <w:t xml:space="preserve"> </w:t>
      </w:r>
    </w:p>
    <w:p w14:paraId="1D0E8DC0" w14:textId="77777777" w:rsidR="00B63E6F" w:rsidRDefault="00B63E6F" w:rsidP="00B63E6F">
      <w:pPr>
        <w:ind w:left="1440"/>
      </w:pPr>
      <w:r>
        <w:t>A processor register dedicated to addressing instructions in memory. It is also often and perhaps more aptly called an instruction pointer. The program counter got its name because it usually increments (or counts) automatically after an instruction is fetched. In early machines in some rare cases the program counter did not count in a sequential binary fashion, but instead used other forms of a counter such as a grey counter or linear feedback shift register. In some machines the program counter addresses bundles of instructions rather than individual instructions. This is common with some stack machines where multiple instructions are packed into a memory word.</w:t>
      </w:r>
    </w:p>
    <w:p w14:paraId="5260CE06" w14:textId="77777777" w:rsidR="00B63E6F" w:rsidRDefault="00B63E6F" w:rsidP="00B63E6F">
      <w:pPr>
        <w:pStyle w:val="Heading2"/>
      </w:pPr>
      <w:bookmarkStart w:id="380" w:name="_Toc84175785"/>
      <w:bookmarkStart w:id="381" w:name="_Toc87087164"/>
      <w:bookmarkStart w:id="382" w:name="_Toc439058241"/>
      <w:r>
        <w:t>Retire</w:t>
      </w:r>
    </w:p>
    <w:p w14:paraId="66CC9CC3" w14:textId="77777777" w:rsidR="00B63E6F" w:rsidRPr="00F174AC" w:rsidRDefault="00B63E6F" w:rsidP="00B63E6F">
      <w:pPr>
        <w:ind w:left="1440"/>
      </w:pPr>
      <w:r>
        <w:t>As in retire an instruction. This is the stage in processor in which the machine state is updated. Updates include the register file and memory. Buffers used for instruction storage are freed.</w:t>
      </w:r>
    </w:p>
    <w:p w14:paraId="52A6C3D9" w14:textId="77777777" w:rsidR="00B63E6F" w:rsidRDefault="00B63E6F" w:rsidP="00B63E6F">
      <w:pPr>
        <w:pStyle w:val="Heading2"/>
      </w:pPr>
      <w:r>
        <w:t>ROB</w:t>
      </w:r>
      <w:bookmarkEnd w:id="380"/>
      <w:bookmarkEnd w:id="381"/>
    </w:p>
    <w:p w14:paraId="62B441F5" w14:textId="77777777" w:rsidR="00B63E6F" w:rsidRPr="00C0548A" w:rsidRDefault="00B63E6F" w:rsidP="00B63E6F">
      <w:pPr>
        <w:ind w:left="1440"/>
      </w:pPr>
      <w:r>
        <w:t xml:space="preserve">An acronym for </w:t>
      </w:r>
      <w:proofErr w:type="spellStart"/>
      <w:r>
        <w:t>ReOrder</w:t>
      </w:r>
      <w:proofErr w:type="spellEnd"/>
      <w:r>
        <w:t xml:space="preserve"> Buffer. The re-order buffer allows instructions to execute out of order yet update the machine’s state in order by tracking instruction state and variables. In FT64 the re-order buffer is a circular queue with a </w:t>
      </w:r>
      <w:proofErr w:type="gramStart"/>
      <w:r>
        <w:t>head and tail pointers</w:t>
      </w:r>
      <w:proofErr w:type="gramEnd"/>
      <w:r>
        <w:t xml:space="preserve">. Instructions at the head are committed if done to the machine’s state then the head advanced. New instructions are queued at the buffer’s tail </w:t>
      </w:r>
      <w:proofErr w:type="gramStart"/>
      <w:r>
        <w:t>as long as</w:t>
      </w:r>
      <w:proofErr w:type="gramEnd"/>
      <w:r>
        <w:t xml:space="preserve"> there is room in the queue. Instructions in the queue may be processed out of the order that they entered the queue in depending on the availability of resources (register values and functional units).</w:t>
      </w:r>
    </w:p>
    <w:p w14:paraId="385343F3" w14:textId="77777777" w:rsidR="00B63E6F" w:rsidRDefault="00B63E6F" w:rsidP="00B63E6F">
      <w:pPr>
        <w:pStyle w:val="Heading2"/>
      </w:pPr>
      <w:bookmarkStart w:id="383" w:name="_Toc84175786"/>
      <w:bookmarkStart w:id="384" w:name="_Toc87087165"/>
      <w:r>
        <w:t>RSB</w:t>
      </w:r>
      <w:bookmarkEnd w:id="383"/>
      <w:bookmarkEnd w:id="384"/>
      <w:r>
        <w:t xml:space="preserve"> </w:t>
      </w:r>
    </w:p>
    <w:p w14:paraId="6D6282FD" w14:textId="77777777" w:rsidR="00B63E6F" w:rsidRDefault="00B63E6F" w:rsidP="00B63E6F">
      <w:pPr>
        <w:ind w:left="1440"/>
      </w:pPr>
      <w:r>
        <w:t>An acronym that stands for return stack buffer. A buffer of addresses used to predict the return address which increases processor performance. The RSB is usually small, typically 16 entries. When a return instruction is detected at time of fetch the RSB is accessed to determine the address of the next instruction to fetch. Predicting the return address allows the processing core to continuously fetch instructions in a speculative fashion without bubbles in the pipeline. The return address in the RSB may turn out to be detected as incorrect during execution of the return instruction, in which case the pipeline or instruction queue will need to be flushed and instructions fetched from the proper address.</w:t>
      </w:r>
    </w:p>
    <w:p w14:paraId="77480936" w14:textId="77777777" w:rsidR="00B63E6F" w:rsidRDefault="00B63E6F" w:rsidP="00B63E6F">
      <w:pPr>
        <w:pStyle w:val="Heading2"/>
      </w:pPr>
      <w:bookmarkStart w:id="385" w:name="_Toc84175787"/>
      <w:bookmarkStart w:id="386" w:name="_Toc87087166"/>
      <w:bookmarkEnd w:id="376"/>
      <w:r>
        <w:t>SIMD</w:t>
      </w:r>
      <w:bookmarkEnd w:id="382"/>
      <w:bookmarkEnd w:id="385"/>
      <w:bookmarkEnd w:id="386"/>
    </w:p>
    <w:p w14:paraId="21964CA3" w14:textId="77777777" w:rsidR="00B63E6F" w:rsidRDefault="00B63E6F" w:rsidP="00B63E6F">
      <w:pPr>
        <w:ind w:left="1440"/>
      </w:pPr>
      <w:r>
        <w:t>An acronym that stands for ‘Single Instruction Multiple Data’. SIMD instructions are usually implemented with extra wide registers. The registers contain multiple data items, such as a 128-bit register containing four 32-bit numbers. The same instruction is applied to all the data items in the register at the same time. For some applications SIMD instructions can enhance performance considerably.</w:t>
      </w:r>
    </w:p>
    <w:p w14:paraId="1E06D1F9" w14:textId="77777777" w:rsidR="00B63E6F" w:rsidRPr="00CC7CCF" w:rsidRDefault="00B63E6F" w:rsidP="00B63E6F">
      <w:pPr>
        <w:pStyle w:val="Heading2"/>
        <w:rPr>
          <w:b/>
        </w:rPr>
      </w:pPr>
      <w:bookmarkStart w:id="387" w:name="_Toc439058242"/>
      <w:bookmarkStart w:id="388" w:name="_Toc84175788"/>
      <w:bookmarkStart w:id="389" w:name="_Toc87087167"/>
      <w:bookmarkStart w:id="390" w:name="_Hlk504941930"/>
      <w:r w:rsidRPr="00CC7CCF">
        <w:rPr>
          <w:rStyle w:val="Heading4Char"/>
          <w:b/>
        </w:rPr>
        <w:t>Stack Pointer</w:t>
      </w:r>
      <w:bookmarkEnd w:id="387"/>
      <w:bookmarkEnd w:id="388"/>
      <w:bookmarkEnd w:id="389"/>
    </w:p>
    <w:p w14:paraId="06B1FF3F" w14:textId="77777777" w:rsidR="00B63E6F" w:rsidRDefault="00B63E6F" w:rsidP="00B63E6F">
      <w:pPr>
        <w:ind w:left="1440"/>
      </w:pPr>
      <w:r>
        <w:t xml:space="preserve">A processor register dedicated to addressing stack memory. Sometimes this register is assigned by convention from the general register pool. This register may also sometimes index into a </w:t>
      </w:r>
      <w:proofErr w:type="gramStart"/>
      <w:r>
        <w:t>small dedicated</w:t>
      </w:r>
      <w:proofErr w:type="gramEnd"/>
      <w:r>
        <w:t xml:space="preserve"> stack memory that is not part of the main memory system. Sometimes machines have multiple stack pointers for different purposes, but they all work on the idea of a stack. For instance, in Forth machines there are typically two stacks, one for data and one for return addresses.</w:t>
      </w:r>
      <w:bookmarkEnd w:id="390"/>
    </w:p>
    <w:p w14:paraId="7599D9CB" w14:textId="77777777" w:rsidR="00B63E6F" w:rsidRDefault="00B63E6F" w:rsidP="00B63E6F">
      <w:pPr>
        <w:pStyle w:val="Heading2"/>
      </w:pPr>
      <w:bookmarkStart w:id="391" w:name="_Toc84175789"/>
      <w:bookmarkStart w:id="392" w:name="_Toc87087168"/>
      <w:r>
        <w:t>Telescopic Memory</w:t>
      </w:r>
      <w:bookmarkEnd w:id="391"/>
      <w:bookmarkEnd w:id="392"/>
    </w:p>
    <w:p w14:paraId="2A452CA5" w14:textId="77777777" w:rsidR="00B63E6F" w:rsidRPr="001E030B" w:rsidRDefault="00B63E6F" w:rsidP="00B63E6F">
      <w:pPr>
        <w:ind w:left="1440"/>
      </w:pPr>
      <w:r>
        <w:t>A memory system composed of layers where each layer contains simplified data from the topmost layer downwards. At the topmost layer data is represented verbatim. At the bottom layer there may be only a single bit to represent the presence of data. Each layer of the telescopic memory uses far less memory than the layer above. A telescopic memory could be used in garbage collection systems. Normally however the extra overhead of updating multiple layers of memory is not warranted.</w:t>
      </w:r>
    </w:p>
    <w:p w14:paraId="3ACE7EFF" w14:textId="77777777" w:rsidR="00B63E6F" w:rsidRDefault="00B63E6F" w:rsidP="00B63E6F">
      <w:pPr>
        <w:pStyle w:val="Heading2"/>
      </w:pPr>
      <w:bookmarkStart w:id="393" w:name="_Toc84175790"/>
      <w:bookmarkStart w:id="394" w:name="_Toc87087169"/>
      <w:r>
        <w:t>TLB</w:t>
      </w:r>
      <w:bookmarkEnd w:id="393"/>
      <w:bookmarkEnd w:id="394"/>
    </w:p>
    <w:p w14:paraId="1EEADA4D" w14:textId="77777777" w:rsidR="00B63E6F" w:rsidRDefault="00B63E6F" w:rsidP="00B63E6F">
      <w:pPr>
        <w:ind w:left="1440"/>
      </w:pPr>
      <w:r>
        <w:t xml:space="preserve">TLB stands for translation look-aside buffer. This buffer is used to store address translations for fast memory access in a system with an </w:t>
      </w:r>
      <w:proofErr w:type="spellStart"/>
      <w:r>
        <w:t>mmu</w:t>
      </w:r>
      <w:proofErr w:type="spellEnd"/>
      <w:r>
        <w:t xml:space="preserve"> capable of performing address translations.</w:t>
      </w:r>
    </w:p>
    <w:p w14:paraId="32C57166" w14:textId="77777777" w:rsidR="00B63E6F" w:rsidRDefault="00B63E6F" w:rsidP="00B63E6F">
      <w:pPr>
        <w:pStyle w:val="Heading2"/>
      </w:pPr>
      <w:bookmarkStart w:id="395" w:name="_Toc87087170"/>
      <w:r>
        <w:t>Trace Memory</w:t>
      </w:r>
      <w:bookmarkEnd w:id="395"/>
    </w:p>
    <w:p w14:paraId="5B9C1D16" w14:textId="77777777" w:rsidR="00B63E6F" w:rsidRDefault="00B63E6F" w:rsidP="00B63E6F">
      <w:pPr>
        <w:ind w:left="1440"/>
      </w:pPr>
      <w:r>
        <w:t>A memory that traces instructions or data. As instructions are executed the address of the executing instruction is stored in a trace memory. The trace memory may then be dumped to allow debugging of software. The trace memory may compress the storage of addresses by storing branch status (taken or not taken) for consecutive branches rather than storing all addresses. It typically requires only a single bit to store the branch status. However, even when branches are traced, periodically the entire address of the program executing is stored. Often trace buffers support tracing thousands of instructions.</w:t>
      </w:r>
    </w:p>
    <w:p w14:paraId="0F14B654" w14:textId="77777777" w:rsidR="00B63E6F" w:rsidRDefault="00B63E6F" w:rsidP="00B63E6F">
      <w:pPr>
        <w:pStyle w:val="Heading2"/>
      </w:pPr>
      <w:bookmarkStart w:id="396" w:name="_Toc87087171"/>
      <w:r>
        <w:t>Triadic</w:t>
      </w:r>
      <w:bookmarkEnd w:id="396"/>
    </w:p>
    <w:p w14:paraId="28A3661F" w14:textId="77777777" w:rsidR="00B63E6F" w:rsidRDefault="00B63E6F" w:rsidP="00B63E6F">
      <w:pPr>
        <w:ind w:left="1440"/>
      </w:pPr>
      <w:r>
        <w:t>An instruction with three operands.</w:t>
      </w:r>
    </w:p>
    <w:p w14:paraId="1F91702E" w14:textId="77777777" w:rsidR="00B63E6F" w:rsidRDefault="00B63E6F" w:rsidP="00B63E6F">
      <w:pPr>
        <w:pStyle w:val="Heading2"/>
      </w:pPr>
      <w:bookmarkStart w:id="397" w:name="_Toc84175791"/>
      <w:bookmarkStart w:id="398" w:name="_Toc87087172"/>
      <w:r>
        <w:t>Vector Length (VL register)</w:t>
      </w:r>
      <w:bookmarkEnd w:id="397"/>
      <w:bookmarkEnd w:id="398"/>
    </w:p>
    <w:p w14:paraId="2989620A" w14:textId="77777777" w:rsidR="00B63E6F" w:rsidRDefault="00B63E6F" w:rsidP="00B63E6F">
      <w:pPr>
        <w:ind w:left="1440"/>
      </w:pPr>
      <w:r>
        <w:t>The vector length register controls the maximum number of elements of a vector that are processed. The vector length register may not be set to a value greater than the number of elements supported by hardware. Vector registers often contain more elements than are required by program code. It would be wasteful to process all elements when only a few are needed. To improve the processing performance only the elements up to the vector length are examined.</w:t>
      </w:r>
    </w:p>
    <w:p w14:paraId="1682DE7F" w14:textId="77777777" w:rsidR="00B63E6F" w:rsidRDefault="00B63E6F" w:rsidP="00B63E6F">
      <w:pPr>
        <w:pStyle w:val="Heading2"/>
      </w:pPr>
      <w:bookmarkStart w:id="399" w:name="_Toc84175792"/>
      <w:bookmarkStart w:id="400" w:name="_Toc87087173"/>
      <w:r>
        <w:t>Vector Mask (VM)</w:t>
      </w:r>
      <w:bookmarkEnd w:id="399"/>
      <w:bookmarkEnd w:id="400"/>
    </w:p>
    <w:p w14:paraId="359E5ED7" w14:textId="77777777" w:rsidR="00B63E6F" w:rsidRDefault="00B63E6F" w:rsidP="00B63E6F">
      <w:pPr>
        <w:ind w:left="1440"/>
      </w:pPr>
      <w:r>
        <w:t>A vector mask is used to restrict which elements of a vector are processed during a vector operation. A one bit in a mask register enables the processing for that element, a zero bit disables it. The mask register is commonly set using a vector set operation.</w:t>
      </w:r>
    </w:p>
    <w:p w14:paraId="17A93A7F" w14:textId="77777777" w:rsidR="00B63E6F" w:rsidRDefault="00B63E6F" w:rsidP="00B63E6F">
      <w:pPr>
        <w:pStyle w:val="Heading2"/>
      </w:pPr>
      <w:bookmarkStart w:id="401" w:name="_Toc87087174"/>
      <w:bookmarkStart w:id="402" w:name="_Toc504952078"/>
      <w:r>
        <w:t>Virtual Address</w:t>
      </w:r>
      <w:bookmarkEnd w:id="401"/>
    </w:p>
    <w:p w14:paraId="5235CC30" w14:textId="77777777" w:rsidR="00B63E6F" w:rsidRDefault="00B63E6F" w:rsidP="00B63E6F">
      <w:pPr>
        <w:ind w:left="1440"/>
      </w:pPr>
      <w:r>
        <w:t>The address before segmentation and paging has been applied. This is the primary type of address a program will work with. Different programs may use the same virtual address range without being concerned about data being overwritten by another program. Although the virtual address may be the same the final physical addresses used will be different.</w:t>
      </w:r>
    </w:p>
    <w:p w14:paraId="74E73429" w14:textId="77777777" w:rsidR="00B63E6F" w:rsidRDefault="00B63E6F" w:rsidP="00B63E6F">
      <w:pPr>
        <w:pStyle w:val="Heading2"/>
      </w:pPr>
      <w:r>
        <w:t>Writeback</w:t>
      </w:r>
    </w:p>
    <w:p w14:paraId="64C90A38" w14:textId="77777777" w:rsidR="00B63E6F" w:rsidRDefault="00B63E6F" w:rsidP="00B63E6F">
      <w:pPr>
        <w:ind w:left="1440"/>
        <w:rPr>
          <w:rFonts w:eastAsiaTheme="majorEastAsia" w:cstheme="majorBidi"/>
          <w:color w:val="2F5496" w:themeColor="accent1" w:themeShade="BF"/>
          <w:sz w:val="44"/>
          <w:szCs w:val="32"/>
        </w:rPr>
      </w:pPr>
      <w:r>
        <w:t>A stage in a pipelined processing core where the machine state is updated. Values are ‘written back’ to the register file.</w:t>
      </w:r>
      <w:r>
        <w:br w:type="page"/>
      </w:r>
    </w:p>
    <w:p w14:paraId="0F99F3F8" w14:textId="77777777" w:rsidR="00B63E6F" w:rsidRDefault="00B63E6F" w:rsidP="00B63E6F">
      <w:pPr>
        <w:pStyle w:val="Heading1"/>
      </w:pPr>
      <w:bookmarkStart w:id="403" w:name="_Toc87087175"/>
      <w:r>
        <w:t>Miscellaneous</w:t>
      </w:r>
      <w:bookmarkEnd w:id="403"/>
    </w:p>
    <w:p w14:paraId="20311A9B" w14:textId="77777777" w:rsidR="00B63E6F" w:rsidRDefault="00B63E6F" w:rsidP="00B63E6F">
      <w:pPr>
        <w:pStyle w:val="Heading2"/>
      </w:pPr>
      <w:bookmarkStart w:id="404" w:name="_Toc87087176"/>
      <w:r>
        <w:t>Reference Material</w:t>
      </w:r>
      <w:bookmarkEnd w:id="402"/>
      <w:bookmarkEnd w:id="404"/>
    </w:p>
    <w:p w14:paraId="16D677EA" w14:textId="77777777" w:rsidR="00B63E6F" w:rsidRDefault="00B63E6F" w:rsidP="00B63E6F">
      <w:r w:rsidRPr="00427DE1">
        <w:t xml:space="preserve">Below is a </w:t>
      </w:r>
      <w:r>
        <w:t xml:space="preserve">short </w:t>
      </w:r>
      <w:r w:rsidRPr="00427DE1">
        <w:t xml:space="preserve">list of some of the reading material </w:t>
      </w:r>
      <w:r>
        <w:t>the author has</w:t>
      </w:r>
      <w:r w:rsidRPr="00427DE1">
        <w:t xml:space="preserve"> studied.</w:t>
      </w:r>
      <w:r>
        <w:t xml:space="preserve"> The author has downloaded a fair number of documents on computer architecture from the web. Too many to list.</w:t>
      </w:r>
    </w:p>
    <w:p w14:paraId="3CC30A0D" w14:textId="77777777" w:rsidR="00B63E6F" w:rsidRDefault="00B63E6F" w:rsidP="00B63E6F">
      <w:pPr>
        <w:rPr>
          <w:i/>
          <w:u w:val="single"/>
        </w:rPr>
      </w:pPr>
      <w:r>
        <w:rPr>
          <w:i/>
          <w:u w:val="single"/>
        </w:rPr>
        <w:t xml:space="preserve">Modern Processor Design Fundamentals of Superscalar Processors by John Paul Shen, </w:t>
      </w:r>
      <w:proofErr w:type="spellStart"/>
      <w:r>
        <w:rPr>
          <w:i/>
          <w:u w:val="single"/>
        </w:rPr>
        <w:t>Mikko</w:t>
      </w:r>
      <w:proofErr w:type="spellEnd"/>
      <w:r>
        <w:rPr>
          <w:i/>
          <w:u w:val="single"/>
        </w:rPr>
        <w:t xml:space="preserve"> H. </w:t>
      </w:r>
      <w:proofErr w:type="spellStart"/>
      <w:r>
        <w:rPr>
          <w:i/>
          <w:u w:val="single"/>
        </w:rPr>
        <w:t>Lipasti</w:t>
      </w:r>
      <w:proofErr w:type="spellEnd"/>
      <w:r>
        <w:rPr>
          <w:i/>
          <w:u w:val="single"/>
        </w:rPr>
        <w:t>. Waveland Press, Inc.</w:t>
      </w:r>
    </w:p>
    <w:p w14:paraId="2165577C" w14:textId="77777777" w:rsidR="00B63E6F" w:rsidRDefault="00B63E6F" w:rsidP="00B63E6F">
      <w:r w:rsidRPr="00427DE1">
        <w:rPr>
          <w:i/>
          <w:u w:val="single"/>
        </w:rPr>
        <w:t xml:space="preserve">Computer Architecture </w:t>
      </w:r>
      <w:proofErr w:type="gramStart"/>
      <w:r w:rsidRPr="00427DE1">
        <w:rPr>
          <w:i/>
          <w:u w:val="single"/>
        </w:rPr>
        <w:t>A</w:t>
      </w:r>
      <w:proofErr w:type="gramEnd"/>
      <w:r w:rsidRPr="00427DE1">
        <w:rPr>
          <w:i/>
          <w:u w:val="single"/>
        </w:rPr>
        <w:t xml:space="preserve"> Quantitative Approa</w:t>
      </w:r>
      <w:r>
        <w:rPr>
          <w:i/>
          <w:u w:val="single"/>
        </w:rPr>
        <w:t>c</w:t>
      </w:r>
      <w:r w:rsidRPr="00427DE1">
        <w:rPr>
          <w:i/>
          <w:u w:val="single"/>
        </w:rPr>
        <w:t xml:space="preserve">h, Second Edition, by John L Hennessy &amp; David Patterson, published by Morgan Kaufman Publishers, Inc. San </w:t>
      </w:r>
      <w:proofErr w:type="spellStart"/>
      <w:r w:rsidRPr="00427DE1">
        <w:rPr>
          <w:i/>
          <w:u w:val="single"/>
        </w:rPr>
        <w:t>Franciso</w:t>
      </w:r>
      <w:proofErr w:type="spellEnd"/>
      <w:r w:rsidRPr="00427DE1">
        <w:rPr>
          <w:i/>
          <w:u w:val="single"/>
        </w:rPr>
        <w:t>, California</w:t>
      </w:r>
      <w:r>
        <w:t xml:space="preserve"> is a good book on computer architecture. There is a newer edition of the book available.</w:t>
      </w:r>
    </w:p>
    <w:p w14:paraId="47DA03D1" w14:textId="77777777" w:rsidR="00B63E6F" w:rsidRPr="00B10DDA" w:rsidRDefault="00B63E6F" w:rsidP="00B63E6F">
      <w:pPr>
        <w:rPr>
          <w:u w:val="single"/>
        </w:rPr>
      </w:pPr>
      <w:r w:rsidRPr="00B10DDA">
        <w:rPr>
          <w:u w:val="single"/>
        </w:rPr>
        <w:t>Memory Systems Cache, DRAM, Disk by Bruce Jacob, Spencer W. Ng., David T. Wang, Samuel Rodriguez, Morgan Kaufman Publishers</w:t>
      </w:r>
    </w:p>
    <w:p w14:paraId="11D1459D" w14:textId="77777777" w:rsidR="00B63E6F" w:rsidRDefault="00B63E6F" w:rsidP="00B63E6F">
      <w:pPr>
        <w:rPr>
          <w:u w:val="single"/>
        </w:rPr>
      </w:pPr>
      <w:r w:rsidRPr="00427DE1">
        <w:rPr>
          <w:u w:val="single"/>
        </w:rPr>
        <w:t>PowerPC Microprocessor Developer’s Guide, SAMS publishing. 201 West 103</w:t>
      </w:r>
      <w:r w:rsidRPr="00427DE1">
        <w:rPr>
          <w:u w:val="single"/>
          <w:vertAlign w:val="superscript"/>
        </w:rPr>
        <w:t>rd</w:t>
      </w:r>
      <w:r w:rsidRPr="00427DE1">
        <w:rPr>
          <w:u w:val="single"/>
        </w:rPr>
        <w:t xml:space="preserve"> Street, Indianapolis, Indiana, 46290</w:t>
      </w:r>
    </w:p>
    <w:p w14:paraId="246865F6" w14:textId="77777777" w:rsidR="00B63E6F" w:rsidRDefault="00B63E6F" w:rsidP="00B63E6F">
      <w:pPr>
        <w:rPr>
          <w:u w:val="single"/>
        </w:rPr>
      </w:pPr>
      <w:r>
        <w:rPr>
          <w:u w:val="single"/>
        </w:rPr>
        <w:t>80386/80486 Programming Guide by Ross P. Nelson, Microsoft Press</w:t>
      </w:r>
    </w:p>
    <w:p w14:paraId="541C649C" w14:textId="77777777" w:rsidR="00B63E6F" w:rsidRDefault="00B63E6F" w:rsidP="00B63E6F">
      <w:pPr>
        <w:rPr>
          <w:u w:val="single"/>
        </w:rPr>
      </w:pPr>
      <w:r>
        <w:rPr>
          <w:u w:val="single"/>
        </w:rPr>
        <w:t xml:space="preserve">Programming the 286, C. </w:t>
      </w:r>
      <w:proofErr w:type="spellStart"/>
      <w:r>
        <w:rPr>
          <w:u w:val="single"/>
        </w:rPr>
        <w:t>Vieillefond</w:t>
      </w:r>
      <w:proofErr w:type="spellEnd"/>
      <w:r>
        <w:rPr>
          <w:u w:val="single"/>
        </w:rPr>
        <w:t>, SYBEX, 2021 Challenger Drive #100, Alameda, CA 94501</w:t>
      </w:r>
    </w:p>
    <w:p w14:paraId="604C9122" w14:textId="77777777" w:rsidR="00B63E6F" w:rsidRDefault="00B63E6F" w:rsidP="00B63E6F">
      <w:pPr>
        <w:rPr>
          <w:u w:val="single"/>
        </w:rPr>
      </w:pPr>
      <w:r w:rsidRPr="004376BD">
        <w:rPr>
          <w:u w:val="single"/>
        </w:rPr>
        <w:t>Tech. Report UMD-SCA-2000-02 ENEE 446: Digital Computer Design — An Out-of-Order RiSC-16</w:t>
      </w:r>
    </w:p>
    <w:p w14:paraId="7468A4BB" w14:textId="77777777" w:rsidR="00B63E6F" w:rsidRDefault="00B63E6F" w:rsidP="00B63E6F">
      <w:pPr>
        <w:rPr>
          <w:u w:val="single"/>
        </w:rPr>
      </w:pPr>
      <w:r>
        <w:rPr>
          <w:u w:val="single"/>
        </w:rPr>
        <w:t xml:space="preserve">Programming the 65C816, David Eyes and Ron </w:t>
      </w:r>
      <w:proofErr w:type="spellStart"/>
      <w:r>
        <w:rPr>
          <w:u w:val="single"/>
        </w:rPr>
        <w:t>Lichty</w:t>
      </w:r>
      <w:proofErr w:type="spellEnd"/>
      <w:r>
        <w:rPr>
          <w:u w:val="single"/>
        </w:rPr>
        <w:t>, Western Design Centre Inc.</w:t>
      </w:r>
    </w:p>
    <w:p w14:paraId="6D84A2E6" w14:textId="77777777" w:rsidR="00B63E6F" w:rsidRDefault="00B63E6F" w:rsidP="00B63E6F">
      <w:pPr>
        <w:rPr>
          <w:u w:val="single"/>
        </w:rPr>
      </w:pPr>
      <w:r>
        <w:rPr>
          <w:u w:val="single"/>
        </w:rPr>
        <w:t>Microprocessor Manuals from Motorola, and Intel,</w:t>
      </w:r>
    </w:p>
    <w:p w14:paraId="146A5342" w14:textId="77777777" w:rsidR="00B63E6F" w:rsidRDefault="00B63E6F" w:rsidP="00B63E6F">
      <w:pPr>
        <w:rPr>
          <w:u w:val="single"/>
        </w:rPr>
      </w:pPr>
      <w:r>
        <w:rPr>
          <w:u w:val="single"/>
        </w:rPr>
        <w:t>The SPARC Architecture Manual Version 8, SPARC  International Inc, 535 Middlefield Road. Suite210 Menlo Park California, CA 94025</w:t>
      </w:r>
    </w:p>
    <w:p w14:paraId="4E08CEA3" w14:textId="77777777" w:rsidR="00B63E6F" w:rsidRDefault="00B63E6F" w:rsidP="00B63E6F">
      <w:pPr>
        <w:rPr>
          <w:u w:val="single"/>
        </w:rPr>
      </w:pPr>
      <w:r>
        <w:rPr>
          <w:u w:val="single"/>
        </w:rPr>
        <w:t>The SPARC Architecture Manual Version 9, SPARC  International Inc, Sab Jose California, PTR Prentice Hall, Englewood Cliffs, New Jersey, 07632</w:t>
      </w:r>
    </w:p>
    <w:p w14:paraId="42EC1DE1" w14:textId="77777777" w:rsidR="00B63E6F" w:rsidRDefault="00B63E6F" w:rsidP="00B63E6F">
      <w:pPr>
        <w:rPr>
          <w:u w:val="single"/>
        </w:rPr>
      </w:pPr>
      <w:r>
        <w:rPr>
          <w:u w:val="single"/>
        </w:rPr>
        <w:t xml:space="preserve">The MMIX processor:  </w:t>
      </w:r>
      <w:hyperlink r:id="rId15" w:history="1">
        <w:r w:rsidRPr="00AA3629">
          <w:rPr>
            <w:rStyle w:val="Hyperlink"/>
          </w:rPr>
          <w:t>http://mmix.cs.hm.edu/doc/instructions-en.html</w:t>
        </w:r>
      </w:hyperlink>
    </w:p>
    <w:p w14:paraId="77431255" w14:textId="77777777" w:rsidR="00B63E6F" w:rsidRDefault="00B63E6F" w:rsidP="00B63E6F">
      <w:pPr>
        <w:rPr>
          <w:u w:val="single"/>
        </w:rPr>
      </w:pPr>
      <w:r>
        <w:rPr>
          <w:u w:val="single"/>
        </w:rPr>
        <w:t xml:space="preserve">RISCV 2.0 Spec, </w:t>
      </w:r>
      <w:r w:rsidRPr="00577848">
        <w:rPr>
          <w:u w:val="single"/>
        </w:rPr>
        <w:t xml:space="preserve">Andrew Waterman, </w:t>
      </w:r>
      <w:proofErr w:type="spellStart"/>
      <w:r w:rsidRPr="00577848">
        <w:rPr>
          <w:u w:val="single"/>
        </w:rPr>
        <w:t>Yunsup</w:t>
      </w:r>
      <w:proofErr w:type="spellEnd"/>
      <w:r w:rsidRPr="00577848">
        <w:rPr>
          <w:u w:val="single"/>
        </w:rPr>
        <w:t xml:space="preserve"> Lee, David Patterson, </w:t>
      </w:r>
      <w:proofErr w:type="spellStart"/>
      <w:r w:rsidRPr="00577848">
        <w:rPr>
          <w:u w:val="single"/>
        </w:rPr>
        <w:t>Krste</w:t>
      </w:r>
      <w:proofErr w:type="spellEnd"/>
      <w:r w:rsidRPr="00577848">
        <w:rPr>
          <w:u w:val="single"/>
        </w:rPr>
        <w:t xml:space="preserve"> </w:t>
      </w:r>
      <w:proofErr w:type="spellStart"/>
      <w:r w:rsidRPr="00577848">
        <w:rPr>
          <w:u w:val="single"/>
        </w:rPr>
        <w:t>Asanovi´c</w:t>
      </w:r>
      <w:proofErr w:type="spellEnd"/>
      <w:r w:rsidRPr="00577848">
        <w:rPr>
          <w:u w:val="single"/>
        </w:rPr>
        <w:t xml:space="preserve"> CS Division, EECS Department, University of California, Berkeley </w:t>
      </w:r>
      <w:hyperlink r:id="rId16" w:history="1">
        <w:r w:rsidRPr="0090769E">
          <w:rPr>
            <w:rStyle w:val="Hyperlink"/>
          </w:rPr>
          <w:t>{waterman|yunsup|pattrsn|krste}@eecs.berkeley.edu</w:t>
        </w:r>
      </w:hyperlink>
    </w:p>
    <w:p w14:paraId="63233FA9" w14:textId="77777777" w:rsidR="00B63E6F" w:rsidRDefault="00B63E6F" w:rsidP="00B63E6F">
      <w:pPr>
        <w:rPr>
          <w:u w:val="single"/>
        </w:rPr>
      </w:pPr>
      <w:r>
        <w:rPr>
          <w:u w:val="single"/>
        </w:rPr>
        <w:t>The Garbage Collection Handbook, Richard Jones, Antony Hosking, Eliot Moss published by CRC Press 2012</w:t>
      </w:r>
    </w:p>
    <w:p w14:paraId="5A4E2F1A" w14:textId="77777777" w:rsidR="00B63E6F" w:rsidRPr="00391820" w:rsidRDefault="00B63E6F" w:rsidP="00B63E6F">
      <w:pPr>
        <w:rPr>
          <w:u w:val="single"/>
        </w:rPr>
      </w:pPr>
      <w:r w:rsidRPr="00391820">
        <w:rPr>
          <w:u w:val="single"/>
        </w:rPr>
        <w:t>RISC-V Cryptography Extensions Volume I Scalar &amp; Entropy Source Instructions See github.com/</w:t>
      </w:r>
      <w:proofErr w:type="spellStart"/>
      <w:r w:rsidRPr="00391820">
        <w:rPr>
          <w:u w:val="single"/>
        </w:rPr>
        <w:t>riscv</w:t>
      </w:r>
      <w:proofErr w:type="spellEnd"/>
      <w:r w:rsidRPr="00391820">
        <w:rPr>
          <w:u w:val="single"/>
        </w:rPr>
        <w:t>/</w:t>
      </w:r>
      <w:proofErr w:type="spellStart"/>
      <w:r w:rsidRPr="00391820">
        <w:rPr>
          <w:u w:val="single"/>
        </w:rPr>
        <w:t>riscv</w:t>
      </w:r>
      <w:proofErr w:type="spellEnd"/>
      <w:r w:rsidRPr="00391820">
        <w:rPr>
          <w:u w:val="single"/>
        </w:rPr>
        <w:t>-crypto for more information.</w:t>
      </w:r>
    </w:p>
    <w:p w14:paraId="0471EA31" w14:textId="77777777" w:rsidR="00B63E6F" w:rsidRPr="00C0548A" w:rsidRDefault="00B63E6F" w:rsidP="00B63E6F">
      <w:pPr>
        <w:pStyle w:val="Heading2"/>
      </w:pPr>
      <w:bookmarkStart w:id="405" w:name="_Toc87087177"/>
      <w:r w:rsidRPr="00C0548A">
        <w:t>Trademarks</w:t>
      </w:r>
      <w:bookmarkEnd w:id="405"/>
    </w:p>
    <w:p w14:paraId="213202F0" w14:textId="77777777" w:rsidR="00B63E6F" w:rsidRDefault="00B63E6F" w:rsidP="00B63E6F">
      <w:pPr>
        <w:rPr>
          <w:u w:val="single"/>
        </w:rPr>
      </w:pPr>
      <w:r w:rsidRPr="003E7015">
        <w:t>IBM</w:t>
      </w:r>
      <w:r>
        <w:rPr>
          <w:rFonts w:ascii="Lucida Sans Unicode" w:hAnsi="Lucida Sans Unicode" w:cs="Lucida Sans Unicode"/>
          <w:color w:val="555555"/>
          <w:sz w:val="18"/>
          <w:szCs w:val="18"/>
          <w:lang w:val="en-US"/>
        </w:rPr>
        <w:t>®</w:t>
      </w:r>
      <w:r w:rsidRPr="003E7015">
        <w:t xml:space="preserve"> is a registered trademark of International Business Machines Corporation. Intel</w:t>
      </w:r>
      <w:r>
        <w:rPr>
          <w:rFonts w:ascii="Lucida Sans Unicode" w:hAnsi="Lucida Sans Unicode" w:cs="Lucida Sans Unicode"/>
          <w:color w:val="555555"/>
          <w:sz w:val="18"/>
          <w:szCs w:val="18"/>
          <w:lang w:val="en-US"/>
        </w:rPr>
        <w:t>®</w:t>
      </w:r>
      <w:r w:rsidRPr="003E7015">
        <w:t xml:space="preserve"> is a registered trademark of Intel Corporation. HP</w:t>
      </w:r>
      <w:r>
        <w:rPr>
          <w:rFonts w:ascii="Lucida Sans Unicode" w:hAnsi="Lucida Sans Unicode" w:cs="Lucida Sans Unicode"/>
          <w:color w:val="555555"/>
          <w:sz w:val="18"/>
          <w:szCs w:val="18"/>
          <w:lang w:val="en-US"/>
        </w:rPr>
        <w:t>®</w:t>
      </w:r>
      <w:r w:rsidRPr="003E7015">
        <w:t xml:space="preserve"> is a registered trademark of Hewlett-Packard Development Company.</w:t>
      </w:r>
      <w:r>
        <w:rPr>
          <w:u w:val="single"/>
        </w:rPr>
        <w:t xml:space="preserve"> </w:t>
      </w:r>
      <w:r>
        <w:rPr>
          <w:rFonts w:ascii="Lucida Sans Unicode" w:hAnsi="Lucida Sans Unicode" w:cs="Lucida Sans Unicode"/>
          <w:color w:val="555555"/>
          <w:sz w:val="18"/>
          <w:szCs w:val="18"/>
          <w:lang w:val="en-US"/>
        </w:rPr>
        <w:t>"SPARC® is a registered trademark of SPARC International, Inc.</w:t>
      </w:r>
    </w:p>
    <w:p w14:paraId="16A78051" w14:textId="77777777" w:rsidR="00B63E6F" w:rsidRDefault="00B63E6F" w:rsidP="00B63E6F">
      <w:pPr>
        <w:rPr>
          <w:rFonts w:eastAsiaTheme="majorEastAsia" w:cs="Times New Roman"/>
          <w:b/>
          <w:bCs/>
          <w:sz w:val="27"/>
          <w:szCs w:val="27"/>
        </w:rPr>
      </w:pPr>
      <w:r>
        <w:rPr>
          <w:rFonts w:cs="Times New Roman"/>
          <w:sz w:val="27"/>
          <w:szCs w:val="27"/>
        </w:rPr>
        <w:br w:type="page"/>
      </w:r>
    </w:p>
    <w:p w14:paraId="32F24FB6" w14:textId="77777777" w:rsidR="00B63E6F" w:rsidRPr="009D418E" w:rsidRDefault="00B63E6F" w:rsidP="00B63E6F">
      <w:pPr>
        <w:pStyle w:val="Heading1"/>
        <w:rPr>
          <w:rFonts w:cs="Times New Roman"/>
        </w:rPr>
      </w:pPr>
      <w:bookmarkStart w:id="406" w:name="_Toc87087178"/>
      <w:r w:rsidRPr="009D418E">
        <w:rPr>
          <w:rFonts w:cs="Times New Roman"/>
          <w:sz w:val="27"/>
          <w:szCs w:val="27"/>
        </w:rPr>
        <w:t>WISHBONE Compatibility Datasheet</w:t>
      </w:r>
      <w:bookmarkEnd w:id="406"/>
    </w:p>
    <w:p w14:paraId="14E8BA02" w14:textId="77777777" w:rsidR="00B63E6F" w:rsidRPr="009D418E" w:rsidRDefault="00B63E6F" w:rsidP="00B63E6F">
      <w:pPr>
        <w:spacing w:before="100" w:beforeAutospacing="1"/>
        <w:rPr>
          <w:rFonts w:cs="Times New Roman"/>
        </w:rPr>
      </w:pPr>
      <w:r w:rsidRPr="009D418E">
        <w:rPr>
          <w:rFonts w:cs="Times New Roman"/>
        </w:rPr>
        <w:t xml:space="preserve">The </w:t>
      </w:r>
      <w:r>
        <w:rPr>
          <w:rFonts w:cs="Times New Roman"/>
        </w:rPr>
        <w:t>Thor2021</w:t>
      </w:r>
      <w:r w:rsidRPr="009D418E">
        <w:rPr>
          <w:rFonts w:cs="Times New Roman"/>
        </w:rPr>
        <w:t xml:space="preserve"> core may be directly interfaced to a WISHBONE compatible bus.</w:t>
      </w:r>
    </w:p>
    <w:p w14:paraId="3F349DBE" w14:textId="77777777" w:rsidR="00B63E6F" w:rsidRPr="009D418E" w:rsidRDefault="00B63E6F" w:rsidP="00B63E6F">
      <w:pPr>
        <w:spacing w:before="100" w:beforeAutospacing="1"/>
        <w:rPr>
          <w:rFonts w:cs="Times New Roman"/>
        </w:rPr>
      </w:pPr>
      <w:r w:rsidRPr="009D418E">
        <w:rPr>
          <w:rFonts w:cs="Times New Roman"/>
        </w:rPr>
        <w:t> </w:t>
      </w:r>
    </w:p>
    <w:tbl>
      <w:tblPr>
        <w:tblW w:w="4918" w:type="pct"/>
        <w:tblBorders>
          <w:top w:val="double" w:sz="6" w:space="0" w:color="auto"/>
          <w:left w:val="single" w:sz="6" w:space="0" w:color="auto"/>
          <w:bottom w:val="single" w:sz="6" w:space="0" w:color="auto"/>
          <w:right w:val="single" w:sz="6" w:space="0" w:color="auto"/>
        </w:tblBorders>
        <w:tblCellMar>
          <w:left w:w="0" w:type="dxa"/>
          <w:right w:w="0" w:type="dxa"/>
        </w:tblCellMar>
        <w:tblLook w:val="04A0" w:firstRow="1" w:lastRow="0" w:firstColumn="1" w:lastColumn="0" w:noHBand="0" w:noVBand="1"/>
      </w:tblPr>
      <w:tblGrid>
        <w:gridCol w:w="2731"/>
        <w:gridCol w:w="1798"/>
        <w:gridCol w:w="4662"/>
      </w:tblGrid>
      <w:tr w:rsidR="00B63E6F" w:rsidRPr="009D418E" w14:paraId="1130F5D8" w14:textId="77777777" w:rsidTr="00F25AA7">
        <w:tc>
          <w:tcPr>
            <w:tcW w:w="5000" w:type="pct"/>
            <w:gridSpan w:val="3"/>
            <w:tcBorders>
              <w:top w:val="single" w:sz="6" w:space="0" w:color="000000"/>
              <w:left w:val="single" w:sz="6" w:space="0" w:color="000000"/>
              <w:bottom w:val="single" w:sz="6" w:space="0" w:color="000000"/>
              <w:right w:val="single" w:sz="6" w:space="0" w:color="000000"/>
            </w:tcBorders>
            <w:vAlign w:val="center"/>
            <w:hideMark/>
          </w:tcPr>
          <w:p w14:paraId="609452A5" w14:textId="77777777" w:rsidR="00B63E6F" w:rsidRPr="009D418E" w:rsidRDefault="00B63E6F" w:rsidP="00F25AA7">
            <w:pPr>
              <w:rPr>
                <w:rFonts w:cs="Times New Roman"/>
              </w:rPr>
            </w:pPr>
            <w:r w:rsidRPr="009D418E">
              <w:rPr>
                <w:rFonts w:cs="Times New Roman"/>
              </w:rPr>
              <w:t>WISHBONE Datasheet</w:t>
            </w:r>
          </w:p>
          <w:p w14:paraId="35336EDD" w14:textId="77777777" w:rsidR="00B63E6F" w:rsidRPr="009D418E" w:rsidRDefault="00B63E6F" w:rsidP="00F25AA7">
            <w:pPr>
              <w:rPr>
                <w:rFonts w:cs="Times New Roman"/>
              </w:rPr>
            </w:pPr>
            <w:r w:rsidRPr="009D418E">
              <w:rPr>
                <w:rFonts w:cs="Times New Roman"/>
              </w:rPr>
              <w:t>WISHBONE SoC Architecture Specification, Revision B.3</w:t>
            </w:r>
          </w:p>
        </w:tc>
      </w:tr>
      <w:tr w:rsidR="00B63E6F" w:rsidRPr="009D418E" w14:paraId="7E3F271B" w14:textId="77777777" w:rsidTr="00F25AA7">
        <w:tc>
          <w:tcPr>
            <w:tcW w:w="1486" w:type="pct"/>
            <w:tcBorders>
              <w:top w:val="single" w:sz="6" w:space="0" w:color="000000"/>
              <w:left w:val="single" w:sz="6" w:space="0" w:color="000000"/>
              <w:bottom w:val="single" w:sz="6" w:space="0" w:color="000000"/>
              <w:right w:val="single" w:sz="6" w:space="0" w:color="000000"/>
            </w:tcBorders>
            <w:vAlign w:val="center"/>
            <w:hideMark/>
          </w:tcPr>
          <w:p w14:paraId="1E5425FB" w14:textId="77777777" w:rsidR="00B63E6F" w:rsidRPr="009D418E" w:rsidRDefault="00B63E6F" w:rsidP="00F25AA7">
            <w:pPr>
              <w:rPr>
                <w:rFonts w:cs="Times New Roman"/>
              </w:rPr>
            </w:pPr>
            <w:r w:rsidRPr="009D418E">
              <w:rPr>
                <w:rFonts w:cs="Times New Roman"/>
              </w:rPr>
              <w:t> </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1D41BEBD" w14:textId="77777777" w:rsidR="00B63E6F" w:rsidRPr="009D418E" w:rsidRDefault="00B63E6F" w:rsidP="00F25AA7">
            <w:pPr>
              <w:rPr>
                <w:rFonts w:cs="Times New Roman"/>
              </w:rPr>
            </w:pPr>
            <w:r w:rsidRPr="009D418E">
              <w:rPr>
                <w:rFonts w:cs="Times New Roman"/>
              </w:rPr>
              <w:t> </w:t>
            </w:r>
          </w:p>
        </w:tc>
      </w:tr>
      <w:tr w:rsidR="00B63E6F" w:rsidRPr="009D418E" w14:paraId="57135905" w14:textId="77777777" w:rsidTr="00F25AA7">
        <w:tc>
          <w:tcPr>
            <w:tcW w:w="1486" w:type="pct"/>
            <w:tcBorders>
              <w:top w:val="single" w:sz="6" w:space="0" w:color="000000"/>
              <w:left w:val="single" w:sz="6" w:space="0" w:color="000000"/>
              <w:bottom w:val="single" w:sz="6" w:space="0" w:color="000000"/>
              <w:right w:val="single" w:sz="6" w:space="0" w:color="000000"/>
            </w:tcBorders>
            <w:vAlign w:val="center"/>
            <w:hideMark/>
          </w:tcPr>
          <w:p w14:paraId="57CC3DD4" w14:textId="77777777" w:rsidR="00B63E6F" w:rsidRPr="009D418E" w:rsidRDefault="00B63E6F" w:rsidP="00F25AA7">
            <w:pPr>
              <w:rPr>
                <w:rFonts w:cs="Times New Roman"/>
              </w:rPr>
            </w:pPr>
            <w:r w:rsidRPr="009D418E">
              <w:rPr>
                <w:rFonts w:cs="Times New Roman"/>
              </w:rPr>
              <w:t>Description:</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516CD424" w14:textId="77777777" w:rsidR="00B63E6F" w:rsidRPr="009D418E" w:rsidRDefault="00B63E6F" w:rsidP="00F25AA7">
            <w:pPr>
              <w:rPr>
                <w:rFonts w:cs="Times New Roman"/>
              </w:rPr>
            </w:pPr>
            <w:r w:rsidRPr="009D418E">
              <w:rPr>
                <w:rFonts w:cs="Times New Roman"/>
              </w:rPr>
              <w:t>Specifications:</w:t>
            </w:r>
          </w:p>
        </w:tc>
      </w:tr>
      <w:tr w:rsidR="00B63E6F" w:rsidRPr="009D418E" w14:paraId="0E768E02" w14:textId="77777777" w:rsidTr="00F25AA7">
        <w:tc>
          <w:tcPr>
            <w:tcW w:w="1486" w:type="pct"/>
            <w:tcBorders>
              <w:top w:val="single" w:sz="6" w:space="0" w:color="000000"/>
              <w:left w:val="single" w:sz="6" w:space="0" w:color="000000"/>
              <w:bottom w:val="single" w:sz="6" w:space="0" w:color="000000"/>
              <w:right w:val="single" w:sz="6" w:space="0" w:color="000000"/>
            </w:tcBorders>
            <w:vAlign w:val="center"/>
            <w:hideMark/>
          </w:tcPr>
          <w:p w14:paraId="1C4AFCE5" w14:textId="77777777" w:rsidR="00B63E6F" w:rsidRPr="009D418E" w:rsidRDefault="00B63E6F" w:rsidP="00F25AA7">
            <w:pPr>
              <w:rPr>
                <w:rFonts w:cs="Times New Roman"/>
              </w:rPr>
            </w:pPr>
            <w:r w:rsidRPr="009D418E">
              <w:rPr>
                <w:rFonts w:cs="Times New Roman"/>
              </w:rPr>
              <w:t>General Description:</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03D49C23" w14:textId="77777777" w:rsidR="00B63E6F" w:rsidRPr="009D418E" w:rsidRDefault="00B63E6F" w:rsidP="00F25AA7">
            <w:pPr>
              <w:rPr>
                <w:rFonts w:cs="Times New Roman"/>
              </w:rPr>
            </w:pPr>
            <w:r w:rsidRPr="009D418E">
              <w:rPr>
                <w:rFonts w:cs="Times New Roman"/>
              </w:rPr>
              <w:t>Central processing unit (CPU core)</w:t>
            </w:r>
          </w:p>
        </w:tc>
      </w:tr>
      <w:tr w:rsidR="00B63E6F" w:rsidRPr="009D418E" w14:paraId="2BA45A78" w14:textId="77777777" w:rsidTr="00F25AA7">
        <w:tc>
          <w:tcPr>
            <w:tcW w:w="1486" w:type="pct"/>
            <w:tcBorders>
              <w:top w:val="single" w:sz="6" w:space="0" w:color="000000"/>
              <w:left w:val="single" w:sz="6" w:space="0" w:color="000000"/>
              <w:bottom w:val="single" w:sz="6" w:space="0" w:color="000000"/>
              <w:right w:val="single" w:sz="6" w:space="0" w:color="000000"/>
            </w:tcBorders>
            <w:vAlign w:val="center"/>
            <w:hideMark/>
          </w:tcPr>
          <w:p w14:paraId="7532AB67" w14:textId="77777777" w:rsidR="00B63E6F" w:rsidRPr="009D418E" w:rsidRDefault="00B63E6F" w:rsidP="00F25AA7">
            <w:pPr>
              <w:rPr>
                <w:rFonts w:cs="Times New Roman"/>
              </w:rPr>
            </w:pPr>
            <w:r w:rsidRPr="009D418E">
              <w:rPr>
                <w:rFonts w:cs="Times New Roman"/>
              </w:rPr>
              <w:t>Supported Cycles:</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33E695F7" w14:textId="77777777" w:rsidR="00B63E6F" w:rsidRDefault="00B63E6F" w:rsidP="00F25AA7">
            <w:pPr>
              <w:rPr>
                <w:rFonts w:cs="Times New Roman"/>
              </w:rPr>
            </w:pPr>
            <w:r w:rsidRPr="009D418E">
              <w:rPr>
                <w:rFonts w:cs="Times New Roman"/>
              </w:rPr>
              <w:t>MASTER, READ / WRITE</w:t>
            </w:r>
          </w:p>
          <w:p w14:paraId="3013EED6" w14:textId="77777777" w:rsidR="00B63E6F" w:rsidRPr="009D418E" w:rsidRDefault="00B63E6F" w:rsidP="00F25AA7">
            <w:pPr>
              <w:rPr>
                <w:rFonts w:cs="Times New Roman"/>
              </w:rPr>
            </w:pPr>
            <w:r>
              <w:rPr>
                <w:rFonts w:cs="Times New Roman"/>
              </w:rPr>
              <w:t>MASTER, READ-MODIFY-WRITE</w:t>
            </w:r>
          </w:p>
          <w:p w14:paraId="07BE53E0" w14:textId="77777777" w:rsidR="00B63E6F" w:rsidRPr="009D418E" w:rsidRDefault="00B63E6F" w:rsidP="00F25AA7">
            <w:pPr>
              <w:rPr>
                <w:rFonts w:cs="Times New Roman"/>
              </w:rPr>
            </w:pPr>
            <w:r w:rsidRPr="009D418E">
              <w:rPr>
                <w:rFonts w:cs="Times New Roman"/>
              </w:rPr>
              <w:t>MASTER, BLOCK READ / WRITE</w:t>
            </w:r>
            <w:r>
              <w:rPr>
                <w:rFonts w:cs="Times New Roman"/>
              </w:rPr>
              <w:t>, BURST READ (FIXED ADDRESS)</w:t>
            </w:r>
          </w:p>
        </w:tc>
      </w:tr>
      <w:tr w:rsidR="00B63E6F" w:rsidRPr="009D418E" w14:paraId="5A939003" w14:textId="77777777" w:rsidTr="00F25AA7">
        <w:tc>
          <w:tcPr>
            <w:tcW w:w="1486" w:type="pct"/>
            <w:tcBorders>
              <w:top w:val="single" w:sz="6" w:space="0" w:color="000000"/>
              <w:left w:val="single" w:sz="6" w:space="0" w:color="000000"/>
              <w:bottom w:val="single" w:sz="6" w:space="0" w:color="000000"/>
              <w:right w:val="single" w:sz="6" w:space="0" w:color="000000"/>
            </w:tcBorders>
            <w:vAlign w:val="center"/>
            <w:hideMark/>
          </w:tcPr>
          <w:p w14:paraId="5B2F79DF" w14:textId="77777777" w:rsidR="00B63E6F" w:rsidRPr="009D418E" w:rsidRDefault="00B63E6F" w:rsidP="00F25AA7">
            <w:pPr>
              <w:rPr>
                <w:rFonts w:cs="Times New Roman"/>
              </w:rPr>
            </w:pPr>
            <w:r w:rsidRPr="009D418E">
              <w:rPr>
                <w:rFonts w:cs="Times New Roman"/>
              </w:rPr>
              <w:t>Data port, size:</w:t>
            </w:r>
          </w:p>
          <w:p w14:paraId="47633667" w14:textId="77777777" w:rsidR="00B63E6F" w:rsidRPr="009D418E" w:rsidRDefault="00B63E6F" w:rsidP="00F25AA7">
            <w:pPr>
              <w:rPr>
                <w:rFonts w:cs="Times New Roman"/>
              </w:rPr>
            </w:pPr>
            <w:r w:rsidRPr="009D418E">
              <w:rPr>
                <w:rFonts w:cs="Times New Roman"/>
              </w:rPr>
              <w:t>Data port, granularity:</w:t>
            </w:r>
          </w:p>
          <w:p w14:paraId="442AF7D1" w14:textId="77777777" w:rsidR="00B63E6F" w:rsidRPr="009D418E" w:rsidRDefault="00B63E6F" w:rsidP="00F25AA7">
            <w:pPr>
              <w:rPr>
                <w:rFonts w:cs="Times New Roman"/>
              </w:rPr>
            </w:pPr>
            <w:r w:rsidRPr="009D418E">
              <w:rPr>
                <w:rFonts w:cs="Times New Roman"/>
              </w:rPr>
              <w:t>Data port, maximum operand size:</w:t>
            </w:r>
          </w:p>
          <w:p w14:paraId="3F71E411" w14:textId="77777777" w:rsidR="00B63E6F" w:rsidRPr="009D418E" w:rsidRDefault="00B63E6F" w:rsidP="00F25AA7">
            <w:pPr>
              <w:rPr>
                <w:rFonts w:cs="Times New Roman"/>
              </w:rPr>
            </w:pPr>
            <w:r w:rsidRPr="009D418E">
              <w:rPr>
                <w:rFonts w:cs="Times New Roman"/>
              </w:rPr>
              <w:t>Data transfer ordering:</w:t>
            </w:r>
          </w:p>
          <w:p w14:paraId="0F474389" w14:textId="77777777" w:rsidR="00B63E6F" w:rsidRPr="009D418E" w:rsidRDefault="00B63E6F" w:rsidP="00F25AA7">
            <w:pPr>
              <w:rPr>
                <w:rFonts w:cs="Times New Roman"/>
              </w:rPr>
            </w:pPr>
            <w:r w:rsidRPr="009D418E">
              <w:rPr>
                <w:rFonts w:cs="Times New Roman"/>
              </w:rPr>
              <w:t>Data transfer sequencing</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3BF68CB3" w14:textId="77777777" w:rsidR="00B63E6F" w:rsidRPr="009D418E" w:rsidRDefault="00B63E6F" w:rsidP="00F25AA7">
            <w:pPr>
              <w:rPr>
                <w:rFonts w:cs="Times New Roman"/>
              </w:rPr>
            </w:pPr>
            <w:r>
              <w:rPr>
                <w:rFonts w:cs="Times New Roman"/>
              </w:rPr>
              <w:t>128</w:t>
            </w:r>
            <w:r w:rsidRPr="009D418E">
              <w:rPr>
                <w:rFonts w:cs="Times New Roman"/>
              </w:rPr>
              <w:t xml:space="preserve"> </w:t>
            </w:r>
            <w:proofErr w:type="gramStart"/>
            <w:r w:rsidRPr="009D418E">
              <w:rPr>
                <w:rFonts w:cs="Times New Roman"/>
              </w:rPr>
              <w:t>bit</w:t>
            </w:r>
            <w:proofErr w:type="gramEnd"/>
          </w:p>
          <w:p w14:paraId="7C809620" w14:textId="77777777" w:rsidR="00B63E6F" w:rsidRPr="009D418E" w:rsidRDefault="00B63E6F" w:rsidP="00F25AA7">
            <w:pPr>
              <w:rPr>
                <w:rFonts w:cs="Times New Roman"/>
              </w:rPr>
            </w:pPr>
            <w:r w:rsidRPr="009D418E">
              <w:rPr>
                <w:rFonts w:cs="Times New Roman"/>
              </w:rPr>
              <w:t xml:space="preserve">8 </w:t>
            </w:r>
            <w:proofErr w:type="gramStart"/>
            <w:r w:rsidRPr="009D418E">
              <w:rPr>
                <w:rFonts w:cs="Times New Roman"/>
              </w:rPr>
              <w:t>bit</w:t>
            </w:r>
            <w:proofErr w:type="gramEnd"/>
          </w:p>
          <w:p w14:paraId="6C0C476D" w14:textId="77777777" w:rsidR="00B63E6F" w:rsidRPr="009D418E" w:rsidRDefault="00B63E6F" w:rsidP="00F25AA7">
            <w:pPr>
              <w:rPr>
                <w:rFonts w:cs="Times New Roman"/>
              </w:rPr>
            </w:pPr>
            <w:r>
              <w:rPr>
                <w:rFonts w:cs="Times New Roman"/>
              </w:rPr>
              <w:t>128</w:t>
            </w:r>
            <w:r w:rsidRPr="009D418E">
              <w:rPr>
                <w:rFonts w:cs="Times New Roman"/>
              </w:rPr>
              <w:t xml:space="preserve"> </w:t>
            </w:r>
            <w:proofErr w:type="gramStart"/>
            <w:r w:rsidRPr="009D418E">
              <w:rPr>
                <w:rFonts w:cs="Times New Roman"/>
              </w:rPr>
              <w:t>bit</w:t>
            </w:r>
            <w:proofErr w:type="gramEnd"/>
          </w:p>
          <w:p w14:paraId="2E1D1FE7" w14:textId="77777777" w:rsidR="00B63E6F" w:rsidRPr="009D418E" w:rsidRDefault="00B63E6F" w:rsidP="00F25AA7">
            <w:pPr>
              <w:rPr>
                <w:rFonts w:cs="Times New Roman"/>
              </w:rPr>
            </w:pPr>
            <w:r w:rsidRPr="009D418E">
              <w:rPr>
                <w:rFonts w:cs="Times New Roman"/>
              </w:rPr>
              <w:t>Little Endian</w:t>
            </w:r>
          </w:p>
          <w:p w14:paraId="2E5DABC6" w14:textId="77777777" w:rsidR="00B63E6F" w:rsidRPr="009D418E" w:rsidRDefault="00B63E6F" w:rsidP="00F25AA7">
            <w:pPr>
              <w:rPr>
                <w:rFonts w:cs="Times New Roman"/>
              </w:rPr>
            </w:pPr>
            <w:r w:rsidRPr="009D418E">
              <w:rPr>
                <w:rFonts w:cs="Times New Roman"/>
              </w:rPr>
              <w:t>any (undefined)</w:t>
            </w:r>
          </w:p>
        </w:tc>
      </w:tr>
      <w:tr w:rsidR="00B63E6F" w:rsidRPr="009D418E" w14:paraId="6C959347" w14:textId="77777777" w:rsidTr="00F25AA7">
        <w:tc>
          <w:tcPr>
            <w:tcW w:w="1486" w:type="pct"/>
            <w:tcBorders>
              <w:top w:val="single" w:sz="6" w:space="0" w:color="000000"/>
              <w:left w:val="single" w:sz="6" w:space="0" w:color="000000"/>
              <w:bottom w:val="single" w:sz="6" w:space="0" w:color="000000"/>
              <w:right w:val="single" w:sz="6" w:space="0" w:color="000000"/>
            </w:tcBorders>
            <w:vAlign w:val="center"/>
            <w:hideMark/>
          </w:tcPr>
          <w:p w14:paraId="6A08AF0F" w14:textId="77777777" w:rsidR="00B63E6F" w:rsidRPr="009D418E" w:rsidRDefault="00B63E6F" w:rsidP="00F25AA7">
            <w:pPr>
              <w:rPr>
                <w:rFonts w:cs="Times New Roman"/>
              </w:rPr>
            </w:pPr>
            <w:r w:rsidRPr="009D418E">
              <w:rPr>
                <w:rFonts w:cs="Times New Roman"/>
              </w:rPr>
              <w:t>Clock frequency constraints:</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6A30C8D5" w14:textId="77777777" w:rsidR="00B63E6F" w:rsidRPr="009D418E" w:rsidRDefault="00B63E6F" w:rsidP="00F25AA7">
            <w:pPr>
              <w:rPr>
                <w:rFonts w:cs="Times New Roman"/>
              </w:rPr>
            </w:pPr>
            <w:r w:rsidRPr="009D418E">
              <w:rPr>
                <w:rFonts w:cs="Times New Roman"/>
              </w:rPr>
              <w:t> </w:t>
            </w:r>
            <w:proofErr w:type="spellStart"/>
            <w:r>
              <w:rPr>
                <w:rFonts w:cs="Times New Roman"/>
              </w:rPr>
              <w:t>tm_clk_i</w:t>
            </w:r>
            <w:proofErr w:type="spellEnd"/>
            <w:r>
              <w:rPr>
                <w:rFonts w:cs="Times New Roman"/>
              </w:rPr>
              <w:t xml:space="preserve"> must be &gt;= 10MHz</w:t>
            </w:r>
          </w:p>
        </w:tc>
      </w:tr>
      <w:tr w:rsidR="00B63E6F" w:rsidRPr="009D418E" w14:paraId="2ABBA2A6" w14:textId="77777777" w:rsidTr="00F25AA7">
        <w:tc>
          <w:tcPr>
            <w:tcW w:w="1486" w:type="pct"/>
            <w:tcBorders>
              <w:top w:val="single" w:sz="6" w:space="0" w:color="000000"/>
              <w:left w:val="single" w:sz="6" w:space="0" w:color="000000"/>
              <w:bottom w:val="single" w:sz="6" w:space="0" w:color="000000"/>
              <w:right w:val="single" w:sz="6" w:space="0" w:color="000000"/>
            </w:tcBorders>
            <w:hideMark/>
          </w:tcPr>
          <w:p w14:paraId="41400D51" w14:textId="77777777" w:rsidR="00B63E6F" w:rsidRPr="009D418E" w:rsidRDefault="00B63E6F" w:rsidP="00F25AA7">
            <w:pPr>
              <w:rPr>
                <w:rFonts w:cs="Times New Roman"/>
              </w:rPr>
            </w:pPr>
            <w:r w:rsidRPr="009D418E">
              <w:rPr>
                <w:rFonts w:cs="Times New Roman"/>
              </w:rPr>
              <w:t>Supported signal list and cross reference to equivalent WISHBONE signals</w:t>
            </w:r>
          </w:p>
        </w:tc>
        <w:tc>
          <w:tcPr>
            <w:tcW w:w="978" w:type="pct"/>
            <w:tcBorders>
              <w:top w:val="single" w:sz="6" w:space="0" w:color="000000"/>
              <w:left w:val="single" w:sz="6" w:space="0" w:color="000000"/>
              <w:bottom w:val="single" w:sz="6" w:space="0" w:color="000000"/>
              <w:right w:val="single" w:sz="6" w:space="0" w:color="000000"/>
            </w:tcBorders>
            <w:hideMark/>
          </w:tcPr>
          <w:p w14:paraId="514BC673" w14:textId="77777777" w:rsidR="00B63E6F" w:rsidRPr="009D418E" w:rsidRDefault="00B63E6F" w:rsidP="00F25AA7">
            <w:pPr>
              <w:spacing w:after="0" w:line="240" w:lineRule="auto"/>
              <w:rPr>
                <w:rFonts w:cs="Times New Roman"/>
              </w:rPr>
            </w:pPr>
            <w:r w:rsidRPr="009D418E">
              <w:rPr>
                <w:rFonts w:cs="Times New Roman"/>
              </w:rPr>
              <w:t>Signal Name:</w:t>
            </w:r>
          </w:p>
          <w:p w14:paraId="63090470" w14:textId="77777777" w:rsidR="00B63E6F" w:rsidRPr="009D418E" w:rsidRDefault="00B63E6F" w:rsidP="00F25AA7">
            <w:pPr>
              <w:spacing w:after="0" w:line="240" w:lineRule="auto"/>
              <w:rPr>
                <w:rFonts w:cs="Times New Roman"/>
              </w:rPr>
            </w:pPr>
            <w:proofErr w:type="spellStart"/>
            <w:r w:rsidRPr="009D418E">
              <w:rPr>
                <w:rFonts w:cs="Times New Roman"/>
              </w:rPr>
              <w:t>ack_i</w:t>
            </w:r>
            <w:proofErr w:type="spellEnd"/>
          </w:p>
          <w:p w14:paraId="6BFC34A5" w14:textId="77777777" w:rsidR="00B63E6F" w:rsidRPr="009D418E" w:rsidRDefault="00B63E6F" w:rsidP="00F25AA7">
            <w:pPr>
              <w:spacing w:after="0" w:line="240" w:lineRule="auto"/>
              <w:rPr>
                <w:rFonts w:cs="Times New Roman"/>
              </w:rPr>
            </w:pPr>
            <w:proofErr w:type="spellStart"/>
            <w:r w:rsidRPr="009D418E">
              <w:rPr>
                <w:rFonts w:cs="Times New Roman"/>
              </w:rPr>
              <w:t>adr_o</w:t>
            </w:r>
            <w:proofErr w:type="spellEnd"/>
            <w:r w:rsidRPr="009D418E">
              <w:rPr>
                <w:rFonts w:cs="Times New Roman"/>
              </w:rPr>
              <w:t>(31:0)</w:t>
            </w:r>
          </w:p>
          <w:p w14:paraId="457C96BA" w14:textId="77777777" w:rsidR="00B63E6F" w:rsidRPr="009D418E" w:rsidRDefault="00B63E6F" w:rsidP="00F25AA7">
            <w:pPr>
              <w:spacing w:after="0" w:line="240" w:lineRule="auto"/>
              <w:rPr>
                <w:rFonts w:cs="Times New Roman"/>
              </w:rPr>
            </w:pPr>
            <w:proofErr w:type="spellStart"/>
            <w:r w:rsidRPr="009D418E">
              <w:rPr>
                <w:rFonts w:cs="Times New Roman"/>
              </w:rPr>
              <w:t>clk_i</w:t>
            </w:r>
            <w:proofErr w:type="spellEnd"/>
          </w:p>
          <w:p w14:paraId="57AF2FEA" w14:textId="77777777" w:rsidR="00B63E6F" w:rsidRPr="009D418E" w:rsidRDefault="00B63E6F" w:rsidP="00F25AA7">
            <w:pPr>
              <w:spacing w:after="0" w:line="240" w:lineRule="auto"/>
              <w:rPr>
                <w:rFonts w:cs="Times New Roman"/>
              </w:rPr>
            </w:pPr>
            <w:proofErr w:type="spellStart"/>
            <w:r w:rsidRPr="009D418E">
              <w:rPr>
                <w:rFonts w:cs="Times New Roman"/>
              </w:rPr>
              <w:t>dat_i</w:t>
            </w:r>
            <w:proofErr w:type="spellEnd"/>
            <w:r w:rsidRPr="009D418E">
              <w:rPr>
                <w:rFonts w:cs="Times New Roman"/>
              </w:rPr>
              <w:t>(</w:t>
            </w:r>
            <w:r>
              <w:rPr>
                <w:rFonts w:cs="Times New Roman"/>
              </w:rPr>
              <w:t>127</w:t>
            </w:r>
            <w:r w:rsidRPr="009D418E">
              <w:rPr>
                <w:rFonts w:cs="Times New Roman"/>
              </w:rPr>
              <w:t>:0)</w:t>
            </w:r>
          </w:p>
          <w:p w14:paraId="76CE15BF" w14:textId="77777777" w:rsidR="00B63E6F" w:rsidRPr="009D418E" w:rsidRDefault="00B63E6F" w:rsidP="00F25AA7">
            <w:pPr>
              <w:spacing w:after="0" w:line="240" w:lineRule="auto"/>
              <w:rPr>
                <w:rFonts w:cs="Times New Roman"/>
              </w:rPr>
            </w:pPr>
            <w:proofErr w:type="spellStart"/>
            <w:r w:rsidRPr="009D418E">
              <w:rPr>
                <w:rFonts w:cs="Times New Roman"/>
              </w:rPr>
              <w:t>dat_o</w:t>
            </w:r>
            <w:proofErr w:type="spellEnd"/>
            <w:r w:rsidRPr="009D418E">
              <w:rPr>
                <w:rFonts w:cs="Times New Roman"/>
              </w:rPr>
              <w:t>(</w:t>
            </w:r>
            <w:r>
              <w:rPr>
                <w:rFonts w:cs="Times New Roman"/>
              </w:rPr>
              <w:t>127</w:t>
            </w:r>
            <w:r w:rsidRPr="009D418E">
              <w:rPr>
                <w:rFonts w:cs="Times New Roman"/>
              </w:rPr>
              <w:t>:0)</w:t>
            </w:r>
          </w:p>
          <w:p w14:paraId="5B25363F" w14:textId="77777777" w:rsidR="00B63E6F" w:rsidRPr="009D418E" w:rsidRDefault="00B63E6F" w:rsidP="00F25AA7">
            <w:pPr>
              <w:spacing w:after="0" w:line="240" w:lineRule="auto"/>
              <w:rPr>
                <w:rFonts w:cs="Times New Roman"/>
              </w:rPr>
            </w:pPr>
            <w:proofErr w:type="spellStart"/>
            <w:r w:rsidRPr="009D418E">
              <w:rPr>
                <w:rFonts w:cs="Times New Roman"/>
              </w:rPr>
              <w:t>cyc_o</w:t>
            </w:r>
            <w:proofErr w:type="spellEnd"/>
          </w:p>
          <w:p w14:paraId="3D9F0473" w14:textId="77777777" w:rsidR="00B63E6F" w:rsidRPr="009D418E" w:rsidRDefault="00B63E6F" w:rsidP="00F25AA7">
            <w:pPr>
              <w:spacing w:after="0" w:line="240" w:lineRule="auto"/>
              <w:rPr>
                <w:rFonts w:cs="Times New Roman"/>
              </w:rPr>
            </w:pPr>
            <w:proofErr w:type="spellStart"/>
            <w:r w:rsidRPr="009D418E">
              <w:rPr>
                <w:rFonts w:cs="Times New Roman"/>
              </w:rPr>
              <w:t>stb_o</w:t>
            </w:r>
            <w:proofErr w:type="spellEnd"/>
          </w:p>
          <w:p w14:paraId="187A8965" w14:textId="77777777" w:rsidR="00B63E6F" w:rsidRPr="009D418E" w:rsidRDefault="00B63E6F" w:rsidP="00F25AA7">
            <w:pPr>
              <w:spacing w:after="0" w:line="240" w:lineRule="auto"/>
              <w:rPr>
                <w:rFonts w:cs="Times New Roman"/>
              </w:rPr>
            </w:pPr>
            <w:proofErr w:type="spellStart"/>
            <w:r w:rsidRPr="009D418E">
              <w:rPr>
                <w:rFonts w:cs="Times New Roman"/>
              </w:rPr>
              <w:t>wr_o</w:t>
            </w:r>
            <w:proofErr w:type="spellEnd"/>
          </w:p>
          <w:p w14:paraId="2FF5A476" w14:textId="77777777" w:rsidR="00B63E6F" w:rsidRDefault="00B63E6F" w:rsidP="00F25AA7">
            <w:pPr>
              <w:spacing w:after="0" w:line="240" w:lineRule="auto"/>
              <w:rPr>
                <w:rFonts w:cs="Times New Roman"/>
              </w:rPr>
            </w:pPr>
            <w:proofErr w:type="spellStart"/>
            <w:r w:rsidRPr="009D418E">
              <w:rPr>
                <w:rFonts w:cs="Times New Roman"/>
              </w:rPr>
              <w:t>sel_o</w:t>
            </w:r>
            <w:proofErr w:type="spellEnd"/>
            <w:r w:rsidRPr="009D418E">
              <w:rPr>
                <w:rFonts w:cs="Times New Roman"/>
              </w:rPr>
              <w:t>(</w:t>
            </w:r>
            <w:r>
              <w:rPr>
                <w:rFonts w:cs="Times New Roman"/>
              </w:rPr>
              <w:t>7</w:t>
            </w:r>
            <w:r w:rsidRPr="009D418E">
              <w:rPr>
                <w:rFonts w:cs="Times New Roman"/>
              </w:rPr>
              <w:t>:0)</w:t>
            </w:r>
          </w:p>
          <w:p w14:paraId="7DB30241" w14:textId="77777777" w:rsidR="00B63E6F" w:rsidRDefault="00B63E6F" w:rsidP="00F25AA7">
            <w:pPr>
              <w:spacing w:after="0" w:line="240" w:lineRule="auto"/>
              <w:rPr>
                <w:rFonts w:cs="Times New Roman"/>
              </w:rPr>
            </w:pPr>
            <w:proofErr w:type="spellStart"/>
            <w:r>
              <w:rPr>
                <w:rFonts w:cs="Times New Roman"/>
              </w:rPr>
              <w:t>cti_o</w:t>
            </w:r>
            <w:proofErr w:type="spellEnd"/>
            <w:r>
              <w:rPr>
                <w:rFonts w:cs="Times New Roman"/>
              </w:rPr>
              <w:t>(2:0)</w:t>
            </w:r>
          </w:p>
          <w:p w14:paraId="576A6B14" w14:textId="77777777" w:rsidR="00B63E6F" w:rsidRPr="009D418E" w:rsidRDefault="00B63E6F" w:rsidP="00F25AA7">
            <w:pPr>
              <w:spacing w:after="0" w:line="240" w:lineRule="auto"/>
              <w:rPr>
                <w:rFonts w:cs="Times New Roman"/>
              </w:rPr>
            </w:pPr>
            <w:proofErr w:type="spellStart"/>
            <w:r>
              <w:rPr>
                <w:rFonts w:cs="Times New Roman"/>
              </w:rPr>
              <w:t>bte_o</w:t>
            </w:r>
            <w:proofErr w:type="spellEnd"/>
            <w:r>
              <w:rPr>
                <w:rFonts w:cs="Times New Roman"/>
              </w:rPr>
              <w:t>(1:0)</w:t>
            </w:r>
          </w:p>
        </w:tc>
        <w:tc>
          <w:tcPr>
            <w:tcW w:w="2536" w:type="pct"/>
            <w:tcBorders>
              <w:top w:val="single" w:sz="6" w:space="0" w:color="000000"/>
              <w:left w:val="single" w:sz="6" w:space="0" w:color="000000"/>
              <w:bottom w:val="single" w:sz="6" w:space="0" w:color="000000"/>
              <w:right w:val="single" w:sz="6" w:space="0" w:color="000000"/>
            </w:tcBorders>
            <w:vAlign w:val="center"/>
            <w:hideMark/>
          </w:tcPr>
          <w:p w14:paraId="289AB4A9" w14:textId="77777777" w:rsidR="00B63E6F" w:rsidRPr="009D418E" w:rsidRDefault="00B63E6F" w:rsidP="00F25AA7">
            <w:pPr>
              <w:spacing w:after="0" w:line="240" w:lineRule="auto"/>
              <w:rPr>
                <w:rFonts w:cs="Times New Roman"/>
              </w:rPr>
            </w:pPr>
            <w:r w:rsidRPr="009D418E">
              <w:rPr>
                <w:rFonts w:cs="Times New Roman"/>
              </w:rPr>
              <w:t>WISHBONE Equiv.</w:t>
            </w:r>
          </w:p>
          <w:p w14:paraId="52117B6E" w14:textId="77777777" w:rsidR="00B63E6F" w:rsidRPr="009D418E" w:rsidRDefault="00B63E6F" w:rsidP="00F25AA7">
            <w:pPr>
              <w:spacing w:after="0" w:line="240" w:lineRule="auto"/>
              <w:rPr>
                <w:rFonts w:cs="Times New Roman"/>
              </w:rPr>
            </w:pPr>
            <w:r w:rsidRPr="009D418E">
              <w:rPr>
                <w:rFonts w:cs="Times New Roman"/>
              </w:rPr>
              <w:t>ACK_I</w:t>
            </w:r>
          </w:p>
          <w:p w14:paraId="03B9021B" w14:textId="77777777" w:rsidR="00B63E6F" w:rsidRPr="009D418E" w:rsidRDefault="00B63E6F" w:rsidP="00F25AA7">
            <w:pPr>
              <w:spacing w:after="0" w:line="240" w:lineRule="auto"/>
              <w:rPr>
                <w:rFonts w:cs="Times New Roman"/>
              </w:rPr>
            </w:pPr>
            <w:r w:rsidRPr="009D418E">
              <w:rPr>
                <w:rFonts w:cs="Times New Roman"/>
              </w:rPr>
              <w:t>ADR_O()</w:t>
            </w:r>
          </w:p>
          <w:p w14:paraId="6B9282CC" w14:textId="77777777" w:rsidR="00B63E6F" w:rsidRPr="009D418E" w:rsidRDefault="00B63E6F" w:rsidP="00F25AA7">
            <w:pPr>
              <w:spacing w:after="0" w:line="240" w:lineRule="auto"/>
              <w:rPr>
                <w:rFonts w:cs="Times New Roman"/>
              </w:rPr>
            </w:pPr>
            <w:r w:rsidRPr="009D418E">
              <w:rPr>
                <w:rFonts w:cs="Times New Roman"/>
              </w:rPr>
              <w:t>CLK_I</w:t>
            </w:r>
          </w:p>
          <w:p w14:paraId="6EB0C6C4" w14:textId="77777777" w:rsidR="00B63E6F" w:rsidRPr="009D418E" w:rsidRDefault="00B63E6F" w:rsidP="00F25AA7">
            <w:pPr>
              <w:spacing w:after="0" w:line="240" w:lineRule="auto"/>
              <w:rPr>
                <w:rFonts w:cs="Times New Roman"/>
              </w:rPr>
            </w:pPr>
            <w:r w:rsidRPr="009D418E">
              <w:rPr>
                <w:rFonts w:cs="Times New Roman"/>
              </w:rPr>
              <w:t>DAT_I()</w:t>
            </w:r>
          </w:p>
          <w:p w14:paraId="0EC63462" w14:textId="77777777" w:rsidR="00B63E6F" w:rsidRPr="009D418E" w:rsidRDefault="00B63E6F" w:rsidP="00F25AA7">
            <w:pPr>
              <w:spacing w:after="0" w:line="240" w:lineRule="auto"/>
              <w:rPr>
                <w:rFonts w:cs="Times New Roman"/>
              </w:rPr>
            </w:pPr>
            <w:r w:rsidRPr="009D418E">
              <w:rPr>
                <w:rFonts w:cs="Times New Roman"/>
              </w:rPr>
              <w:t>DAT_O()</w:t>
            </w:r>
          </w:p>
          <w:p w14:paraId="64D44BB9" w14:textId="77777777" w:rsidR="00B63E6F" w:rsidRPr="009D418E" w:rsidRDefault="00B63E6F" w:rsidP="00F25AA7">
            <w:pPr>
              <w:spacing w:after="0" w:line="240" w:lineRule="auto"/>
              <w:rPr>
                <w:rFonts w:cs="Times New Roman"/>
              </w:rPr>
            </w:pPr>
            <w:r w:rsidRPr="009D418E">
              <w:rPr>
                <w:rFonts w:cs="Times New Roman"/>
              </w:rPr>
              <w:t>CYC_O</w:t>
            </w:r>
          </w:p>
          <w:p w14:paraId="3F69D3EB" w14:textId="77777777" w:rsidR="00B63E6F" w:rsidRPr="009D418E" w:rsidRDefault="00B63E6F" w:rsidP="00F25AA7">
            <w:pPr>
              <w:spacing w:after="0" w:line="240" w:lineRule="auto"/>
              <w:rPr>
                <w:rFonts w:cs="Times New Roman"/>
              </w:rPr>
            </w:pPr>
            <w:r w:rsidRPr="009D418E">
              <w:rPr>
                <w:rFonts w:cs="Times New Roman"/>
              </w:rPr>
              <w:t>STB_O</w:t>
            </w:r>
          </w:p>
          <w:p w14:paraId="59F3C4CC" w14:textId="77777777" w:rsidR="00B63E6F" w:rsidRPr="009D418E" w:rsidRDefault="00B63E6F" w:rsidP="00F25AA7">
            <w:pPr>
              <w:spacing w:after="0" w:line="240" w:lineRule="auto"/>
              <w:rPr>
                <w:rFonts w:cs="Times New Roman"/>
              </w:rPr>
            </w:pPr>
            <w:r w:rsidRPr="009D418E">
              <w:rPr>
                <w:rFonts w:cs="Times New Roman"/>
              </w:rPr>
              <w:t>WE_O</w:t>
            </w:r>
          </w:p>
          <w:p w14:paraId="77D1AB8F" w14:textId="77777777" w:rsidR="00B63E6F" w:rsidRPr="009D418E" w:rsidRDefault="00B63E6F" w:rsidP="00F25AA7">
            <w:pPr>
              <w:spacing w:after="0" w:line="240" w:lineRule="auto"/>
              <w:rPr>
                <w:rFonts w:cs="Times New Roman"/>
              </w:rPr>
            </w:pPr>
            <w:r w:rsidRPr="009D418E">
              <w:rPr>
                <w:rFonts w:cs="Times New Roman"/>
              </w:rPr>
              <w:t>SEL_O</w:t>
            </w:r>
          </w:p>
          <w:p w14:paraId="41AF8AE7" w14:textId="77777777" w:rsidR="00B63E6F" w:rsidRDefault="00B63E6F" w:rsidP="00F25AA7">
            <w:pPr>
              <w:spacing w:after="0" w:line="240" w:lineRule="auto"/>
              <w:rPr>
                <w:rFonts w:cs="Times New Roman"/>
              </w:rPr>
            </w:pPr>
            <w:r>
              <w:rPr>
                <w:rFonts w:cs="Times New Roman"/>
              </w:rPr>
              <w:t>CTI_O</w:t>
            </w:r>
          </w:p>
          <w:p w14:paraId="0670A6CC" w14:textId="77777777" w:rsidR="00B63E6F" w:rsidRPr="009D418E" w:rsidRDefault="00B63E6F" w:rsidP="00F25AA7">
            <w:pPr>
              <w:spacing w:after="0" w:line="240" w:lineRule="auto"/>
              <w:rPr>
                <w:rFonts w:cs="Times New Roman"/>
              </w:rPr>
            </w:pPr>
            <w:r>
              <w:rPr>
                <w:rFonts w:cs="Times New Roman"/>
              </w:rPr>
              <w:t>BTE_O</w:t>
            </w:r>
          </w:p>
        </w:tc>
      </w:tr>
      <w:tr w:rsidR="00B63E6F" w:rsidRPr="009D418E" w14:paraId="7AB1466F" w14:textId="77777777" w:rsidTr="00F25AA7">
        <w:tc>
          <w:tcPr>
            <w:tcW w:w="1486" w:type="pct"/>
            <w:tcBorders>
              <w:top w:val="single" w:sz="6" w:space="0" w:color="000000"/>
              <w:left w:val="single" w:sz="6" w:space="0" w:color="000000"/>
              <w:bottom w:val="single" w:sz="6" w:space="0" w:color="000000"/>
              <w:right w:val="single" w:sz="6" w:space="0" w:color="000000"/>
            </w:tcBorders>
            <w:vAlign w:val="center"/>
            <w:hideMark/>
          </w:tcPr>
          <w:p w14:paraId="7B5B792B" w14:textId="77777777" w:rsidR="00B63E6F" w:rsidRPr="009D418E" w:rsidRDefault="00B63E6F" w:rsidP="00F25AA7">
            <w:pPr>
              <w:rPr>
                <w:rFonts w:cs="Times New Roman"/>
              </w:rPr>
            </w:pPr>
            <w:r w:rsidRPr="009D418E">
              <w:rPr>
                <w:rFonts w:cs="Times New Roman"/>
              </w:rPr>
              <w:t>Special Requirements:</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7F444FAB" w14:textId="77777777" w:rsidR="00B63E6F" w:rsidRPr="009D418E" w:rsidRDefault="00B63E6F" w:rsidP="00F25AA7">
            <w:pPr>
              <w:rPr>
                <w:rFonts w:cs="Times New Roman"/>
              </w:rPr>
            </w:pPr>
          </w:p>
        </w:tc>
      </w:tr>
    </w:tbl>
    <w:p w14:paraId="7DE7FF24" w14:textId="77777777" w:rsidR="00B63E6F" w:rsidRPr="009D418E" w:rsidRDefault="00B63E6F" w:rsidP="00B63E6F">
      <w:pPr>
        <w:spacing w:before="100" w:beforeAutospacing="1"/>
        <w:rPr>
          <w:rFonts w:cs="Times New Roman"/>
        </w:rPr>
      </w:pPr>
      <w:r w:rsidRPr="009D418E">
        <w:rPr>
          <w:rFonts w:cs="Times New Roman"/>
        </w:rPr>
        <w:t> </w:t>
      </w:r>
    </w:p>
    <w:p w14:paraId="4833FACB" w14:textId="77777777" w:rsidR="00B63E6F" w:rsidRDefault="00B63E6F" w:rsidP="00B63E6F"/>
    <w:p w14:paraId="0D291B2F" w14:textId="77777777" w:rsidR="00B63E6F" w:rsidRDefault="00B63E6F" w:rsidP="00B63E6F">
      <w:pPr>
        <w:rPr>
          <w:rFonts w:eastAsiaTheme="majorEastAsia" w:cstheme="majorBidi"/>
          <w:color w:val="2F5496" w:themeColor="accent1" w:themeShade="BF"/>
          <w:sz w:val="40"/>
          <w:szCs w:val="26"/>
        </w:rPr>
      </w:pPr>
    </w:p>
    <w:p w14:paraId="7D04A0F4" w14:textId="77777777" w:rsidR="00B63E6F" w:rsidRDefault="00B63E6F" w:rsidP="00B63E6F"/>
    <w:p w14:paraId="2CDA0C29" w14:textId="77777777" w:rsidR="00E15A36" w:rsidRDefault="00E15A36" w:rsidP="00BE726E">
      <w:pPr>
        <w:spacing w:line="360" w:lineRule="auto"/>
      </w:pPr>
    </w:p>
    <w:sectPr w:rsidR="00E15A36">
      <w:footerReference w:type="default" r:id="rId1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F68DCF" w14:textId="77777777" w:rsidR="009F5A85" w:rsidRDefault="009F5A85" w:rsidP="00B35AFD">
      <w:pPr>
        <w:spacing w:after="0" w:line="240" w:lineRule="auto"/>
      </w:pPr>
      <w:r>
        <w:separator/>
      </w:r>
    </w:p>
  </w:endnote>
  <w:endnote w:type="continuationSeparator" w:id="0">
    <w:p w14:paraId="4A422646" w14:textId="77777777" w:rsidR="009F5A85" w:rsidRDefault="009F5A85" w:rsidP="00B35A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0658282"/>
      <w:docPartObj>
        <w:docPartGallery w:val="Page Numbers (Bottom of Page)"/>
        <w:docPartUnique/>
      </w:docPartObj>
    </w:sdtPr>
    <w:sdtEndPr>
      <w:rPr>
        <w:color w:val="7F7F7F" w:themeColor="background1" w:themeShade="7F"/>
        <w:spacing w:val="60"/>
      </w:rPr>
    </w:sdtEndPr>
    <w:sdtContent>
      <w:p w14:paraId="7518865F" w14:textId="0F7270E5" w:rsidR="00B35AFD" w:rsidRDefault="00B35AFD">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F83E96C" w14:textId="77777777" w:rsidR="00B35AFD" w:rsidRDefault="00B35A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45AE04" w14:textId="77777777" w:rsidR="009F5A85" w:rsidRDefault="009F5A85" w:rsidP="00B35AFD">
      <w:pPr>
        <w:spacing w:after="0" w:line="240" w:lineRule="auto"/>
      </w:pPr>
      <w:r>
        <w:separator/>
      </w:r>
    </w:p>
  </w:footnote>
  <w:footnote w:type="continuationSeparator" w:id="0">
    <w:p w14:paraId="36FC16A2" w14:textId="77777777" w:rsidR="009F5A85" w:rsidRDefault="009F5A85" w:rsidP="00B35A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4440E"/>
    <w:multiLevelType w:val="hybridMultilevel"/>
    <w:tmpl w:val="A258B87C"/>
    <w:lvl w:ilvl="0" w:tplc="B2423C1E">
      <w:start w:val="5"/>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5EB41FC"/>
    <w:multiLevelType w:val="hybridMultilevel"/>
    <w:tmpl w:val="BBC647EA"/>
    <w:lvl w:ilvl="0" w:tplc="5A64498A">
      <w:start w:val="4"/>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1DC6613"/>
    <w:multiLevelType w:val="hybridMultilevel"/>
    <w:tmpl w:val="4B78C922"/>
    <w:lvl w:ilvl="0" w:tplc="35F41A0A">
      <w:start w:val="5"/>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74901F7"/>
    <w:multiLevelType w:val="hybridMultilevel"/>
    <w:tmpl w:val="2FC634E0"/>
    <w:lvl w:ilvl="0" w:tplc="04090007">
      <w:start w:val="1"/>
      <w:numFmt w:val="bullet"/>
      <w:lvlText w:val=""/>
      <w:lvlJc w:val="left"/>
      <w:pPr>
        <w:tabs>
          <w:tab w:val="num" w:pos="745"/>
        </w:tabs>
        <w:ind w:left="745" w:hanging="360"/>
      </w:pPr>
      <w:rPr>
        <w:rFonts w:ascii="Wingdings" w:hAnsi="Wingdings" w:hint="default"/>
        <w:sz w:val="16"/>
      </w:rPr>
    </w:lvl>
    <w:lvl w:ilvl="1" w:tplc="D3342F0A">
      <w:start w:val="3"/>
      <w:numFmt w:val="bullet"/>
      <w:lvlText w:val="-"/>
      <w:lvlJc w:val="left"/>
      <w:pPr>
        <w:tabs>
          <w:tab w:val="num" w:pos="1465"/>
        </w:tabs>
        <w:ind w:left="1465" w:hanging="360"/>
      </w:pPr>
      <w:rPr>
        <w:rFonts w:ascii="Arial" w:eastAsia="Times New Roman" w:hAnsi="Arial" w:cs="Arial" w:hint="default"/>
      </w:rPr>
    </w:lvl>
    <w:lvl w:ilvl="2" w:tplc="04090005" w:tentative="1">
      <w:start w:val="1"/>
      <w:numFmt w:val="bullet"/>
      <w:lvlText w:val=""/>
      <w:lvlJc w:val="left"/>
      <w:pPr>
        <w:tabs>
          <w:tab w:val="num" w:pos="2185"/>
        </w:tabs>
        <w:ind w:left="2185" w:hanging="360"/>
      </w:pPr>
      <w:rPr>
        <w:rFonts w:ascii="Wingdings" w:hAnsi="Wingdings" w:hint="default"/>
      </w:rPr>
    </w:lvl>
    <w:lvl w:ilvl="3" w:tplc="04090001" w:tentative="1">
      <w:start w:val="1"/>
      <w:numFmt w:val="bullet"/>
      <w:lvlText w:val=""/>
      <w:lvlJc w:val="left"/>
      <w:pPr>
        <w:tabs>
          <w:tab w:val="num" w:pos="2905"/>
        </w:tabs>
        <w:ind w:left="2905" w:hanging="360"/>
      </w:pPr>
      <w:rPr>
        <w:rFonts w:ascii="Symbol" w:hAnsi="Symbol" w:hint="default"/>
      </w:rPr>
    </w:lvl>
    <w:lvl w:ilvl="4" w:tplc="04090003" w:tentative="1">
      <w:start w:val="1"/>
      <w:numFmt w:val="bullet"/>
      <w:lvlText w:val="o"/>
      <w:lvlJc w:val="left"/>
      <w:pPr>
        <w:tabs>
          <w:tab w:val="num" w:pos="3625"/>
        </w:tabs>
        <w:ind w:left="3625" w:hanging="360"/>
      </w:pPr>
      <w:rPr>
        <w:rFonts w:ascii="Courier New" w:hAnsi="Courier New" w:hint="default"/>
      </w:rPr>
    </w:lvl>
    <w:lvl w:ilvl="5" w:tplc="04090005" w:tentative="1">
      <w:start w:val="1"/>
      <w:numFmt w:val="bullet"/>
      <w:lvlText w:val=""/>
      <w:lvlJc w:val="left"/>
      <w:pPr>
        <w:tabs>
          <w:tab w:val="num" w:pos="4345"/>
        </w:tabs>
        <w:ind w:left="4345" w:hanging="360"/>
      </w:pPr>
      <w:rPr>
        <w:rFonts w:ascii="Wingdings" w:hAnsi="Wingdings" w:hint="default"/>
      </w:rPr>
    </w:lvl>
    <w:lvl w:ilvl="6" w:tplc="04090001" w:tentative="1">
      <w:start w:val="1"/>
      <w:numFmt w:val="bullet"/>
      <w:lvlText w:val=""/>
      <w:lvlJc w:val="left"/>
      <w:pPr>
        <w:tabs>
          <w:tab w:val="num" w:pos="5065"/>
        </w:tabs>
        <w:ind w:left="5065" w:hanging="360"/>
      </w:pPr>
      <w:rPr>
        <w:rFonts w:ascii="Symbol" w:hAnsi="Symbol" w:hint="default"/>
      </w:rPr>
    </w:lvl>
    <w:lvl w:ilvl="7" w:tplc="04090003" w:tentative="1">
      <w:start w:val="1"/>
      <w:numFmt w:val="bullet"/>
      <w:lvlText w:val="o"/>
      <w:lvlJc w:val="left"/>
      <w:pPr>
        <w:tabs>
          <w:tab w:val="num" w:pos="5785"/>
        </w:tabs>
        <w:ind w:left="5785" w:hanging="360"/>
      </w:pPr>
      <w:rPr>
        <w:rFonts w:ascii="Courier New" w:hAnsi="Courier New" w:hint="default"/>
      </w:rPr>
    </w:lvl>
    <w:lvl w:ilvl="8" w:tplc="04090005" w:tentative="1">
      <w:start w:val="1"/>
      <w:numFmt w:val="bullet"/>
      <w:lvlText w:val=""/>
      <w:lvlJc w:val="left"/>
      <w:pPr>
        <w:tabs>
          <w:tab w:val="num" w:pos="6505"/>
        </w:tabs>
        <w:ind w:left="6505" w:hanging="360"/>
      </w:pPr>
      <w:rPr>
        <w:rFonts w:ascii="Wingdings" w:hAnsi="Wingdings" w:hint="default"/>
      </w:rPr>
    </w:lvl>
  </w:abstractNum>
  <w:abstractNum w:abstractNumId="4" w15:restartNumberingAfterBreak="0">
    <w:nsid w:val="2AAA74C8"/>
    <w:multiLevelType w:val="hybridMultilevel"/>
    <w:tmpl w:val="9ACE7FC6"/>
    <w:lvl w:ilvl="0" w:tplc="0FF69696">
      <w:start w:val="5"/>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2DC775CC"/>
    <w:multiLevelType w:val="hybridMultilevel"/>
    <w:tmpl w:val="DD104798"/>
    <w:lvl w:ilvl="0" w:tplc="546039BA">
      <w:start w:val="5"/>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33E47F39"/>
    <w:multiLevelType w:val="hybridMultilevel"/>
    <w:tmpl w:val="0350579C"/>
    <w:lvl w:ilvl="0" w:tplc="04090007">
      <w:start w:val="1"/>
      <w:numFmt w:val="bullet"/>
      <w:lvlText w:val=""/>
      <w:lvlJc w:val="left"/>
      <w:pPr>
        <w:ind w:left="720" w:hanging="360"/>
      </w:pPr>
      <w:rPr>
        <w:rFonts w:ascii="Wingdings" w:hAnsi="Wingdings" w:hint="default"/>
        <w:sz w:val="16"/>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349E5FEC"/>
    <w:multiLevelType w:val="hybridMultilevel"/>
    <w:tmpl w:val="398AB8F8"/>
    <w:lvl w:ilvl="0" w:tplc="49581A60">
      <w:start w:val="5"/>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38EC6C68"/>
    <w:multiLevelType w:val="hybridMultilevel"/>
    <w:tmpl w:val="6D40A7BE"/>
    <w:lvl w:ilvl="0" w:tplc="1A6A993E">
      <w:start w:val="5"/>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418B2BD2"/>
    <w:multiLevelType w:val="hybridMultilevel"/>
    <w:tmpl w:val="3BEE8068"/>
    <w:lvl w:ilvl="0" w:tplc="5E16D5BC">
      <w:start w:val="7"/>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4AD22124"/>
    <w:multiLevelType w:val="hybridMultilevel"/>
    <w:tmpl w:val="3366280E"/>
    <w:lvl w:ilvl="0" w:tplc="9C2CE0D0">
      <w:start w:val="1"/>
      <w:numFmt w:val="bullet"/>
      <w:lvlText w:val="-"/>
      <w:lvlJc w:val="left"/>
      <w:pPr>
        <w:ind w:left="1080" w:hanging="360"/>
      </w:pPr>
      <w:rPr>
        <w:rFonts w:ascii="Times New Roman" w:eastAsiaTheme="minorHAnsi" w:hAnsi="Times New Roman"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1" w15:restartNumberingAfterBreak="0">
    <w:nsid w:val="4ED334BA"/>
    <w:multiLevelType w:val="hybridMultilevel"/>
    <w:tmpl w:val="7ACE9F3E"/>
    <w:lvl w:ilvl="0" w:tplc="730CF73C">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51A62426"/>
    <w:multiLevelType w:val="hybridMultilevel"/>
    <w:tmpl w:val="F870AA86"/>
    <w:lvl w:ilvl="0" w:tplc="6B041A6C">
      <w:start w:val="5"/>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59A72B1B"/>
    <w:multiLevelType w:val="hybridMultilevel"/>
    <w:tmpl w:val="18141460"/>
    <w:lvl w:ilvl="0" w:tplc="8862A6F8">
      <w:start w:val="5"/>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616403A9"/>
    <w:multiLevelType w:val="hybridMultilevel"/>
    <w:tmpl w:val="9E06CA06"/>
    <w:lvl w:ilvl="0" w:tplc="4226FD36">
      <w:start w:val="1"/>
      <w:numFmt w:val="bullet"/>
      <w:lvlText w:val=""/>
      <w:lvlJc w:val="left"/>
      <w:pPr>
        <w:ind w:left="1080" w:hanging="360"/>
      </w:pPr>
      <w:rPr>
        <w:rFonts w:ascii="Symbol" w:eastAsiaTheme="minorHAnsi" w:hAnsi="Symbol" w:cstheme="minorBid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5" w15:restartNumberingAfterBreak="0">
    <w:nsid w:val="68E96ED7"/>
    <w:multiLevelType w:val="hybridMultilevel"/>
    <w:tmpl w:val="373EB5D6"/>
    <w:lvl w:ilvl="0" w:tplc="38FA477E">
      <w:start w:val="31"/>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73BF3E45"/>
    <w:multiLevelType w:val="hybridMultilevel"/>
    <w:tmpl w:val="E5207C4E"/>
    <w:lvl w:ilvl="0" w:tplc="B6D80ABA">
      <w:start w:val="5"/>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7EEA1CDE"/>
    <w:multiLevelType w:val="hybridMultilevel"/>
    <w:tmpl w:val="A906C3A2"/>
    <w:lvl w:ilvl="0" w:tplc="D24C22F6">
      <w:start w:val="5"/>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2038581764">
    <w:abstractNumId w:val="11"/>
  </w:num>
  <w:num w:numId="2" w16cid:durableId="1057313816">
    <w:abstractNumId w:val="3"/>
  </w:num>
  <w:num w:numId="3" w16cid:durableId="1636713437">
    <w:abstractNumId w:val="6"/>
  </w:num>
  <w:num w:numId="4" w16cid:durableId="1085541206">
    <w:abstractNumId w:val="9"/>
  </w:num>
  <w:num w:numId="5" w16cid:durableId="513879561">
    <w:abstractNumId w:val="10"/>
  </w:num>
  <w:num w:numId="6" w16cid:durableId="1454253840">
    <w:abstractNumId w:val="13"/>
  </w:num>
  <w:num w:numId="7" w16cid:durableId="1420910242">
    <w:abstractNumId w:val="12"/>
  </w:num>
  <w:num w:numId="8" w16cid:durableId="893656595">
    <w:abstractNumId w:val="7"/>
  </w:num>
  <w:num w:numId="9" w16cid:durableId="2056081353">
    <w:abstractNumId w:val="5"/>
  </w:num>
  <w:num w:numId="10" w16cid:durableId="1247765435">
    <w:abstractNumId w:val="4"/>
  </w:num>
  <w:num w:numId="11" w16cid:durableId="1146242032">
    <w:abstractNumId w:val="17"/>
  </w:num>
  <w:num w:numId="12" w16cid:durableId="504247600">
    <w:abstractNumId w:val="8"/>
  </w:num>
  <w:num w:numId="13" w16cid:durableId="685179166">
    <w:abstractNumId w:val="15"/>
  </w:num>
  <w:num w:numId="14" w16cid:durableId="321591774">
    <w:abstractNumId w:val="0"/>
  </w:num>
  <w:num w:numId="15" w16cid:durableId="6182558">
    <w:abstractNumId w:val="16"/>
  </w:num>
  <w:num w:numId="16" w16cid:durableId="1037318399">
    <w:abstractNumId w:val="2"/>
  </w:num>
  <w:num w:numId="17" w16cid:durableId="1593471362">
    <w:abstractNumId w:val="14"/>
  </w:num>
  <w:num w:numId="18" w16cid:durableId="17930145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8C1"/>
    <w:rsid w:val="000026D1"/>
    <w:rsid w:val="00006E60"/>
    <w:rsid w:val="000105F6"/>
    <w:rsid w:val="00010F05"/>
    <w:rsid w:val="00012C45"/>
    <w:rsid w:val="0001351D"/>
    <w:rsid w:val="00014870"/>
    <w:rsid w:val="0001503E"/>
    <w:rsid w:val="00016330"/>
    <w:rsid w:val="00021162"/>
    <w:rsid w:val="00021EC9"/>
    <w:rsid w:val="0002291C"/>
    <w:rsid w:val="00025F76"/>
    <w:rsid w:val="00031CF2"/>
    <w:rsid w:val="000336C4"/>
    <w:rsid w:val="000406E7"/>
    <w:rsid w:val="00040F61"/>
    <w:rsid w:val="00045A94"/>
    <w:rsid w:val="000522AF"/>
    <w:rsid w:val="00052D6E"/>
    <w:rsid w:val="00054128"/>
    <w:rsid w:val="000551CF"/>
    <w:rsid w:val="0005591F"/>
    <w:rsid w:val="00056935"/>
    <w:rsid w:val="00060B84"/>
    <w:rsid w:val="00065565"/>
    <w:rsid w:val="00066D3B"/>
    <w:rsid w:val="00067041"/>
    <w:rsid w:val="00071D22"/>
    <w:rsid w:val="0007383A"/>
    <w:rsid w:val="00074C77"/>
    <w:rsid w:val="00074EC4"/>
    <w:rsid w:val="000760B1"/>
    <w:rsid w:val="00076D72"/>
    <w:rsid w:val="00077BDD"/>
    <w:rsid w:val="00081044"/>
    <w:rsid w:val="00083CC0"/>
    <w:rsid w:val="00083F20"/>
    <w:rsid w:val="000901AB"/>
    <w:rsid w:val="000907B1"/>
    <w:rsid w:val="00090BDB"/>
    <w:rsid w:val="00095F0A"/>
    <w:rsid w:val="000A1295"/>
    <w:rsid w:val="000A146B"/>
    <w:rsid w:val="000B2059"/>
    <w:rsid w:val="000B7216"/>
    <w:rsid w:val="000B786D"/>
    <w:rsid w:val="000C0A81"/>
    <w:rsid w:val="000C198D"/>
    <w:rsid w:val="000C261D"/>
    <w:rsid w:val="000C3F62"/>
    <w:rsid w:val="000C56DA"/>
    <w:rsid w:val="000C5AAD"/>
    <w:rsid w:val="000D0400"/>
    <w:rsid w:val="000D2CFC"/>
    <w:rsid w:val="000E2A16"/>
    <w:rsid w:val="000E357D"/>
    <w:rsid w:val="000E466F"/>
    <w:rsid w:val="000E538D"/>
    <w:rsid w:val="000F2BBD"/>
    <w:rsid w:val="0010037F"/>
    <w:rsid w:val="00100F86"/>
    <w:rsid w:val="00101F0B"/>
    <w:rsid w:val="0010596F"/>
    <w:rsid w:val="001059C8"/>
    <w:rsid w:val="0010716A"/>
    <w:rsid w:val="001154CB"/>
    <w:rsid w:val="0012438A"/>
    <w:rsid w:val="0013153E"/>
    <w:rsid w:val="001334A4"/>
    <w:rsid w:val="00133FA3"/>
    <w:rsid w:val="001364ED"/>
    <w:rsid w:val="001442A0"/>
    <w:rsid w:val="00144ABF"/>
    <w:rsid w:val="0014560D"/>
    <w:rsid w:val="00147CD5"/>
    <w:rsid w:val="00164C42"/>
    <w:rsid w:val="001707C4"/>
    <w:rsid w:val="00170F0C"/>
    <w:rsid w:val="0018323E"/>
    <w:rsid w:val="00183E23"/>
    <w:rsid w:val="00190DBE"/>
    <w:rsid w:val="00196891"/>
    <w:rsid w:val="00197B4A"/>
    <w:rsid w:val="001A00F0"/>
    <w:rsid w:val="001A0369"/>
    <w:rsid w:val="001A06C3"/>
    <w:rsid w:val="001A0ACF"/>
    <w:rsid w:val="001A0ECE"/>
    <w:rsid w:val="001A3530"/>
    <w:rsid w:val="001A6C4C"/>
    <w:rsid w:val="001A6DF1"/>
    <w:rsid w:val="001B21C1"/>
    <w:rsid w:val="001B4802"/>
    <w:rsid w:val="001B4E7A"/>
    <w:rsid w:val="001B6F98"/>
    <w:rsid w:val="001C0FBC"/>
    <w:rsid w:val="001C252C"/>
    <w:rsid w:val="001C3297"/>
    <w:rsid w:val="001C36F3"/>
    <w:rsid w:val="001D0A01"/>
    <w:rsid w:val="001D6527"/>
    <w:rsid w:val="001D74E9"/>
    <w:rsid w:val="001D75EA"/>
    <w:rsid w:val="001E204A"/>
    <w:rsid w:val="001E4945"/>
    <w:rsid w:val="001E6266"/>
    <w:rsid w:val="001F06C2"/>
    <w:rsid w:val="001F0B7F"/>
    <w:rsid w:val="001F6876"/>
    <w:rsid w:val="001F79AC"/>
    <w:rsid w:val="002029C0"/>
    <w:rsid w:val="00202D78"/>
    <w:rsid w:val="002032A4"/>
    <w:rsid w:val="002037C2"/>
    <w:rsid w:val="002043BF"/>
    <w:rsid w:val="002124EA"/>
    <w:rsid w:val="00220C16"/>
    <w:rsid w:val="00221000"/>
    <w:rsid w:val="00222D7A"/>
    <w:rsid w:val="00230665"/>
    <w:rsid w:val="002327ED"/>
    <w:rsid w:val="00232FF4"/>
    <w:rsid w:val="00234FB0"/>
    <w:rsid w:val="00235545"/>
    <w:rsid w:val="002371C4"/>
    <w:rsid w:val="00237F24"/>
    <w:rsid w:val="002417F9"/>
    <w:rsid w:val="002429AA"/>
    <w:rsid w:val="00245593"/>
    <w:rsid w:val="002535CD"/>
    <w:rsid w:val="00257576"/>
    <w:rsid w:val="00265CFF"/>
    <w:rsid w:val="0027335C"/>
    <w:rsid w:val="00277EB5"/>
    <w:rsid w:val="00280703"/>
    <w:rsid w:val="002821A9"/>
    <w:rsid w:val="00293F00"/>
    <w:rsid w:val="00296A33"/>
    <w:rsid w:val="002B1731"/>
    <w:rsid w:val="002B4792"/>
    <w:rsid w:val="002B4935"/>
    <w:rsid w:val="002B609F"/>
    <w:rsid w:val="002B7F50"/>
    <w:rsid w:val="002C15F3"/>
    <w:rsid w:val="002C33A1"/>
    <w:rsid w:val="002C4421"/>
    <w:rsid w:val="002C64EF"/>
    <w:rsid w:val="002E0721"/>
    <w:rsid w:val="002E139F"/>
    <w:rsid w:val="002E288C"/>
    <w:rsid w:val="002E2E5A"/>
    <w:rsid w:val="002E5F9C"/>
    <w:rsid w:val="002E6ADF"/>
    <w:rsid w:val="002F5480"/>
    <w:rsid w:val="002F7E90"/>
    <w:rsid w:val="00304321"/>
    <w:rsid w:val="003048A0"/>
    <w:rsid w:val="00311033"/>
    <w:rsid w:val="00326797"/>
    <w:rsid w:val="0032732A"/>
    <w:rsid w:val="00330870"/>
    <w:rsid w:val="00332A54"/>
    <w:rsid w:val="0033732F"/>
    <w:rsid w:val="00351DC1"/>
    <w:rsid w:val="00354455"/>
    <w:rsid w:val="0036191A"/>
    <w:rsid w:val="003628F0"/>
    <w:rsid w:val="00365F2A"/>
    <w:rsid w:val="00371213"/>
    <w:rsid w:val="00373FB6"/>
    <w:rsid w:val="00376BC4"/>
    <w:rsid w:val="003770D7"/>
    <w:rsid w:val="003849E4"/>
    <w:rsid w:val="003925C2"/>
    <w:rsid w:val="00393792"/>
    <w:rsid w:val="00396D76"/>
    <w:rsid w:val="003A342C"/>
    <w:rsid w:val="003A3C88"/>
    <w:rsid w:val="003A7FA7"/>
    <w:rsid w:val="003B1D5C"/>
    <w:rsid w:val="003B7148"/>
    <w:rsid w:val="003C354A"/>
    <w:rsid w:val="003D04BF"/>
    <w:rsid w:val="003D09F3"/>
    <w:rsid w:val="003D0E4D"/>
    <w:rsid w:val="003D2DBE"/>
    <w:rsid w:val="003D3EE1"/>
    <w:rsid w:val="003D5616"/>
    <w:rsid w:val="003D5A7F"/>
    <w:rsid w:val="003E2577"/>
    <w:rsid w:val="003E4801"/>
    <w:rsid w:val="003E546C"/>
    <w:rsid w:val="003E5A28"/>
    <w:rsid w:val="003F09B0"/>
    <w:rsid w:val="003F1B5F"/>
    <w:rsid w:val="003F3235"/>
    <w:rsid w:val="003F500E"/>
    <w:rsid w:val="00403E30"/>
    <w:rsid w:val="004057ED"/>
    <w:rsid w:val="00420AF2"/>
    <w:rsid w:val="004233C9"/>
    <w:rsid w:val="00423930"/>
    <w:rsid w:val="00427D37"/>
    <w:rsid w:val="004326E8"/>
    <w:rsid w:val="00432BD0"/>
    <w:rsid w:val="00440789"/>
    <w:rsid w:val="00442D9C"/>
    <w:rsid w:val="00444714"/>
    <w:rsid w:val="004457A2"/>
    <w:rsid w:val="00446048"/>
    <w:rsid w:val="00446BD1"/>
    <w:rsid w:val="00446C21"/>
    <w:rsid w:val="00446E49"/>
    <w:rsid w:val="0045121E"/>
    <w:rsid w:val="00457215"/>
    <w:rsid w:val="00457E01"/>
    <w:rsid w:val="00462D07"/>
    <w:rsid w:val="004675F9"/>
    <w:rsid w:val="00467969"/>
    <w:rsid w:val="00472EFF"/>
    <w:rsid w:val="00476D05"/>
    <w:rsid w:val="00477CE2"/>
    <w:rsid w:val="00480ADA"/>
    <w:rsid w:val="0048253F"/>
    <w:rsid w:val="00482E59"/>
    <w:rsid w:val="00484465"/>
    <w:rsid w:val="004855B6"/>
    <w:rsid w:val="00487A7A"/>
    <w:rsid w:val="00492E73"/>
    <w:rsid w:val="004940B7"/>
    <w:rsid w:val="00496358"/>
    <w:rsid w:val="00496E14"/>
    <w:rsid w:val="004A0A66"/>
    <w:rsid w:val="004A2F45"/>
    <w:rsid w:val="004A339E"/>
    <w:rsid w:val="004A4445"/>
    <w:rsid w:val="004A46DA"/>
    <w:rsid w:val="004A4A31"/>
    <w:rsid w:val="004A6831"/>
    <w:rsid w:val="004B3D38"/>
    <w:rsid w:val="004B55C7"/>
    <w:rsid w:val="004C0D9C"/>
    <w:rsid w:val="004C46E3"/>
    <w:rsid w:val="004C4BE1"/>
    <w:rsid w:val="004C5AEF"/>
    <w:rsid w:val="004D49D1"/>
    <w:rsid w:val="004D4EC0"/>
    <w:rsid w:val="004E1542"/>
    <w:rsid w:val="004E5CE8"/>
    <w:rsid w:val="004F1233"/>
    <w:rsid w:val="004F1C0C"/>
    <w:rsid w:val="004F2101"/>
    <w:rsid w:val="004F59BD"/>
    <w:rsid w:val="004F618B"/>
    <w:rsid w:val="004F7243"/>
    <w:rsid w:val="005023BD"/>
    <w:rsid w:val="005136DE"/>
    <w:rsid w:val="00514DE3"/>
    <w:rsid w:val="0051737F"/>
    <w:rsid w:val="00522606"/>
    <w:rsid w:val="00523DD5"/>
    <w:rsid w:val="00526F2D"/>
    <w:rsid w:val="00536003"/>
    <w:rsid w:val="005373B7"/>
    <w:rsid w:val="0054128A"/>
    <w:rsid w:val="00541C4A"/>
    <w:rsid w:val="00542AB9"/>
    <w:rsid w:val="00544E23"/>
    <w:rsid w:val="0054653C"/>
    <w:rsid w:val="00552A90"/>
    <w:rsid w:val="005532F2"/>
    <w:rsid w:val="00556EAD"/>
    <w:rsid w:val="005577B6"/>
    <w:rsid w:val="00561E73"/>
    <w:rsid w:val="00563DCE"/>
    <w:rsid w:val="00566A6D"/>
    <w:rsid w:val="00567466"/>
    <w:rsid w:val="005707A9"/>
    <w:rsid w:val="00576ECA"/>
    <w:rsid w:val="00580D94"/>
    <w:rsid w:val="00585B0C"/>
    <w:rsid w:val="0058653F"/>
    <w:rsid w:val="0059085A"/>
    <w:rsid w:val="00590A35"/>
    <w:rsid w:val="00590E52"/>
    <w:rsid w:val="00594850"/>
    <w:rsid w:val="00596B41"/>
    <w:rsid w:val="005A13E3"/>
    <w:rsid w:val="005A1485"/>
    <w:rsid w:val="005A48CA"/>
    <w:rsid w:val="005A783D"/>
    <w:rsid w:val="005B5C07"/>
    <w:rsid w:val="005B6EB7"/>
    <w:rsid w:val="005C3229"/>
    <w:rsid w:val="005C3D0F"/>
    <w:rsid w:val="005C75B6"/>
    <w:rsid w:val="005D0531"/>
    <w:rsid w:val="005D1610"/>
    <w:rsid w:val="005D1C81"/>
    <w:rsid w:val="005D3253"/>
    <w:rsid w:val="005D352F"/>
    <w:rsid w:val="005D3663"/>
    <w:rsid w:val="005D36DE"/>
    <w:rsid w:val="005D6DE6"/>
    <w:rsid w:val="005E0C12"/>
    <w:rsid w:val="005E1DA8"/>
    <w:rsid w:val="005E31E4"/>
    <w:rsid w:val="005E60FF"/>
    <w:rsid w:val="005F3C5A"/>
    <w:rsid w:val="005F3F82"/>
    <w:rsid w:val="005F7865"/>
    <w:rsid w:val="00600525"/>
    <w:rsid w:val="00601742"/>
    <w:rsid w:val="00602714"/>
    <w:rsid w:val="00604733"/>
    <w:rsid w:val="00611B29"/>
    <w:rsid w:val="00611FDE"/>
    <w:rsid w:val="006128C1"/>
    <w:rsid w:val="0061380A"/>
    <w:rsid w:val="00613D4D"/>
    <w:rsid w:val="00626A4C"/>
    <w:rsid w:val="00631AB1"/>
    <w:rsid w:val="006322A0"/>
    <w:rsid w:val="006325F1"/>
    <w:rsid w:val="006332D5"/>
    <w:rsid w:val="006341F7"/>
    <w:rsid w:val="00635C8E"/>
    <w:rsid w:val="0063642C"/>
    <w:rsid w:val="00643D66"/>
    <w:rsid w:val="006440B0"/>
    <w:rsid w:val="00645EB8"/>
    <w:rsid w:val="006506CE"/>
    <w:rsid w:val="006509B2"/>
    <w:rsid w:val="00653391"/>
    <w:rsid w:val="00661B5C"/>
    <w:rsid w:val="006638E6"/>
    <w:rsid w:val="00665CA6"/>
    <w:rsid w:val="006668F3"/>
    <w:rsid w:val="006724D1"/>
    <w:rsid w:val="0067266D"/>
    <w:rsid w:val="006729F7"/>
    <w:rsid w:val="00673DCA"/>
    <w:rsid w:val="00675080"/>
    <w:rsid w:val="006755A7"/>
    <w:rsid w:val="00686236"/>
    <w:rsid w:val="00687026"/>
    <w:rsid w:val="00691C3C"/>
    <w:rsid w:val="00692FC6"/>
    <w:rsid w:val="00693416"/>
    <w:rsid w:val="00693850"/>
    <w:rsid w:val="00694C62"/>
    <w:rsid w:val="006A17EA"/>
    <w:rsid w:val="006A3A3F"/>
    <w:rsid w:val="006A71F1"/>
    <w:rsid w:val="006B3A6F"/>
    <w:rsid w:val="006B6545"/>
    <w:rsid w:val="006B7EAD"/>
    <w:rsid w:val="006C0549"/>
    <w:rsid w:val="006C0556"/>
    <w:rsid w:val="006C08A0"/>
    <w:rsid w:val="006C1800"/>
    <w:rsid w:val="006C19BE"/>
    <w:rsid w:val="006C20E4"/>
    <w:rsid w:val="006D1F17"/>
    <w:rsid w:val="006D35FE"/>
    <w:rsid w:val="006E172A"/>
    <w:rsid w:val="006E1746"/>
    <w:rsid w:val="006E221A"/>
    <w:rsid w:val="006E3A07"/>
    <w:rsid w:val="006E4149"/>
    <w:rsid w:val="006E6A22"/>
    <w:rsid w:val="006E6AF0"/>
    <w:rsid w:val="006F02BA"/>
    <w:rsid w:val="006F1389"/>
    <w:rsid w:val="006F3079"/>
    <w:rsid w:val="006F51EF"/>
    <w:rsid w:val="006F79F7"/>
    <w:rsid w:val="00703C56"/>
    <w:rsid w:val="00711771"/>
    <w:rsid w:val="00711EA2"/>
    <w:rsid w:val="00712363"/>
    <w:rsid w:val="00716C33"/>
    <w:rsid w:val="00717836"/>
    <w:rsid w:val="00720D0E"/>
    <w:rsid w:val="00723DEE"/>
    <w:rsid w:val="007259F3"/>
    <w:rsid w:val="00735185"/>
    <w:rsid w:val="00741A73"/>
    <w:rsid w:val="007503F9"/>
    <w:rsid w:val="00750C56"/>
    <w:rsid w:val="007525F7"/>
    <w:rsid w:val="00753248"/>
    <w:rsid w:val="007547F6"/>
    <w:rsid w:val="00761DEB"/>
    <w:rsid w:val="00763F1B"/>
    <w:rsid w:val="007658C1"/>
    <w:rsid w:val="00765A44"/>
    <w:rsid w:val="0076694A"/>
    <w:rsid w:val="00767048"/>
    <w:rsid w:val="00775324"/>
    <w:rsid w:val="007839AE"/>
    <w:rsid w:val="0078481C"/>
    <w:rsid w:val="00786FCA"/>
    <w:rsid w:val="0079623B"/>
    <w:rsid w:val="00797787"/>
    <w:rsid w:val="00797922"/>
    <w:rsid w:val="007A13DA"/>
    <w:rsid w:val="007A3769"/>
    <w:rsid w:val="007A610C"/>
    <w:rsid w:val="007A653C"/>
    <w:rsid w:val="007A7DCC"/>
    <w:rsid w:val="007B2123"/>
    <w:rsid w:val="007B26E4"/>
    <w:rsid w:val="007B2E60"/>
    <w:rsid w:val="007B4D07"/>
    <w:rsid w:val="007B5A3A"/>
    <w:rsid w:val="007C7988"/>
    <w:rsid w:val="007D3114"/>
    <w:rsid w:val="007D346F"/>
    <w:rsid w:val="007E42E5"/>
    <w:rsid w:val="007E5DE7"/>
    <w:rsid w:val="007E6F85"/>
    <w:rsid w:val="007F35E6"/>
    <w:rsid w:val="00800FC9"/>
    <w:rsid w:val="008039EA"/>
    <w:rsid w:val="008041E1"/>
    <w:rsid w:val="0080683F"/>
    <w:rsid w:val="00806D6E"/>
    <w:rsid w:val="00811235"/>
    <w:rsid w:val="008139B0"/>
    <w:rsid w:val="00813A3A"/>
    <w:rsid w:val="00814DA9"/>
    <w:rsid w:val="00816243"/>
    <w:rsid w:val="00820060"/>
    <w:rsid w:val="00822CB1"/>
    <w:rsid w:val="00825E3A"/>
    <w:rsid w:val="00834F3A"/>
    <w:rsid w:val="00835B69"/>
    <w:rsid w:val="00836D53"/>
    <w:rsid w:val="00840BC9"/>
    <w:rsid w:val="0085114B"/>
    <w:rsid w:val="008517D0"/>
    <w:rsid w:val="00857274"/>
    <w:rsid w:val="0086285D"/>
    <w:rsid w:val="00866945"/>
    <w:rsid w:val="008751EB"/>
    <w:rsid w:val="00876CCE"/>
    <w:rsid w:val="00877866"/>
    <w:rsid w:val="008812AD"/>
    <w:rsid w:val="00883F20"/>
    <w:rsid w:val="008878B5"/>
    <w:rsid w:val="0089508A"/>
    <w:rsid w:val="00895397"/>
    <w:rsid w:val="00896042"/>
    <w:rsid w:val="00896E90"/>
    <w:rsid w:val="008A027D"/>
    <w:rsid w:val="008A14F3"/>
    <w:rsid w:val="008A26DE"/>
    <w:rsid w:val="008A3874"/>
    <w:rsid w:val="008A3E8D"/>
    <w:rsid w:val="008A5AEF"/>
    <w:rsid w:val="008A6E52"/>
    <w:rsid w:val="008B463E"/>
    <w:rsid w:val="008B4B3F"/>
    <w:rsid w:val="008B5A91"/>
    <w:rsid w:val="008B7497"/>
    <w:rsid w:val="008C3FCA"/>
    <w:rsid w:val="008C41F0"/>
    <w:rsid w:val="008C66D1"/>
    <w:rsid w:val="008D08CD"/>
    <w:rsid w:val="008D08DB"/>
    <w:rsid w:val="008D1410"/>
    <w:rsid w:val="008E5B06"/>
    <w:rsid w:val="008F0E73"/>
    <w:rsid w:val="008F1C11"/>
    <w:rsid w:val="008F1D3F"/>
    <w:rsid w:val="008F2DE5"/>
    <w:rsid w:val="008F45C3"/>
    <w:rsid w:val="008F6B46"/>
    <w:rsid w:val="008F6FBA"/>
    <w:rsid w:val="008F78DB"/>
    <w:rsid w:val="009058DE"/>
    <w:rsid w:val="00910C7F"/>
    <w:rsid w:val="00914A2F"/>
    <w:rsid w:val="00915570"/>
    <w:rsid w:val="00915F69"/>
    <w:rsid w:val="00923996"/>
    <w:rsid w:val="00931D4A"/>
    <w:rsid w:val="00941B9C"/>
    <w:rsid w:val="00942DD2"/>
    <w:rsid w:val="00946380"/>
    <w:rsid w:val="00947DEA"/>
    <w:rsid w:val="009502E6"/>
    <w:rsid w:val="00952B48"/>
    <w:rsid w:val="00952B92"/>
    <w:rsid w:val="0095352F"/>
    <w:rsid w:val="00953C94"/>
    <w:rsid w:val="00954C74"/>
    <w:rsid w:val="00957484"/>
    <w:rsid w:val="009605BC"/>
    <w:rsid w:val="00960D11"/>
    <w:rsid w:val="00965247"/>
    <w:rsid w:val="0096681B"/>
    <w:rsid w:val="00970774"/>
    <w:rsid w:val="009728C7"/>
    <w:rsid w:val="009759DC"/>
    <w:rsid w:val="00977DD4"/>
    <w:rsid w:val="00984240"/>
    <w:rsid w:val="00991BA8"/>
    <w:rsid w:val="00993D6E"/>
    <w:rsid w:val="0099798C"/>
    <w:rsid w:val="009A17B0"/>
    <w:rsid w:val="009A1DA1"/>
    <w:rsid w:val="009A1F84"/>
    <w:rsid w:val="009A472F"/>
    <w:rsid w:val="009A550E"/>
    <w:rsid w:val="009B1DC3"/>
    <w:rsid w:val="009B6A7B"/>
    <w:rsid w:val="009C456A"/>
    <w:rsid w:val="009C6813"/>
    <w:rsid w:val="009C6CA8"/>
    <w:rsid w:val="009D5762"/>
    <w:rsid w:val="009E0AC5"/>
    <w:rsid w:val="009F23C4"/>
    <w:rsid w:val="009F52BF"/>
    <w:rsid w:val="009F5A85"/>
    <w:rsid w:val="00A006B3"/>
    <w:rsid w:val="00A0164C"/>
    <w:rsid w:val="00A062FA"/>
    <w:rsid w:val="00A06343"/>
    <w:rsid w:val="00A13C50"/>
    <w:rsid w:val="00A13F97"/>
    <w:rsid w:val="00A1574E"/>
    <w:rsid w:val="00A21001"/>
    <w:rsid w:val="00A2117B"/>
    <w:rsid w:val="00A236A5"/>
    <w:rsid w:val="00A2378D"/>
    <w:rsid w:val="00A2763E"/>
    <w:rsid w:val="00A279E4"/>
    <w:rsid w:val="00A32740"/>
    <w:rsid w:val="00A34536"/>
    <w:rsid w:val="00A35541"/>
    <w:rsid w:val="00A35D62"/>
    <w:rsid w:val="00A35DA8"/>
    <w:rsid w:val="00A407F4"/>
    <w:rsid w:val="00A43E5B"/>
    <w:rsid w:val="00A43F3E"/>
    <w:rsid w:val="00A46DE8"/>
    <w:rsid w:val="00A471B4"/>
    <w:rsid w:val="00A51EB1"/>
    <w:rsid w:val="00A52163"/>
    <w:rsid w:val="00A53489"/>
    <w:rsid w:val="00A5504C"/>
    <w:rsid w:val="00A64318"/>
    <w:rsid w:val="00A71CC3"/>
    <w:rsid w:val="00A721CE"/>
    <w:rsid w:val="00A721D8"/>
    <w:rsid w:val="00A76F2D"/>
    <w:rsid w:val="00A8116B"/>
    <w:rsid w:val="00A83ED8"/>
    <w:rsid w:val="00A87196"/>
    <w:rsid w:val="00A914B6"/>
    <w:rsid w:val="00A92CCE"/>
    <w:rsid w:val="00A979CF"/>
    <w:rsid w:val="00A97D93"/>
    <w:rsid w:val="00AA0B3C"/>
    <w:rsid w:val="00AA2AE5"/>
    <w:rsid w:val="00AA2F65"/>
    <w:rsid w:val="00AA3A33"/>
    <w:rsid w:val="00AA4DAE"/>
    <w:rsid w:val="00AA5247"/>
    <w:rsid w:val="00AB13B6"/>
    <w:rsid w:val="00AB380D"/>
    <w:rsid w:val="00AB3A64"/>
    <w:rsid w:val="00AB63F1"/>
    <w:rsid w:val="00AB6A48"/>
    <w:rsid w:val="00AC58D3"/>
    <w:rsid w:val="00AC613A"/>
    <w:rsid w:val="00AC6549"/>
    <w:rsid w:val="00AC7601"/>
    <w:rsid w:val="00AC7D94"/>
    <w:rsid w:val="00AD0BE3"/>
    <w:rsid w:val="00AD30E3"/>
    <w:rsid w:val="00AD598D"/>
    <w:rsid w:val="00AE382F"/>
    <w:rsid w:val="00AE3E6C"/>
    <w:rsid w:val="00AE4B1F"/>
    <w:rsid w:val="00AE63C2"/>
    <w:rsid w:val="00AE6827"/>
    <w:rsid w:val="00AF1280"/>
    <w:rsid w:val="00AF5B2B"/>
    <w:rsid w:val="00AF70E8"/>
    <w:rsid w:val="00B224EA"/>
    <w:rsid w:val="00B23DF4"/>
    <w:rsid w:val="00B23DF9"/>
    <w:rsid w:val="00B25E7A"/>
    <w:rsid w:val="00B319A6"/>
    <w:rsid w:val="00B3494A"/>
    <w:rsid w:val="00B352B9"/>
    <w:rsid w:val="00B35AFD"/>
    <w:rsid w:val="00B36E04"/>
    <w:rsid w:val="00B45987"/>
    <w:rsid w:val="00B461DB"/>
    <w:rsid w:val="00B562CB"/>
    <w:rsid w:val="00B614D5"/>
    <w:rsid w:val="00B620DB"/>
    <w:rsid w:val="00B63E6F"/>
    <w:rsid w:val="00B6534F"/>
    <w:rsid w:val="00B66B75"/>
    <w:rsid w:val="00B67289"/>
    <w:rsid w:val="00B71F26"/>
    <w:rsid w:val="00B73910"/>
    <w:rsid w:val="00B74524"/>
    <w:rsid w:val="00B75113"/>
    <w:rsid w:val="00B84194"/>
    <w:rsid w:val="00B84644"/>
    <w:rsid w:val="00B84EA1"/>
    <w:rsid w:val="00B872E8"/>
    <w:rsid w:val="00B87560"/>
    <w:rsid w:val="00B87685"/>
    <w:rsid w:val="00B9097D"/>
    <w:rsid w:val="00B90C09"/>
    <w:rsid w:val="00B9119E"/>
    <w:rsid w:val="00B92348"/>
    <w:rsid w:val="00B92BB4"/>
    <w:rsid w:val="00BB16F4"/>
    <w:rsid w:val="00BB2A76"/>
    <w:rsid w:val="00BB71A6"/>
    <w:rsid w:val="00BC0780"/>
    <w:rsid w:val="00BC0821"/>
    <w:rsid w:val="00BC14E5"/>
    <w:rsid w:val="00BC2011"/>
    <w:rsid w:val="00BC6CFC"/>
    <w:rsid w:val="00BC7F87"/>
    <w:rsid w:val="00BD0224"/>
    <w:rsid w:val="00BD123D"/>
    <w:rsid w:val="00BD2D05"/>
    <w:rsid w:val="00BD4FD8"/>
    <w:rsid w:val="00BE12E3"/>
    <w:rsid w:val="00BE1D00"/>
    <w:rsid w:val="00BE4B89"/>
    <w:rsid w:val="00BE5E9B"/>
    <w:rsid w:val="00BE666F"/>
    <w:rsid w:val="00BE726E"/>
    <w:rsid w:val="00BF0C9B"/>
    <w:rsid w:val="00BF12EF"/>
    <w:rsid w:val="00BF3C7D"/>
    <w:rsid w:val="00BF4858"/>
    <w:rsid w:val="00BF7734"/>
    <w:rsid w:val="00C0060B"/>
    <w:rsid w:val="00C0245E"/>
    <w:rsid w:val="00C03E58"/>
    <w:rsid w:val="00C10EDC"/>
    <w:rsid w:val="00C20742"/>
    <w:rsid w:val="00C22352"/>
    <w:rsid w:val="00C25A6F"/>
    <w:rsid w:val="00C2623E"/>
    <w:rsid w:val="00C33447"/>
    <w:rsid w:val="00C33A3F"/>
    <w:rsid w:val="00C35A4C"/>
    <w:rsid w:val="00C40BBD"/>
    <w:rsid w:val="00C43888"/>
    <w:rsid w:val="00C43C47"/>
    <w:rsid w:val="00C56842"/>
    <w:rsid w:val="00C56CB8"/>
    <w:rsid w:val="00C616CF"/>
    <w:rsid w:val="00C634B6"/>
    <w:rsid w:val="00C63FE7"/>
    <w:rsid w:val="00C64960"/>
    <w:rsid w:val="00C65668"/>
    <w:rsid w:val="00C71401"/>
    <w:rsid w:val="00C72424"/>
    <w:rsid w:val="00C73907"/>
    <w:rsid w:val="00C807F3"/>
    <w:rsid w:val="00C80C45"/>
    <w:rsid w:val="00C854AA"/>
    <w:rsid w:val="00C900E0"/>
    <w:rsid w:val="00C95909"/>
    <w:rsid w:val="00C976E7"/>
    <w:rsid w:val="00CA189F"/>
    <w:rsid w:val="00CA2768"/>
    <w:rsid w:val="00CA5417"/>
    <w:rsid w:val="00CA7FB9"/>
    <w:rsid w:val="00CB0150"/>
    <w:rsid w:val="00CB07D3"/>
    <w:rsid w:val="00CB0B3D"/>
    <w:rsid w:val="00CB703E"/>
    <w:rsid w:val="00CC0B45"/>
    <w:rsid w:val="00CC2417"/>
    <w:rsid w:val="00CC24B2"/>
    <w:rsid w:val="00CC5F15"/>
    <w:rsid w:val="00CC68C6"/>
    <w:rsid w:val="00CC770D"/>
    <w:rsid w:val="00CD1435"/>
    <w:rsid w:val="00CD318A"/>
    <w:rsid w:val="00CD35C6"/>
    <w:rsid w:val="00CD4ACB"/>
    <w:rsid w:val="00CD66AD"/>
    <w:rsid w:val="00CD7F76"/>
    <w:rsid w:val="00CE1ADA"/>
    <w:rsid w:val="00CE474F"/>
    <w:rsid w:val="00CF2120"/>
    <w:rsid w:val="00CF378B"/>
    <w:rsid w:val="00CF4A0E"/>
    <w:rsid w:val="00CF7AF0"/>
    <w:rsid w:val="00CF7C61"/>
    <w:rsid w:val="00CF7ED4"/>
    <w:rsid w:val="00D03FCB"/>
    <w:rsid w:val="00D069F9"/>
    <w:rsid w:val="00D105FA"/>
    <w:rsid w:val="00D10672"/>
    <w:rsid w:val="00D110A0"/>
    <w:rsid w:val="00D12862"/>
    <w:rsid w:val="00D163C2"/>
    <w:rsid w:val="00D2241D"/>
    <w:rsid w:val="00D23BBE"/>
    <w:rsid w:val="00D242AD"/>
    <w:rsid w:val="00D3000A"/>
    <w:rsid w:val="00D302F2"/>
    <w:rsid w:val="00D3083E"/>
    <w:rsid w:val="00D3715E"/>
    <w:rsid w:val="00D375A6"/>
    <w:rsid w:val="00D42985"/>
    <w:rsid w:val="00D46A7E"/>
    <w:rsid w:val="00D47208"/>
    <w:rsid w:val="00D51435"/>
    <w:rsid w:val="00D517CC"/>
    <w:rsid w:val="00D52DF6"/>
    <w:rsid w:val="00D532BD"/>
    <w:rsid w:val="00D5487F"/>
    <w:rsid w:val="00D6044E"/>
    <w:rsid w:val="00D64B7D"/>
    <w:rsid w:val="00D67245"/>
    <w:rsid w:val="00D7067D"/>
    <w:rsid w:val="00D7231D"/>
    <w:rsid w:val="00D7237D"/>
    <w:rsid w:val="00D74C4B"/>
    <w:rsid w:val="00D75A28"/>
    <w:rsid w:val="00D75A5D"/>
    <w:rsid w:val="00D761F2"/>
    <w:rsid w:val="00D763CF"/>
    <w:rsid w:val="00D81648"/>
    <w:rsid w:val="00D81D86"/>
    <w:rsid w:val="00D82C7A"/>
    <w:rsid w:val="00D83FF0"/>
    <w:rsid w:val="00D85987"/>
    <w:rsid w:val="00D86A52"/>
    <w:rsid w:val="00D87AC3"/>
    <w:rsid w:val="00D948F0"/>
    <w:rsid w:val="00D97F4F"/>
    <w:rsid w:val="00DA0F8E"/>
    <w:rsid w:val="00DA5F03"/>
    <w:rsid w:val="00DB0C39"/>
    <w:rsid w:val="00DB1355"/>
    <w:rsid w:val="00DB1E11"/>
    <w:rsid w:val="00DB288E"/>
    <w:rsid w:val="00DC0205"/>
    <w:rsid w:val="00DC2E63"/>
    <w:rsid w:val="00DC4512"/>
    <w:rsid w:val="00DC63E2"/>
    <w:rsid w:val="00DC6F9F"/>
    <w:rsid w:val="00DD1CF5"/>
    <w:rsid w:val="00DD2736"/>
    <w:rsid w:val="00DE0DC2"/>
    <w:rsid w:val="00DE3FD3"/>
    <w:rsid w:val="00DE5DD7"/>
    <w:rsid w:val="00DF2387"/>
    <w:rsid w:val="00DF6811"/>
    <w:rsid w:val="00E01036"/>
    <w:rsid w:val="00E055AA"/>
    <w:rsid w:val="00E12D52"/>
    <w:rsid w:val="00E13483"/>
    <w:rsid w:val="00E14C43"/>
    <w:rsid w:val="00E15A36"/>
    <w:rsid w:val="00E2019F"/>
    <w:rsid w:val="00E2091C"/>
    <w:rsid w:val="00E2266C"/>
    <w:rsid w:val="00E2276B"/>
    <w:rsid w:val="00E22E0A"/>
    <w:rsid w:val="00E27B6D"/>
    <w:rsid w:val="00E3354C"/>
    <w:rsid w:val="00E345BE"/>
    <w:rsid w:val="00E34ABB"/>
    <w:rsid w:val="00E359F3"/>
    <w:rsid w:val="00E442A6"/>
    <w:rsid w:val="00E45115"/>
    <w:rsid w:val="00E47F01"/>
    <w:rsid w:val="00E518FF"/>
    <w:rsid w:val="00E5311E"/>
    <w:rsid w:val="00E605AF"/>
    <w:rsid w:val="00E61C82"/>
    <w:rsid w:val="00E61ED6"/>
    <w:rsid w:val="00E62D47"/>
    <w:rsid w:val="00E7115A"/>
    <w:rsid w:val="00E7649D"/>
    <w:rsid w:val="00E833F8"/>
    <w:rsid w:val="00E8374A"/>
    <w:rsid w:val="00E852D8"/>
    <w:rsid w:val="00E86AA5"/>
    <w:rsid w:val="00E90B3D"/>
    <w:rsid w:val="00E90FAB"/>
    <w:rsid w:val="00E94EEE"/>
    <w:rsid w:val="00E954CA"/>
    <w:rsid w:val="00E95788"/>
    <w:rsid w:val="00EA5871"/>
    <w:rsid w:val="00EA775E"/>
    <w:rsid w:val="00EB3595"/>
    <w:rsid w:val="00EB3FD9"/>
    <w:rsid w:val="00EB72F7"/>
    <w:rsid w:val="00ED6378"/>
    <w:rsid w:val="00ED6B68"/>
    <w:rsid w:val="00ED6DD2"/>
    <w:rsid w:val="00EE0F72"/>
    <w:rsid w:val="00EE4A90"/>
    <w:rsid w:val="00EE6081"/>
    <w:rsid w:val="00EF050A"/>
    <w:rsid w:val="00EF06C8"/>
    <w:rsid w:val="00EF4A41"/>
    <w:rsid w:val="00EF5895"/>
    <w:rsid w:val="00F03DCA"/>
    <w:rsid w:val="00F05AD1"/>
    <w:rsid w:val="00F07341"/>
    <w:rsid w:val="00F13C98"/>
    <w:rsid w:val="00F15B0F"/>
    <w:rsid w:val="00F20A99"/>
    <w:rsid w:val="00F25288"/>
    <w:rsid w:val="00F269A0"/>
    <w:rsid w:val="00F2703A"/>
    <w:rsid w:val="00F32884"/>
    <w:rsid w:val="00F34849"/>
    <w:rsid w:val="00F35E2B"/>
    <w:rsid w:val="00F42FC5"/>
    <w:rsid w:val="00F438E3"/>
    <w:rsid w:val="00F4545F"/>
    <w:rsid w:val="00F458ED"/>
    <w:rsid w:val="00F46F12"/>
    <w:rsid w:val="00F470FB"/>
    <w:rsid w:val="00F51804"/>
    <w:rsid w:val="00F5263F"/>
    <w:rsid w:val="00F563B9"/>
    <w:rsid w:val="00F56C01"/>
    <w:rsid w:val="00F61238"/>
    <w:rsid w:val="00F61D01"/>
    <w:rsid w:val="00F66777"/>
    <w:rsid w:val="00F718D0"/>
    <w:rsid w:val="00F74532"/>
    <w:rsid w:val="00F751BC"/>
    <w:rsid w:val="00F756AF"/>
    <w:rsid w:val="00F759C9"/>
    <w:rsid w:val="00F76066"/>
    <w:rsid w:val="00F77CA4"/>
    <w:rsid w:val="00F81C9D"/>
    <w:rsid w:val="00F82AE2"/>
    <w:rsid w:val="00F85590"/>
    <w:rsid w:val="00F872F7"/>
    <w:rsid w:val="00F90BAD"/>
    <w:rsid w:val="00F94200"/>
    <w:rsid w:val="00F946D8"/>
    <w:rsid w:val="00F979C1"/>
    <w:rsid w:val="00FA01F5"/>
    <w:rsid w:val="00FA0C3F"/>
    <w:rsid w:val="00FA1A3E"/>
    <w:rsid w:val="00FA3641"/>
    <w:rsid w:val="00FA6D3B"/>
    <w:rsid w:val="00FB186D"/>
    <w:rsid w:val="00FB2363"/>
    <w:rsid w:val="00FB2C57"/>
    <w:rsid w:val="00FC1403"/>
    <w:rsid w:val="00FC15D1"/>
    <w:rsid w:val="00FD0787"/>
    <w:rsid w:val="00FD4210"/>
    <w:rsid w:val="00FD5FCF"/>
    <w:rsid w:val="00FD689B"/>
    <w:rsid w:val="00FD79ED"/>
    <w:rsid w:val="00FE0032"/>
    <w:rsid w:val="00FE5BDA"/>
    <w:rsid w:val="00FE6EEB"/>
    <w:rsid w:val="00FE7EA8"/>
    <w:rsid w:val="00FF190B"/>
    <w:rsid w:val="00FF2907"/>
    <w:rsid w:val="00FF6353"/>
    <w:rsid w:val="00FF673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67629"/>
  <w15:chartTrackingRefBased/>
  <w15:docId w15:val="{B3822C75-2A08-4EBA-9CC7-07CC7C250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28C1"/>
    <w:rPr>
      <w:rFonts w:ascii="Times New Roman" w:hAnsi="Times New Roman"/>
      <w:kern w:val="0"/>
      <w14:ligatures w14:val="none"/>
    </w:rPr>
  </w:style>
  <w:style w:type="paragraph" w:styleId="Heading1">
    <w:name w:val="heading 1"/>
    <w:basedOn w:val="Normal"/>
    <w:next w:val="Normal"/>
    <w:link w:val="Heading1Char"/>
    <w:uiPriority w:val="9"/>
    <w:qFormat/>
    <w:rsid w:val="00767048"/>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3B1D5C"/>
    <w:pPr>
      <w:keepNext/>
      <w:keepLines/>
      <w:spacing w:before="40" w:after="0"/>
      <w:outlineLvl w:val="1"/>
    </w:pPr>
    <w:rPr>
      <w:rFonts w:eastAsiaTheme="majorEastAsia" w:cstheme="majorBidi"/>
      <w:sz w:val="44"/>
      <w:szCs w:val="26"/>
    </w:rPr>
  </w:style>
  <w:style w:type="paragraph" w:styleId="Heading3">
    <w:name w:val="heading 3"/>
    <w:basedOn w:val="Normal"/>
    <w:next w:val="Normal"/>
    <w:link w:val="Heading3Char"/>
    <w:uiPriority w:val="9"/>
    <w:unhideWhenUsed/>
    <w:qFormat/>
    <w:rsid w:val="006128C1"/>
    <w:pPr>
      <w:keepNext/>
      <w:keepLines/>
      <w:spacing w:before="200" w:after="0" w:line="276" w:lineRule="auto"/>
      <w:outlineLvl w:val="2"/>
    </w:pPr>
    <w:rPr>
      <w:rFonts w:eastAsiaTheme="majorEastAsia" w:cstheme="majorBidi"/>
      <w:b/>
      <w:bCs/>
      <w:sz w:val="40"/>
    </w:rPr>
  </w:style>
  <w:style w:type="paragraph" w:styleId="Heading4">
    <w:name w:val="heading 4"/>
    <w:basedOn w:val="Normal"/>
    <w:next w:val="Normal"/>
    <w:link w:val="Heading4Char"/>
    <w:uiPriority w:val="9"/>
    <w:unhideWhenUsed/>
    <w:qFormat/>
    <w:rsid w:val="00767048"/>
    <w:pPr>
      <w:keepNext/>
      <w:keepLines/>
      <w:spacing w:before="40" w:after="0"/>
      <w:outlineLvl w:val="3"/>
    </w:pPr>
    <w:rPr>
      <w:rFonts w:eastAsiaTheme="majorEastAsia" w:cstheme="majorBidi"/>
      <w:iCs/>
    </w:rPr>
  </w:style>
  <w:style w:type="paragraph" w:styleId="Heading5">
    <w:name w:val="heading 5"/>
    <w:basedOn w:val="Normal"/>
    <w:next w:val="Normal"/>
    <w:link w:val="Heading5Char"/>
    <w:uiPriority w:val="9"/>
    <w:unhideWhenUsed/>
    <w:qFormat/>
    <w:rsid w:val="00EE4A90"/>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128C1"/>
    <w:rPr>
      <w:rFonts w:ascii="Times New Roman" w:eastAsiaTheme="majorEastAsia" w:hAnsi="Times New Roman" w:cstheme="majorBidi"/>
      <w:b/>
      <w:bCs/>
      <w:kern w:val="0"/>
      <w:sz w:val="40"/>
      <w14:ligatures w14:val="none"/>
    </w:rPr>
  </w:style>
  <w:style w:type="table" w:styleId="GridTable4">
    <w:name w:val="Grid Table 4"/>
    <w:basedOn w:val="TableNormal"/>
    <w:uiPriority w:val="49"/>
    <w:rsid w:val="00A2117B"/>
    <w:pPr>
      <w:spacing w:after="0" w:line="240" w:lineRule="auto"/>
    </w:pPr>
    <w:rPr>
      <w:rFonts w:ascii="Times New Roman" w:eastAsia="Times New Roman" w:hAnsi="Times New Roman" w:cs="Times New Roman"/>
      <w:kern w:val="0"/>
      <w:sz w:val="20"/>
      <w:szCs w:val="20"/>
      <w:lang w:eastAsia="en-CA"/>
      <w14:ligatures w14:val="none"/>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1Char">
    <w:name w:val="Heading 1 Char"/>
    <w:basedOn w:val="DefaultParagraphFont"/>
    <w:link w:val="Heading1"/>
    <w:uiPriority w:val="9"/>
    <w:rsid w:val="00767048"/>
    <w:rPr>
      <w:rFonts w:ascii="Times New Roman" w:eastAsiaTheme="majorEastAsia" w:hAnsi="Times New Roman" w:cstheme="majorBidi"/>
      <w:kern w:val="0"/>
      <w:sz w:val="32"/>
      <w:szCs w:val="32"/>
      <w14:ligatures w14:val="none"/>
    </w:rPr>
  </w:style>
  <w:style w:type="character" w:customStyle="1" w:styleId="Heading2Char">
    <w:name w:val="Heading 2 Char"/>
    <w:basedOn w:val="DefaultParagraphFont"/>
    <w:link w:val="Heading2"/>
    <w:uiPriority w:val="9"/>
    <w:rsid w:val="003B1D5C"/>
    <w:rPr>
      <w:rFonts w:ascii="Times New Roman" w:eastAsiaTheme="majorEastAsia" w:hAnsi="Times New Roman" w:cstheme="majorBidi"/>
      <w:kern w:val="0"/>
      <w:sz w:val="44"/>
      <w:szCs w:val="26"/>
      <w14:ligatures w14:val="none"/>
    </w:rPr>
  </w:style>
  <w:style w:type="character" w:customStyle="1" w:styleId="Heading4Char">
    <w:name w:val="Heading 4 Char"/>
    <w:basedOn w:val="DefaultParagraphFont"/>
    <w:link w:val="Heading4"/>
    <w:uiPriority w:val="9"/>
    <w:rsid w:val="00767048"/>
    <w:rPr>
      <w:rFonts w:ascii="Times New Roman" w:eastAsiaTheme="majorEastAsia" w:hAnsi="Times New Roman" w:cstheme="majorBidi"/>
      <w:iCs/>
      <w:kern w:val="0"/>
      <w14:ligatures w14:val="none"/>
    </w:rPr>
  </w:style>
  <w:style w:type="table" w:styleId="TableGrid">
    <w:name w:val="Table Grid"/>
    <w:basedOn w:val="TableNormal"/>
    <w:uiPriority w:val="59"/>
    <w:rsid w:val="00457215"/>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457215"/>
    <w:pPr>
      <w:spacing w:after="0" w:line="240" w:lineRule="auto"/>
    </w:pPr>
    <w:rPr>
      <w:rFonts w:ascii="Times New Roman" w:hAnsi="Times New Roman"/>
      <w:kern w:val="0"/>
      <w14:ligatures w14:val="none"/>
    </w:rPr>
  </w:style>
  <w:style w:type="character" w:customStyle="1" w:styleId="NoSpacingChar">
    <w:name w:val="No Spacing Char"/>
    <w:basedOn w:val="DefaultParagraphFont"/>
    <w:link w:val="NoSpacing"/>
    <w:uiPriority w:val="1"/>
    <w:rsid w:val="00457215"/>
    <w:rPr>
      <w:rFonts w:ascii="Times New Roman" w:hAnsi="Times New Roman"/>
      <w:kern w:val="0"/>
      <w14:ligatures w14:val="none"/>
    </w:rPr>
  </w:style>
  <w:style w:type="character" w:styleId="Hyperlink">
    <w:name w:val="Hyperlink"/>
    <w:basedOn w:val="DefaultParagraphFont"/>
    <w:uiPriority w:val="99"/>
    <w:unhideWhenUsed/>
    <w:rsid w:val="00457215"/>
    <w:rPr>
      <w:color w:val="0563C1" w:themeColor="hyperlink"/>
      <w:u w:val="single"/>
    </w:rPr>
  </w:style>
  <w:style w:type="paragraph" w:styleId="ListParagraph">
    <w:name w:val="List Paragraph"/>
    <w:basedOn w:val="Normal"/>
    <w:uiPriority w:val="34"/>
    <w:qFormat/>
    <w:rsid w:val="00457215"/>
    <w:pPr>
      <w:spacing w:after="200" w:line="276" w:lineRule="auto"/>
      <w:ind w:left="720"/>
      <w:contextualSpacing/>
    </w:pPr>
    <w:rPr>
      <w:rFonts w:asciiTheme="minorHAnsi" w:hAnsiTheme="minorHAnsi"/>
    </w:rPr>
  </w:style>
  <w:style w:type="character" w:styleId="Strong">
    <w:name w:val="Strong"/>
    <w:basedOn w:val="DefaultParagraphFont"/>
    <w:uiPriority w:val="22"/>
    <w:qFormat/>
    <w:rsid w:val="00457215"/>
    <w:rPr>
      <w:b/>
      <w:bCs/>
    </w:rPr>
  </w:style>
  <w:style w:type="paragraph" w:styleId="NormalWeb">
    <w:name w:val="Normal (Web)"/>
    <w:basedOn w:val="Normal"/>
    <w:link w:val="NormalWebChar"/>
    <w:uiPriority w:val="99"/>
    <w:rsid w:val="00457215"/>
    <w:pPr>
      <w:spacing w:before="100" w:beforeAutospacing="1" w:after="100" w:afterAutospacing="1" w:line="240" w:lineRule="auto"/>
    </w:pPr>
    <w:rPr>
      <w:rFonts w:ascii="Arial" w:eastAsia="Times New Roman" w:hAnsi="Arial" w:cs="Times New Roman"/>
      <w:sz w:val="24"/>
      <w:szCs w:val="24"/>
      <w:lang w:val="en-US"/>
    </w:rPr>
  </w:style>
  <w:style w:type="character" w:customStyle="1" w:styleId="NormalWebChar">
    <w:name w:val="Normal (Web) Char"/>
    <w:link w:val="NormalWeb"/>
    <w:uiPriority w:val="99"/>
    <w:rsid w:val="00457215"/>
    <w:rPr>
      <w:rFonts w:ascii="Arial" w:eastAsia="Times New Roman" w:hAnsi="Arial" w:cs="Times New Roman"/>
      <w:kern w:val="0"/>
      <w:sz w:val="24"/>
      <w:szCs w:val="24"/>
      <w:lang w:val="en-US"/>
      <w14:ligatures w14:val="none"/>
    </w:rPr>
  </w:style>
  <w:style w:type="paragraph" w:customStyle="1" w:styleId="Style1">
    <w:name w:val="Style1"/>
    <w:basedOn w:val="Heading3"/>
    <w:qFormat/>
    <w:rsid w:val="00457215"/>
    <w:pPr>
      <w:spacing w:before="40" w:line="259" w:lineRule="auto"/>
    </w:pPr>
    <w:rPr>
      <w:b w:val="0"/>
      <w:bCs w:val="0"/>
      <w:color w:val="1F3763" w:themeColor="accent1" w:themeShade="7F"/>
      <w:sz w:val="24"/>
      <w:szCs w:val="24"/>
    </w:rPr>
  </w:style>
  <w:style w:type="paragraph" w:styleId="Header">
    <w:name w:val="header"/>
    <w:basedOn w:val="Normal"/>
    <w:link w:val="HeaderChar"/>
    <w:uiPriority w:val="99"/>
    <w:unhideWhenUsed/>
    <w:rsid w:val="004572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7215"/>
    <w:rPr>
      <w:rFonts w:ascii="Times New Roman" w:hAnsi="Times New Roman"/>
      <w:kern w:val="0"/>
      <w14:ligatures w14:val="none"/>
    </w:rPr>
  </w:style>
  <w:style w:type="paragraph" w:styleId="Footer">
    <w:name w:val="footer"/>
    <w:basedOn w:val="Normal"/>
    <w:link w:val="FooterChar"/>
    <w:uiPriority w:val="99"/>
    <w:unhideWhenUsed/>
    <w:rsid w:val="004572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7215"/>
    <w:rPr>
      <w:rFonts w:ascii="Times New Roman" w:hAnsi="Times New Roman"/>
      <w:kern w:val="0"/>
      <w14:ligatures w14:val="none"/>
    </w:rPr>
  </w:style>
  <w:style w:type="paragraph" w:styleId="TOCHeading">
    <w:name w:val="TOC Heading"/>
    <w:basedOn w:val="Heading1"/>
    <w:next w:val="Normal"/>
    <w:uiPriority w:val="39"/>
    <w:unhideWhenUsed/>
    <w:qFormat/>
    <w:rsid w:val="00457215"/>
    <w:pPr>
      <w:outlineLvl w:val="9"/>
    </w:pPr>
    <w:rPr>
      <w:lang w:val="en-US"/>
    </w:rPr>
  </w:style>
  <w:style w:type="paragraph" w:styleId="TOC1">
    <w:name w:val="toc 1"/>
    <w:basedOn w:val="Normal"/>
    <w:next w:val="Normal"/>
    <w:autoRedefine/>
    <w:uiPriority w:val="39"/>
    <w:unhideWhenUsed/>
    <w:rsid w:val="00457215"/>
    <w:pPr>
      <w:spacing w:after="100"/>
    </w:pPr>
  </w:style>
  <w:style w:type="paragraph" w:styleId="TOC2">
    <w:name w:val="toc 2"/>
    <w:basedOn w:val="Normal"/>
    <w:next w:val="Normal"/>
    <w:autoRedefine/>
    <w:uiPriority w:val="39"/>
    <w:unhideWhenUsed/>
    <w:rsid w:val="00457215"/>
    <w:pPr>
      <w:spacing w:after="100"/>
      <w:ind w:left="220"/>
    </w:pPr>
  </w:style>
  <w:style w:type="paragraph" w:styleId="TOC3">
    <w:name w:val="toc 3"/>
    <w:basedOn w:val="Normal"/>
    <w:next w:val="Normal"/>
    <w:autoRedefine/>
    <w:uiPriority w:val="39"/>
    <w:unhideWhenUsed/>
    <w:rsid w:val="00457215"/>
    <w:pPr>
      <w:spacing w:after="100"/>
      <w:ind w:left="440"/>
    </w:pPr>
  </w:style>
  <w:style w:type="character" w:styleId="UnresolvedMention">
    <w:name w:val="Unresolved Mention"/>
    <w:basedOn w:val="DefaultParagraphFont"/>
    <w:uiPriority w:val="99"/>
    <w:semiHidden/>
    <w:unhideWhenUsed/>
    <w:rsid w:val="00457215"/>
    <w:rPr>
      <w:color w:val="605E5C"/>
      <w:shd w:val="clear" w:color="auto" w:fill="E1DFDD"/>
    </w:rPr>
  </w:style>
  <w:style w:type="table" w:styleId="LightList-Accent5">
    <w:name w:val="Light List Accent 5"/>
    <w:basedOn w:val="TableNormal"/>
    <w:uiPriority w:val="61"/>
    <w:rsid w:val="00457215"/>
    <w:pPr>
      <w:spacing w:after="0" w:line="240" w:lineRule="auto"/>
    </w:pPr>
    <w:rPr>
      <w:kern w:val="0"/>
      <w14:ligatures w14:val="none"/>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pPr>
        <w:spacing w:before="0" w:after="0" w:line="240" w:lineRule="auto"/>
      </w:pPr>
      <w:rPr>
        <w:b/>
        <w:bCs/>
        <w:color w:val="FFFFFF" w:themeColor="background1"/>
      </w:rPr>
      <w:tblPr/>
      <w:tcPr>
        <w:shd w:val="clear" w:color="auto" w:fill="5B9BD5" w:themeFill="accent5"/>
      </w:tcPr>
    </w:tblStylePr>
    <w:tblStylePr w:type="lastRow">
      <w:pPr>
        <w:spacing w:before="0" w:after="0" w:line="240" w:lineRule="auto"/>
      </w:pPr>
      <w:rPr>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b/>
        <w:bCs/>
      </w:rPr>
    </w:tblStylePr>
    <w:tblStylePr w:type="lastCol">
      <w:rPr>
        <w:b/>
        <w:bCs/>
      </w:r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 w:type="character" w:styleId="FollowedHyperlink">
    <w:name w:val="FollowedHyperlink"/>
    <w:basedOn w:val="DefaultParagraphFont"/>
    <w:uiPriority w:val="99"/>
    <w:semiHidden/>
    <w:unhideWhenUsed/>
    <w:rsid w:val="00457215"/>
    <w:rPr>
      <w:color w:val="954F72" w:themeColor="followedHyperlink"/>
      <w:u w:val="single"/>
    </w:rPr>
  </w:style>
  <w:style w:type="table" w:styleId="GridTable5Dark">
    <w:name w:val="Grid Table 5 Dark"/>
    <w:basedOn w:val="TableNormal"/>
    <w:uiPriority w:val="50"/>
    <w:rsid w:val="008A387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character" w:customStyle="1" w:styleId="Heading5Char">
    <w:name w:val="Heading 5 Char"/>
    <w:basedOn w:val="DefaultParagraphFont"/>
    <w:link w:val="Heading5"/>
    <w:uiPriority w:val="9"/>
    <w:rsid w:val="00EE4A90"/>
    <w:rPr>
      <w:rFonts w:asciiTheme="majorHAnsi" w:eastAsiaTheme="majorEastAsia" w:hAnsiTheme="majorHAnsi" w:cstheme="majorBidi"/>
      <w:color w:val="2F5496" w:themeColor="accent1" w:themeShade="BF"/>
      <w:kern w:val="0"/>
      <w14:ligatures w14:val="none"/>
    </w:rPr>
  </w:style>
  <w:style w:type="paragraph" w:styleId="Title">
    <w:name w:val="Title"/>
    <w:basedOn w:val="Normal"/>
    <w:next w:val="Normal"/>
    <w:link w:val="TitleChar"/>
    <w:uiPriority w:val="10"/>
    <w:qFormat/>
    <w:rsid w:val="00EE4A90"/>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E4A90"/>
    <w:rPr>
      <w:rFonts w:ascii="Times New Roman" w:eastAsiaTheme="majorEastAsia" w:hAnsi="Times New Roman" w:cstheme="majorBidi"/>
      <w:spacing w:val="-10"/>
      <w:kern w:val="28"/>
      <w:sz w:val="56"/>
      <w:szCs w:val="56"/>
      <w14:ligatures w14:val="none"/>
    </w:rPr>
  </w:style>
  <w:style w:type="table" w:customStyle="1" w:styleId="TableGrid7">
    <w:name w:val="Table Grid7"/>
    <w:basedOn w:val="TableNormal"/>
    <w:next w:val="TableGrid"/>
    <w:uiPriority w:val="59"/>
    <w:rsid w:val="00EE4A90"/>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rsid w:val="00EE4A90"/>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EE4A90"/>
    <w:pPr>
      <w:spacing w:after="100"/>
      <w:ind w:left="660"/>
    </w:pPr>
    <w:rPr>
      <w:rFonts w:asciiTheme="minorHAnsi" w:eastAsiaTheme="minorEastAsia" w:hAnsiTheme="minorHAnsi"/>
      <w:lang w:eastAsia="en-CA"/>
    </w:rPr>
  </w:style>
  <w:style w:type="paragraph" w:styleId="TOC5">
    <w:name w:val="toc 5"/>
    <w:basedOn w:val="Normal"/>
    <w:next w:val="Normal"/>
    <w:autoRedefine/>
    <w:uiPriority w:val="39"/>
    <w:unhideWhenUsed/>
    <w:rsid w:val="00EE4A90"/>
    <w:pPr>
      <w:spacing w:after="100"/>
      <w:ind w:left="880"/>
    </w:pPr>
    <w:rPr>
      <w:rFonts w:asciiTheme="minorHAnsi" w:eastAsiaTheme="minorEastAsia" w:hAnsiTheme="minorHAnsi"/>
      <w:lang w:eastAsia="en-CA"/>
    </w:rPr>
  </w:style>
  <w:style w:type="paragraph" w:styleId="TOC6">
    <w:name w:val="toc 6"/>
    <w:basedOn w:val="Normal"/>
    <w:next w:val="Normal"/>
    <w:autoRedefine/>
    <w:uiPriority w:val="39"/>
    <w:unhideWhenUsed/>
    <w:rsid w:val="00EE4A90"/>
    <w:pPr>
      <w:spacing w:after="100"/>
      <w:ind w:left="1100"/>
    </w:pPr>
    <w:rPr>
      <w:rFonts w:asciiTheme="minorHAnsi" w:eastAsiaTheme="minorEastAsia" w:hAnsiTheme="minorHAnsi"/>
      <w:lang w:eastAsia="en-CA"/>
    </w:rPr>
  </w:style>
  <w:style w:type="paragraph" w:styleId="TOC7">
    <w:name w:val="toc 7"/>
    <w:basedOn w:val="Normal"/>
    <w:next w:val="Normal"/>
    <w:autoRedefine/>
    <w:uiPriority w:val="39"/>
    <w:unhideWhenUsed/>
    <w:rsid w:val="00EE4A90"/>
    <w:pPr>
      <w:spacing w:after="100"/>
      <w:ind w:left="1320"/>
    </w:pPr>
    <w:rPr>
      <w:rFonts w:asciiTheme="minorHAnsi" w:eastAsiaTheme="minorEastAsia" w:hAnsiTheme="minorHAnsi"/>
      <w:lang w:eastAsia="en-CA"/>
    </w:rPr>
  </w:style>
  <w:style w:type="paragraph" w:styleId="TOC8">
    <w:name w:val="toc 8"/>
    <w:basedOn w:val="Normal"/>
    <w:next w:val="Normal"/>
    <w:autoRedefine/>
    <w:uiPriority w:val="39"/>
    <w:unhideWhenUsed/>
    <w:rsid w:val="00EE4A90"/>
    <w:pPr>
      <w:spacing w:after="100"/>
      <w:ind w:left="1540"/>
    </w:pPr>
    <w:rPr>
      <w:rFonts w:asciiTheme="minorHAnsi" w:eastAsiaTheme="minorEastAsia" w:hAnsiTheme="minorHAnsi"/>
      <w:lang w:eastAsia="en-CA"/>
    </w:rPr>
  </w:style>
  <w:style w:type="paragraph" w:styleId="TOC9">
    <w:name w:val="toc 9"/>
    <w:basedOn w:val="Normal"/>
    <w:next w:val="Normal"/>
    <w:autoRedefine/>
    <w:uiPriority w:val="39"/>
    <w:unhideWhenUsed/>
    <w:rsid w:val="00EE4A90"/>
    <w:pPr>
      <w:spacing w:after="100"/>
      <w:ind w:left="1760"/>
    </w:pPr>
    <w:rPr>
      <w:rFonts w:asciiTheme="minorHAnsi" w:eastAsiaTheme="minorEastAsia" w:hAnsiTheme="minorHAnsi"/>
      <w:lang w:eastAsia="en-CA"/>
    </w:rPr>
  </w:style>
  <w:style w:type="table" w:customStyle="1" w:styleId="Style2">
    <w:name w:val="Style2"/>
    <w:basedOn w:val="TableNormal"/>
    <w:uiPriority w:val="99"/>
    <w:rsid w:val="00611FDE"/>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tcBorders>
          <w:top w:val="nil"/>
          <w:left w:val="nil"/>
          <w:bottom w:val="nil"/>
          <w:right w:val="nil"/>
          <w:insideH w:val="nil"/>
          <w:insideV w:val="nil"/>
          <w:tl2br w:val="nil"/>
          <w:tr2bl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mailto:%7bwaterman|yunsup|pattrsn|krste%7d@eecs.berkeley.edu"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mmix.cs.hm.edu/doc/instructions-en.html"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81F99F-8AA6-441E-9923-CDB150531D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36925</Words>
  <Characters>210475</Characters>
  <Application>Microsoft Office Word</Application>
  <DocSecurity>0</DocSecurity>
  <Lines>1753</Lines>
  <Paragraphs>493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Finch</dc:creator>
  <cp:keywords/>
  <dc:description/>
  <cp:lastModifiedBy>Robert Finch</cp:lastModifiedBy>
  <cp:revision>2</cp:revision>
  <cp:lastPrinted>2023-06-04T09:40:00Z</cp:lastPrinted>
  <dcterms:created xsi:type="dcterms:W3CDTF">2023-06-04T09:41:00Z</dcterms:created>
  <dcterms:modified xsi:type="dcterms:W3CDTF">2023-06-04T09:41:00Z</dcterms:modified>
</cp:coreProperties>
</file>