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hd w:fill="auto" w:val="clear"/>
        </w:rPr>
      </w:pPr>
      <w:r>
        <w:rPr>
          <w:shd w:fill="auto" w:val="clear"/>
        </w:rPr>
      </w:r>
    </w:p>
    <w:p>
      <w:pPr>
        <w:pStyle w:val="Title"/>
        <w:jc w:val="center"/>
        <w:rPr>
          <w:shd w:fill="auto" w:val="clear"/>
        </w:rPr>
      </w:pPr>
      <w:r>
        <w:rPr>
          <w:shd w:fill="auto" w:val="clear"/>
        </w:rPr>
        <w:t xml:space="preserve">GoodSecurity Penetration Test Report </w:t>
      </w:r>
    </w:p>
    <w:p>
      <w:pPr>
        <w:pStyle w:val="Normal"/>
        <w:rPr>
          <w:shd w:fill="auto" w:val="clear"/>
        </w:rPr>
      </w:pPr>
      <w:r>
        <w:rPr>
          <w:shd w:fill="auto" w:val="clear"/>
        </w:rPr>
      </w:r>
    </w:p>
    <w:p>
      <w:pPr>
        <w:pStyle w:val="Normal"/>
        <w:jc w:val="center"/>
        <w:rPr/>
      </w:pPr>
      <w:r>
        <w:rPr>
          <w:rStyle w:val="InternetLink"/>
          <w:color w:val="0563C1" w:themeColor="hyperlink"/>
          <w:sz w:val="36"/>
          <w:szCs w:val="36"/>
          <w:u w:val="single"/>
          <w:shd w:fill="auto" w:val="clear"/>
        </w:rPr>
        <w:t>RobertForee</w:t>
      </w:r>
      <w:hyperlink r:id="rId2">
        <w:r>
          <w:rPr>
            <w:rStyle w:val="InternetLink"/>
            <w:color w:themeColor="hyperlink"/>
            <w:sz w:val="36"/>
            <w:szCs w:val="36"/>
            <w:shd w:fill="auto" w:val="clear"/>
          </w:rPr>
          <w:t>@ScenarioLab.com</w:t>
        </w:r>
      </w:hyperlink>
    </w:p>
    <w:p>
      <w:pPr>
        <w:pStyle w:val="Normal"/>
        <w:jc w:val="center"/>
        <w:rPr>
          <w:sz w:val="36"/>
          <w:szCs w:val="36"/>
          <w:shd w:fill="auto" w:val="clear"/>
        </w:rPr>
      </w:pPr>
      <w:r>
        <w:rPr>
          <w:sz w:val="36"/>
          <w:szCs w:val="36"/>
          <w:shd w:fill="auto" w:val="clear"/>
        </w:rPr>
      </w:r>
    </w:p>
    <w:p>
      <w:pPr>
        <w:pStyle w:val="Normal"/>
        <w:jc w:val="center"/>
        <w:rPr>
          <w:sz w:val="36"/>
          <w:szCs w:val="36"/>
          <w:shd w:fill="auto" w:val="clear"/>
        </w:rPr>
      </w:pPr>
      <w:r>
        <w:rPr>
          <w:sz w:val="36"/>
          <w:szCs w:val="36"/>
          <w:shd w:fill="auto" w:val="clear"/>
        </w:rPr>
        <w:t>10/</w:t>
      </w:r>
      <w:r>
        <w:rPr>
          <w:rFonts w:eastAsia="Calibri" w:cs=""/>
          <w:color w:val="000000"/>
          <w:kern w:val="0"/>
          <w:sz w:val="36"/>
          <w:szCs w:val="36"/>
          <w:shd w:fill="auto" w:val="clear"/>
          <w:lang w:val="en-US" w:eastAsia="en-US" w:bidi="ar-SA"/>
        </w:rPr>
        <w:t>25</w:t>
      </w:r>
      <w:r>
        <w:rPr>
          <w:sz w:val="36"/>
          <w:szCs w:val="36"/>
          <w:shd w:fill="auto" w:val="clear"/>
        </w:rPr>
        <w:t>/2021</w:t>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Normal"/>
        <w:jc w:val="center"/>
        <w:rPr>
          <w:shd w:fill="auto" w:val="clear"/>
        </w:rPr>
      </w:pPr>
      <w:r>
        <w:rPr>
          <w:shd w:fill="auto" w:val="clear"/>
        </w:rPr>
      </w:r>
    </w:p>
    <w:p>
      <w:pPr>
        <w:pStyle w:val="Heading1"/>
        <w:numPr>
          <w:ilvl w:val="0"/>
          <w:numId w:val="2"/>
        </w:numPr>
        <w:rPr>
          <w:shd w:fill="auto" w:val="clear"/>
        </w:rPr>
      </w:pPr>
      <w:r>
        <w:rPr>
          <w:shd w:fill="auto" w:val="clear"/>
        </w:rPr>
        <w:t>High-Level Summary</w:t>
      </w:r>
    </w:p>
    <w:p>
      <w:pPr>
        <w:pStyle w:val="Normal"/>
        <w:rPr>
          <w:shd w:fill="auto" w:val="clear"/>
        </w:rPr>
      </w:pPr>
      <w:r>
        <w:rPr>
          <w:shd w:fill="auto" w:val="clear"/>
        </w:rPr>
      </w:r>
    </w:p>
    <w:p>
      <w:pPr>
        <w:pStyle w:val="Normal"/>
        <w:spacing w:lineRule="auto" w:line="480"/>
        <w:rPr>
          <w:shd w:fill="auto" w:val="clear"/>
        </w:rPr>
      </w:pPr>
      <w:r>
        <w:rPr>
          <w:shd w:fill="auto" w:val="clear"/>
        </w:rPr>
        <w:t>GoodSecurity was tasked with performing an internal penetration test on GoodCorp’s CEO, Hans Gruber. An internal penetration test is a dedicated attack against internally connected systems. The focus of this test is to perform attacks, similar to those of a hacker and attempt to infiltrate Hans’ computer and determine if it is at risk. GoodSecurity’s overall objective was to exploit any vulnerable software and find the secret recipe file on Hans’ computer, while reporting the findings back to GoodCorp.</w:t>
      </w:r>
    </w:p>
    <w:p>
      <w:pPr>
        <w:pStyle w:val="Normal"/>
        <w:spacing w:lineRule="auto" w:line="480"/>
        <w:rPr>
          <w:shd w:fill="auto" w:val="clear"/>
        </w:rPr>
      </w:pPr>
      <w:r>
        <w:rPr>
          <w:shd w:fill="auto" w:val="clear"/>
        </w:rPr>
        <w:t>When performing the internal penetration test, there were several alarming vulnerabilities that were identified on Hans’ desktop. When performing the attacks, GoodSecurity was able to gain access to his machine and find the secret recipe file by exploit two programs that had major vulnerabilities. The details of the attack can be found in the ‘Findings’ category.</w:t>
      </w:r>
    </w:p>
    <w:p>
      <w:pPr>
        <w:pStyle w:val="Normal"/>
        <w:rPr>
          <w:shd w:fill="auto" w:val="clear"/>
        </w:rPr>
      </w:pPr>
      <w:r>
        <w:rPr>
          <w:shd w:fill="auto" w:val="clear"/>
        </w:rPr>
        <w:t>exploits a buffer overflow</w:t>
      </w:r>
    </w:p>
    <w:p>
      <w:pPr>
        <w:pStyle w:val="Normal"/>
        <w:rPr>
          <w:shd w:fill="auto" w:val="clear"/>
        </w:rPr>
      </w:pPr>
      <w:r>
        <w:rPr>
          <w:shd w:fill="auto" w:val="clear"/>
        </w:rPr>
      </w:r>
    </w:p>
    <w:p>
      <w:pPr>
        <w:pStyle w:val="Normal"/>
        <w:rPr>
          <w:shd w:fill="auto" w:val="clear"/>
        </w:rPr>
      </w:pPr>
      <w:r>
        <w:rPr>
          <w:shd w:fill="auto" w:val="clear"/>
        </w:rPr>
        <w:t xml:space="preserve">Nessus scan of </w:t>
      </w:r>
      <w:hyperlink r:id="rId3">
        <w:r>
          <w:rPr>
            <w:rStyle w:val="InternetLink"/>
            <w:shd w:fill="auto" w:val="clear"/>
          </w:rPr>
          <w:t>IEUser@MSedgeWin10</w:t>
        </w:r>
      </w:hyperlink>
      <w:r>
        <w:rPr>
          <w:shd w:fill="auto" w:val="clear"/>
        </w:rPr>
        <w:t xml:space="preserve"> results</w:t>
      </w:r>
    </w:p>
    <w:p>
      <w:pPr>
        <w:pStyle w:val="Normal"/>
        <w:rPr>
          <w:shd w:fill="auto" w:val="clear"/>
        </w:rPr>
      </w:pPr>
      <w:r>
        <w:rPr>
          <w:shd w:fill="auto" w:val="clear"/>
        </w:rPr>
        <w:t>Discovered 9 vulnerabilities of medium severity.</w:t>
      </w:r>
    </w:p>
    <w:p>
      <w:pPr>
        <w:pStyle w:val="Normal"/>
        <w:numPr>
          <w:ilvl w:val="0"/>
          <w:numId w:val="3"/>
        </w:numPr>
        <w:rPr>
          <w:shd w:fill="auto" w:val="clear"/>
        </w:rPr>
      </w:pPr>
      <w:r>
        <w:rPr>
          <w:shd w:fill="auto" w:val="clear"/>
        </w:rPr>
        <w:t xml:space="preserve">17592 - Icecast XSL Parser Multiple Vulnerabilities (OF, ID) </w:t>
      </w:r>
    </w:p>
    <w:p>
      <w:pPr>
        <w:pStyle w:val="Normal"/>
        <w:numPr>
          <w:ilvl w:val="0"/>
          <w:numId w:val="3"/>
        </w:numPr>
        <w:rPr>
          <w:shd w:fill="auto" w:val="clear"/>
        </w:rPr>
      </w:pPr>
      <w:r>
        <w:rPr>
          <w:shd w:fill="auto" w:val="clear"/>
        </w:rPr>
        <w:t xml:space="preserve">63155 - Microsoft Windows Unquoted Service Path Enumeration </w:t>
      </w:r>
    </w:p>
    <w:p>
      <w:pPr>
        <w:pStyle w:val="Normal"/>
        <w:numPr>
          <w:ilvl w:val="0"/>
          <w:numId w:val="3"/>
        </w:numPr>
        <w:rPr>
          <w:shd w:fill="auto" w:val="clear"/>
        </w:rPr>
      </w:pPr>
      <w:r>
        <w:rPr>
          <w:shd w:fill="auto" w:val="clear"/>
        </w:rPr>
        <w:t xml:space="preserve">57608 - SMB Signing not required </w:t>
      </w:r>
    </w:p>
    <w:p>
      <w:pPr>
        <w:pStyle w:val="Normal"/>
        <w:numPr>
          <w:ilvl w:val="0"/>
          <w:numId w:val="3"/>
        </w:numPr>
        <w:rPr>
          <w:shd w:fill="auto" w:val="clear"/>
        </w:rPr>
      </w:pPr>
      <w:r>
        <w:rPr>
          <w:shd w:fill="auto" w:val="clear"/>
        </w:rPr>
        <w:t xml:space="preserve">51192 - SSL Certificate Cannot Be Trusted </w:t>
      </w:r>
    </w:p>
    <w:p>
      <w:pPr>
        <w:pStyle w:val="Normal"/>
        <w:numPr>
          <w:ilvl w:val="0"/>
          <w:numId w:val="3"/>
        </w:numPr>
        <w:rPr>
          <w:shd w:fill="auto" w:val="clear"/>
        </w:rPr>
      </w:pPr>
      <w:r>
        <w:rPr>
          <w:shd w:fill="auto" w:val="clear"/>
        </w:rPr>
        <w:t xml:space="preserve">42873 - SSL Medium Strength Cipher Suites Supported (SWEET32) </w:t>
      </w:r>
    </w:p>
    <w:p>
      <w:pPr>
        <w:pStyle w:val="Normal"/>
        <w:numPr>
          <w:ilvl w:val="0"/>
          <w:numId w:val="3"/>
        </w:numPr>
        <w:rPr>
          <w:shd w:fill="auto" w:val="clear"/>
        </w:rPr>
      </w:pPr>
      <w:r>
        <w:rPr>
          <w:shd w:fill="auto" w:val="clear"/>
        </w:rPr>
        <w:t xml:space="preserve">57582 - SSL Self-Signed Certificate </w:t>
      </w:r>
    </w:p>
    <w:p>
      <w:pPr>
        <w:pStyle w:val="Normal"/>
        <w:numPr>
          <w:ilvl w:val="0"/>
          <w:numId w:val="3"/>
        </w:numPr>
        <w:rPr>
          <w:shd w:fill="auto" w:val="clear"/>
        </w:rPr>
      </w:pPr>
      <w:r>
        <w:rPr>
          <w:shd w:fill="auto" w:val="clear"/>
        </w:rPr>
        <w:t xml:space="preserve">104743 - TLS Version 1.0 Protocol Detection </w:t>
      </w:r>
    </w:p>
    <w:p>
      <w:pPr>
        <w:pStyle w:val="Normal"/>
        <w:numPr>
          <w:ilvl w:val="0"/>
          <w:numId w:val="3"/>
        </w:numPr>
        <w:rPr>
          <w:shd w:fill="auto" w:val="clear"/>
        </w:rPr>
      </w:pPr>
      <w:r>
        <w:rPr>
          <w:shd w:fill="auto" w:val="clear"/>
        </w:rPr>
        <w:t xml:space="preserve">121010 - TLS Version 1.1 Protocol Detection </w:t>
      </w:r>
    </w:p>
    <w:p>
      <w:pPr>
        <w:pStyle w:val="Normal"/>
        <w:numPr>
          <w:ilvl w:val="0"/>
          <w:numId w:val="3"/>
        </w:numPr>
        <w:rPr>
          <w:shd w:fill="auto" w:val="clear"/>
        </w:rPr>
      </w:pPr>
      <w:r>
        <w:rPr>
          <w:shd w:fill="auto" w:val="clear"/>
        </w:rPr>
        <w:t xml:space="preserve">58453 - Terminal Services Doesn't Use Network Level Authentication (NLA) Onl </w:t>
      </w:r>
    </w:p>
    <w:p>
      <w:pPr>
        <w:pStyle w:val="Normal"/>
        <w:numPr>
          <w:ilvl w:val="0"/>
          <w:numId w:val="3"/>
        </w:numPr>
        <w:rPr>
          <w:shd w:fill="auto" w:val="clear"/>
        </w:rPr>
      </w:pPr>
      <w:r>
        <w:rPr>
          <w:shd w:fill="auto" w:val="clear"/>
        </w:rPr>
      </w:r>
    </w:p>
    <w:p>
      <w:pPr>
        <w:pStyle w:val="Normal"/>
        <w:rPr>
          <w:shd w:fill="auto" w:val="clear"/>
        </w:rPr>
      </w:pPr>
      <w:r>
        <w:rPr>
          <w:shd w:fill="auto" w:val="clear"/>
        </w:rPr>
      </w:r>
    </w:p>
    <w:p>
      <w:pPr>
        <w:pStyle w:val="Heading1"/>
        <w:numPr>
          <w:ilvl w:val="0"/>
          <w:numId w:val="2"/>
        </w:numPr>
        <w:rPr>
          <w:shd w:fill="auto" w:val="clear"/>
        </w:rPr>
      </w:pPr>
      <w:r>
        <w:rPr>
          <w:shd w:fill="auto" w:val="clear"/>
        </w:rPr>
        <w:t>Findings</w:t>
      </w:r>
    </w:p>
    <w:p>
      <w:pPr>
        <w:pStyle w:val="Normal"/>
        <w:rPr>
          <w:shd w:fill="auto" w:val="clear"/>
        </w:rPr>
      </w:pPr>
      <w:r>
        <w:rPr>
          <w:shd w:fill="auto" w:val="clear"/>
        </w:rPr>
      </w:r>
    </w:p>
    <w:p>
      <w:pPr>
        <w:pStyle w:val="Normal"/>
        <w:rPr>
          <w:shd w:fill="auto" w:val="clear"/>
        </w:rPr>
      </w:pPr>
      <w:r>
        <w:rPr>
          <w:shd w:fill="auto" w:val="clear"/>
        </w:rPr>
        <w:t xml:space="preserve">Machine IP: </w:t>
      </w:r>
      <w:r>
        <w:rPr>
          <w:b/>
          <w:bCs/>
          <w:shd w:fill="auto" w:val="clear"/>
        </w:rPr>
        <w:t>192.168.0.20</w:t>
      </w:r>
    </w:p>
    <w:p>
      <w:pPr>
        <w:pStyle w:val="Normal"/>
        <w:rPr>
          <w:shd w:fill="auto" w:val="clear"/>
        </w:rPr>
      </w:pPr>
      <w:r>
        <w:rPr>
          <w:shd w:fill="auto" w:val="clear"/>
        </w:rPr>
        <w:t xml:space="preserve">Hostname: </w:t>
      </w:r>
      <w:r>
        <w:rPr>
          <w:rFonts w:eastAsia="Calibri" w:cs=""/>
          <w:b/>
          <w:bCs/>
          <w:color w:val="000000"/>
          <w:kern w:val="0"/>
          <w:sz w:val="22"/>
          <w:szCs w:val="22"/>
          <w:shd w:fill="auto" w:val="clear"/>
          <w:lang w:val="en-US" w:eastAsia="en-US" w:bidi="ar-SA"/>
        </w:rPr>
        <w:t>MSEDGEWIN10</w:t>
      </w:r>
    </w:p>
    <w:p>
      <w:pPr>
        <w:pStyle w:val="Normal"/>
        <w:rPr>
          <w:shd w:fill="auto" w:val="clear"/>
        </w:rPr>
      </w:pPr>
      <w:r>
        <w:rPr>
          <w:shd w:fill="auto" w:val="clear"/>
        </w:rPr>
        <w:t xml:space="preserve">Vulnerability Exploited: </w:t>
      </w:r>
      <w:r>
        <w:rPr>
          <w:rFonts w:eastAsia="Calibri" w:cs=""/>
          <w:b/>
          <w:bCs/>
          <w:color w:val="000000"/>
          <w:kern w:val="0"/>
          <w:sz w:val="22"/>
          <w:szCs w:val="22"/>
          <w:shd w:fill="auto" w:val="clear"/>
          <w:lang w:val="en-US" w:eastAsia="en-US" w:bidi="ar-SA"/>
        </w:rPr>
        <w:t>Icecast Header Overwrite</w:t>
      </w:r>
    </w:p>
    <w:p>
      <w:pPr>
        <w:pStyle w:val="Normal"/>
        <w:rPr>
          <w:shd w:fill="auto" w:val="clear"/>
        </w:rPr>
      </w:pPr>
      <w:r>
        <w:rPr>
          <w:shd w:fill="auto" w:val="clear"/>
        </w:rPr>
        <w:t xml:space="preserve">Vulnerability Explanation: </w:t>
      </w:r>
      <w:r>
        <w:rPr>
          <w:rFonts w:eastAsia="Calibri" w:cs=""/>
          <w:b/>
          <w:bCs/>
          <w:color w:val="000000"/>
          <w:kern w:val="0"/>
          <w:sz w:val="22"/>
          <w:szCs w:val="22"/>
          <w:shd w:fill="auto" w:val="clear"/>
          <w:lang w:val="en-US" w:eastAsia="en-US" w:bidi="ar-SA"/>
        </w:rPr>
        <w:t>This module exploits a buffer overflow in the header parsing of Icecast versions 2.0.1 and earlier</w:t>
      </w:r>
    </w:p>
    <w:p>
      <w:pPr>
        <w:pStyle w:val="Normal"/>
        <w:rPr>
          <w:shd w:fill="auto" w:val="clear"/>
        </w:rPr>
      </w:pPr>
      <w:r>
        <w:rPr>
          <w:shd w:fill="auto" w:val="clear"/>
        </w:rPr>
        <w:t xml:space="preserve">Severity: </w:t>
      </w:r>
      <w:r>
        <w:rPr>
          <w:rFonts w:eastAsia="Calibri" w:cs=""/>
          <w:b/>
          <w:bCs/>
          <w:color w:val="000000"/>
          <w:kern w:val="0"/>
          <w:sz w:val="22"/>
          <w:szCs w:val="22"/>
          <w:shd w:fill="auto" w:val="clear"/>
          <w:lang w:val="en-US" w:eastAsia="en-US" w:bidi="ar-SA"/>
        </w:rPr>
        <w:t>This vulnerability is SEVERE</w:t>
      </w:r>
    </w:p>
    <w:p>
      <w:pPr>
        <w:pStyle w:val="Normal"/>
        <w:rPr>
          <w:shd w:fill="auto" w:val="clear"/>
        </w:rPr>
      </w:pPr>
      <w:r>
        <w:rPr>
          <w:shd w:fill="auto" w:val="clear"/>
        </w:rPr>
        <w:t>Proof of Concept:</w:t>
      </w:r>
      <w:r>
        <w:rPr>
          <w:b/>
          <w:bCs/>
          <w:shd w:fill="auto" w:val="clear"/>
        </w:rPr>
        <w:t xml:space="preserve"> </w:t>
      </w:r>
      <w:r>
        <w:rPr>
          <w:b/>
          <w:bCs/>
          <w:shd w:fill="auto" w:val="clear"/>
        </w:rPr>
        <w:t xml:space="preserve">Icecast was exploited </w:t>
      </w:r>
      <w:r>
        <w:rPr>
          <w:rFonts w:eastAsia="Calibri" w:cs=""/>
          <w:b/>
          <w:bCs/>
          <w:color w:val="000000"/>
          <w:kern w:val="0"/>
          <w:sz w:val="22"/>
          <w:szCs w:val="22"/>
          <w:shd w:fill="auto" w:val="clear"/>
          <w:lang w:val="en-US" w:eastAsia="en-US" w:bidi="ar-SA"/>
        </w:rPr>
        <w:t xml:space="preserve">via the XSL </w:t>
      </w:r>
      <w:r>
        <w:rPr>
          <w:b/>
          <w:bCs/>
          <w:shd w:fill="auto" w:val="clear"/>
        </w:rPr>
        <w:t>parser.</w:t>
      </w:r>
    </w:p>
    <w:p>
      <w:pPr>
        <w:pStyle w:val="Normal"/>
        <w:rPr>
          <w:rFonts w:ascii="Calibri" w:hAnsi="Calibri" w:eastAsia="Calibri" w:cs=""/>
          <w:color w:val="auto"/>
          <w:kern w:val="0"/>
          <w:sz w:val="22"/>
          <w:szCs w:val="22"/>
          <w:shd w:fill="auto" w:val="clear"/>
          <w:lang w:val="en-US" w:eastAsia="en-US" w:bidi="ar-SA"/>
        </w:rPr>
      </w:pPr>
      <w:r>
        <w:rPr>
          <w:rFonts w:eastAsia="Calibri" w:cs=""/>
          <w:color w:val="000000"/>
          <w:kern w:val="0"/>
          <w:sz w:val="22"/>
          <w:szCs w:val="22"/>
          <w:shd w:fill="auto" w:val="clear"/>
          <w:lang w:val="en-US" w:eastAsia="en-US" w:bidi="ar-SA"/>
        </w:rPr>
        <w:t>Scan of host finds Icecast running</w:t>
      </w:r>
    </w:p>
    <w:p>
      <w:pPr>
        <w:pStyle w:val="Normal"/>
        <w:rPr>
          <w:shd w:fill="auto" w:val="clear"/>
        </w:rPr>
      </w:pPr>
      <w:r>
        <w:rPr>
          <w:shd w:fill="auto" w:val="clear"/>
        </w:rPr>
        <w:drawing>
          <wp:anchor behindDoc="0" distT="0" distB="0" distL="0" distR="0" simplePos="0" locked="0" layoutInCell="0" allowOverlap="1" relativeHeight="2">
            <wp:simplePos x="0" y="0"/>
            <wp:positionH relativeFrom="column">
              <wp:posOffset>11430</wp:posOffset>
            </wp:positionH>
            <wp:positionV relativeFrom="paragraph">
              <wp:posOffset>7620</wp:posOffset>
            </wp:positionV>
            <wp:extent cx="4687570" cy="18040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687570" cy="1804035"/>
                    </a:xfrm>
                    <a:prstGeom prst="rect">
                      <a:avLst/>
                    </a:prstGeom>
                  </pic:spPr>
                </pic:pic>
              </a:graphicData>
            </a:graphic>
          </wp:anchor>
        </w:drawing>
      </w:r>
    </w:p>
    <w:p>
      <w:pPr>
        <w:pStyle w:val="Normal"/>
        <w:rPr>
          <w:shd w:fill="auto" w:val="clear"/>
        </w:rPr>
      </w:pPr>
      <w:r>
        <w:rPr>
          <w:shd w:fill="auto" w:val="clear"/>
        </w:rPr>
      </w:r>
    </w:p>
    <w:p>
      <w:pPr>
        <w:pStyle w:val="Normal"/>
        <w:rPr>
          <w:shd w:fill="auto" w:val="clear"/>
        </w:rPr>
      </w:pPr>
      <w:r>
        <w:rPr>
          <w:shd w:fill="auto" w:val="clear"/>
        </w:rPr>
      </w:r>
    </w:p>
    <w:p>
      <w:pPr>
        <w:pStyle w:val="Normal"/>
        <w:rPr>
          <w:shd w:fill="auto" w:val="clear"/>
        </w:rPr>
      </w:pPr>
      <w:r>
        <w:rPr>
          <w:shd w:fill="auto" w:val="clear"/>
        </w:rPr>
      </w:r>
    </w:p>
    <w:p>
      <w:pPr>
        <w:pStyle w:val="Normal"/>
        <w:rPr>
          <w:shd w:fill="auto" w:val="clear"/>
        </w:rPr>
      </w:pPr>
      <w:r>
        <w:rPr>
          <w:shd w:fill="auto" w:val="clear"/>
        </w:rPr>
      </w:r>
    </w:p>
    <w:p>
      <w:pPr>
        <w:pStyle w:val="Normal"/>
        <w:rPr>
          <w:shd w:fill="auto" w:val="clear"/>
        </w:rPr>
      </w:pPr>
      <w:r>
        <w:rPr>
          <w:shd w:fill="auto" w:val="clear"/>
        </w:rPr>
      </w:r>
    </w:p>
    <w:p>
      <w:pPr>
        <w:pStyle w:val="Normal"/>
        <w:rPr>
          <w:shd w:fill="auto" w:val="clear"/>
        </w:rPr>
      </w:pPr>
      <w:r>
        <w:rPr>
          <w:shd w:fill="auto" w:val="clear"/>
        </w:rPr>
      </w:r>
    </w:p>
    <w:p>
      <w:pPr>
        <w:pStyle w:val="Normal"/>
        <w:rPr>
          <w:shd w:fill="auto" w:val="clear"/>
        </w:rPr>
      </w:pPr>
      <w:r>
        <w:rPr>
          <w:shd w:fill="auto" w:val="clear"/>
        </w:rPr>
        <w:t>SearchSploit identifies multiple exploits of Icecast v 1 and v2</w:t>
      </w:r>
    </w:p>
    <w:p>
      <w:pPr>
        <w:pStyle w:val="TextBody"/>
        <w:rPr>
          <w:shd w:fill="auto" w:val="clea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16840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943600" cy="1684020"/>
                    </a:xfrm>
                    <a:prstGeom prst="rect">
                      <a:avLst/>
                    </a:prstGeom>
                  </pic:spPr>
                </pic:pic>
              </a:graphicData>
            </a:graphic>
          </wp:anchor>
        </w:drawing>
      </w:r>
      <w:r>
        <w:rPr>
          <w:shd w:fill="auto" w:val="clear"/>
        </w:rPr>
        <w:t>M</w:t>
      </w:r>
      <w:r>
        <w:rPr>
          <w:shd w:fill="auto" w:val="clear"/>
        </w:rPr>
        <w:t>etasploit was able to start a reverse shell</w:t>
      </w:r>
    </w:p>
    <w:p>
      <w:pPr>
        <w:pStyle w:val="TextBody"/>
        <w:rPr>
          <w:shd w:fill="auto" w:val="clear"/>
        </w:rPr>
      </w:pPr>
      <w:r>
        <w:rPr>
          <w:shd w:fill="auto" w:val="clear"/>
        </w:rPr>
      </w:r>
    </w:p>
    <w:p>
      <w:pPr>
        <w:pStyle w:val="TextBody"/>
        <w:rPr>
          <w:shd w:fill="auto" w:val="clear"/>
        </w:rPr>
      </w:pPr>
      <w:r>
        <w:rPr>
          <w:shd w:fill="auto" w:val="clear"/>
        </w:rPr>
      </w:r>
    </w:p>
    <w:p>
      <w:pPr>
        <w:pStyle w:val="TextBody"/>
        <w:rPr>
          <w:shd w:fill="auto" w:val="clear"/>
        </w:rPr>
      </w:pPr>
      <w:r>
        <w:rPr>
          <w:shd w:fill="auto" w:val="clear"/>
        </w:rPr>
      </w:r>
    </w:p>
    <w:p>
      <w:pPr>
        <w:pStyle w:val="TextBody"/>
        <w:rPr>
          <w:shd w:fill="auto" w:val="clear"/>
        </w:rPr>
      </w:pPr>
      <w:r>
        <w:rPr>
          <w:shd w:fill="auto" w:val="clear"/>
        </w:rPr>
      </w:r>
    </w:p>
    <w:p>
      <w:pPr>
        <w:pStyle w:val="TextBody"/>
        <w:rPr>
          <w:shd w:fill="auto" w:val="clear"/>
        </w:rPr>
      </w:pPr>
      <w:r>
        <w:rPr>
          <w:shd w:fill="auto" w:val="clea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2131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943600" cy="2131060"/>
                    </a:xfrm>
                    <a:prstGeom prst="rect">
                      <a:avLst/>
                    </a:prstGeom>
                  </pic:spPr>
                </pic:pic>
              </a:graphicData>
            </a:graphic>
          </wp:anchor>
        </w:drawing>
      </w:r>
    </w:p>
    <w:p>
      <w:pPr>
        <w:pStyle w:val="Normal"/>
        <w:rPr>
          <w:shd w:fill="auto" w:val="clear"/>
        </w:rPr>
      </w:pPr>
      <w:r>
        <w:rPr>
          <w:shd w:fill="auto" w:val="clear"/>
        </w:rPr>
        <w:t>The exploit allowed exfiltration of company secrets.</w:t>
      </w:r>
    </w:p>
    <w:p>
      <w:pPr>
        <w:pStyle w:val="Normal"/>
        <w:rPr>
          <w:shd w:fill="auto" w:val="clear"/>
        </w:rPr>
      </w:pPr>
      <w:r>
        <w:rPr>
          <w:shd w:fill="auto" w:val="clea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15894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943600" cy="1589405"/>
                    </a:xfrm>
                    <a:prstGeom prst="rect">
                      <a:avLst/>
                    </a:prstGeom>
                  </pic:spPr>
                </pic:pic>
              </a:graphicData>
            </a:graphic>
          </wp:anchor>
        </w:drawing>
      </w:r>
    </w:p>
    <w:p>
      <w:pPr>
        <w:pStyle w:val="Normal"/>
        <w:rPr>
          <w:shd w:fill="auto" w:val="clear"/>
        </w:rPr>
      </w:pPr>
      <w:r>
        <w:rPr>
          <w:shd w:fill="auto" w:val="clear"/>
        </w:rPr>
      </w:r>
    </w:p>
    <w:p>
      <w:pPr>
        <w:pStyle w:val="Heading1"/>
        <w:keepLines/>
        <w:widowControl/>
        <w:numPr>
          <w:ilvl w:val="0"/>
          <w:numId w:val="0"/>
        </w:numPr>
        <w:suppressAutoHyphens w:val="true"/>
        <w:spacing w:lineRule="auto" w:line="259"/>
        <w:jc w:val="left"/>
        <w:outlineLvl w:val="0"/>
        <w:rPr>
          <w:shd w:fill="auto" w:val="clear"/>
        </w:rPr>
      </w:pPr>
      <w:r>
        <w:rPr/>
      </w:r>
      <w:r>
        <w:br w:type="page"/>
      </w:r>
    </w:p>
    <w:p>
      <w:pPr>
        <w:pStyle w:val="Heading1"/>
        <w:numPr>
          <w:ilvl w:val="0"/>
          <w:numId w:val="2"/>
        </w:numPr>
        <w:rPr>
          <w:shd w:fill="auto" w:val="clear"/>
        </w:rPr>
      </w:pPr>
      <w:r>
        <w:rPr>
          <w:shd w:fill="auto" w:val="clear"/>
        </w:rPr>
        <w:t>Recommendations</w:t>
      </w:r>
    </w:p>
    <w:p>
      <w:pPr>
        <w:pStyle w:val="Normal"/>
        <w:rPr>
          <w:shd w:fill="auto" w:val="clear"/>
        </w:rPr>
      </w:pPr>
      <w:r>
        <w:rPr>
          <w:shd w:fill="auto" w:val="clear"/>
        </w:rPr>
      </w:r>
    </w:p>
    <w:p>
      <w:pPr>
        <w:pStyle w:val="Normal"/>
        <w:rPr>
          <w:rFonts w:ascii="Calibri" w:hAnsi="Calibri" w:eastAsia="Calibri" w:cs=""/>
          <w:color w:val="auto"/>
          <w:kern w:val="0"/>
          <w:sz w:val="22"/>
          <w:szCs w:val="22"/>
          <w:shd w:fill="auto" w:val="clear"/>
          <w:lang w:val="en-US" w:eastAsia="en-US" w:bidi="ar-SA"/>
        </w:rPr>
      </w:pPr>
      <w:r>
        <w:rPr>
          <w:rFonts w:eastAsia="Calibri" w:cs=""/>
          <w:color w:val="000000"/>
          <w:kern w:val="0"/>
          <w:sz w:val="22"/>
          <w:szCs w:val="22"/>
          <w:shd w:fill="auto" w:val="clear"/>
          <w:lang w:val="en-US" w:eastAsia="en-US" w:bidi="ar-SA"/>
        </w:rPr>
        <w:t>Given that this is the CEO’s computer and it contains company secrets, we recommend GoodCorp make the following changes to MSEDGEWIN10.</w:t>
      </w:r>
    </w:p>
    <w:p>
      <w:pPr>
        <w:pStyle w:val="Normal"/>
        <w:rPr>
          <w:rFonts w:ascii="Calibri" w:hAnsi="Calibri" w:eastAsia="Calibri" w:cs=""/>
          <w:color w:val="auto"/>
          <w:kern w:val="0"/>
          <w:sz w:val="22"/>
          <w:szCs w:val="22"/>
          <w:shd w:fill="auto" w:val="clear"/>
          <w:lang w:val="en-US" w:eastAsia="en-US" w:bidi="ar-SA"/>
        </w:rPr>
      </w:pPr>
      <w:r>
        <w:rPr>
          <w:rFonts w:eastAsia="Calibri" w:cs=""/>
          <w:color w:val="000000"/>
          <w:kern w:val="0"/>
          <w:sz w:val="22"/>
          <w:szCs w:val="22"/>
          <w:shd w:fill="auto" w:val="clear"/>
          <w:lang w:val="en-US" w:eastAsia="en-US" w:bidi="ar-SA"/>
        </w:rPr>
        <w:t>In general remove all unnecessary applications, maintain current software versions, close all unnecessary ports and enable strict password policies.</w:t>
      </w:r>
    </w:p>
    <w:p>
      <w:pPr>
        <w:pStyle w:val="Normal"/>
        <w:rPr>
          <w:rFonts w:ascii="Calibri" w:hAnsi="Calibri" w:eastAsia="Calibri" w:cs=""/>
          <w:color w:val="auto"/>
          <w:kern w:val="0"/>
          <w:sz w:val="22"/>
          <w:szCs w:val="22"/>
          <w:shd w:fill="auto" w:val="clear"/>
          <w:lang w:val="en-US" w:eastAsia="en-US" w:bidi="ar-SA"/>
        </w:rPr>
      </w:pPr>
      <w:r>
        <w:rPr>
          <w:rFonts w:eastAsia="Calibri" w:cs=""/>
          <w:color w:val="000000"/>
          <w:kern w:val="0"/>
          <w:sz w:val="22"/>
          <w:szCs w:val="22"/>
          <w:shd w:fill="auto" w:val="clear"/>
          <w:lang w:val="en-US" w:eastAsia="en-US" w:bidi="ar-SA"/>
        </w:rPr>
      </w:r>
    </w:p>
    <w:p>
      <w:pPr>
        <w:pStyle w:val="Normal"/>
        <w:rPr>
          <w:shd w:fill="auto" w:val="clear"/>
        </w:rPr>
      </w:pPr>
      <w:r>
        <w:rPr>
          <w:shd w:fill="auto" w:val="clear"/>
        </w:rPr>
        <w:t xml:space="preserve"># </w:t>
      </w:r>
      <w:r>
        <w:rPr>
          <w:shd w:fill="auto" w:val="clear"/>
        </w:rPr>
        <w:t xml:space="preserve">add patches </w:t>
      </w:r>
      <w:r>
        <w:rPr>
          <w:shd w:fill="auto" w:val="clear"/>
        </w:rPr>
        <w:t xml:space="preserve">to update icecast app, </w:t>
      </w:r>
      <w:r>
        <w:rPr>
          <w:shd w:fill="auto" w:val="clear"/>
        </w:rPr>
        <w:t xml:space="preserve">port </w:t>
      </w:r>
      <w:r>
        <w:rPr>
          <w:rFonts w:eastAsia="Calibri" w:cs=""/>
          <w:color w:val="000000"/>
          <w:kern w:val="0"/>
          <w:sz w:val="22"/>
          <w:szCs w:val="22"/>
          <w:shd w:fill="auto" w:val="clear"/>
          <w:lang w:val="en-US" w:eastAsia="en-US" w:bidi="ar-SA"/>
        </w:rPr>
        <w:t>6812</w:t>
        <w:br/>
      </w:r>
      <w:r>
        <w:rPr>
          <w:rFonts w:eastAsia="Calibri" w:cs=""/>
          <w:color w:val="000000"/>
          <w:kern w:val="0"/>
          <w:sz w:val="22"/>
          <w:szCs w:val="22"/>
          <w:shd w:fill="auto" w:val="clear"/>
          <w:lang w:val="en-US" w:eastAsia="en-US" w:bidi="ar-SA"/>
        </w:rPr>
        <w:t xml:space="preserve"># </w:t>
      </w:r>
      <w:r>
        <w:rPr>
          <w:shd w:fill="auto" w:val="clear"/>
        </w:rPr>
        <w:t>Seattle Lab Mail (http 180)</w:t>
        <w:br/>
      </w:r>
      <w:r>
        <w:rPr>
          <w:shd w:fill="auto" w:val="clear"/>
        </w:rPr>
        <w:t xml:space="preserve"># </w:t>
      </w:r>
      <w:r>
        <w:rPr>
          <w:shd w:fill="auto" w:val="clear"/>
        </w:rPr>
        <w:t xml:space="preserve">Seattle Lab HTTP Server/1.0 port 180, </w:t>
      </w:r>
      <w:r>
        <w:rPr>
          <w:shd w:fill="auto" w:val="clear"/>
        </w:rPr>
        <w:t>3404</w:t>
      </w:r>
    </w:p>
    <w:p>
      <w:pPr>
        <w:pStyle w:val="Normal"/>
        <w:rPr>
          <w:shd w:fill="auto" w:val="clear"/>
        </w:rPr>
      </w:pPr>
      <w:r>
        <w:rPr>
          <w:rFonts w:eastAsia="Calibri" w:cs=""/>
          <w:color w:val="000000"/>
          <w:kern w:val="0"/>
          <w:sz w:val="22"/>
          <w:szCs w:val="22"/>
          <w:shd w:fill="auto" w:val="clear"/>
          <w:lang w:val="en-US" w:eastAsia="en-US" w:bidi="ar-SA"/>
        </w:rPr>
      </w:r>
    </w:p>
    <w:p>
      <w:pPr>
        <w:pStyle w:val="Normal"/>
        <w:rPr>
          <w:shd w:fill="auto" w:val="clear"/>
        </w:rPr>
      </w:pPr>
      <w:r>
        <w:rPr>
          <w:rFonts w:eastAsia="Calibri" w:cs=""/>
          <w:color w:val="000000"/>
          <w:kern w:val="0"/>
          <w:sz w:val="22"/>
          <w:szCs w:val="22"/>
          <w:shd w:fill="auto" w:val="clear"/>
          <w:lang w:val="en-US" w:eastAsia="en-US" w:bidi="ar-SA"/>
        </w:rPr>
        <w:t xml:space="preserve">Add patches or remove </w:t>
      </w:r>
      <w:r>
        <w:rPr>
          <w:rFonts w:eastAsia="Calibri" w:cs=""/>
          <w:color w:val="000000"/>
          <w:kern w:val="0"/>
          <w:sz w:val="22"/>
          <w:szCs w:val="22"/>
          <w:shd w:fill="auto" w:val="clear"/>
          <w:lang w:val="en-US" w:eastAsia="en-US" w:bidi="ar-SA"/>
        </w:rPr>
        <w:t xml:space="preserve">icecast app </w:t>
      </w:r>
      <w:r>
        <w:rPr>
          <w:rFonts w:eastAsia="Calibri" w:cs=""/>
          <w:color w:val="000000"/>
          <w:kern w:val="0"/>
          <w:sz w:val="22"/>
          <w:szCs w:val="22"/>
          <w:shd w:fill="auto" w:val="clear"/>
          <w:lang w:val="en-US" w:eastAsia="en-US" w:bidi="ar-SA"/>
        </w:rPr>
        <w:t>(v 3.x or greater)</w:t>
      </w:r>
    </w:p>
    <w:p>
      <w:pPr>
        <w:pStyle w:val="Normal"/>
        <w:rPr>
          <w:shd w:fill="auto" w:val="clear"/>
        </w:rPr>
      </w:pPr>
      <w:r>
        <w:rPr>
          <w:rFonts w:eastAsia="Calibri" w:cs=""/>
          <w:color w:val="000000"/>
          <w:kern w:val="0"/>
          <w:sz w:val="22"/>
          <w:szCs w:val="22"/>
          <w:shd w:fill="auto" w:val="clear"/>
          <w:lang w:val="en-US" w:eastAsia="en-US" w:bidi="ar-SA"/>
        </w:rPr>
        <w:t xml:space="preserve">Add patches or remove </w:t>
      </w:r>
      <w:r>
        <w:rPr>
          <w:rFonts w:eastAsia="Calibri" w:cs=""/>
          <w:color w:val="000000"/>
          <w:kern w:val="0"/>
          <w:sz w:val="22"/>
          <w:szCs w:val="22"/>
          <w:shd w:fill="auto" w:val="clear"/>
          <w:lang w:val="en-US" w:eastAsia="en-US" w:bidi="ar-SA"/>
        </w:rPr>
        <w:t xml:space="preserve">freeFTPd </w:t>
      </w:r>
      <w:r>
        <w:rPr>
          <w:rFonts w:eastAsia="Calibri" w:cs=""/>
          <w:color w:val="000000"/>
          <w:kern w:val="0"/>
          <w:sz w:val="22"/>
          <w:szCs w:val="22"/>
          <w:shd w:fill="auto" w:val="clear"/>
          <w:lang w:val="en-US" w:eastAsia="en-US" w:bidi="ar-SA"/>
        </w:rPr>
        <w:t>(</w:t>
      </w:r>
      <w:r>
        <w:rPr>
          <w:rFonts w:eastAsia="Calibri" w:cs=""/>
          <w:color w:val="000000"/>
          <w:kern w:val="0"/>
          <w:sz w:val="22"/>
          <w:szCs w:val="22"/>
          <w:shd w:fill="auto" w:val="clear"/>
          <w:lang w:val="en-US" w:eastAsia="en-US" w:bidi="ar-SA"/>
        </w:rPr>
        <w:t xml:space="preserve">v1.0.13 </w:t>
      </w:r>
      <w:r>
        <w:rPr>
          <w:rFonts w:eastAsia="Calibri" w:cs=""/>
          <w:color w:val="000000"/>
          <w:kern w:val="0"/>
          <w:sz w:val="22"/>
          <w:szCs w:val="22"/>
          <w:shd w:fill="auto" w:val="clear"/>
          <w:lang w:val="en-US" w:eastAsia="en-US" w:bidi="ar-SA"/>
        </w:rPr>
        <w:t>or greater)</w:t>
      </w:r>
    </w:p>
    <w:p>
      <w:pPr>
        <w:pStyle w:val="Normal"/>
        <w:rPr>
          <w:shd w:fill="auto" w:val="clear"/>
        </w:rPr>
      </w:pPr>
      <w:r>
        <w:rPr>
          <w:rFonts w:eastAsia="Calibri" w:cs=""/>
          <w:color w:val="000000"/>
          <w:kern w:val="0"/>
          <w:sz w:val="22"/>
          <w:szCs w:val="22"/>
          <w:shd w:fill="auto" w:val="clear"/>
          <w:lang w:val="en-US" w:eastAsia="en-US" w:bidi="ar-SA"/>
        </w:rPr>
        <w:t>E</w:t>
      </w:r>
      <w:r>
        <w:rPr>
          <w:shd w:fill="auto" w:val="clear"/>
        </w:rPr>
        <w:t>liminate unquoted service path violations by Seattle Lab Mail and Free FTP applications.</w:t>
      </w:r>
    </w:p>
    <w:p>
      <w:pPr>
        <w:pStyle w:val="Normal"/>
        <w:rPr>
          <w:shd w:fill="auto" w:val="clear"/>
        </w:rPr>
      </w:pPr>
      <w:r>
        <w:rPr>
          <w:shd w:fill="auto" w:val="clear"/>
        </w:rPr>
        <w:t xml:space="preserve">restrict </w:t>
      </w:r>
      <w:r>
        <w:rPr>
          <w:shd w:fill="auto" w:val="clear"/>
        </w:rPr>
        <w:t xml:space="preserve">or close </w:t>
      </w:r>
      <w:r>
        <w:rPr>
          <w:shd w:fill="auto" w:val="clear"/>
        </w:rPr>
        <w:t xml:space="preserve">ports </w:t>
      </w:r>
      <w:r>
        <w:rPr>
          <w:shd w:fill="auto" w:val="clear"/>
        </w:rPr>
        <w:t xml:space="preserve">135 and 445 </w:t>
      </w:r>
      <w:r>
        <w:rPr>
          <w:rFonts w:eastAsia="Calibri" w:cs=""/>
          <w:color w:val="000000"/>
          <w:kern w:val="0"/>
          <w:sz w:val="22"/>
          <w:szCs w:val="22"/>
          <w:shd w:fill="auto" w:val="clear"/>
          <w:lang w:val="en-US" w:eastAsia="en-US" w:bidi="ar-SA"/>
        </w:rPr>
        <w:t>disallowing file and printer sharing</w:t>
      </w:r>
    </w:p>
    <w:p>
      <w:pPr>
        <w:pStyle w:val="Normal"/>
        <w:rPr>
          <w:shd w:fill="auto" w:val="clear"/>
        </w:rPr>
      </w:pPr>
      <w:r>
        <w:rPr>
          <w:rFonts w:eastAsia="Calibri" w:cs=""/>
          <w:color w:val="000000"/>
          <w:kern w:val="0"/>
          <w:sz w:val="22"/>
          <w:szCs w:val="22"/>
          <w:shd w:fill="auto" w:val="clear"/>
          <w:lang w:val="en-US" w:eastAsia="en-US" w:bidi="ar-SA"/>
        </w:rPr>
        <w:t xml:space="preserve">Downgrade </w:t>
      </w:r>
      <w:r>
        <w:rPr>
          <w:shd w:fill="auto" w:val="clear"/>
        </w:rPr>
        <w:t xml:space="preserve">IEUser </w:t>
      </w:r>
      <w:r>
        <w:rPr>
          <w:shd w:fill="auto" w:val="clear"/>
        </w:rPr>
        <w:t xml:space="preserve">from </w:t>
      </w:r>
      <w:r>
        <w:rPr>
          <w:shd w:fill="auto" w:val="clear"/>
        </w:rPr>
        <w:t xml:space="preserve">Administrator </w:t>
      </w:r>
      <w:r>
        <w:rPr>
          <w:shd w:fill="auto" w:val="clear"/>
        </w:rPr>
        <w:t>to user</w:t>
      </w:r>
      <w:r>
        <w:rPr>
          <w:shd w:fill="auto" w:val="clear"/>
        </w:rPr>
        <w:t xml:space="preserve"> privileges</w:t>
      </w:r>
    </w:p>
    <w:p>
      <w:pPr>
        <w:pStyle w:val="Normal"/>
        <w:rPr>
          <w:shd w:fill="auto" w:val="clear"/>
        </w:rPr>
      </w:pPr>
      <w:r>
        <w:rPr>
          <w:rFonts w:eastAsia="Calibri" w:cs=""/>
          <w:color w:val="000000"/>
          <w:kern w:val="0"/>
          <w:sz w:val="22"/>
          <w:szCs w:val="22"/>
          <w:shd w:fill="auto" w:val="clear"/>
          <w:lang w:val="en-US" w:eastAsia="en-US" w:bidi="ar-SA"/>
        </w:rPr>
        <w:t xml:space="preserve">Set IEUser </w:t>
      </w:r>
      <w:r>
        <w:rPr>
          <w:rFonts w:eastAsia="Calibri" w:cs=""/>
          <w:color w:val="000000"/>
          <w:kern w:val="0"/>
          <w:sz w:val="22"/>
          <w:szCs w:val="22"/>
          <w:shd w:fill="auto" w:val="clear"/>
          <w:lang w:val="en-US" w:eastAsia="en-US" w:bidi="ar-SA"/>
        </w:rPr>
        <w:t>maximum password age 42</w:t>
      </w:r>
    </w:p>
    <w:p>
      <w:pPr>
        <w:pStyle w:val="Normal"/>
        <w:rPr>
          <w:shd w:fill="auto" w:val="clear"/>
        </w:rPr>
      </w:pPr>
      <w:r>
        <w:rPr>
          <w:shd w:fill="auto" w:val="clear"/>
        </w:rPr>
        <w:t>Delete disabled accounts Administrator and Guest</w:t>
      </w:r>
    </w:p>
    <w:p>
      <w:pPr>
        <w:pStyle w:val="Normal"/>
        <w:rPr>
          <w:shd w:fill="auto" w:val="clear"/>
        </w:rPr>
      </w:pPr>
      <w:r>
        <w:rPr>
          <w:shd w:fill="auto" w:val="clear"/>
        </w:rPr>
        <w:t>Prevent access via ICMP to timestamp request</w:t>
      </w:r>
    </w:p>
    <w:p>
      <w:pPr>
        <w:pStyle w:val="Normal"/>
        <w:rPr>
          <w:shd w:fill="auto" w:val="clear"/>
        </w:rPr>
      </w:pPr>
      <w:r>
        <w:rPr>
          <w:shd w:fill="auto" w:val="clear"/>
        </w:rPr>
        <w:t>Disable LLMNR name resolution</w:t>
      </w:r>
    </w:p>
    <w:p>
      <w:pPr>
        <w:pStyle w:val="Normal"/>
        <w:rPr>
          <w:rFonts w:ascii="Calibri" w:hAnsi="Calibri" w:eastAsia="Calibri" w:cs=""/>
          <w:color w:val="auto"/>
          <w:kern w:val="0"/>
          <w:sz w:val="22"/>
          <w:szCs w:val="22"/>
          <w:shd w:fill="auto" w:val="clear"/>
          <w:lang w:val="en-US" w:eastAsia="en-US" w:bidi="ar-SA"/>
        </w:rPr>
      </w:pPr>
      <w:r>
        <w:rPr>
          <w:rFonts w:eastAsia="Calibri" w:cs=""/>
          <w:color w:val="000000"/>
          <w:kern w:val="0"/>
          <w:sz w:val="22"/>
          <w:szCs w:val="22"/>
          <w:shd w:fill="auto" w:val="clear"/>
          <w:lang w:val="en-US" w:eastAsia="en-US" w:bidi="ar-SA"/>
        </w:rPr>
        <w:t>Prevent</w:t>
        <w:tab/>
        <w:t>anonymous lookups of the host SID by setting RestrictAnonymous regestry setting</w:t>
      </w:r>
    </w:p>
    <w:p>
      <w:pPr>
        <w:pStyle w:val="Normal"/>
        <w:spacing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0"/>
      <w:lvlJc w:val="left"/>
      <w:pPr>
        <w:tabs>
          <w:tab w:val="num" w:pos="0"/>
        </w:tabs>
        <w:ind w:left="480" w:hanging="480"/>
      </w:pPr>
    </w:lvl>
    <w:lvl w:ilvl="1">
      <w:start w:val="1"/>
      <w:numFmt w:val="decimal"/>
      <w:lvlText w:val="%1.%2"/>
      <w:lvlJc w:val="left"/>
      <w:pPr>
        <w:tabs>
          <w:tab w:val="num" w:pos="0"/>
        </w:tabs>
        <w:ind w:left="1200" w:hanging="48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200" w:hanging="144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734a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SubtitleChar" w:customStyle="1">
    <w:name w:val="Subtitle Char"/>
    <w:basedOn w:val="DefaultParagraphFont"/>
    <w:link w:val="Subtitle"/>
    <w:uiPriority w:val="11"/>
    <w:qFormat/>
    <w:rsid w:val="00a734a3"/>
    <w:rPr>
      <w:rFonts w:eastAsia="" w:eastAsiaTheme="minorEastAsia"/>
      <w:color w:val="5A5A5A" w:themeColor="text1" w:themeTint="a5"/>
      <w:spacing w:val="15"/>
    </w:rPr>
  </w:style>
  <w:style w:type="character" w:styleId="TitleChar" w:customStyle="1">
    <w:name w:val="Title Char"/>
    <w:basedOn w:val="DefaultParagraphFont"/>
    <w:link w:val="Title"/>
    <w:uiPriority w:val="10"/>
    <w:qFormat/>
    <w:rsid w:val="00a734a3"/>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qFormat/>
    <w:rsid w:val="00a734a3"/>
    <w:rPr>
      <w:color w:val="605E5C"/>
      <w:shd w:fill="E1DFDD" w:val="clear"/>
    </w:rPr>
  </w:style>
  <w:style w:type="character" w:styleId="Heading1Char" w:customStyle="1">
    <w:name w:val="Heading 1 Char"/>
    <w:basedOn w:val="DefaultParagraphFont"/>
    <w:link w:val="Heading1"/>
    <w:uiPriority w:val="9"/>
    <w:qFormat/>
    <w:rsid w:val="00a734a3"/>
    <w:rPr>
      <w:rFonts w:ascii="Calibri Light" w:hAnsi="Calibri Light" w:eastAsia="" w:cs="" w:asciiTheme="majorHAnsi" w:cstheme="majorBidi" w:eastAsiaTheme="majorEastAsia" w:hAnsiTheme="majorHAnsi"/>
      <w:color w:val="2F5496" w:themeColor="accent1" w:themeShade="bf"/>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Normal"/>
    <w:next w:val="Normal"/>
    <w:link w:val="SubtitleChar"/>
    <w:uiPriority w:val="11"/>
    <w:qFormat/>
    <w:rsid w:val="00a734a3"/>
    <w:pPr/>
    <w:rPr>
      <w:rFonts w:eastAsia="" w:eastAsiaTheme="minorEastAsia"/>
      <w:color w:val="5A5A5A" w:themeColor="text1" w:themeTint="a5"/>
      <w:spacing w:val="15"/>
    </w:rPr>
  </w:style>
  <w:style w:type="paragraph" w:styleId="Title">
    <w:name w:val="Title"/>
    <w:basedOn w:val="Normal"/>
    <w:next w:val="Normal"/>
    <w:link w:val="TitleChar"/>
    <w:uiPriority w:val="10"/>
    <w:qFormat/>
    <w:rsid w:val="00a734a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a734a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foree@ScenarioLab.com" TargetMode="External"/><Relationship Id="rId3" Type="http://schemas.openxmlformats.org/officeDocument/2006/relationships/hyperlink" Target="mailto:IEUser@MSedgeWin10"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1710</TotalTime>
  <Application>LibreOffice/7.0.4.2$Windows_X86_64 LibreOffice_project/dcf040e67528d9187c66b2379df5ea4407429775</Application>
  <AppVersion>15.0000</AppVersion>
  <Pages>5</Pages>
  <Words>464</Words>
  <Characters>2635</Characters>
  <CharactersWithSpaces>3053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2020-04-13T16:25:00Z</dcterms:created>
  <dc:creator>Ryan Hausknecht</dc:creator>
  <dc:description/>
  <dc:language>en-US</dc:language>
  <cp:lastModifiedBy/>
  <cp:lastPrinted>2021-10-13T13:28:04Z</cp:lastPrinted>
  <dcterms:modified xsi:type="dcterms:W3CDTF">2021-10-25T13:44:37Z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