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551A" w14:textId="7B795DBD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2FB8622D" wp14:editId="0B49D3D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86EA8" id="Gráfico 17" o:spid="_x0000_s1026" alt="&quot;&quot;" style="position:absolute;margin-left:-36pt;margin-top:-36pt;width:649.45pt;height:238.3pt;z-index:-25166028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57CE31DB" w14:textId="77777777" w:rsidTr="00A6783B">
        <w:trPr>
          <w:trHeight w:val="270"/>
          <w:jc w:val="center"/>
        </w:trPr>
        <w:tc>
          <w:tcPr>
            <w:tcW w:w="10800" w:type="dxa"/>
          </w:tcPr>
          <w:p w14:paraId="71D37220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0EAABB14" wp14:editId="46D7B85F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0F8BCF68" w14:textId="1F0F975D" w:rsidR="00A66B18" w:rsidRPr="00AA089B" w:rsidRDefault="00E469AE" w:rsidP="00AA089B">
                                  <w:pPr>
                                    <w:pStyle w:val="Logotipo"/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Dovapack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ABB14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F8BCF68" w14:textId="1F0F975D" w:rsidR="00A66B18" w:rsidRPr="00AA089B" w:rsidRDefault="00E469AE" w:rsidP="00AA089B">
                            <w:pPr>
                              <w:pStyle w:val="Logotipo"/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Dovapack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359DB178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1C5B7EB2" w14:textId="736A0631" w:rsidR="00A66B18" w:rsidRPr="00A66B18" w:rsidRDefault="00E469AE" w:rsidP="00A66B18">
            <w:pPr>
              <w:pStyle w:val="Informacindecontacto"/>
            </w:pPr>
            <w:r>
              <w:t>Roberto Gallardo Flores</w:t>
            </w:r>
          </w:p>
          <w:p w14:paraId="7D1827DC" w14:textId="609FA687" w:rsidR="003E24DF" w:rsidRPr="0041428F" w:rsidRDefault="00E469AE" w:rsidP="00A66B18">
            <w:pPr>
              <w:pStyle w:val="Informacindecontacto"/>
            </w:pPr>
            <w:r>
              <w:t>Guadalajara, Jalisco.</w:t>
            </w:r>
          </w:p>
          <w:p w14:paraId="10FC2ED7" w14:textId="05E0A74D" w:rsidR="003E24DF" w:rsidRPr="0041428F" w:rsidRDefault="00E469AE" w:rsidP="00A66B18">
            <w:pPr>
              <w:pStyle w:val="Informacindecontacto"/>
              <w:rPr>
                <w:color w:val="000000" w:themeColor="text1"/>
              </w:rPr>
            </w:pPr>
            <w:r>
              <w:t>www.</w:t>
            </w:r>
            <w:r w:rsidR="00D874EB">
              <w:t>r</w:t>
            </w:r>
            <w:r>
              <w:t>obertogallardo.mx</w:t>
            </w:r>
          </w:p>
        </w:tc>
      </w:tr>
    </w:tbl>
    <w:p w14:paraId="7DAE0761" w14:textId="0F22FB73" w:rsidR="00A66B18" w:rsidRDefault="00A66B18"/>
    <w:p w14:paraId="6D7F3692" w14:textId="24F88F9B" w:rsidR="00A66B18" w:rsidRPr="0041428F" w:rsidRDefault="00E469AE" w:rsidP="00F467AF">
      <w:pPr>
        <w:pStyle w:val="Destinatario"/>
        <w:spacing w:line="360" w:lineRule="auto"/>
      </w:pPr>
      <w:proofErr w:type="spellStart"/>
      <w:r>
        <w:t>AxiosNet</w:t>
      </w:r>
      <w:proofErr w:type="spellEnd"/>
    </w:p>
    <w:p w14:paraId="53A4AB2D" w14:textId="23EBEE91" w:rsidR="00A66B18" w:rsidRDefault="00E469AE" w:rsidP="00F467AF">
      <w:pPr>
        <w:pStyle w:val="Saludo"/>
        <w:spacing w:line="360" w:lineRule="auto"/>
        <w:rPr>
          <w:lang w:bidi="es-ES"/>
        </w:rPr>
      </w:pPr>
      <w:r>
        <w:rPr>
          <w:lang w:bidi="es-ES"/>
        </w:rPr>
        <w:t>Acerca de la Web APP.</w:t>
      </w:r>
    </w:p>
    <w:p w14:paraId="56152693" w14:textId="1235EB7E" w:rsidR="00E469AE" w:rsidRPr="00D874EB" w:rsidRDefault="00E469AE" w:rsidP="00F467AF">
      <w:pPr>
        <w:pStyle w:val="Saludo"/>
        <w:spacing w:line="360" w:lineRule="auto"/>
        <w:rPr>
          <w:color w:val="auto"/>
          <w:lang w:bidi="es-ES"/>
        </w:rPr>
      </w:pPr>
      <w:r w:rsidRPr="00D874EB">
        <w:rPr>
          <w:color w:val="auto"/>
          <w:lang w:bidi="es-ES"/>
        </w:rPr>
        <w:t xml:space="preserve">Se plantea el desarrollo de una Aplicación Web en base a un escenario de Almacenes en el cual se reciben Paquetes de proveedores. </w:t>
      </w:r>
    </w:p>
    <w:p w14:paraId="0A529E1D" w14:textId="035AC598" w:rsidR="00E469AE" w:rsidRPr="00D874EB" w:rsidRDefault="00E469AE" w:rsidP="00F467AF">
      <w:pPr>
        <w:pStyle w:val="Saludo"/>
        <w:spacing w:line="360" w:lineRule="auto"/>
        <w:rPr>
          <w:color w:val="auto"/>
          <w:lang w:bidi="es-ES"/>
        </w:rPr>
      </w:pPr>
      <w:r w:rsidRPr="00D874EB">
        <w:rPr>
          <w:color w:val="auto"/>
          <w:lang w:bidi="es-ES"/>
        </w:rPr>
        <w:t>En base a las necesidades surgieron las siguientes determinaciones.</w:t>
      </w:r>
    </w:p>
    <w:p w14:paraId="6F47C75E" w14:textId="629E3CB0" w:rsidR="00A66B18" w:rsidRDefault="00E469AE" w:rsidP="00F467AF">
      <w:pPr>
        <w:pStyle w:val="Firma"/>
        <w:spacing w:line="360" w:lineRule="auto"/>
        <w:rPr>
          <w:color w:val="000000" w:themeColor="text1"/>
        </w:rPr>
      </w:pPr>
      <w:r>
        <w:rPr>
          <w:color w:val="000000" w:themeColor="text1"/>
        </w:rPr>
        <w:t>Determinaciones:</w:t>
      </w:r>
    </w:p>
    <w:p w14:paraId="0B47EA61" w14:textId="015D7701" w:rsidR="00E469AE" w:rsidRDefault="00E469AE" w:rsidP="00F467AF">
      <w:pPr>
        <w:pStyle w:val="Firma"/>
        <w:spacing w:line="360" w:lineRule="auto"/>
        <w:rPr>
          <w:color w:val="000000" w:themeColor="text1"/>
        </w:rPr>
      </w:pPr>
    </w:p>
    <w:p w14:paraId="071410D4" w14:textId="77777777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Registrar los Paquetes que van </w:t>
      </w:r>
      <w:proofErr w:type="spellStart"/>
      <w:r>
        <w:rPr>
          <w:b w:val="0"/>
          <w:bCs w:val="0"/>
          <w:color w:val="000000" w:themeColor="text1"/>
        </w:rPr>
        <w:t>ingrensado</w:t>
      </w:r>
      <w:proofErr w:type="spellEnd"/>
      <w:r>
        <w:rPr>
          <w:b w:val="0"/>
          <w:bCs w:val="0"/>
          <w:color w:val="000000" w:themeColor="text1"/>
        </w:rPr>
        <w:t>.</w:t>
      </w:r>
    </w:p>
    <w:p w14:paraId="3D46E1C1" w14:textId="5BD51F9E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Registrar </w:t>
      </w:r>
      <w:proofErr w:type="spellStart"/>
      <w:r>
        <w:rPr>
          <w:b w:val="0"/>
          <w:bCs w:val="0"/>
          <w:color w:val="000000" w:themeColor="text1"/>
        </w:rPr>
        <w:t>Proovedores</w:t>
      </w:r>
      <w:proofErr w:type="spellEnd"/>
      <w:r>
        <w:rPr>
          <w:b w:val="0"/>
          <w:bCs w:val="0"/>
          <w:color w:val="000000" w:themeColor="text1"/>
        </w:rPr>
        <w:t>.</w:t>
      </w:r>
    </w:p>
    <w:p w14:paraId="722DDAE1" w14:textId="5B35D096" w:rsidR="00E469AE" w:rsidRPr="00F467AF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Registrar Categorías de Paquetes.</w:t>
      </w:r>
    </w:p>
    <w:p w14:paraId="6B78274C" w14:textId="742B6AFD" w:rsidR="00E469AE" w:rsidRDefault="00E469AE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Registrar </w:t>
      </w:r>
      <w:r w:rsidR="00F467AF">
        <w:rPr>
          <w:b w:val="0"/>
          <w:bCs w:val="0"/>
          <w:color w:val="000000" w:themeColor="text1"/>
        </w:rPr>
        <w:t>Almacenes</w:t>
      </w:r>
      <w:r>
        <w:rPr>
          <w:b w:val="0"/>
          <w:bCs w:val="0"/>
          <w:color w:val="000000" w:themeColor="text1"/>
        </w:rPr>
        <w:t xml:space="preserve"> de Paquetes.</w:t>
      </w:r>
    </w:p>
    <w:p w14:paraId="40B47302" w14:textId="664FAD16" w:rsidR="00997457" w:rsidRDefault="00997457" w:rsidP="00F467AF">
      <w:pPr>
        <w:pStyle w:val="Firma"/>
        <w:numPr>
          <w:ilvl w:val="0"/>
          <w:numId w:val="1"/>
        </w:numPr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Filtros de </w:t>
      </w:r>
      <w:proofErr w:type="spellStart"/>
      <w:r>
        <w:rPr>
          <w:b w:val="0"/>
          <w:bCs w:val="0"/>
          <w:color w:val="000000" w:themeColor="text1"/>
        </w:rPr>
        <w:t>Paqutes</w:t>
      </w:r>
      <w:proofErr w:type="spellEnd"/>
      <w:r>
        <w:rPr>
          <w:b w:val="0"/>
          <w:bCs w:val="0"/>
          <w:color w:val="000000" w:themeColor="text1"/>
        </w:rPr>
        <w:t>.</w:t>
      </w:r>
    </w:p>
    <w:p w14:paraId="612FE78E" w14:textId="1A2ADA80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90D1BC4" w14:textId="480FD4EB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>Registro de Paquetes.</w:t>
      </w:r>
    </w:p>
    <w:p w14:paraId="22681F07" w14:textId="5453883D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239E5CEF" w14:textId="36F6C7C4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paquetes engloba las determinaciones anteriores, ya que para el registro de los paquetes deben existir Categorías, Proveedores, y Sucursales.</w:t>
      </w:r>
    </w:p>
    <w:p w14:paraId="45365F2E" w14:textId="51EE437F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CA04C88" w14:textId="6CA4DEBC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0C01D0A1" w14:textId="3CAD6D8E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084356D1" w14:textId="7AF8A182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>Registro de P</w:t>
      </w:r>
      <w:r>
        <w:rPr>
          <w:color w:val="000000" w:themeColor="text1"/>
        </w:rPr>
        <w:t>roveedores</w:t>
      </w:r>
      <w:r w:rsidRPr="00F467AF">
        <w:rPr>
          <w:color w:val="000000" w:themeColor="text1"/>
        </w:rPr>
        <w:t>.</w:t>
      </w:r>
    </w:p>
    <w:p w14:paraId="1A664162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5FE6FB94" w14:textId="345A869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Proveedores se determinó para llevar un control y relación de los paquetes y los proveedores.</w:t>
      </w:r>
    </w:p>
    <w:p w14:paraId="2426264F" w14:textId="669858C6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9515054" w14:textId="356761D1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 xml:space="preserve">Registro de </w:t>
      </w:r>
      <w:r>
        <w:rPr>
          <w:color w:val="000000" w:themeColor="text1"/>
        </w:rPr>
        <w:t>Categorías</w:t>
      </w:r>
      <w:r w:rsidRPr="00F467AF">
        <w:rPr>
          <w:color w:val="000000" w:themeColor="text1"/>
        </w:rPr>
        <w:t>.</w:t>
      </w:r>
    </w:p>
    <w:p w14:paraId="3F839E2D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7580156" w14:textId="050CDC92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Las categorías fueron definidas para poder identificar el tipo de embalaje o delicadeza de cada Paquete.</w:t>
      </w:r>
    </w:p>
    <w:p w14:paraId="5976762C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B8A6E02" w14:textId="4C99DD56" w:rsidR="00F467AF" w:rsidRPr="00F467AF" w:rsidRDefault="00F467AF" w:rsidP="00F467AF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 xml:space="preserve">Registro de </w:t>
      </w:r>
      <w:r>
        <w:rPr>
          <w:color w:val="000000" w:themeColor="text1"/>
        </w:rPr>
        <w:t>Almacenes</w:t>
      </w:r>
      <w:r w:rsidRPr="00F467AF">
        <w:rPr>
          <w:color w:val="000000" w:themeColor="text1"/>
        </w:rPr>
        <w:t>.</w:t>
      </w:r>
    </w:p>
    <w:p w14:paraId="08AB3B84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2C16E2F0" w14:textId="7EBE9F6B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registro de Almacenes se planteó en base a que la empresa puede extenderse, así se registraría la ubicación de los almacenes.</w:t>
      </w:r>
    </w:p>
    <w:p w14:paraId="71F6B4D8" w14:textId="2084AEBE" w:rsidR="00997457" w:rsidRDefault="00997457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66F73ADF" w14:textId="77777777" w:rsidR="00997457" w:rsidRPr="00F467AF" w:rsidRDefault="00997457" w:rsidP="00997457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F467AF">
        <w:rPr>
          <w:color w:val="000000" w:themeColor="text1"/>
        </w:rPr>
        <w:t xml:space="preserve">Registro de </w:t>
      </w:r>
      <w:r>
        <w:rPr>
          <w:color w:val="000000" w:themeColor="text1"/>
        </w:rPr>
        <w:t>Almacenes</w:t>
      </w:r>
      <w:r w:rsidRPr="00F467AF">
        <w:rPr>
          <w:color w:val="000000" w:themeColor="text1"/>
        </w:rPr>
        <w:t>.</w:t>
      </w:r>
    </w:p>
    <w:p w14:paraId="359A7CEA" w14:textId="77777777" w:rsidR="00997457" w:rsidRDefault="00997457" w:rsidP="00997457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1D3074A2" w14:textId="2A93FE86" w:rsidR="00997457" w:rsidRDefault="00997457" w:rsidP="00997457">
      <w:pPr>
        <w:pStyle w:val="Firma"/>
        <w:spacing w:line="360" w:lineRule="auto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Se determinó crear un filtrado para los paquetes, actualmente está por nombre de </w:t>
      </w:r>
      <w:proofErr w:type="gramStart"/>
      <w:r>
        <w:rPr>
          <w:b w:val="0"/>
          <w:bCs w:val="0"/>
          <w:color w:val="000000" w:themeColor="text1"/>
        </w:rPr>
        <w:t>paquete</w:t>
      </w:r>
      <w:proofErr w:type="gramEnd"/>
      <w:r>
        <w:rPr>
          <w:b w:val="0"/>
          <w:bCs w:val="0"/>
          <w:color w:val="000000" w:themeColor="text1"/>
        </w:rPr>
        <w:t xml:space="preserve"> pero se tiene considerado llevar un foliado o aprovechar el guardado de imagen al registrar el paquete utilizando un QR.</w:t>
      </w:r>
    </w:p>
    <w:p w14:paraId="11100AF3" w14:textId="2F80BA6F" w:rsidR="00D874EB" w:rsidRDefault="00D874EB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87D09F7" w14:textId="2F5F67E1" w:rsidR="00D874EB" w:rsidRPr="00D874EB" w:rsidRDefault="00D874EB" w:rsidP="00D874EB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 w:rsidRPr="00D874EB">
        <w:rPr>
          <w:color w:val="000000" w:themeColor="text1"/>
        </w:rPr>
        <w:t>Tecnologías:</w:t>
      </w:r>
      <w:r>
        <w:rPr>
          <w:color w:val="000000" w:themeColor="text1"/>
        </w:rPr>
        <w:t xml:space="preserve"> </w:t>
      </w:r>
    </w:p>
    <w:p w14:paraId="4CD70CF9" w14:textId="7A20DDA1" w:rsidR="00F467AF" w:rsidRDefault="00F467AF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59E360D9" w14:textId="6DC66026" w:rsidR="00D874EB" w:rsidRDefault="00D874EB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El proyecto esta desarrollado en dos tecnologías, para el </w:t>
      </w:r>
      <w:proofErr w:type="spellStart"/>
      <w:r>
        <w:rPr>
          <w:b w:val="0"/>
          <w:bCs w:val="0"/>
          <w:color w:val="000000" w:themeColor="text1"/>
        </w:rPr>
        <w:t>FrontEnd</w:t>
      </w:r>
      <w:proofErr w:type="spellEnd"/>
      <w:r>
        <w:rPr>
          <w:b w:val="0"/>
          <w:bCs w:val="0"/>
          <w:color w:val="000000" w:themeColor="text1"/>
        </w:rPr>
        <w:t xml:space="preserve"> se determinó ocupar R</w:t>
      </w:r>
      <w:proofErr w:type="spellStart"/>
      <w:r>
        <w:rPr>
          <w:b w:val="0"/>
          <w:bCs w:val="0"/>
          <w:color w:val="000000" w:themeColor="text1"/>
        </w:rPr>
        <w:t>eact</w:t>
      </w:r>
      <w:proofErr w:type="spellEnd"/>
      <w:r>
        <w:rPr>
          <w:b w:val="0"/>
          <w:bCs w:val="0"/>
          <w:color w:val="000000" w:themeColor="text1"/>
        </w:rPr>
        <w:t xml:space="preserve"> 18 la versión más actual y con mucho potencial </w:t>
      </w:r>
      <w:r w:rsidR="001041E6">
        <w:rPr>
          <w:b w:val="0"/>
          <w:bCs w:val="0"/>
          <w:color w:val="000000" w:themeColor="text1"/>
        </w:rPr>
        <w:t>además se usaron</w:t>
      </w:r>
      <w:r>
        <w:rPr>
          <w:b w:val="0"/>
          <w:bCs w:val="0"/>
          <w:color w:val="000000" w:themeColor="text1"/>
        </w:rPr>
        <w:t xml:space="preserve"> librerías externas como </w:t>
      </w:r>
      <w:proofErr w:type="spellStart"/>
      <w:r w:rsidRPr="00997457">
        <w:rPr>
          <w:color w:val="000000" w:themeColor="text1"/>
        </w:rPr>
        <w:t>Leaflet</w:t>
      </w:r>
      <w:proofErr w:type="spellEnd"/>
      <w:r>
        <w:rPr>
          <w:b w:val="0"/>
          <w:bCs w:val="0"/>
          <w:color w:val="000000" w:themeColor="text1"/>
        </w:rPr>
        <w:t xml:space="preserve"> para los Mapas de l</w:t>
      </w:r>
      <w:r w:rsidR="001041E6">
        <w:rPr>
          <w:b w:val="0"/>
          <w:bCs w:val="0"/>
          <w:color w:val="000000" w:themeColor="text1"/>
        </w:rPr>
        <w:t>os almacenes</w:t>
      </w:r>
      <w:r>
        <w:rPr>
          <w:b w:val="0"/>
          <w:bCs w:val="0"/>
          <w:color w:val="000000" w:themeColor="text1"/>
        </w:rPr>
        <w:t xml:space="preserve">, </w:t>
      </w:r>
      <w:proofErr w:type="spellStart"/>
      <w:r w:rsidRPr="00997457">
        <w:rPr>
          <w:color w:val="000000" w:themeColor="text1"/>
        </w:rPr>
        <w:t>Formik</w:t>
      </w:r>
      <w:proofErr w:type="spellEnd"/>
      <w:r w:rsidRPr="00997457">
        <w:rPr>
          <w:color w:val="000000" w:themeColor="text1"/>
        </w:rPr>
        <w:t xml:space="preserve"> y </w:t>
      </w:r>
      <w:proofErr w:type="spellStart"/>
      <w:r w:rsidRPr="00997457">
        <w:rPr>
          <w:color w:val="000000" w:themeColor="text1"/>
        </w:rPr>
        <w:t>Yup</w:t>
      </w:r>
      <w:proofErr w:type="spellEnd"/>
      <w:r>
        <w:rPr>
          <w:b w:val="0"/>
          <w:bCs w:val="0"/>
          <w:color w:val="000000" w:themeColor="text1"/>
        </w:rPr>
        <w:t xml:space="preserve"> para crear y validar Formularios y </w:t>
      </w:r>
      <w:proofErr w:type="spellStart"/>
      <w:r w:rsidRPr="00997457">
        <w:rPr>
          <w:color w:val="000000" w:themeColor="text1"/>
        </w:rPr>
        <w:t>Hooks</w:t>
      </w:r>
      <w:proofErr w:type="spellEnd"/>
      <w:r w:rsidR="00997457">
        <w:rPr>
          <w:b w:val="0"/>
          <w:bCs w:val="0"/>
          <w:color w:val="000000" w:themeColor="text1"/>
        </w:rPr>
        <w:t xml:space="preserve"> para los estados de los </w:t>
      </w:r>
      <w:proofErr w:type="spellStart"/>
      <w:r w:rsidR="00997457">
        <w:rPr>
          <w:b w:val="0"/>
          <w:bCs w:val="0"/>
          <w:color w:val="000000" w:themeColor="text1"/>
        </w:rPr>
        <w:t>componetes</w:t>
      </w:r>
      <w:proofErr w:type="spellEnd"/>
      <w:r>
        <w:rPr>
          <w:b w:val="0"/>
          <w:bCs w:val="0"/>
          <w:color w:val="000000" w:themeColor="text1"/>
        </w:rPr>
        <w:t xml:space="preserve">, </w:t>
      </w:r>
      <w:r w:rsidR="001041E6" w:rsidRPr="00997457">
        <w:rPr>
          <w:color w:val="000000" w:themeColor="text1"/>
        </w:rPr>
        <w:t>Axios</w:t>
      </w:r>
      <w:r w:rsidR="001041E6">
        <w:rPr>
          <w:b w:val="0"/>
          <w:bCs w:val="0"/>
          <w:color w:val="000000" w:themeColor="text1"/>
        </w:rPr>
        <w:t xml:space="preserve"> para la conexión con el Web API, </w:t>
      </w:r>
      <w:r>
        <w:rPr>
          <w:b w:val="0"/>
          <w:bCs w:val="0"/>
          <w:color w:val="000000" w:themeColor="text1"/>
        </w:rPr>
        <w:t xml:space="preserve">también se utilizó la versión de ASP Net Core 6 para el desarrollo del </w:t>
      </w:r>
      <w:proofErr w:type="spellStart"/>
      <w:r>
        <w:rPr>
          <w:b w:val="0"/>
          <w:bCs w:val="0"/>
          <w:color w:val="000000" w:themeColor="text1"/>
        </w:rPr>
        <w:t>BackEnd</w:t>
      </w:r>
      <w:proofErr w:type="spellEnd"/>
      <w:r>
        <w:rPr>
          <w:b w:val="0"/>
          <w:bCs w:val="0"/>
          <w:color w:val="000000" w:themeColor="text1"/>
        </w:rPr>
        <w:t xml:space="preserve"> de la WEB API, en el ambiente se ocuparon inyecciones de dependencias, </w:t>
      </w:r>
      <w:r w:rsidR="001041E6">
        <w:rPr>
          <w:b w:val="0"/>
          <w:bCs w:val="0"/>
          <w:color w:val="000000" w:themeColor="text1"/>
        </w:rPr>
        <w:t xml:space="preserve">modelos </w:t>
      </w:r>
      <w:proofErr w:type="spellStart"/>
      <w:r w:rsidRPr="00997457">
        <w:rPr>
          <w:color w:val="000000" w:themeColor="text1"/>
        </w:rPr>
        <w:t>DTOs</w:t>
      </w:r>
      <w:proofErr w:type="spellEnd"/>
      <w:r>
        <w:rPr>
          <w:b w:val="0"/>
          <w:bCs w:val="0"/>
          <w:color w:val="000000" w:themeColor="text1"/>
        </w:rPr>
        <w:t xml:space="preserve"> para la integridad de datos</w:t>
      </w:r>
      <w:r w:rsidR="001041E6">
        <w:rPr>
          <w:b w:val="0"/>
          <w:bCs w:val="0"/>
          <w:color w:val="000000" w:themeColor="text1"/>
        </w:rPr>
        <w:t xml:space="preserve">, </w:t>
      </w:r>
      <w:proofErr w:type="spellStart"/>
      <w:r w:rsidR="001041E6" w:rsidRPr="00997457">
        <w:rPr>
          <w:color w:val="000000" w:themeColor="text1"/>
        </w:rPr>
        <w:t>NetTopology</w:t>
      </w:r>
      <w:proofErr w:type="spellEnd"/>
      <w:r w:rsidR="001041E6">
        <w:rPr>
          <w:b w:val="0"/>
          <w:bCs w:val="0"/>
          <w:color w:val="000000" w:themeColor="text1"/>
        </w:rPr>
        <w:t xml:space="preserve"> para el guardado de las coordenadas de  los almacenes, </w:t>
      </w:r>
      <w:proofErr w:type="spellStart"/>
      <w:r w:rsidR="001041E6" w:rsidRPr="00997457">
        <w:rPr>
          <w:color w:val="000000" w:themeColor="text1"/>
        </w:rPr>
        <w:t>AutoMapper</w:t>
      </w:r>
      <w:proofErr w:type="spellEnd"/>
      <w:r w:rsidR="001041E6">
        <w:rPr>
          <w:b w:val="0"/>
          <w:bCs w:val="0"/>
          <w:color w:val="000000" w:themeColor="text1"/>
        </w:rPr>
        <w:t xml:space="preserve"> para el mapeado del </w:t>
      </w:r>
      <w:proofErr w:type="spellStart"/>
      <w:r w:rsidR="001041E6">
        <w:rPr>
          <w:b w:val="0"/>
          <w:bCs w:val="0"/>
          <w:color w:val="000000" w:themeColor="text1"/>
        </w:rPr>
        <w:t>Context</w:t>
      </w:r>
      <w:proofErr w:type="spellEnd"/>
      <w:r w:rsidR="001041E6">
        <w:rPr>
          <w:b w:val="0"/>
          <w:bCs w:val="0"/>
          <w:color w:val="000000" w:themeColor="text1"/>
        </w:rPr>
        <w:t xml:space="preserve"> con los </w:t>
      </w:r>
      <w:proofErr w:type="spellStart"/>
      <w:r w:rsidR="001041E6">
        <w:rPr>
          <w:b w:val="0"/>
          <w:bCs w:val="0"/>
          <w:color w:val="000000" w:themeColor="text1"/>
        </w:rPr>
        <w:t>DTOs</w:t>
      </w:r>
      <w:proofErr w:type="spellEnd"/>
      <w:r w:rsidR="001041E6">
        <w:rPr>
          <w:b w:val="0"/>
          <w:bCs w:val="0"/>
          <w:color w:val="000000" w:themeColor="text1"/>
        </w:rPr>
        <w:t xml:space="preserve">, además de implementar </w:t>
      </w:r>
      <w:proofErr w:type="spellStart"/>
      <w:r w:rsidR="001041E6" w:rsidRPr="00997457">
        <w:rPr>
          <w:color w:val="000000" w:themeColor="text1"/>
        </w:rPr>
        <w:t>claims</w:t>
      </w:r>
      <w:proofErr w:type="spellEnd"/>
      <w:r w:rsidR="001041E6">
        <w:rPr>
          <w:b w:val="0"/>
          <w:bCs w:val="0"/>
          <w:color w:val="000000" w:themeColor="text1"/>
        </w:rPr>
        <w:t xml:space="preserve"> e </w:t>
      </w:r>
      <w:proofErr w:type="spellStart"/>
      <w:r w:rsidR="001041E6" w:rsidRPr="00997457">
        <w:rPr>
          <w:color w:val="000000" w:themeColor="text1"/>
        </w:rPr>
        <w:t>Identity</w:t>
      </w:r>
      <w:proofErr w:type="spellEnd"/>
      <w:r w:rsidR="001041E6">
        <w:rPr>
          <w:b w:val="0"/>
          <w:bCs w:val="0"/>
          <w:color w:val="000000" w:themeColor="text1"/>
        </w:rPr>
        <w:t xml:space="preserve"> para llevar un registro y </w:t>
      </w:r>
      <w:proofErr w:type="spellStart"/>
      <w:r w:rsidR="001041E6">
        <w:rPr>
          <w:b w:val="0"/>
          <w:bCs w:val="0"/>
          <w:color w:val="000000" w:themeColor="text1"/>
        </w:rPr>
        <w:t>login</w:t>
      </w:r>
      <w:proofErr w:type="spellEnd"/>
      <w:r w:rsidR="001041E6">
        <w:rPr>
          <w:b w:val="0"/>
          <w:bCs w:val="0"/>
          <w:color w:val="000000" w:themeColor="text1"/>
        </w:rPr>
        <w:t xml:space="preserve"> de usuarios</w:t>
      </w:r>
      <w:r w:rsidR="007E747E">
        <w:rPr>
          <w:b w:val="0"/>
          <w:bCs w:val="0"/>
          <w:color w:val="000000" w:themeColor="text1"/>
        </w:rPr>
        <w:t xml:space="preserve">, </w:t>
      </w:r>
      <w:r w:rsidR="00997457">
        <w:rPr>
          <w:b w:val="0"/>
          <w:bCs w:val="0"/>
          <w:color w:val="000000" w:themeColor="text1"/>
        </w:rPr>
        <w:t xml:space="preserve">también se implementó Azure Storage para la subida de imágenes de los proveedores o los paquetes, y para la creación de Base de datos y tablas se utilizó </w:t>
      </w:r>
      <w:proofErr w:type="spellStart"/>
      <w:r w:rsidR="00997457">
        <w:rPr>
          <w:b w:val="0"/>
          <w:bCs w:val="0"/>
          <w:color w:val="000000" w:themeColor="text1"/>
        </w:rPr>
        <w:t>Entity</w:t>
      </w:r>
      <w:proofErr w:type="spellEnd"/>
      <w:r w:rsidR="00997457">
        <w:rPr>
          <w:b w:val="0"/>
          <w:bCs w:val="0"/>
          <w:color w:val="000000" w:themeColor="text1"/>
        </w:rPr>
        <w:t xml:space="preserve"> </w:t>
      </w:r>
      <w:proofErr w:type="spellStart"/>
      <w:r w:rsidR="00997457">
        <w:rPr>
          <w:b w:val="0"/>
          <w:bCs w:val="0"/>
          <w:color w:val="000000" w:themeColor="text1"/>
        </w:rPr>
        <w:t>Frameworks</w:t>
      </w:r>
      <w:proofErr w:type="spellEnd"/>
      <w:r w:rsidR="00997457">
        <w:rPr>
          <w:b w:val="0"/>
          <w:bCs w:val="0"/>
          <w:color w:val="000000" w:themeColor="text1"/>
        </w:rPr>
        <w:t>.</w:t>
      </w:r>
    </w:p>
    <w:p w14:paraId="2DB323AC" w14:textId="4C6C591F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73A3D9B8" w14:textId="6FE4516A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25144D2A" w14:textId="77777777" w:rsidR="00997457" w:rsidRDefault="00997457" w:rsidP="00D874EB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</w:p>
    <w:p w14:paraId="3A6080DE" w14:textId="7ED0D4E1" w:rsidR="00D874EB" w:rsidRDefault="00D874EB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34AE4C01" w14:textId="49F92206" w:rsidR="001041E6" w:rsidRPr="00D874EB" w:rsidRDefault="001041E6" w:rsidP="001041E6">
      <w:pPr>
        <w:pStyle w:val="Firma"/>
        <w:pBdr>
          <w:bottom w:val="single" w:sz="4" w:space="1" w:color="auto"/>
        </w:pBdr>
        <w:spacing w:line="360" w:lineRule="auto"/>
        <w:rPr>
          <w:color w:val="000000" w:themeColor="text1"/>
        </w:rPr>
      </w:pPr>
      <w:r>
        <w:rPr>
          <w:color w:val="000000" w:themeColor="text1"/>
        </w:rPr>
        <w:t>Nota</w:t>
      </w:r>
      <w:r w:rsidRPr="00D874E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7E6F5EAE" w14:textId="4534E2D4" w:rsidR="00F467AF" w:rsidRDefault="00D874EB" w:rsidP="007E747E">
      <w:pPr>
        <w:pStyle w:val="Firma"/>
        <w:spacing w:line="360" w:lineRule="auto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El proyecto</w:t>
      </w:r>
      <w:r w:rsidR="00F467AF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a</w:t>
      </w:r>
      <w:r w:rsidR="00F467AF">
        <w:rPr>
          <w:b w:val="0"/>
          <w:bCs w:val="0"/>
          <w:color w:val="000000" w:themeColor="text1"/>
        </w:rPr>
        <w:t xml:space="preserve">ún se encuentra una versión demo, por lo </w:t>
      </w:r>
      <w:r>
        <w:rPr>
          <w:b w:val="0"/>
          <w:bCs w:val="0"/>
          <w:color w:val="000000" w:themeColor="text1"/>
        </w:rPr>
        <w:t>tanto,</w:t>
      </w:r>
      <w:r w:rsidR="00F467AF">
        <w:rPr>
          <w:b w:val="0"/>
          <w:bCs w:val="0"/>
          <w:color w:val="000000" w:themeColor="text1"/>
        </w:rPr>
        <w:t xml:space="preserve"> podría haber algunos bugs, debido al </w:t>
      </w:r>
      <w:r>
        <w:rPr>
          <w:b w:val="0"/>
          <w:bCs w:val="0"/>
          <w:color w:val="000000" w:themeColor="text1"/>
        </w:rPr>
        <w:t xml:space="preserve">poco tiempo de desarrollo y la magnitud de lo planteado, pero se </w:t>
      </w:r>
      <w:r w:rsidR="007E747E">
        <w:rPr>
          <w:b w:val="0"/>
          <w:bCs w:val="0"/>
          <w:color w:val="000000" w:themeColor="text1"/>
        </w:rPr>
        <w:t xml:space="preserve">planea </w:t>
      </w:r>
      <w:r>
        <w:rPr>
          <w:b w:val="0"/>
          <w:bCs w:val="0"/>
          <w:color w:val="000000" w:themeColor="text1"/>
        </w:rPr>
        <w:t>seguir mejorándolo</w:t>
      </w:r>
      <w:r w:rsidR="007E747E">
        <w:rPr>
          <w:b w:val="0"/>
          <w:bCs w:val="0"/>
          <w:color w:val="000000" w:themeColor="text1"/>
        </w:rPr>
        <w:t xml:space="preserve"> tanto en diseño como </w:t>
      </w:r>
      <w:r w:rsidR="00997457">
        <w:rPr>
          <w:b w:val="0"/>
          <w:bCs w:val="0"/>
          <w:color w:val="000000" w:themeColor="text1"/>
        </w:rPr>
        <w:t xml:space="preserve">en los filtros, y también adicionar un </w:t>
      </w:r>
      <w:proofErr w:type="spellStart"/>
      <w:r w:rsidR="00997457">
        <w:rPr>
          <w:b w:val="0"/>
          <w:bCs w:val="0"/>
          <w:color w:val="000000" w:themeColor="text1"/>
        </w:rPr>
        <w:t>reporteador</w:t>
      </w:r>
      <w:proofErr w:type="spellEnd"/>
      <w:r w:rsidR="00997457">
        <w:rPr>
          <w:b w:val="0"/>
          <w:bCs w:val="0"/>
          <w:color w:val="000000" w:themeColor="text1"/>
        </w:rPr>
        <w:t xml:space="preserve"> para llevar un buen control de los paquetes.</w:t>
      </w:r>
    </w:p>
    <w:p w14:paraId="1F683372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D9286FB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6450BBD9" w14:textId="77777777" w:rsidR="00F467AF" w:rsidRDefault="00F467AF" w:rsidP="00F467AF">
      <w:pPr>
        <w:pStyle w:val="Firma"/>
        <w:spacing w:line="360" w:lineRule="auto"/>
        <w:rPr>
          <w:b w:val="0"/>
          <w:bCs w:val="0"/>
          <w:color w:val="000000" w:themeColor="text1"/>
        </w:rPr>
      </w:pPr>
    </w:p>
    <w:p w14:paraId="7BA06319" w14:textId="36E87A56" w:rsidR="00E469AE" w:rsidRDefault="00E469AE" w:rsidP="00E469AE">
      <w:pPr>
        <w:pStyle w:val="Firma"/>
        <w:rPr>
          <w:b w:val="0"/>
          <w:bCs w:val="0"/>
          <w:color w:val="000000" w:themeColor="text1"/>
        </w:rPr>
      </w:pPr>
    </w:p>
    <w:p w14:paraId="4BB92B22" w14:textId="1115CEB2" w:rsidR="00F467AF" w:rsidRDefault="00F467AF" w:rsidP="00E469AE">
      <w:pPr>
        <w:pStyle w:val="Firma"/>
        <w:rPr>
          <w:b w:val="0"/>
          <w:bCs w:val="0"/>
          <w:color w:val="000000" w:themeColor="text1"/>
        </w:rPr>
      </w:pPr>
    </w:p>
    <w:p w14:paraId="41F69294" w14:textId="2FC4EA8C" w:rsidR="00E469AE" w:rsidRPr="00E469AE" w:rsidRDefault="00E469AE" w:rsidP="00E469AE">
      <w:pPr>
        <w:pStyle w:val="Firma"/>
        <w:rPr>
          <w:b w:val="0"/>
          <w:bCs w:val="0"/>
          <w:color w:val="000000" w:themeColor="text1"/>
        </w:rPr>
      </w:pPr>
    </w:p>
    <w:sectPr w:rsidR="00E469AE" w:rsidRPr="00E469AE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D373" w14:textId="77777777" w:rsidR="00542BC5" w:rsidRDefault="00542BC5" w:rsidP="00A66B18">
      <w:pPr>
        <w:spacing w:before="0" w:after="0"/>
      </w:pPr>
      <w:r>
        <w:separator/>
      </w:r>
    </w:p>
  </w:endnote>
  <w:endnote w:type="continuationSeparator" w:id="0">
    <w:p w14:paraId="64AACA09" w14:textId="77777777" w:rsidR="00542BC5" w:rsidRDefault="00542BC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E8DA" w14:textId="77777777" w:rsidR="00542BC5" w:rsidRDefault="00542BC5" w:rsidP="00A66B18">
      <w:pPr>
        <w:spacing w:before="0" w:after="0"/>
      </w:pPr>
      <w:r>
        <w:separator/>
      </w:r>
    </w:p>
  </w:footnote>
  <w:footnote w:type="continuationSeparator" w:id="0">
    <w:p w14:paraId="1B94F1C4" w14:textId="77777777" w:rsidR="00542BC5" w:rsidRDefault="00542BC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8B"/>
    <w:multiLevelType w:val="hybridMultilevel"/>
    <w:tmpl w:val="A41A12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AE"/>
    <w:rsid w:val="00030C2F"/>
    <w:rsid w:val="00083BAA"/>
    <w:rsid w:val="001041E6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A2B0D"/>
    <w:rsid w:val="00542BC5"/>
    <w:rsid w:val="005C2210"/>
    <w:rsid w:val="00615018"/>
    <w:rsid w:val="0062123A"/>
    <w:rsid w:val="00646E75"/>
    <w:rsid w:val="006F6F10"/>
    <w:rsid w:val="00783E79"/>
    <w:rsid w:val="007B5AE8"/>
    <w:rsid w:val="007E747E"/>
    <w:rsid w:val="007F5192"/>
    <w:rsid w:val="00831721"/>
    <w:rsid w:val="00862A06"/>
    <w:rsid w:val="00997457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96896"/>
    <w:rsid w:val="00C701F7"/>
    <w:rsid w:val="00C70786"/>
    <w:rsid w:val="00D10958"/>
    <w:rsid w:val="00D66593"/>
    <w:rsid w:val="00D874EB"/>
    <w:rsid w:val="00DE6DA2"/>
    <w:rsid w:val="00DF2D30"/>
    <w:rsid w:val="00E469AE"/>
    <w:rsid w:val="00E4786A"/>
    <w:rsid w:val="00E55D74"/>
    <w:rsid w:val="00E6540C"/>
    <w:rsid w:val="00E81E2A"/>
    <w:rsid w:val="00EE0952"/>
    <w:rsid w:val="00F467AF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53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g\AppData\Local\Microsoft\Office\16.0\DTS\es-ES%7b676F82DA-7929-4D50-9C76-5A4E1EFFDE27%7d\%7b886E6A46-295C-4C9E-B606-D30328B21CC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{886E6A46-295C-4C9E-B606-D30328B21CC1}tf56348247_win32.dotx</Template>
  <TotalTime>0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2022-10-24T06:47:00Z</dcterms:created>
  <dcterms:modified xsi:type="dcterms:W3CDTF">2022-10-24T06:58:00Z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