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Five</w:t>
      </w:r>
      <w:r w:rsidDel="00000000" w:rsidR="00000000" w:rsidRPr="00000000">
        <w:rPr>
          <w:rtl w:val="0"/>
        </w:rPr>
      </w:r>
    </w:p>
    <w:p w:rsidR="00000000" w:rsidDel="00000000" w:rsidP="00000000" w:rsidRDefault="00000000" w:rsidRPr="00000000" w14:paraId="00000002">
      <w:pPr>
        <w:pStyle w:val="Heading1"/>
        <w:spacing w:after="0" w:before="0" w:lineRule="auto"/>
        <w:jc w:val="center"/>
        <w:rPr>
          <w:rFonts w:ascii="Google Sans" w:cs="Google Sans" w:eastAsia="Google Sans" w:hAnsi="Google Sans"/>
          <w:b w:val="1"/>
          <w:color w:val="1155cc"/>
          <w:sz w:val="28"/>
          <w:szCs w:val="28"/>
          <w:highlight w:val="yellow"/>
        </w:rPr>
      </w:pPr>
      <w:bookmarkStart w:colFirst="0" w:colLast="0" w:name="_x1nu5qfsu9rb" w:id="0"/>
      <w:bookmarkEnd w:id="0"/>
      <w:r w:rsidDel="00000000" w:rsidR="00000000" w:rsidRPr="00000000">
        <w:rPr>
          <w:rFonts w:ascii="Google Sans" w:cs="Google Sans" w:eastAsia="Google Sans" w:hAnsi="Google Sans"/>
          <w:b w:val="1"/>
          <w:color w:val="1155cc"/>
          <w:sz w:val="28"/>
          <w:szCs w:val="28"/>
          <w:rtl w:val="0"/>
        </w:rPr>
        <w:t xml:space="preserve">Regression Analysis: Simplifying Complex Data Relationships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before="0" w:lineRule="auto"/>
        <w:rPr>
          <w:rFonts w:ascii="Google Sans" w:cs="Google Sans" w:eastAsia="Google Sans" w:hAnsi="Google Sans"/>
          <w:b w:val="1"/>
          <w:color w:val="1155cc"/>
          <w:sz w:val="24"/>
          <w:szCs w:val="24"/>
        </w:rPr>
      </w:pPr>
      <w:bookmarkStart w:colFirst="0" w:colLast="0" w:name="_o0yicf7nzskm" w:id="1"/>
      <w:bookmarkEnd w:id="1"/>
      <w:r w:rsidDel="00000000" w:rsidR="00000000" w:rsidRPr="00000000">
        <w:rPr>
          <w:rFonts w:ascii="Google Sans" w:cs="Google Sans" w:eastAsia="Google Sans" w:hAnsi="Google Sans"/>
          <w:b w:val="1"/>
          <w:color w:val="1155cc"/>
          <w:sz w:val="24"/>
          <w:szCs w:val="24"/>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before="0" w:lineRule="auto"/>
        <w:rPr>
          <w:rFonts w:ascii="Google Sans" w:cs="Google Sans" w:eastAsia="Google Sans" w:hAnsi="Google Sans"/>
          <w:b w:val="1"/>
          <w:color w:val="1155cc"/>
          <w:sz w:val="24"/>
          <w:szCs w:val="24"/>
        </w:rPr>
      </w:pPr>
      <w:bookmarkStart w:colFirst="0" w:colLast="0" w:name="_d2p55n5h0862" w:id="2"/>
      <w:bookmarkEnd w:id="2"/>
      <w:r w:rsidDel="00000000" w:rsidR="00000000" w:rsidRPr="00000000">
        <w:rPr>
          <w:rFonts w:ascii="Google Sans" w:cs="Google Sans" w:eastAsia="Google Sans" w:hAnsi="Google Sans"/>
          <w:b w:val="1"/>
          <w:color w:val="1155cc"/>
          <w:sz w:val="24"/>
          <w:szCs w:val="24"/>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19"/>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5 PACE strategy document</w:t>
      </w:r>
    </w:p>
    <w:p w:rsidR="00000000" w:rsidDel="00000000" w:rsidP="00000000" w:rsidRDefault="00000000" w:rsidRPr="00000000" w14:paraId="0000000C">
      <w:pPr>
        <w:widowControl w:val="0"/>
        <w:numPr>
          <w:ilvl w:val="0"/>
          <w:numId w:val="19"/>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19"/>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 multiple linear regression model </w:t>
      </w:r>
    </w:p>
    <w:p w:rsidR="00000000" w:rsidDel="00000000" w:rsidP="00000000" w:rsidRDefault="00000000" w:rsidRPr="00000000" w14:paraId="0000000E">
      <w:pPr>
        <w:numPr>
          <w:ilvl w:val="0"/>
          <w:numId w:val="19"/>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Evaluate the model </w:t>
      </w:r>
    </w:p>
    <w:p w:rsidR="00000000" w:rsidDel="00000000" w:rsidP="00000000" w:rsidRDefault="00000000" w:rsidRPr="00000000" w14:paraId="0000000F">
      <w:pPr>
        <w:numPr>
          <w:ilvl w:val="0"/>
          <w:numId w:val="19"/>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before="0" w:lineRule="auto"/>
        <w:rPr>
          <w:rFonts w:ascii="Google Sans" w:cs="Google Sans" w:eastAsia="Google Sans" w:hAnsi="Google Sans"/>
          <w:b w:val="1"/>
          <w:color w:val="1155cc"/>
          <w:sz w:val="24"/>
          <w:szCs w:val="24"/>
        </w:rPr>
      </w:pPr>
      <w:bookmarkStart w:colFirst="0" w:colLast="0" w:name="_p8mlv3lpq8yf" w:id="3"/>
      <w:bookmarkEnd w:id="3"/>
      <w:r w:rsidDel="00000000" w:rsidR="00000000" w:rsidRPr="00000000">
        <w:rPr>
          <w:rFonts w:ascii="Google Sans" w:cs="Google Sans" w:eastAsia="Google Sans" w:hAnsi="Google Sans"/>
          <w:b w:val="1"/>
          <w:color w:val="1155cc"/>
          <w:sz w:val="24"/>
          <w:szCs w:val="24"/>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3">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steps you would take to run a regression-based analysis</w:t>
      </w:r>
    </w:p>
    <w:p w:rsidR="00000000" w:rsidDel="00000000" w:rsidP="00000000" w:rsidRDefault="00000000" w:rsidRPr="00000000" w14:paraId="00000014">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List and describe the critical </w:t>
      </w:r>
      <w:hyperlink r:id="rId7">
        <w:r w:rsidDel="00000000" w:rsidR="00000000" w:rsidRPr="00000000">
          <w:rPr>
            <w:rFonts w:ascii="Google Sans" w:cs="Google Sans" w:eastAsia="Google Sans" w:hAnsi="Google Sans"/>
            <w:rtl w:val="0"/>
          </w:rPr>
          <w:t xml:space="preserve">assumptions of linear regression</w:t>
        </w:r>
      </w:hyperlink>
      <w:r w:rsidDel="00000000" w:rsidR="00000000" w:rsidRPr="00000000">
        <w:rPr>
          <w:rtl w:val="0"/>
        </w:rPr>
      </w:r>
    </w:p>
    <w:p w:rsidR="00000000" w:rsidDel="00000000" w:rsidP="00000000" w:rsidRDefault="00000000" w:rsidRPr="00000000" w14:paraId="00000015">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primary difference between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6">
      <w:pPr>
        <w:numPr>
          <w:ilvl w:val="0"/>
          <w:numId w:val="1"/>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interpret a Q-Q plot in a linear regression model?</w:t>
      </w:r>
      <w:r w:rsidDel="00000000" w:rsidR="00000000" w:rsidRPr="00000000">
        <w:rPr>
          <w:rtl w:val="0"/>
        </w:rPr>
      </w:r>
    </w:p>
    <w:p w:rsidR="00000000" w:rsidDel="00000000" w:rsidP="00000000" w:rsidRDefault="00000000" w:rsidRPr="00000000" w14:paraId="00000017">
      <w:pPr>
        <w:numPr>
          <w:ilvl w:val="0"/>
          <w:numId w:val="1"/>
        </w:numPr>
        <w:pBdr>
          <w:top w:color="auto" w:space="0" w:sz="0" w:val="none"/>
          <w:left w:color="auto" w:space="0" w:sz="0" w:val="none"/>
          <w:bottom w:color="auto" w:space="7" w:sz="0" w:val="none"/>
          <w:right w:color="auto" w:space="0" w:sz="0" w:val="none"/>
        </w:pBdr>
        <w:shd w:fill="ffffff" w:val="clear"/>
        <w:spacing w:after="20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bias-variance tradeoff? How does it relate to building a multiple linear regression model? Consider variable selection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98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E">
      <w:pPr>
        <w:numPr>
          <w:ilvl w:val="0"/>
          <w:numId w:val="8"/>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for this project?</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external stakeholders include TikTok’s content strategy team, marketing managers, social media analysts, and product managers.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stakeholders are interested in understanding which video features contribute the most to increasing watch time to improve content strategy and platform engagement.</w:t>
      </w:r>
    </w:p>
    <w:p w:rsidR="00000000" w:rsidDel="00000000" w:rsidP="00000000" w:rsidRDefault="00000000" w:rsidRPr="00000000" w14:paraId="00000021">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numPr>
          <w:ilvl w:val="0"/>
          <w:numId w:val="9"/>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 trying to solve or accomplish?</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objective is to build a multiple linear regression model to predict average watch time for TikTok videos based on various video attributes such as video length, engagement metrics (likes, shares, comments, etc.), and the number of followers.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goal of this model  is to determine which variables significantly impact watch time to inform content optimization strategies.</w:t>
      </w:r>
      <w:r w:rsidDel="00000000" w:rsidR="00000000" w:rsidRPr="00000000">
        <w:rPr>
          <w:rtl w:val="0"/>
        </w:rPr>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numPr>
          <w:ilvl w:val="0"/>
          <w:numId w:val="15"/>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your initial observations when you explore the data?</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Initial observations indicate that some variables (such as comments, likes, and shares) are highly skewed and may need transformation. </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Also, there are  strong correlations between some predictors, suggesting potential multicollinearity.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1"/>
          <w:titlePg w:val="1"/>
        </w:sectPr>
      </w:pPr>
      <w:r w:rsidDel="00000000" w:rsidR="00000000" w:rsidRPr="00000000">
        <w:rPr>
          <w:rFonts w:ascii="Google Sans" w:cs="Google Sans" w:eastAsia="Google Sans" w:hAnsi="Google Sans"/>
          <w:rtl w:val="0"/>
        </w:rPr>
        <w:t xml:space="preserve">Additionally, some variables (like average watch time and video length) appear to have a linear relationship, which is suitable for regression modeling.</w:t>
      </w:r>
      <w:r w:rsidDel="00000000" w:rsidR="00000000" w:rsidRPr="00000000">
        <w:rPr>
          <w:rtl w:val="0"/>
        </w:rPr>
      </w:r>
    </w:p>
    <w:p w:rsidR="00000000" w:rsidDel="00000000" w:rsidP="00000000" w:rsidRDefault="00000000" w:rsidRPr="00000000" w14:paraId="0000002B">
      <w:pPr>
        <w:numPr>
          <w:ilvl w:val="0"/>
          <w:numId w:val="16"/>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resources do you find yourself using as you complete this stage? </w:t>
      </w: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resources are utilized during this process: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Coursera course  lab notebooks and instructional videos</w:t>
        <w:br w:type="textWrapping"/>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Roboto Mono" w:cs="Roboto Mono" w:eastAsia="Roboto Mono" w:hAnsi="Roboto Mono"/>
          <w:color w:val="188038"/>
        </w:rPr>
      </w:pPr>
      <w:r w:rsidDel="00000000" w:rsidR="00000000" w:rsidRPr="00000000">
        <w:rPr>
          <w:rFonts w:ascii="Google Sans" w:cs="Google Sans" w:eastAsia="Google Sans" w:hAnsi="Google Sans"/>
          <w:rtl w:val="0"/>
        </w:rPr>
        <w:t xml:space="preserve">- Documentation for </w:t>
      </w:r>
      <w:r w:rsidDel="00000000" w:rsidR="00000000" w:rsidRPr="00000000">
        <w:rPr>
          <w:rFonts w:ascii="Roboto Mono" w:cs="Roboto Mono" w:eastAsia="Roboto Mono" w:hAnsi="Roboto Mono"/>
          <w:color w:val="188038"/>
          <w:rtl w:val="0"/>
        </w:rPr>
        <w:t xml:space="preserve">pandas</w:t>
      </w:r>
      <w:r w:rsidDel="00000000" w:rsidR="00000000" w:rsidRPr="00000000">
        <w:rPr>
          <w:rFonts w:ascii="Google Sans" w:cs="Google Sans" w:eastAsia="Google Sans" w:hAnsi="Google Sans"/>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color w:val="188038"/>
          <w:rtl w:val="0"/>
        </w:rPr>
        <w:t xml:space="preserve">statsmodels</w:t>
        <w:br w:type="textWrapping"/>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Online forums (e.g., Stack Overflow)</w:t>
        <w:br w:type="textWrapping"/>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Articles on interpreting regression outputs and assumptions</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4">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5.png"/>
            <a:graphic>
              <a:graphicData uri="http://schemas.openxmlformats.org/drawingml/2006/picture">
                <pic:pic>
                  <pic:nvPicPr>
                    <pic:cNvPr id="0" name="image5.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5">
      <w:pPr>
        <w:numPr>
          <w:ilvl w:val="0"/>
          <w:numId w:val="11"/>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multiple linear regression model?</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of the purposes of EDA before constructing a multiple linear regression model include:</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-Understand the structure and distribution of the data</w:t>
        <w:br w:type="textWrapping"/>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Identify missing values, outliers, and anomalies</w:t>
        <w:br w:type="textWrapping"/>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Explore relationships between variables</w:t>
        <w:br w:type="textWrapping"/>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Detect multicollinearity or skewed distributions</w:t>
        <w:br w:type="textWrapping"/>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Inform decisions about transformations and feature selection</w:t>
      </w:r>
      <w:r w:rsidDel="00000000" w:rsidR="00000000" w:rsidRPr="00000000">
        <w:rPr>
          <w:rtl w:val="0"/>
        </w:rPr>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F">
      <w:pPr>
        <w:numPr>
          <w:ilvl w:val="0"/>
          <w:numId w:val="10"/>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at this stage?</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ethical considerations present at this point include:</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-Avoiding bias in variable selection (for example., follower count might reflect popularity biases)</w:t>
        <w:br w:type="textWrapping"/>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-Ensuring data privacy (especially with the user-generated content)</w:t>
        <w:br w:type="textWrapping"/>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-Transparency in how model results are communicated and used for content decisions</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5321" cy="595321"/>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5321" cy="595321"/>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9">
      <w:pPr>
        <w:numPr>
          <w:ilvl w:val="0"/>
          <w:numId w:val="17"/>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notice anything odd?</w:t>
      </w: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was an odd result that occurred. </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regression model presented evidence of multicollinearity, particularly between likes, comments, and shares. </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variables are all engagement metrics and may be capturing similar signals.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Also, the residual plot  suggested slight heteroscedasticity.</w:t>
      </w:r>
    </w:p>
    <w:p w:rsidR="00000000" w:rsidDel="00000000" w:rsidP="00000000" w:rsidRDefault="00000000" w:rsidRPr="00000000" w14:paraId="0000004E">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F">
      <w:pPr>
        <w:numPr>
          <w:ilvl w:val="0"/>
          <w:numId w:val="13"/>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improvements that can be made to the model which include:</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-Considering dropping or combining highly correlated variables (e.g., creating a composite engagement score)</w:t>
        <w:br w:type="textWrapping"/>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-Applying log transformations to skewed variables</w:t>
        <w:br w:type="textWrapping"/>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-Test interaction terms (e.g., followers × video length)</w:t>
        <w:br w:type="textWrapping"/>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-Evaluate the model using adjusted R² and RMSE to balance complexity and performance</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9">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A">
      <w:pPr>
        <w:numPr>
          <w:ilvl w:val="0"/>
          <w:numId w:val="12"/>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0" w:firstLine="0"/>
        <w:rPr>
          <w:rFonts w:ascii="Roboto Mono" w:cs="Roboto Mono" w:eastAsia="Roboto Mono" w:hAnsi="Roboto Mono"/>
          <w:color w:val="188038"/>
        </w:rPr>
      </w:pPr>
      <w:r w:rsidDel="00000000" w:rsidR="00000000" w:rsidRPr="00000000">
        <w:rPr>
          <w:rFonts w:ascii="Google Sans" w:cs="Google Sans" w:eastAsia="Google Sans" w:hAnsi="Google Sans"/>
          <w:rtl w:val="0"/>
        </w:rPr>
        <w:t xml:space="preserve">The following resources can be utilized during this point of the stage: </w:t>
      </w: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t>
      </w:r>
      <w:r w:rsidDel="00000000" w:rsidR="00000000" w:rsidRPr="00000000">
        <w:rPr>
          <w:rFonts w:ascii="Roboto Mono" w:cs="Roboto Mono" w:eastAsia="Roboto Mono" w:hAnsi="Roboto Mono"/>
          <w:color w:val="188038"/>
          <w:rtl w:val="0"/>
        </w:rPr>
        <w:t xml:space="preserve">statsmodels</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color w:val="188038"/>
          <w:rtl w:val="0"/>
        </w:rPr>
        <w:t xml:space="preserve">scikit-learn</w:t>
      </w:r>
      <w:r w:rsidDel="00000000" w:rsidR="00000000" w:rsidRPr="00000000">
        <w:rPr>
          <w:rFonts w:ascii="Google Sans" w:cs="Google Sans" w:eastAsia="Google Sans" w:hAnsi="Google Sans"/>
          <w:rtl w:val="0"/>
        </w:rPr>
        <w:t xml:space="preserve"> documentation</w:t>
        <w:br w:type="textWrapping"/>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-Python packages: pandas, seaborn, matplotlib, numpy</w:t>
        <w:br w:type="textWrapping"/>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-Online resources for interpreting regression diagnostics</w:t>
        <w:br w:type="textWrapping"/>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Roboto Mono" w:cs="Roboto Mono" w:eastAsia="Roboto Mono" w:hAnsi="Roboto Mono"/>
          <w:color w:val="188038"/>
        </w:rPr>
      </w:pPr>
      <w:r w:rsidDel="00000000" w:rsidR="00000000" w:rsidRPr="00000000">
        <w:rPr>
          <w:rFonts w:ascii="Google Sans" w:cs="Google Sans" w:eastAsia="Google Sans" w:hAnsi="Google Sans"/>
          <w:rtl w:val="0"/>
        </w:rPr>
        <w:t xml:space="preserve">-Course-provided guidance for regression assumptions</w:t>
      </w:r>
      <w:r w:rsidDel="00000000" w:rsidR="00000000" w:rsidRPr="00000000">
        <w:rPr>
          <w:rtl w:val="0"/>
        </w:rPr>
      </w:r>
    </w:p>
    <w:p w:rsidR="00000000" w:rsidDel="00000000" w:rsidP="00000000" w:rsidRDefault="00000000" w:rsidRPr="00000000" w14:paraId="00000061">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2">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4.png"/>
            <a:graphic>
              <a:graphicData uri="http://schemas.openxmlformats.org/drawingml/2006/picture">
                <pic:pic>
                  <pic:nvPicPr>
                    <pic:cNvPr id="0" name="image4.png"/>
                    <pic:cNvPicPr preferRelativeResize="0"/>
                  </pic:nvPicPr>
                  <pic:blipFill>
                    <a:blip r:embed="rId16"/>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63">
      <w:pPr>
        <w:numPr>
          <w:ilvl w:val="0"/>
          <w:numId w:val="6"/>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key insights emerged from your model(s)?</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key insights that emerged from the model include the following: </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Video length</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number of followers</w:t>
      </w:r>
      <w:r w:rsidDel="00000000" w:rsidR="00000000" w:rsidRPr="00000000">
        <w:rPr>
          <w:rFonts w:ascii="Google Sans" w:cs="Google Sans" w:eastAsia="Google Sans" w:hAnsi="Google Sans"/>
          <w:rtl w:val="0"/>
        </w:rPr>
        <w:t xml:space="preserve"> were statistically significant predictors of the average video watch time.</w:t>
        <w:br w:type="textWrapping"/>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Shares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comments</w:t>
      </w:r>
      <w:r w:rsidDel="00000000" w:rsidR="00000000" w:rsidRPr="00000000">
        <w:rPr>
          <w:rFonts w:ascii="Google Sans" w:cs="Google Sans" w:eastAsia="Google Sans" w:hAnsi="Google Sans"/>
          <w:rtl w:val="0"/>
        </w:rPr>
        <w:t xml:space="preserve"> also had a positive relationship, though their significance varied depending on multicollinearity adjustments.</w:t>
        <w:br w:type="textWrapping"/>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had a decent R² value, indicating a good fit, though some variance in watch time remains still unexplained.</w:t>
      </w: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A">
      <w:pPr>
        <w:numPr>
          <w:ilvl w:val="0"/>
          <w:numId w:val="5"/>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business recommendations do you propose based on the models built?</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business recommendations can be proposed based on the models built:</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-Encourage creators to optimize video length within the range presented to increase watch time.</w:t>
        <w:br w:type="textWrapping"/>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-Promote strategies to increase shares and comments, which appear to positively drive engagement.</w:t>
        <w:br w:type="textWrapping"/>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-Prioritize growing follower count as a focused  long-term strategy for improving watch time.</w:t>
        <w:br w:type="textWrapping"/>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-Consider further investigation into nonlinear effects or thresholds in video performance.</w:t>
      </w:r>
      <w:r w:rsidDel="00000000" w:rsidR="00000000" w:rsidRPr="00000000">
        <w:rPr>
          <w:rtl w:val="0"/>
        </w:rPr>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3">
      <w:pPr>
        <w:numPr>
          <w:ilvl w:val="0"/>
          <w:numId w:val="18"/>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interpret model results, why is it important to interpret the beta coefficients?</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important to interpret the beta coefficients when looking at model results because the beta coefficients show the expected change in average watch time for a one-unit increase in a predictor variable, maintaining all other variables constant.</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This process helps determine which factors have the greatest impact and informs actionable decisions.</w:t>
      </w:r>
      <w:r w:rsidDel="00000000" w:rsidR="00000000" w:rsidRPr="00000000">
        <w:rPr>
          <w:rtl w:val="0"/>
        </w:rPr>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8">
      <w:pPr>
        <w:numPr>
          <w:ilvl w:val="0"/>
          <w:numId w:val="3"/>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potential recommendations would you make?</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recommendations can be made: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-Use the model to guide content development and creator coaching.</w:t>
        <w:br w:type="textWrapping"/>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-Develop dashboards to track the key metrics tied to watch time.</w:t>
        <w:br w:type="textWrapping"/>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-Test changes to content strategy through A/B testing informed by model outputs.</w:t>
      </w:r>
      <w:r w:rsidDel="00000000" w:rsidR="00000000" w:rsidRPr="00000000">
        <w:rPr>
          <w:rtl w:val="0"/>
        </w:rPr>
      </w:r>
    </w:p>
    <w:p w:rsidR="00000000" w:rsidDel="00000000" w:rsidP="00000000" w:rsidRDefault="00000000" w:rsidRPr="00000000" w14:paraId="0000007D">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E">
      <w:pPr>
        <w:numPr>
          <w:ilvl w:val="0"/>
          <w:numId w:val="7"/>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Do you think your model could be improved? Why or why not? How?</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can be improved by completing the following: </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-Refining variable selection to reduce multicollinearity</w:t>
        <w:br w:type="textWrapping"/>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-Applying nonlinear regression techniques or regularization methods</w:t>
        <w:br w:type="textWrapping"/>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-Adding new features, such as video category or posting time</w:t>
        <w:br w:type="textWrapping"/>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-Using cross-validation for more robust performance metrics</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numPr>
          <w:ilvl w:val="0"/>
          <w:numId w:val="2"/>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business/organizational recommendations would you propose based on the models built?</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recommendations are suggested based on the models built:</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-Provide creators with personalized insights on content optimization</w:t>
        <w:br w:type="textWrapping"/>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-Enhance recommendation algorithms by prioritizing predictors of high watch time</w:t>
        <w:br w:type="textWrapping"/>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-Adjust platform incentives (i.e., boosting in-feed placement) based on watch time predictors</w:t>
      </w:r>
      <w:r w:rsidDel="00000000" w:rsidR="00000000" w:rsidRPr="00000000">
        <w:rPr>
          <w:rtl w:val="0"/>
        </w:rPr>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numPr>
          <w:ilvl w:val="0"/>
          <w:numId w:val="14"/>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Given what you know about the data and the models you were using, what other questions could you address for the team?</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what is known about the data and models being utilized, the following questions should be addressed for the team:</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predicted average watch time for a given combination of features?</w:t>
        <w:br w:type="textWrapping"/>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do different content categories compare in terms of engagement and watch time?</w:t>
        <w:br w:type="textWrapping"/>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diminishing returns to video length or follower count?</w:t>
        <w:br w:type="textWrapping"/>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-Can creators be segmented into  performance tiers based on the model?</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spacing w:after="200" w:lineRule="auto"/>
        <w:rPr/>
      </w:pPr>
      <w:r w:rsidDel="00000000" w:rsidR="00000000" w:rsidRPr="00000000">
        <w:rPr>
          <w:rtl w:val="0"/>
        </w:rPr>
      </w:r>
    </w:p>
    <w:p w:rsidR="00000000" w:rsidDel="00000000" w:rsidP="00000000" w:rsidRDefault="00000000" w:rsidRPr="00000000" w14:paraId="00000099">
      <w:pPr>
        <w:numPr>
          <w:ilvl w:val="0"/>
          <w:numId w:val="4"/>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at this stage?</w:t>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One ethical consideration present is that watch time should not be the only focus if it leads to the promotion of addictive or misleading content.</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Model outputs should be used to enhance user experience and content quality, not only maximize engagement at all costs.</w:t>
      </w:r>
      <w:r w:rsidDel="00000000" w:rsidR="00000000" w:rsidRPr="00000000">
        <w:rPr>
          <w:rtl w:val="0"/>
        </w:rPr>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D">
      <w:pPr>
        <w:shd w:fill="ffffff" w:val="clear"/>
        <w:spacing w:after="100" w:before="120" w:line="240" w:lineRule="auto"/>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jc w:val="right"/>
      <w:rPr>
        <w:rFonts w:ascii="Google Sans" w:cs="Google Sans" w:eastAsia="Google Sans" w:hAnsi="Google Sans"/>
        <w:color w:val="999999"/>
        <w:sz w:val="20"/>
        <w:szCs w:val="20"/>
      </w:rPr>
    </w:pPr>
    <w:r w:rsidDel="00000000" w:rsidR="00000000" w:rsidRPr="00000000">
      <w:rPr>
        <w:rFonts w:ascii="Google Sans" w:cs="Google Sans" w:eastAsia="Google Sans" w:hAnsi="Google Sans"/>
        <w:color w:val="999999"/>
        <w:sz w:val="20"/>
        <w:szCs w:val="20"/>
        <w:rtl w:val="0"/>
      </w:rPr>
      <w:t xml:space="preserve">Page </w:t>
    </w:r>
    <w:r w:rsidDel="00000000" w:rsidR="00000000" w:rsidRPr="00000000">
      <w:rPr>
        <w:rFonts w:ascii="Google Sans" w:cs="Google Sans" w:eastAsia="Google Sans" w:hAnsi="Google Sans"/>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spacing w:line="300" w:lineRule="auto"/>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A0">
    <w:pPr>
      <w:spacing w:after="200" w:line="300" w:lineRule="auto"/>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ind w:hanging="144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457200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www.digitalvidya.com/blog/assumptions-of-linear-regress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