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38" w:rsidRDefault="00B96438" w:rsidP="009C1E20">
      <w:pPr>
        <w:rPr>
          <w:rFonts w:ascii="Arial" w:hAnsi="Arial" w:cs="Arial"/>
          <w:b/>
          <w:sz w:val="24"/>
          <w:szCs w:val="24"/>
          <w:u w:val="single"/>
        </w:rPr>
      </w:pPr>
      <w:r w:rsidRPr="009C1E20">
        <w:rPr>
          <w:rFonts w:ascii="Arial" w:hAnsi="Arial" w:cs="Arial"/>
          <w:b/>
          <w:sz w:val="24"/>
          <w:szCs w:val="24"/>
          <w:u w:val="single"/>
        </w:rPr>
        <w:t>Tesis dirigidas</w:t>
      </w:r>
    </w:p>
    <w:p w:rsidR="00B96438" w:rsidRDefault="00B96438" w:rsidP="008C7C41">
      <w:pPr>
        <w:pStyle w:val="BodyText"/>
        <w:spacing w:after="0" w:line="276" w:lineRule="auto"/>
        <w:ind w:left="0"/>
        <w:jc w:val="left"/>
        <w:rPr>
          <w:rFonts w:cs="Arial"/>
          <w:b/>
          <w:bCs/>
          <w:sz w:val="24"/>
        </w:rPr>
      </w:pPr>
    </w:p>
    <w:p w:rsidR="00B96438" w:rsidRPr="009C1E20" w:rsidRDefault="00B96438" w:rsidP="008C7C41">
      <w:pPr>
        <w:pStyle w:val="BodyText"/>
        <w:spacing w:after="0" w:line="276" w:lineRule="auto"/>
        <w:ind w:left="0"/>
        <w:jc w:val="left"/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     </w:t>
      </w:r>
      <w:r w:rsidRPr="009C1E20">
        <w:rPr>
          <w:rFonts w:cs="Arial"/>
          <w:b/>
          <w:bCs/>
          <w:sz w:val="24"/>
        </w:rPr>
        <w:t>Autor:</w:t>
      </w:r>
      <w:r w:rsidRPr="009C1E20">
        <w:rPr>
          <w:rFonts w:cs="Arial"/>
          <w:sz w:val="24"/>
        </w:rPr>
        <w:t xml:space="preserve"> Carvajal-Moreno, Fátima</w:t>
      </w:r>
    </w:p>
    <w:p w:rsidR="00B96438" w:rsidRPr="009C1E20" w:rsidRDefault="00B96438" w:rsidP="008C7C41">
      <w:pPr>
        <w:pStyle w:val="BodyText"/>
        <w:spacing w:after="0" w:line="276" w:lineRule="auto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Título:</w:t>
      </w:r>
      <w:r w:rsidRPr="009C1E20">
        <w:rPr>
          <w:rFonts w:cs="Arial"/>
          <w:sz w:val="24"/>
        </w:rPr>
        <w:t xml:space="preserve"> Mejora de la vida comercial, calidad y conservación del fruto de calabacín (</w:t>
      </w:r>
      <w:r w:rsidRPr="004A3309">
        <w:rPr>
          <w:rFonts w:cs="Arial"/>
          <w:i/>
          <w:sz w:val="24"/>
        </w:rPr>
        <w:t>Cucurbita pepo</w:t>
      </w:r>
      <w:r w:rsidRPr="009C1E20">
        <w:rPr>
          <w:rFonts w:cs="Arial"/>
          <w:sz w:val="24"/>
        </w:rPr>
        <w:t xml:space="preserve"> L.): estudio comparativo en variedades comerciales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Director:</w:t>
      </w:r>
      <w:r w:rsidRPr="009C1E20">
        <w:rPr>
          <w:rFonts w:cs="Arial"/>
          <w:sz w:val="24"/>
        </w:rPr>
        <w:t xml:space="preserve"> Garrido-Garrido, M Dolores;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Universidad:</w:t>
      </w:r>
      <w:r w:rsidRPr="009C1E20">
        <w:rPr>
          <w:rFonts w:cs="Arial"/>
          <w:sz w:val="24"/>
        </w:rPr>
        <w:t xml:space="preserve"> Universidad de granada. Fisiología vegetal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Fecha de lectura:</w:t>
      </w:r>
      <w:r>
        <w:rPr>
          <w:rFonts w:cs="Arial"/>
          <w:sz w:val="24"/>
        </w:rPr>
        <w:t xml:space="preserve"> </w:t>
      </w:r>
      <w:r w:rsidRPr="009C1E20">
        <w:rPr>
          <w:rFonts w:cs="Arial"/>
          <w:sz w:val="24"/>
        </w:rPr>
        <w:t>05/2014</w:t>
      </w:r>
    </w:p>
    <w:p w:rsidR="00B96438" w:rsidRDefault="00B96438" w:rsidP="009A7198">
      <w:pPr>
        <w:pStyle w:val="BodyText"/>
        <w:spacing w:after="0" w:line="276" w:lineRule="auto"/>
        <w:ind w:left="360"/>
        <w:jc w:val="left"/>
        <w:rPr>
          <w:rFonts w:cs="Arial"/>
          <w:b/>
          <w:bCs/>
          <w:sz w:val="24"/>
        </w:rPr>
      </w:pPr>
    </w:p>
    <w:p w:rsidR="00B96438" w:rsidRPr="009C1E20" w:rsidRDefault="00B96438" w:rsidP="009A7198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Autor:</w:t>
      </w:r>
      <w:r w:rsidRPr="009C1E20">
        <w:rPr>
          <w:rFonts w:cs="Arial"/>
          <w:sz w:val="24"/>
        </w:rPr>
        <w:t xml:space="preserve"> García-Garijo, Amaranta</w:t>
      </w:r>
    </w:p>
    <w:p w:rsidR="00B96438" w:rsidRPr="009C1E20" w:rsidRDefault="00B96438" w:rsidP="009A7198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Título:</w:t>
      </w:r>
      <w:r w:rsidRPr="009C1E20">
        <w:rPr>
          <w:rFonts w:cs="Arial"/>
          <w:sz w:val="24"/>
        </w:rPr>
        <w:t xml:space="preserve"> Estudio de las alteraciones inducidas por imazamox en judia y veza para la selección de simbiosis </w:t>
      </w:r>
      <w:r w:rsidRPr="004A3309">
        <w:rPr>
          <w:rFonts w:cs="Arial"/>
          <w:i/>
          <w:sz w:val="24"/>
        </w:rPr>
        <w:t>Rhizobium</w:t>
      </w:r>
      <w:r w:rsidRPr="009C1E20">
        <w:rPr>
          <w:rFonts w:cs="Arial"/>
          <w:sz w:val="24"/>
        </w:rPr>
        <w:t>-leguminosa tolerantes</w:t>
      </w:r>
    </w:p>
    <w:p w:rsidR="00B96438" w:rsidRPr="009C1E20" w:rsidRDefault="00B96438" w:rsidP="009A7198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Director:</w:t>
      </w:r>
      <w:r w:rsidRPr="009C1E20">
        <w:rPr>
          <w:rFonts w:cs="Arial"/>
          <w:sz w:val="24"/>
        </w:rPr>
        <w:t xml:space="preserve"> Palma-Martín, Francisco</w:t>
      </w:r>
    </w:p>
    <w:p w:rsidR="00B96438" w:rsidRPr="009C1E20" w:rsidRDefault="00B96438" w:rsidP="009A7198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Universidad:</w:t>
      </w:r>
      <w:r w:rsidRPr="009C1E20">
        <w:rPr>
          <w:rFonts w:cs="Arial"/>
          <w:sz w:val="24"/>
        </w:rPr>
        <w:t xml:space="preserve"> Universidad de granada. Fisiología vegetal</w:t>
      </w:r>
    </w:p>
    <w:p w:rsidR="00B96438" w:rsidRDefault="00B96438" w:rsidP="009A7198">
      <w:pPr>
        <w:pStyle w:val="BodyText"/>
        <w:spacing w:after="0" w:line="276" w:lineRule="auto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Fecha de lectura:</w:t>
      </w:r>
      <w:r>
        <w:rPr>
          <w:rFonts w:cs="Arial"/>
          <w:sz w:val="24"/>
        </w:rPr>
        <w:t xml:space="preserve"> </w:t>
      </w:r>
      <w:r w:rsidRPr="009C1E20">
        <w:rPr>
          <w:rFonts w:cs="Arial"/>
          <w:sz w:val="24"/>
        </w:rPr>
        <w:t>11/2012</w:t>
      </w:r>
    </w:p>
    <w:p w:rsidR="00B96438" w:rsidRPr="009A7198" w:rsidRDefault="00B96438" w:rsidP="009A7198">
      <w:pPr>
        <w:pStyle w:val="BodyText"/>
        <w:spacing w:after="0" w:line="276" w:lineRule="auto"/>
        <w:jc w:val="left"/>
        <w:rPr>
          <w:rFonts w:cs="Arial"/>
          <w:sz w:val="24"/>
        </w:rPr>
      </w:pP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Autor:</w:t>
      </w:r>
      <w:r w:rsidRPr="009C1E20">
        <w:rPr>
          <w:rFonts w:cs="Arial"/>
          <w:sz w:val="24"/>
        </w:rPr>
        <w:t xml:space="preserve"> Allach-, Mariam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Título:</w:t>
      </w:r>
      <w:r w:rsidRPr="009C1E20">
        <w:rPr>
          <w:rFonts w:cs="Arial"/>
          <w:sz w:val="24"/>
        </w:rPr>
        <w:t xml:space="preserve"> Variabilidad morfológica, isoenzimática e histológica del Argán (</w:t>
      </w:r>
      <w:r>
        <w:rPr>
          <w:rFonts w:cs="Arial"/>
          <w:i/>
          <w:sz w:val="24"/>
        </w:rPr>
        <w:t>Argania s</w:t>
      </w:r>
      <w:r w:rsidRPr="004A3309">
        <w:rPr>
          <w:rFonts w:cs="Arial"/>
          <w:i/>
          <w:sz w:val="24"/>
        </w:rPr>
        <w:t>pinosa</w:t>
      </w:r>
      <w:r w:rsidRPr="009C1E20">
        <w:rPr>
          <w:rFonts w:cs="Arial"/>
          <w:sz w:val="24"/>
        </w:rPr>
        <w:t xml:space="preserve"> L.) y de su aceite en la región de Chouihiya (Berkane, Marruecos). Contribución a su propagación in vitro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Director:</w:t>
      </w:r>
      <w:r w:rsidRPr="009C1E20">
        <w:rPr>
          <w:rFonts w:cs="Arial"/>
          <w:sz w:val="24"/>
        </w:rPr>
        <w:t xml:space="preserve"> Pulido-Regadera, Amada; Alché-Ramírez, Juan De Dios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Universidad:</w:t>
      </w:r>
      <w:r w:rsidRPr="009C1E20">
        <w:rPr>
          <w:rFonts w:cs="Arial"/>
          <w:sz w:val="24"/>
        </w:rPr>
        <w:t xml:space="preserve"> Universidad de Granada, Granada</w:t>
      </w:r>
    </w:p>
    <w:p w:rsidR="00B96438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Fecha de lectura:</w:t>
      </w:r>
      <w:r>
        <w:rPr>
          <w:rFonts w:cs="Arial"/>
          <w:sz w:val="24"/>
        </w:rPr>
        <w:t xml:space="preserve"> </w:t>
      </w:r>
      <w:r w:rsidRPr="009C1E20">
        <w:rPr>
          <w:rFonts w:cs="Arial"/>
          <w:sz w:val="24"/>
        </w:rPr>
        <w:t>10/2012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Autor:</w:t>
      </w:r>
      <w:r w:rsidRPr="009C1E20">
        <w:rPr>
          <w:rFonts w:cs="Arial"/>
          <w:sz w:val="24"/>
        </w:rPr>
        <w:t xml:space="preserve"> Palma-Martín, Francisco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Título:</w:t>
      </w:r>
      <w:r w:rsidRPr="009C1E20">
        <w:rPr>
          <w:rFonts w:cs="Arial"/>
          <w:sz w:val="24"/>
        </w:rPr>
        <w:t xml:space="preserve"> Respuestas inducidas por ácido abscísico y ácido salicílico en las simbiosis de judía y alfalfa en estrés salino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Director:</w:t>
      </w:r>
      <w:r w:rsidRPr="009C1E20">
        <w:rPr>
          <w:rFonts w:cs="Arial"/>
          <w:sz w:val="24"/>
        </w:rPr>
        <w:t xml:space="preserve"> Tejera-García, Noel Amaurys; Lluch-Pla, Carmen;</w:t>
      </w:r>
    </w:p>
    <w:p w:rsidR="00B96438" w:rsidRPr="009C1E20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Universidad:</w:t>
      </w:r>
      <w:r w:rsidRPr="009C1E20">
        <w:rPr>
          <w:rFonts w:cs="Arial"/>
          <w:sz w:val="24"/>
        </w:rPr>
        <w:t xml:space="preserve"> Universidad de granada. Fisiología vegetal</w:t>
      </w:r>
    </w:p>
    <w:p w:rsidR="00B96438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Fecha de lectura:</w:t>
      </w:r>
      <w:r w:rsidRPr="009C1E20">
        <w:rPr>
          <w:rFonts w:cs="Arial"/>
          <w:sz w:val="24"/>
        </w:rPr>
        <w:t xml:space="preserve"> </w:t>
      </w:r>
      <w:r>
        <w:rPr>
          <w:rFonts w:cs="Arial"/>
          <w:sz w:val="24"/>
        </w:rPr>
        <w:t>10/</w:t>
      </w:r>
      <w:r w:rsidRPr="009C1E20">
        <w:rPr>
          <w:rFonts w:cs="Arial"/>
          <w:sz w:val="24"/>
        </w:rPr>
        <w:t>2009</w:t>
      </w:r>
    </w:p>
    <w:p w:rsidR="00B96438" w:rsidRDefault="00B96438" w:rsidP="008C7C41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</w:p>
    <w:p w:rsidR="00B96438" w:rsidRPr="004F4451" w:rsidRDefault="00B96438" w:rsidP="009A7198">
      <w:pPr>
        <w:pStyle w:val="Default"/>
        <w:spacing w:line="276" w:lineRule="auto"/>
        <w:ind w:firstLine="360"/>
      </w:pPr>
      <w:r w:rsidRPr="004F4451">
        <w:rPr>
          <w:b/>
        </w:rPr>
        <w:t>Autor</w:t>
      </w:r>
      <w:r>
        <w:rPr>
          <w:b/>
        </w:rPr>
        <w:t>:</w:t>
      </w:r>
      <w:r w:rsidRPr="004F4451">
        <w:t xml:space="preserve"> Raquel Rosales López</w:t>
      </w:r>
    </w:p>
    <w:p w:rsidR="00B96438" w:rsidRDefault="00B96438" w:rsidP="009A7198">
      <w:pPr>
        <w:pStyle w:val="Default"/>
        <w:spacing w:line="276" w:lineRule="auto"/>
        <w:ind w:left="360"/>
      </w:pPr>
      <w:r w:rsidRPr="004F4451">
        <w:rPr>
          <w:b/>
        </w:rPr>
        <w:t>Título:</w:t>
      </w:r>
      <w:r w:rsidRPr="004F4451">
        <w:t xml:space="preserve"> Caracterización del proceso de abscisión floral en </w:t>
      </w:r>
      <w:r w:rsidRPr="004F4451">
        <w:rPr>
          <w:i/>
          <w:iCs/>
        </w:rPr>
        <w:t>Cucurbita pepo</w:t>
      </w:r>
      <w:r>
        <w:t xml:space="preserve">. </w:t>
      </w:r>
      <w:r w:rsidRPr="004F4451">
        <w:t xml:space="preserve">Inducción mediada por etileno. </w:t>
      </w:r>
    </w:p>
    <w:p w:rsidR="00B96438" w:rsidRDefault="00B96438" w:rsidP="009A7198">
      <w:pPr>
        <w:pStyle w:val="Default"/>
        <w:spacing w:line="276" w:lineRule="auto"/>
        <w:ind w:firstLine="360"/>
      </w:pPr>
      <w:r w:rsidRPr="00802A16">
        <w:rPr>
          <w:b/>
        </w:rPr>
        <w:t>Directora:</w:t>
      </w:r>
      <w:r>
        <w:t xml:space="preserve"> Dra. Dolores Garrido Garrido</w:t>
      </w:r>
    </w:p>
    <w:p w:rsidR="00B96438" w:rsidRPr="009C1E20" w:rsidRDefault="00B96438" w:rsidP="00802A16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Universidad:</w:t>
      </w:r>
      <w:r w:rsidRPr="009C1E20">
        <w:rPr>
          <w:rFonts w:cs="Arial"/>
          <w:sz w:val="24"/>
        </w:rPr>
        <w:t xml:space="preserve"> Universidad de Granada, Granada</w:t>
      </w:r>
    </w:p>
    <w:p w:rsidR="00B96438" w:rsidRDefault="00B96438" w:rsidP="00802A16">
      <w:pPr>
        <w:pStyle w:val="BodyText"/>
        <w:spacing w:after="0" w:line="276" w:lineRule="auto"/>
        <w:ind w:left="360"/>
        <w:jc w:val="left"/>
        <w:rPr>
          <w:rFonts w:cs="Arial"/>
          <w:sz w:val="24"/>
        </w:rPr>
      </w:pPr>
      <w:r w:rsidRPr="009C1E20">
        <w:rPr>
          <w:rFonts w:cs="Arial"/>
          <w:b/>
          <w:bCs/>
          <w:sz w:val="24"/>
        </w:rPr>
        <w:t>Fecha de lectura:</w:t>
      </w:r>
      <w:r>
        <w:rPr>
          <w:rFonts w:cs="Arial"/>
          <w:sz w:val="24"/>
        </w:rPr>
        <w:t xml:space="preserve"> </w:t>
      </w:r>
      <w:r w:rsidRPr="00802A16">
        <w:rPr>
          <w:rFonts w:cs="Arial"/>
          <w:sz w:val="24"/>
        </w:rPr>
        <w:t>09/2007</w:t>
      </w:r>
    </w:p>
    <w:p w:rsidR="00B96438" w:rsidRPr="009C1E20" w:rsidRDefault="00B96438" w:rsidP="008C7C41">
      <w:pPr>
        <w:rPr>
          <w:rFonts w:ascii="Arial" w:hAnsi="Arial" w:cs="Arial"/>
          <w:sz w:val="24"/>
          <w:szCs w:val="24"/>
        </w:rPr>
      </w:pPr>
    </w:p>
    <w:p w:rsidR="00B96438" w:rsidRDefault="00B96438" w:rsidP="008C7C41"/>
    <w:sectPr w:rsidR="00B96438" w:rsidSect="00E27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31264"/>
    <w:multiLevelType w:val="hybridMultilevel"/>
    <w:tmpl w:val="22D2579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35F8"/>
    <w:rsid w:val="00274E39"/>
    <w:rsid w:val="003719F8"/>
    <w:rsid w:val="004656E9"/>
    <w:rsid w:val="004A3309"/>
    <w:rsid w:val="004F4451"/>
    <w:rsid w:val="00690A55"/>
    <w:rsid w:val="006C2C96"/>
    <w:rsid w:val="007C735B"/>
    <w:rsid w:val="007E03BB"/>
    <w:rsid w:val="00802A16"/>
    <w:rsid w:val="008C74B6"/>
    <w:rsid w:val="008C7C41"/>
    <w:rsid w:val="009A7198"/>
    <w:rsid w:val="009C1E20"/>
    <w:rsid w:val="00B235F8"/>
    <w:rsid w:val="00B96438"/>
    <w:rsid w:val="00CB4BAA"/>
    <w:rsid w:val="00E05FE4"/>
    <w:rsid w:val="00E1282E"/>
    <w:rsid w:val="00E27B77"/>
    <w:rsid w:val="00E9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235F8"/>
    <w:pPr>
      <w:widowControl w:val="0"/>
      <w:suppressAutoHyphens/>
      <w:spacing w:after="120" w:line="240" w:lineRule="auto"/>
      <w:ind w:left="340"/>
      <w:jc w:val="both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235F8"/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customStyle="1" w:styleId="Default">
    <w:name w:val="Default"/>
    <w:uiPriority w:val="99"/>
    <w:rsid w:val="004F445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231</Words>
  <Characters>1272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</cp:lastModifiedBy>
  <cp:revision>12</cp:revision>
  <dcterms:created xsi:type="dcterms:W3CDTF">2017-10-05T16:35:00Z</dcterms:created>
  <dcterms:modified xsi:type="dcterms:W3CDTF">2017-11-28T16:11:00Z</dcterms:modified>
</cp:coreProperties>
</file>