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B9F5D2" w14:textId="77777777" w:rsidR="00FA3B6A" w:rsidRDefault="00124470" w:rsidP="00124470">
      <w:pPr>
        <w:pStyle w:val="Heading1"/>
      </w:pPr>
      <w:r>
        <w:t xml:space="preserve">Relative mass estimation using visual information from the </w:t>
      </w:r>
      <w:proofErr w:type="spellStart"/>
      <w:r>
        <w:t>Kinect</w:t>
      </w:r>
      <w:proofErr w:type="spellEnd"/>
      <w:r>
        <w:t xml:space="preserve"> sensor</w:t>
      </w:r>
    </w:p>
    <w:p w14:paraId="5B184D22" w14:textId="77777777" w:rsidR="00BE51D7" w:rsidRPr="00BE51D7" w:rsidRDefault="00BE51D7" w:rsidP="00BE51D7">
      <w:r>
        <w:t xml:space="preserve">Robert C Grande and Dr. </w:t>
      </w:r>
      <w:proofErr w:type="spellStart"/>
      <w:r>
        <w:t>Doik</w:t>
      </w:r>
      <w:proofErr w:type="spellEnd"/>
      <w:r>
        <w:t xml:space="preserve"> Kim</w:t>
      </w:r>
    </w:p>
    <w:p w14:paraId="4E53F501" w14:textId="77777777" w:rsidR="00124470" w:rsidRDefault="00124470" w:rsidP="00124470"/>
    <w:p w14:paraId="05EB1789" w14:textId="77777777" w:rsidR="00124470" w:rsidRDefault="00124470" w:rsidP="00124470">
      <w:pPr>
        <w:pStyle w:val="Heading2"/>
      </w:pPr>
      <w:r>
        <w:t>Abstract</w:t>
      </w:r>
    </w:p>
    <w:p w14:paraId="26F29306" w14:textId="77777777" w:rsidR="00124470" w:rsidRDefault="00124470" w:rsidP="00124470">
      <w:r>
        <w:t xml:space="preserve">Estimating the relative mass and center of mass location of each limb is important for a variety of applications including realistic computer animations and robot </w:t>
      </w:r>
      <w:proofErr w:type="spellStart"/>
      <w:r>
        <w:t>teleoperation</w:t>
      </w:r>
      <w:proofErr w:type="spellEnd"/>
      <w:r>
        <w:t xml:space="preserve">. In this work, the relative mass distribution of a person is measured using a </w:t>
      </w:r>
      <w:proofErr w:type="spellStart"/>
      <w:r>
        <w:t>Kinect</w:t>
      </w:r>
      <w:proofErr w:type="spellEnd"/>
      <w:r>
        <w:t xml:space="preserve"> sensor to measure the volume of a person. Then using methods from the ICRA submission, the density of each limb may be calculated. In order to approximately estimate the mass properties of a second person, the same densities are used from the first subject, and the mass is recalculated using the volume estimate from the </w:t>
      </w:r>
      <w:proofErr w:type="spellStart"/>
      <w:r>
        <w:t>Kinect</w:t>
      </w:r>
      <w:proofErr w:type="spellEnd"/>
      <w:r>
        <w:t xml:space="preserve">. </w:t>
      </w:r>
    </w:p>
    <w:p w14:paraId="42FF261F" w14:textId="77777777" w:rsidR="00124470" w:rsidRDefault="00124470" w:rsidP="00124470"/>
    <w:p w14:paraId="51663E0A" w14:textId="77777777" w:rsidR="00124470" w:rsidRDefault="00124470" w:rsidP="00124470">
      <w:pPr>
        <w:pStyle w:val="Heading2"/>
      </w:pPr>
      <w:r>
        <w:t>Method</w:t>
      </w:r>
    </w:p>
    <w:p w14:paraId="5A66EA1C" w14:textId="77777777" w:rsidR="00124470" w:rsidRDefault="00124470" w:rsidP="00124470">
      <w:r>
        <w:t xml:space="preserve">The person stands in view of the </w:t>
      </w:r>
      <w:proofErr w:type="spellStart"/>
      <w:r>
        <w:t>Kinect</w:t>
      </w:r>
      <w:proofErr w:type="spellEnd"/>
      <w:r>
        <w:t xml:space="preserve"> camera with arms raised slightly above his/her head and legs slightly bent. This position helps the </w:t>
      </w:r>
      <w:proofErr w:type="spellStart"/>
      <w:r>
        <w:t>Kinect</w:t>
      </w:r>
      <w:proofErr w:type="spellEnd"/>
      <w:r>
        <w:t xml:space="preserve"> algorithm to detect the skeleton/pose of the person. After the skeleton has been successfully detected, the person should stand for no less than 2 full seconds in the same position to allow the algorithm to record the pose as well as the pixels in the </w:t>
      </w:r>
      <w:proofErr w:type="spellStart"/>
      <w:r>
        <w:t>Kinect</w:t>
      </w:r>
      <w:proofErr w:type="spellEnd"/>
      <w:r>
        <w:t xml:space="preserve"> output which correspond to the player. </w:t>
      </w:r>
    </w:p>
    <w:p w14:paraId="39302444" w14:textId="77777777" w:rsidR="00124470" w:rsidRDefault="00124470" w:rsidP="00124470"/>
    <w:p w14:paraId="06EC145B" w14:textId="77777777" w:rsidR="00124470" w:rsidRDefault="00124470" w:rsidP="00124470">
      <w:r>
        <w:t>After the algorithm has detected the person, it saves the x, y coordinates of the pixels corresponding to the human player every two seconds in a text file. In the MATLAB analysis file, the MATLAB file imports the text file and allows the user to pick an image that is sufficiently clear, such as the one below:</w:t>
      </w:r>
    </w:p>
    <w:p w14:paraId="29D59DC2" w14:textId="77777777" w:rsidR="00124470" w:rsidRDefault="00124470" w:rsidP="00124470"/>
    <w:p w14:paraId="0311E5E2" w14:textId="77777777" w:rsidR="00124470" w:rsidRDefault="0037320E" w:rsidP="00124470">
      <w:r>
        <w:rPr>
          <w:noProof/>
        </w:rPr>
        <w:lastRenderedPageBreak/>
        <w:drawing>
          <wp:inline distT="0" distB="0" distL="0" distR="0" wp14:anchorId="4304C3F0" wp14:editId="28DDAC00">
            <wp:extent cx="5486400" cy="410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1.jpg"/>
                    <pic:cNvPicPr/>
                  </pic:nvPicPr>
                  <pic:blipFill>
                    <a:blip r:embed="rId5">
                      <a:extLst>
                        <a:ext uri="{28A0092B-C50C-407E-A947-70E740481C1C}">
                          <a14:useLocalDpi xmlns:a14="http://schemas.microsoft.com/office/drawing/2010/main" val="0"/>
                        </a:ext>
                      </a:extLst>
                    </a:blip>
                    <a:stretch>
                      <a:fillRect/>
                    </a:stretch>
                  </pic:blipFill>
                  <pic:spPr>
                    <a:xfrm>
                      <a:off x="0" y="0"/>
                      <a:ext cx="5486400" cy="4105275"/>
                    </a:xfrm>
                    <a:prstGeom prst="rect">
                      <a:avLst/>
                    </a:prstGeom>
                  </pic:spPr>
                </pic:pic>
              </a:graphicData>
            </a:graphic>
          </wp:inline>
        </w:drawing>
      </w:r>
    </w:p>
    <w:p w14:paraId="60ACD0BD" w14:textId="77777777" w:rsidR="00124470" w:rsidRDefault="00124470" w:rsidP="00124470"/>
    <w:p w14:paraId="60D0C0FF" w14:textId="77777777" w:rsidR="00124470" w:rsidRDefault="00124470" w:rsidP="00124470">
      <w:r>
        <w:t>After an image has been selected, the MATLAB script highlights a joint in yellow. The user then selects four points that enclose a region that encloses the pixels corresponding to the joint. For example, in the first example, the user is shown a yellow head and neck joint. The user then must select a region in the picture corresponding to the neck head region, as follows:</w:t>
      </w:r>
    </w:p>
    <w:p w14:paraId="4388DB6A" w14:textId="77777777" w:rsidR="00124470" w:rsidRDefault="00124470" w:rsidP="00124470"/>
    <w:p w14:paraId="7456571C" w14:textId="77777777" w:rsidR="00124470" w:rsidRDefault="0037320E" w:rsidP="00124470">
      <w:r>
        <w:rPr>
          <w:noProof/>
        </w:rPr>
        <w:drawing>
          <wp:inline distT="0" distB="0" distL="0" distR="0" wp14:anchorId="5B1C3F5C" wp14:editId="65B79193">
            <wp:extent cx="5486400" cy="4105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2.jpg"/>
                    <pic:cNvPicPr/>
                  </pic:nvPicPr>
                  <pic:blipFill>
                    <a:blip r:embed="rId6">
                      <a:extLst>
                        <a:ext uri="{28A0092B-C50C-407E-A947-70E740481C1C}">
                          <a14:useLocalDpi xmlns:a14="http://schemas.microsoft.com/office/drawing/2010/main" val="0"/>
                        </a:ext>
                      </a:extLst>
                    </a:blip>
                    <a:stretch>
                      <a:fillRect/>
                    </a:stretch>
                  </pic:blipFill>
                  <pic:spPr>
                    <a:xfrm>
                      <a:off x="0" y="0"/>
                      <a:ext cx="5486400" cy="4105275"/>
                    </a:xfrm>
                    <a:prstGeom prst="rect">
                      <a:avLst/>
                    </a:prstGeom>
                  </pic:spPr>
                </pic:pic>
              </a:graphicData>
            </a:graphic>
          </wp:inline>
        </w:drawing>
      </w:r>
    </w:p>
    <w:p w14:paraId="2F58B2B3" w14:textId="77777777" w:rsidR="0037320E" w:rsidRDefault="0037320E" w:rsidP="00124470"/>
    <w:p w14:paraId="78CC5BA9" w14:textId="77777777" w:rsidR="00BE51D7" w:rsidRDefault="00124470" w:rsidP="00124470">
      <w:r>
        <w:t>The user repeats</w:t>
      </w:r>
      <w:r w:rsidR="00BE51D7">
        <w:t xml:space="preserve"> this procedure for all joints:</w:t>
      </w:r>
    </w:p>
    <w:p w14:paraId="52E54C0B" w14:textId="77777777" w:rsidR="00BE51D7" w:rsidRDefault="00BE51D7" w:rsidP="00124470"/>
    <w:p w14:paraId="41A32055" w14:textId="77777777" w:rsidR="00BE51D7" w:rsidRDefault="00BE51D7" w:rsidP="00124470"/>
    <w:p w14:paraId="2A1C2AA8" w14:textId="77777777" w:rsidR="00BE51D7" w:rsidRDefault="0037320E" w:rsidP="00124470">
      <w:r>
        <w:rPr>
          <w:noProof/>
        </w:rPr>
        <w:drawing>
          <wp:inline distT="0" distB="0" distL="0" distR="0" wp14:anchorId="4E58967C" wp14:editId="3791E3F8">
            <wp:extent cx="5486400" cy="4105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keleton3.jpg"/>
                    <pic:cNvPicPr/>
                  </pic:nvPicPr>
                  <pic:blipFill>
                    <a:blip r:embed="rId7">
                      <a:extLst>
                        <a:ext uri="{28A0092B-C50C-407E-A947-70E740481C1C}">
                          <a14:useLocalDpi xmlns:a14="http://schemas.microsoft.com/office/drawing/2010/main" val="0"/>
                        </a:ext>
                      </a:extLst>
                    </a:blip>
                    <a:stretch>
                      <a:fillRect/>
                    </a:stretch>
                  </pic:blipFill>
                  <pic:spPr>
                    <a:xfrm>
                      <a:off x="0" y="0"/>
                      <a:ext cx="5486400" cy="4105275"/>
                    </a:xfrm>
                    <a:prstGeom prst="rect">
                      <a:avLst/>
                    </a:prstGeom>
                  </pic:spPr>
                </pic:pic>
              </a:graphicData>
            </a:graphic>
          </wp:inline>
        </w:drawing>
      </w:r>
    </w:p>
    <w:p w14:paraId="159D3757" w14:textId="77777777" w:rsidR="00BE51D7" w:rsidRDefault="00BE51D7" w:rsidP="00124470"/>
    <w:p w14:paraId="4B60C2F2" w14:textId="4E60C3E6" w:rsidR="00124470" w:rsidRDefault="00124470" w:rsidP="00124470">
      <w:r>
        <w:t xml:space="preserve">The algorithm calculates the centroid of each region, displays it in green, and also calculates the relative volume </w:t>
      </w:r>
      <w:r w:rsidR="00BE51D7">
        <w:t xml:space="preserve">of each joint by counting the number of pixels in each joint, and dividing it by the total number of pixels. In order to find the density, the mass parameters calculated in the ICRA paper are divided by the relative volume. In order to get the mass of another person, the algorithm is repeated </w:t>
      </w:r>
      <w:r w:rsidR="00437923">
        <w:t xml:space="preserve">in part two of the program </w:t>
      </w:r>
      <w:r w:rsidR="00BE51D7">
        <w:t>to calculate the relative volumes</w:t>
      </w:r>
      <w:r w:rsidR="00437923">
        <w:t xml:space="preserve"> of the second person</w:t>
      </w:r>
      <w:r w:rsidR="00BE51D7">
        <w:t xml:space="preserve">, and then </w:t>
      </w:r>
      <w:r w:rsidR="00437923">
        <w:t xml:space="preserve"> the volumes are </w:t>
      </w:r>
      <w:r w:rsidR="00BE51D7">
        <w:t xml:space="preserve">multiplied by </w:t>
      </w:r>
      <w:r w:rsidR="00437923">
        <w:t>the density from the first part</w:t>
      </w:r>
    </w:p>
    <w:p w14:paraId="5A239C8C" w14:textId="77777777" w:rsidR="00BE51D7" w:rsidRDefault="00BE51D7" w:rsidP="00124470"/>
    <w:p w14:paraId="23399083" w14:textId="77777777" w:rsidR="00BE51D7" w:rsidRDefault="00BE51D7" w:rsidP="00BE51D7">
      <w:pPr>
        <w:pStyle w:val="Heading2"/>
      </w:pPr>
      <w:r>
        <w:t>Results</w:t>
      </w:r>
    </w:p>
    <w:p w14:paraId="7269A969" w14:textId="77777777" w:rsidR="00BE51D7" w:rsidRDefault="00BE51D7" w:rsidP="00BE51D7">
      <w:r>
        <w:t>The following relative volumes, and densities were calculated for one subject</w:t>
      </w:r>
      <w:r w:rsidR="0037320E">
        <w:t>. Rho corresponds to the projection of the centroid on the limb and then calculating the percentage of the distance that the centroid lies along the limb. See the ICRA paper for more details</w:t>
      </w:r>
      <w:r>
        <w:t>:</w:t>
      </w:r>
    </w:p>
    <w:p w14:paraId="5A950758" w14:textId="77777777" w:rsidR="00BE51D7" w:rsidRDefault="00BE51D7" w:rsidP="00BE51D7"/>
    <w:p w14:paraId="73BDE6B5" w14:textId="57489946" w:rsidR="007467CE" w:rsidRDefault="007467CE" w:rsidP="00BE51D7">
      <w:r>
        <w:t>Person 1</w:t>
      </w:r>
    </w:p>
    <w:tbl>
      <w:tblPr>
        <w:tblStyle w:val="TableGrid"/>
        <w:tblW w:w="5000" w:type="pct"/>
        <w:tblCellMar>
          <w:left w:w="115" w:type="dxa"/>
          <w:right w:w="115" w:type="dxa"/>
        </w:tblCellMar>
        <w:tblLook w:val="04A0" w:firstRow="1" w:lastRow="0" w:firstColumn="1" w:lastColumn="0" w:noHBand="0" w:noVBand="1"/>
      </w:tblPr>
      <w:tblGrid>
        <w:gridCol w:w="1479"/>
        <w:gridCol w:w="1479"/>
        <w:gridCol w:w="1478"/>
        <w:gridCol w:w="1478"/>
        <w:gridCol w:w="1478"/>
        <w:gridCol w:w="1478"/>
      </w:tblGrid>
      <w:tr w:rsidR="00074B9D" w14:paraId="7CB6FC63" w14:textId="77777777" w:rsidTr="00074B9D">
        <w:trPr>
          <w:trHeight w:val="208"/>
        </w:trPr>
        <w:tc>
          <w:tcPr>
            <w:tcW w:w="834" w:type="pct"/>
          </w:tcPr>
          <w:p w14:paraId="2247B1E2" w14:textId="77777777" w:rsidR="00074B9D" w:rsidRDefault="00074B9D" w:rsidP="0037320E">
            <w:r>
              <w:t>Name</w:t>
            </w:r>
          </w:p>
        </w:tc>
        <w:tc>
          <w:tcPr>
            <w:tcW w:w="834" w:type="pct"/>
          </w:tcPr>
          <w:p w14:paraId="337FE8B2" w14:textId="77777777" w:rsidR="00074B9D" w:rsidRDefault="00074B9D" w:rsidP="0037320E">
            <w:r>
              <w:t>Volume</w:t>
            </w:r>
          </w:p>
        </w:tc>
        <w:tc>
          <w:tcPr>
            <w:tcW w:w="833" w:type="pct"/>
          </w:tcPr>
          <w:p w14:paraId="4D0EB3FA" w14:textId="77777777" w:rsidR="00074B9D" w:rsidRDefault="00074B9D" w:rsidP="0037320E">
            <w:r>
              <w:t>Rho</w:t>
            </w:r>
          </w:p>
        </w:tc>
        <w:tc>
          <w:tcPr>
            <w:tcW w:w="833" w:type="pct"/>
          </w:tcPr>
          <w:p w14:paraId="481B6A51" w14:textId="77777777" w:rsidR="00074B9D" w:rsidRDefault="00074B9D" w:rsidP="0037320E">
            <w:r>
              <w:t>Rho from ICRA</w:t>
            </w:r>
          </w:p>
        </w:tc>
        <w:tc>
          <w:tcPr>
            <w:tcW w:w="833" w:type="pct"/>
          </w:tcPr>
          <w:p w14:paraId="5ECA7FDD" w14:textId="77777777" w:rsidR="00074B9D" w:rsidRDefault="00074B9D" w:rsidP="0037320E">
            <w:r>
              <w:t>Mass from ICRA</w:t>
            </w:r>
          </w:p>
        </w:tc>
        <w:tc>
          <w:tcPr>
            <w:tcW w:w="833" w:type="pct"/>
          </w:tcPr>
          <w:p w14:paraId="19982458" w14:textId="77777777" w:rsidR="00074B9D" w:rsidRDefault="00074B9D" w:rsidP="0037320E">
            <w:r>
              <w:t>Density</w:t>
            </w:r>
          </w:p>
        </w:tc>
      </w:tr>
      <w:tr w:rsidR="00074B9D" w14:paraId="60593CC1" w14:textId="77777777" w:rsidTr="00074B9D">
        <w:trPr>
          <w:trHeight w:val="208"/>
        </w:trPr>
        <w:tc>
          <w:tcPr>
            <w:tcW w:w="834" w:type="pct"/>
          </w:tcPr>
          <w:p w14:paraId="12FD598E" w14:textId="77777777" w:rsidR="00074B9D" w:rsidRDefault="00074B9D" w:rsidP="0037320E">
            <w:proofErr w:type="spellStart"/>
            <w:r>
              <w:t>Head+Neck</w:t>
            </w:r>
            <w:proofErr w:type="spellEnd"/>
          </w:p>
        </w:tc>
        <w:tc>
          <w:tcPr>
            <w:tcW w:w="834" w:type="pct"/>
          </w:tcPr>
          <w:p w14:paraId="1C614C2B" w14:textId="77777777" w:rsidR="00074B9D" w:rsidRDefault="00074B9D" w:rsidP="0037320E">
            <w:r>
              <w:t>0.0582</w:t>
            </w:r>
          </w:p>
        </w:tc>
        <w:tc>
          <w:tcPr>
            <w:tcW w:w="833" w:type="pct"/>
          </w:tcPr>
          <w:p w14:paraId="5BB3CE35" w14:textId="77777777" w:rsidR="00074B9D" w:rsidRDefault="00074B9D" w:rsidP="0037320E">
            <w:r>
              <w:t>0.8515</w:t>
            </w:r>
          </w:p>
        </w:tc>
        <w:tc>
          <w:tcPr>
            <w:tcW w:w="833" w:type="pct"/>
          </w:tcPr>
          <w:p w14:paraId="1BFAB720" w14:textId="77777777" w:rsidR="00074B9D" w:rsidRDefault="00074B9D" w:rsidP="0037320E">
            <w:r>
              <w:t>0.5408</w:t>
            </w:r>
          </w:p>
        </w:tc>
        <w:tc>
          <w:tcPr>
            <w:tcW w:w="833" w:type="pct"/>
          </w:tcPr>
          <w:p w14:paraId="7C50015E" w14:textId="77777777" w:rsidR="00074B9D" w:rsidRDefault="00074B9D" w:rsidP="00074B9D">
            <w:r>
              <w:t>0.0494</w:t>
            </w:r>
          </w:p>
        </w:tc>
        <w:tc>
          <w:tcPr>
            <w:tcW w:w="833" w:type="pct"/>
          </w:tcPr>
          <w:p w14:paraId="24515C93" w14:textId="77777777" w:rsidR="00074B9D" w:rsidRDefault="00074B9D" w:rsidP="0037320E">
            <w:r>
              <w:t>0.8487</w:t>
            </w:r>
          </w:p>
        </w:tc>
      </w:tr>
      <w:tr w:rsidR="00074B9D" w14:paraId="5BA10A68" w14:textId="77777777" w:rsidTr="00074B9D">
        <w:trPr>
          <w:trHeight w:val="208"/>
        </w:trPr>
        <w:tc>
          <w:tcPr>
            <w:tcW w:w="834" w:type="pct"/>
          </w:tcPr>
          <w:p w14:paraId="5A7CB1A5" w14:textId="77777777" w:rsidR="00074B9D" w:rsidRDefault="00074B9D" w:rsidP="0037320E">
            <w:r>
              <w:t>Left Upper Arm</w:t>
            </w:r>
          </w:p>
        </w:tc>
        <w:tc>
          <w:tcPr>
            <w:tcW w:w="834" w:type="pct"/>
          </w:tcPr>
          <w:p w14:paraId="7CB7F89B" w14:textId="77777777" w:rsidR="00074B9D" w:rsidRDefault="00074B9D" w:rsidP="0037320E">
            <w:r>
              <w:t>0.0417</w:t>
            </w:r>
          </w:p>
        </w:tc>
        <w:tc>
          <w:tcPr>
            <w:tcW w:w="833" w:type="pct"/>
          </w:tcPr>
          <w:p w14:paraId="38C94134" w14:textId="77777777" w:rsidR="00074B9D" w:rsidRDefault="00074B9D" w:rsidP="0037320E">
            <w:r>
              <w:t>0.4835</w:t>
            </w:r>
          </w:p>
        </w:tc>
        <w:tc>
          <w:tcPr>
            <w:tcW w:w="833" w:type="pct"/>
          </w:tcPr>
          <w:p w14:paraId="1BD73B23" w14:textId="77777777" w:rsidR="00074B9D" w:rsidRDefault="00074B9D" w:rsidP="0037320E">
            <w:r>
              <w:t>0.5704</w:t>
            </w:r>
          </w:p>
        </w:tc>
        <w:tc>
          <w:tcPr>
            <w:tcW w:w="833" w:type="pct"/>
          </w:tcPr>
          <w:p w14:paraId="2B047FFD" w14:textId="77777777" w:rsidR="00074B9D" w:rsidRDefault="00074B9D" w:rsidP="00074B9D">
            <w:r>
              <w:t>0.0149</w:t>
            </w:r>
          </w:p>
        </w:tc>
        <w:tc>
          <w:tcPr>
            <w:tcW w:w="833" w:type="pct"/>
          </w:tcPr>
          <w:p w14:paraId="66AED151" w14:textId="77777777" w:rsidR="00074B9D" w:rsidRDefault="00074B9D" w:rsidP="0037320E">
            <w:r>
              <w:t>0.3576</w:t>
            </w:r>
          </w:p>
        </w:tc>
      </w:tr>
      <w:tr w:rsidR="00074B9D" w14:paraId="58FF7932" w14:textId="77777777" w:rsidTr="00074B9D">
        <w:trPr>
          <w:trHeight w:val="208"/>
        </w:trPr>
        <w:tc>
          <w:tcPr>
            <w:tcW w:w="834" w:type="pct"/>
          </w:tcPr>
          <w:p w14:paraId="4C192CE5" w14:textId="77777777" w:rsidR="00074B9D" w:rsidRDefault="00074B9D" w:rsidP="0037320E">
            <w:r>
              <w:t>Left lower arm + hand</w:t>
            </w:r>
          </w:p>
        </w:tc>
        <w:tc>
          <w:tcPr>
            <w:tcW w:w="834" w:type="pct"/>
          </w:tcPr>
          <w:p w14:paraId="7CDC235B" w14:textId="77777777" w:rsidR="00074B9D" w:rsidRDefault="00074B9D" w:rsidP="0037320E">
            <w:r>
              <w:t>0.0415</w:t>
            </w:r>
          </w:p>
        </w:tc>
        <w:tc>
          <w:tcPr>
            <w:tcW w:w="833" w:type="pct"/>
          </w:tcPr>
          <w:p w14:paraId="244555EB" w14:textId="77777777" w:rsidR="00074B9D" w:rsidRDefault="00074B9D" w:rsidP="0037320E">
            <w:r>
              <w:t>0.7087</w:t>
            </w:r>
          </w:p>
        </w:tc>
        <w:tc>
          <w:tcPr>
            <w:tcW w:w="833" w:type="pct"/>
          </w:tcPr>
          <w:p w14:paraId="12FDD597" w14:textId="77777777" w:rsidR="00074B9D" w:rsidRDefault="00074B9D" w:rsidP="0037320E">
            <w:r>
              <w:t>0.7185</w:t>
            </w:r>
          </w:p>
        </w:tc>
        <w:tc>
          <w:tcPr>
            <w:tcW w:w="833" w:type="pct"/>
          </w:tcPr>
          <w:p w14:paraId="2EF7C4B1" w14:textId="77777777" w:rsidR="00074B9D" w:rsidRDefault="00074B9D" w:rsidP="00074B9D">
            <w:r>
              <w:t>0.0107</w:t>
            </w:r>
          </w:p>
        </w:tc>
        <w:tc>
          <w:tcPr>
            <w:tcW w:w="833" w:type="pct"/>
          </w:tcPr>
          <w:p w14:paraId="72419509" w14:textId="77777777" w:rsidR="00074B9D" w:rsidRDefault="00074B9D" w:rsidP="0037320E">
            <w:r>
              <w:t>0.2576</w:t>
            </w:r>
          </w:p>
        </w:tc>
      </w:tr>
      <w:tr w:rsidR="00074B9D" w14:paraId="154F94F3" w14:textId="77777777" w:rsidTr="00074B9D">
        <w:trPr>
          <w:trHeight w:val="208"/>
        </w:trPr>
        <w:tc>
          <w:tcPr>
            <w:tcW w:w="834" w:type="pct"/>
          </w:tcPr>
          <w:p w14:paraId="5BD967FA" w14:textId="77777777" w:rsidR="00074B9D" w:rsidRDefault="00074B9D" w:rsidP="0037320E">
            <w:r>
              <w:t>Right upper arm</w:t>
            </w:r>
          </w:p>
        </w:tc>
        <w:tc>
          <w:tcPr>
            <w:tcW w:w="834" w:type="pct"/>
          </w:tcPr>
          <w:p w14:paraId="3E76C27A" w14:textId="77777777" w:rsidR="00074B9D" w:rsidRDefault="00074B9D" w:rsidP="0037320E">
            <w:r>
              <w:t>0.0486</w:t>
            </w:r>
          </w:p>
        </w:tc>
        <w:tc>
          <w:tcPr>
            <w:tcW w:w="833" w:type="pct"/>
          </w:tcPr>
          <w:p w14:paraId="6D0FA84C" w14:textId="77777777" w:rsidR="00074B9D" w:rsidRDefault="00074B9D" w:rsidP="0037320E">
            <w:r>
              <w:t>0.4967</w:t>
            </w:r>
          </w:p>
        </w:tc>
        <w:tc>
          <w:tcPr>
            <w:tcW w:w="833" w:type="pct"/>
          </w:tcPr>
          <w:p w14:paraId="0CB84D9E" w14:textId="77777777" w:rsidR="00074B9D" w:rsidRDefault="00074B9D" w:rsidP="00074B9D">
            <w:r>
              <w:t>0.5704</w:t>
            </w:r>
          </w:p>
        </w:tc>
        <w:tc>
          <w:tcPr>
            <w:tcW w:w="833" w:type="pct"/>
          </w:tcPr>
          <w:p w14:paraId="1586705B" w14:textId="77777777" w:rsidR="00074B9D" w:rsidRDefault="00074B9D" w:rsidP="00074B9D">
            <w:r>
              <w:t>0.0149</w:t>
            </w:r>
          </w:p>
        </w:tc>
        <w:tc>
          <w:tcPr>
            <w:tcW w:w="833" w:type="pct"/>
          </w:tcPr>
          <w:p w14:paraId="6191113F" w14:textId="77777777" w:rsidR="00074B9D" w:rsidRDefault="00074B9D" w:rsidP="0037320E">
            <w:r>
              <w:t>0.3065</w:t>
            </w:r>
          </w:p>
        </w:tc>
      </w:tr>
      <w:tr w:rsidR="00074B9D" w14:paraId="2048D5AD" w14:textId="77777777" w:rsidTr="00074B9D">
        <w:trPr>
          <w:trHeight w:val="208"/>
        </w:trPr>
        <w:tc>
          <w:tcPr>
            <w:tcW w:w="834" w:type="pct"/>
          </w:tcPr>
          <w:p w14:paraId="2911F9CF" w14:textId="77777777" w:rsidR="00074B9D" w:rsidRDefault="00074B9D" w:rsidP="0037320E">
            <w:r>
              <w:t>Right lower arm + hand</w:t>
            </w:r>
          </w:p>
        </w:tc>
        <w:tc>
          <w:tcPr>
            <w:tcW w:w="834" w:type="pct"/>
          </w:tcPr>
          <w:p w14:paraId="31A93146" w14:textId="77777777" w:rsidR="00074B9D" w:rsidRDefault="00074B9D" w:rsidP="0037320E">
            <w:r>
              <w:t>0.0416</w:t>
            </w:r>
          </w:p>
        </w:tc>
        <w:tc>
          <w:tcPr>
            <w:tcW w:w="833" w:type="pct"/>
          </w:tcPr>
          <w:p w14:paraId="42D41150" w14:textId="77777777" w:rsidR="00074B9D" w:rsidRDefault="00074B9D" w:rsidP="0037320E">
            <w:r>
              <w:t>0.6432</w:t>
            </w:r>
          </w:p>
        </w:tc>
        <w:tc>
          <w:tcPr>
            <w:tcW w:w="833" w:type="pct"/>
          </w:tcPr>
          <w:p w14:paraId="5CA8FD75" w14:textId="77777777" w:rsidR="00074B9D" w:rsidRDefault="00074B9D" w:rsidP="00074B9D">
            <w:r>
              <w:t>0.7185</w:t>
            </w:r>
          </w:p>
        </w:tc>
        <w:tc>
          <w:tcPr>
            <w:tcW w:w="833" w:type="pct"/>
          </w:tcPr>
          <w:p w14:paraId="5A1051B6" w14:textId="77777777" w:rsidR="00074B9D" w:rsidRDefault="00074B9D" w:rsidP="00074B9D">
            <w:r>
              <w:t>0.0107</w:t>
            </w:r>
          </w:p>
        </w:tc>
        <w:tc>
          <w:tcPr>
            <w:tcW w:w="833" w:type="pct"/>
          </w:tcPr>
          <w:p w14:paraId="3F1B95A6" w14:textId="77777777" w:rsidR="00074B9D" w:rsidRDefault="00074B9D" w:rsidP="0037320E">
            <w:r>
              <w:t>0.2573</w:t>
            </w:r>
          </w:p>
        </w:tc>
      </w:tr>
      <w:tr w:rsidR="00074B9D" w14:paraId="1392430F" w14:textId="77777777" w:rsidTr="00074B9D">
        <w:trPr>
          <w:trHeight w:val="393"/>
        </w:trPr>
        <w:tc>
          <w:tcPr>
            <w:tcW w:w="834" w:type="pct"/>
          </w:tcPr>
          <w:p w14:paraId="253A158E" w14:textId="77777777" w:rsidR="00074B9D" w:rsidRDefault="00074B9D" w:rsidP="0037320E">
            <w:r>
              <w:t>Left Upper leg</w:t>
            </w:r>
          </w:p>
        </w:tc>
        <w:tc>
          <w:tcPr>
            <w:tcW w:w="834" w:type="pct"/>
          </w:tcPr>
          <w:p w14:paraId="4059BBE8" w14:textId="77777777" w:rsidR="00074B9D" w:rsidRDefault="00074B9D" w:rsidP="0037320E">
            <w:r>
              <w:t>0.1050</w:t>
            </w:r>
          </w:p>
        </w:tc>
        <w:tc>
          <w:tcPr>
            <w:tcW w:w="833" w:type="pct"/>
          </w:tcPr>
          <w:p w14:paraId="4D8A8C85" w14:textId="77777777" w:rsidR="00074B9D" w:rsidRDefault="00074B9D" w:rsidP="0037320E">
            <w:r>
              <w:t>0.4933</w:t>
            </w:r>
          </w:p>
        </w:tc>
        <w:tc>
          <w:tcPr>
            <w:tcW w:w="833" w:type="pct"/>
          </w:tcPr>
          <w:p w14:paraId="573DB0F8" w14:textId="77777777" w:rsidR="00074B9D" w:rsidRDefault="00074B9D" w:rsidP="0037320E">
            <w:r>
              <w:t>0.3708</w:t>
            </w:r>
          </w:p>
        </w:tc>
        <w:tc>
          <w:tcPr>
            <w:tcW w:w="833" w:type="pct"/>
          </w:tcPr>
          <w:p w14:paraId="74BAEE16" w14:textId="77777777" w:rsidR="00074B9D" w:rsidRDefault="00074B9D" w:rsidP="0037320E">
            <w:r>
              <w:t>0.0891</w:t>
            </w:r>
          </w:p>
        </w:tc>
        <w:tc>
          <w:tcPr>
            <w:tcW w:w="833" w:type="pct"/>
          </w:tcPr>
          <w:p w14:paraId="424CB395" w14:textId="77777777" w:rsidR="00074B9D" w:rsidRDefault="00074B9D" w:rsidP="0037320E">
            <w:r>
              <w:t>0.8484</w:t>
            </w:r>
          </w:p>
        </w:tc>
      </w:tr>
      <w:tr w:rsidR="00074B9D" w14:paraId="70B732F0" w14:textId="77777777" w:rsidTr="00074B9D">
        <w:trPr>
          <w:trHeight w:val="809"/>
        </w:trPr>
        <w:tc>
          <w:tcPr>
            <w:tcW w:w="834" w:type="pct"/>
          </w:tcPr>
          <w:p w14:paraId="6D234773" w14:textId="77777777" w:rsidR="00074B9D" w:rsidRDefault="00074B9D" w:rsidP="0037320E">
            <w:r>
              <w:t>Left lower leg + foot</w:t>
            </w:r>
          </w:p>
        </w:tc>
        <w:tc>
          <w:tcPr>
            <w:tcW w:w="834" w:type="pct"/>
          </w:tcPr>
          <w:p w14:paraId="7D78FF09" w14:textId="77777777" w:rsidR="00074B9D" w:rsidRDefault="00074B9D" w:rsidP="0037320E">
            <w:r>
              <w:t>0.1423</w:t>
            </w:r>
          </w:p>
        </w:tc>
        <w:tc>
          <w:tcPr>
            <w:tcW w:w="833" w:type="pct"/>
          </w:tcPr>
          <w:p w14:paraId="25DCEAA4" w14:textId="77777777" w:rsidR="00074B9D" w:rsidRDefault="00074B9D" w:rsidP="0037320E">
            <w:r>
              <w:t>0.6432</w:t>
            </w:r>
          </w:p>
        </w:tc>
        <w:tc>
          <w:tcPr>
            <w:tcW w:w="833" w:type="pct"/>
          </w:tcPr>
          <w:p w14:paraId="27225E7C" w14:textId="77777777" w:rsidR="00074B9D" w:rsidRDefault="00074B9D" w:rsidP="0037320E">
            <w:r>
              <w:t>0.6379</w:t>
            </w:r>
          </w:p>
        </w:tc>
        <w:tc>
          <w:tcPr>
            <w:tcW w:w="833" w:type="pct"/>
          </w:tcPr>
          <w:p w14:paraId="6C8F8AC5" w14:textId="77777777" w:rsidR="00074B9D" w:rsidRDefault="00074B9D" w:rsidP="0037320E">
            <w:r>
              <w:t>0.0812</w:t>
            </w:r>
          </w:p>
        </w:tc>
        <w:tc>
          <w:tcPr>
            <w:tcW w:w="833" w:type="pct"/>
          </w:tcPr>
          <w:p w14:paraId="59CB8B98" w14:textId="77777777" w:rsidR="00074B9D" w:rsidRDefault="00074B9D" w:rsidP="0037320E">
            <w:r>
              <w:t>0.5707</w:t>
            </w:r>
          </w:p>
        </w:tc>
      </w:tr>
      <w:tr w:rsidR="00074B9D" w14:paraId="6CDB97F6" w14:textId="77777777" w:rsidTr="00074B9D">
        <w:trPr>
          <w:trHeight w:val="393"/>
        </w:trPr>
        <w:tc>
          <w:tcPr>
            <w:tcW w:w="834" w:type="pct"/>
          </w:tcPr>
          <w:p w14:paraId="3F2A1088" w14:textId="77777777" w:rsidR="00074B9D" w:rsidRDefault="00074B9D" w:rsidP="0037320E">
            <w:r>
              <w:t>Right upper leg</w:t>
            </w:r>
          </w:p>
        </w:tc>
        <w:tc>
          <w:tcPr>
            <w:tcW w:w="834" w:type="pct"/>
          </w:tcPr>
          <w:p w14:paraId="4BC9083F" w14:textId="77777777" w:rsidR="00074B9D" w:rsidRDefault="00074B9D" w:rsidP="0037320E">
            <w:r>
              <w:t>0.1076</w:t>
            </w:r>
          </w:p>
        </w:tc>
        <w:tc>
          <w:tcPr>
            <w:tcW w:w="833" w:type="pct"/>
          </w:tcPr>
          <w:p w14:paraId="7A4E46BA" w14:textId="77777777" w:rsidR="00074B9D" w:rsidRDefault="00074B9D" w:rsidP="0037320E">
            <w:r>
              <w:t>0.4967</w:t>
            </w:r>
          </w:p>
        </w:tc>
        <w:tc>
          <w:tcPr>
            <w:tcW w:w="833" w:type="pct"/>
          </w:tcPr>
          <w:p w14:paraId="27FC58B7" w14:textId="77777777" w:rsidR="00074B9D" w:rsidRDefault="00074B9D" w:rsidP="00074B9D">
            <w:r>
              <w:t>0.3708</w:t>
            </w:r>
          </w:p>
        </w:tc>
        <w:tc>
          <w:tcPr>
            <w:tcW w:w="833" w:type="pct"/>
          </w:tcPr>
          <w:p w14:paraId="16E423CC" w14:textId="77777777" w:rsidR="00074B9D" w:rsidRDefault="00074B9D" w:rsidP="00074B9D">
            <w:r>
              <w:t>0.0891</w:t>
            </w:r>
          </w:p>
        </w:tc>
        <w:tc>
          <w:tcPr>
            <w:tcW w:w="833" w:type="pct"/>
          </w:tcPr>
          <w:p w14:paraId="493E0F3E" w14:textId="77777777" w:rsidR="00074B9D" w:rsidRDefault="00074B9D" w:rsidP="0037320E">
            <w:r>
              <w:t>0.8282</w:t>
            </w:r>
          </w:p>
        </w:tc>
      </w:tr>
      <w:tr w:rsidR="00074B9D" w14:paraId="0873383C" w14:textId="77777777" w:rsidTr="00074B9D">
        <w:trPr>
          <w:trHeight w:val="809"/>
        </w:trPr>
        <w:tc>
          <w:tcPr>
            <w:tcW w:w="834" w:type="pct"/>
          </w:tcPr>
          <w:p w14:paraId="3F619B6C" w14:textId="77777777" w:rsidR="00074B9D" w:rsidRDefault="00074B9D" w:rsidP="0037320E">
            <w:r>
              <w:t>Right lower leg + foot</w:t>
            </w:r>
          </w:p>
        </w:tc>
        <w:tc>
          <w:tcPr>
            <w:tcW w:w="834" w:type="pct"/>
          </w:tcPr>
          <w:p w14:paraId="1E945D2C" w14:textId="77777777" w:rsidR="00074B9D" w:rsidRDefault="00074B9D" w:rsidP="0037320E">
            <w:r>
              <w:t>0.1591</w:t>
            </w:r>
          </w:p>
        </w:tc>
        <w:tc>
          <w:tcPr>
            <w:tcW w:w="833" w:type="pct"/>
          </w:tcPr>
          <w:p w14:paraId="3CC719C8" w14:textId="77777777" w:rsidR="00074B9D" w:rsidRDefault="00074B9D" w:rsidP="0037320E">
            <w:r>
              <w:t>0.6450</w:t>
            </w:r>
          </w:p>
        </w:tc>
        <w:tc>
          <w:tcPr>
            <w:tcW w:w="833" w:type="pct"/>
          </w:tcPr>
          <w:p w14:paraId="3D34DB5B" w14:textId="77777777" w:rsidR="00074B9D" w:rsidRDefault="00074B9D" w:rsidP="00074B9D">
            <w:r>
              <w:t>0.6379</w:t>
            </w:r>
          </w:p>
        </w:tc>
        <w:tc>
          <w:tcPr>
            <w:tcW w:w="833" w:type="pct"/>
          </w:tcPr>
          <w:p w14:paraId="2FD019C3" w14:textId="77777777" w:rsidR="00074B9D" w:rsidRDefault="00074B9D" w:rsidP="00074B9D">
            <w:r>
              <w:t>0.0812</w:t>
            </w:r>
          </w:p>
        </w:tc>
        <w:tc>
          <w:tcPr>
            <w:tcW w:w="833" w:type="pct"/>
          </w:tcPr>
          <w:p w14:paraId="5D79104D" w14:textId="77777777" w:rsidR="00074B9D" w:rsidRDefault="00074B9D" w:rsidP="0037320E">
            <w:r>
              <w:t>0.5105</w:t>
            </w:r>
          </w:p>
        </w:tc>
      </w:tr>
      <w:tr w:rsidR="00074B9D" w14:paraId="1CFD77EF" w14:textId="77777777" w:rsidTr="00074B9D">
        <w:trPr>
          <w:trHeight w:val="393"/>
        </w:trPr>
        <w:tc>
          <w:tcPr>
            <w:tcW w:w="834" w:type="pct"/>
          </w:tcPr>
          <w:p w14:paraId="47411C9B" w14:textId="77777777" w:rsidR="00074B9D" w:rsidRDefault="00074B9D" w:rsidP="0037320E">
            <w:r>
              <w:t>Upper Torso</w:t>
            </w:r>
          </w:p>
        </w:tc>
        <w:tc>
          <w:tcPr>
            <w:tcW w:w="834" w:type="pct"/>
          </w:tcPr>
          <w:p w14:paraId="27F332BD" w14:textId="77777777" w:rsidR="00074B9D" w:rsidRDefault="00074B9D" w:rsidP="0037320E">
            <w:r>
              <w:t>0.1469</w:t>
            </w:r>
          </w:p>
        </w:tc>
        <w:tc>
          <w:tcPr>
            <w:tcW w:w="833" w:type="pct"/>
          </w:tcPr>
          <w:p w14:paraId="37EE3AA0" w14:textId="77777777" w:rsidR="00074B9D" w:rsidRDefault="00074B9D" w:rsidP="0037320E">
            <w:r>
              <w:t>0.6681</w:t>
            </w:r>
          </w:p>
        </w:tc>
        <w:tc>
          <w:tcPr>
            <w:tcW w:w="833" w:type="pct"/>
          </w:tcPr>
          <w:p w14:paraId="494BEE48" w14:textId="77777777" w:rsidR="00074B9D" w:rsidRDefault="00074B9D" w:rsidP="0037320E">
            <w:r>
              <w:t>0.5216</w:t>
            </w:r>
          </w:p>
        </w:tc>
        <w:tc>
          <w:tcPr>
            <w:tcW w:w="833" w:type="pct"/>
          </w:tcPr>
          <w:p w14:paraId="0101180D" w14:textId="77777777" w:rsidR="00074B9D" w:rsidRDefault="00074B9D" w:rsidP="0037320E">
            <w:r>
              <w:t>0.1193</w:t>
            </w:r>
          </w:p>
        </w:tc>
        <w:tc>
          <w:tcPr>
            <w:tcW w:w="833" w:type="pct"/>
          </w:tcPr>
          <w:p w14:paraId="220460AC" w14:textId="77777777" w:rsidR="00074B9D" w:rsidRDefault="00074B9D" w:rsidP="0037320E">
            <w:r>
              <w:t>0.8121</w:t>
            </w:r>
          </w:p>
        </w:tc>
      </w:tr>
      <w:tr w:rsidR="00074B9D" w14:paraId="633B4D38" w14:textId="77777777" w:rsidTr="00074B9D">
        <w:trPr>
          <w:trHeight w:val="416"/>
        </w:trPr>
        <w:tc>
          <w:tcPr>
            <w:tcW w:w="834" w:type="pct"/>
          </w:tcPr>
          <w:p w14:paraId="42EEDBCF" w14:textId="77777777" w:rsidR="00074B9D" w:rsidRDefault="00074B9D" w:rsidP="0037320E">
            <w:r>
              <w:t>Lower Torso</w:t>
            </w:r>
          </w:p>
        </w:tc>
        <w:tc>
          <w:tcPr>
            <w:tcW w:w="834" w:type="pct"/>
          </w:tcPr>
          <w:p w14:paraId="60737D6F" w14:textId="77777777" w:rsidR="00074B9D" w:rsidRDefault="00074B9D" w:rsidP="0037320E">
            <w:r>
              <w:t>0.1075</w:t>
            </w:r>
          </w:p>
        </w:tc>
        <w:tc>
          <w:tcPr>
            <w:tcW w:w="833" w:type="pct"/>
          </w:tcPr>
          <w:p w14:paraId="499FFCC4" w14:textId="77777777" w:rsidR="00074B9D" w:rsidRDefault="00074B9D" w:rsidP="0037320E">
            <w:r>
              <w:t>0.3152</w:t>
            </w:r>
          </w:p>
        </w:tc>
        <w:tc>
          <w:tcPr>
            <w:tcW w:w="833" w:type="pct"/>
          </w:tcPr>
          <w:p w14:paraId="19B0C532" w14:textId="77777777" w:rsidR="00074B9D" w:rsidRDefault="00074B9D" w:rsidP="0037320E">
            <w:r>
              <w:t>0.5523</w:t>
            </w:r>
          </w:p>
        </w:tc>
        <w:tc>
          <w:tcPr>
            <w:tcW w:w="833" w:type="pct"/>
          </w:tcPr>
          <w:p w14:paraId="2D89C869" w14:textId="77777777" w:rsidR="00074B9D" w:rsidRDefault="00074B9D" w:rsidP="0037320E">
            <w:r>
              <w:t>0.4394</w:t>
            </w:r>
          </w:p>
        </w:tc>
        <w:tc>
          <w:tcPr>
            <w:tcW w:w="833" w:type="pct"/>
          </w:tcPr>
          <w:p w14:paraId="19DA354B" w14:textId="77777777" w:rsidR="00074B9D" w:rsidRDefault="00074B9D" w:rsidP="0037320E">
            <w:r>
              <w:t>4.0858</w:t>
            </w:r>
          </w:p>
        </w:tc>
      </w:tr>
    </w:tbl>
    <w:p w14:paraId="750E486A" w14:textId="77777777" w:rsidR="0037320E" w:rsidRDefault="0037320E" w:rsidP="0037320E"/>
    <w:p w14:paraId="172D0573" w14:textId="0F6EFB51" w:rsidR="007467CE" w:rsidRDefault="007467CE" w:rsidP="0037320E">
      <w:r>
        <w:t>Person 2</w:t>
      </w:r>
    </w:p>
    <w:tbl>
      <w:tblPr>
        <w:tblStyle w:val="TableGrid"/>
        <w:tblW w:w="5000" w:type="pct"/>
        <w:tblCellMar>
          <w:left w:w="115" w:type="dxa"/>
          <w:right w:w="115" w:type="dxa"/>
        </w:tblCellMar>
        <w:tblLook w:val="04A0" w:firstRow="1" w:lastRow="0" w:firstColumn="1" w:lastColumn="0" w:noHBand="0" w:noVBand="1"/>
      </w:tblPr>
      <w:tblGrid>
        <w:gridCol w:w="1473"/>
        <w:gridCol w:w="1474"/>
        <w:gridCol w:w="1472"/>
        <w:gridCol w:w="1472"/>
        <w:gridCol w:w="1472"/>
        <w:gridCol w:w="1507"/>
      </w:tblGrid>
      <w:tr w:rsidR="007467CE" w14:paraId="68691466" w14:textId="77777777" w:rsidTr="00A73ED2">
        <w:trPr>
          <w:trHeight w:val="208"/>
        </w:trPr>
        <w:tc>
          <w:tcPr>
            <w:tcW w:w="834" w:type="pct"/>
          </w:tcPr>
          <w:p w14:paraId="2FAC0514" w14:textId="77777777" w:rsidR="007467CE" w:rsidRDefault="007467CE" w:rsidP="00A73ED2">
            <w:r>
              <w:t>Name</w:t>
            </w:r>
          </w:p>
        </w:tc>
        <w:tc>
          <w:tcPr>
            <w:tcW w:w="834" w:type="pct"/>
          </w:tcPr>
          <w:p w14:paraId="754BA202" w14:textId="77777777" w:rsidR="007467CE" w:rsidRDefault="007467CE" w:rsidP="00A73ED2">
            <w:r>
              <w:t>Volume</w:t>
            </w:r>
          </w:p>
        </w:tc>
        <w:tc>
          <w:tcPr>
            <w:tcW w:w="833" w:type="pct"/>
          </w:tcPr>
          <w:p w14:paraId="71932D72" w14:textId="77777777" w:rsidR="007467CE" w:rsidRDefault="007467CE" w:rsidP="00A73ED2">
            <w:r>
              <w:t>Rho</w:t>
            </w:r>
          </w:p>
        </w:tc>
        <w:tc>
          <w:tcPr>
            <w:tcW w:w="833" w:type="pct"/>
          </w:tcPr>
          <w:p w14:paraId="36435F08" w14:textId="77777777" w:rsidR="007467CE" w:rsidRDefault="007467CE" w:rsidP="00A73ED2">
            <w:r>
              <w:t>Rho from ICRA</w:t>
            </w:r>
          </w:p>
        </w:tc>
        <w:tc>
          <w:tcPr>
            <w:tcW w:w="833" w:type="pct"/>
          </w:tcPr>
          <w:p w14:paraId="51A1900B" w14:textId="77777777" w:rsidR="007467CE" w:rsidRDefault="007467CE" w:rsidP="00A73ED2">
            <w:r>
              <w:t>Mass from ICRA</w:t>
            </w:r>
          </w:p>
        </w:tc>
        <w:tc>
          <w:tcPr>
            <w:tcW w:w="833" w:type="pct"/>
          </w:tcPr>
          <w:p w14:paraId="3E1FE38B" w14:textId="77777777" w:rsidR="007467CE" w:rsidRDefault="007467CE" w:rsidP="00A73ED2">
            <w:r>
              <w:t>Density</w:t>
            </w:r>
          </w:p>
        </w:tc>
      </w:tr>
      <w:tr w:rsidR="007467CE" w14:paraId="0A3F1ED8" w14:textId="77777777" w:rsidTr="00E90C4A">
        <w:trPr>
          <w:trHeight w:val="208"/>
        </w:trPr>
        <w:tc>
          <w:tcPr>
            <w:tcW w:w="834" w:type="pct"/>
          </w:tcPr>
          <w:p w14:paraId="22408325" w14:textId="77777777" w:rsidR="007467CE" w:rsidRDefault="007467CE" w:rsidP="00A73ED2">
            <w:proofErr w:type="spellStart"/>
            <w:r>
              <w:t>Head+Neck</w:t>
            </w:r>
            <w:proofErr w:type="spellEnd"/>
          </w:p>
        </w:tc>
        <w:tc>
          <w:tcPr>
            <w:tcW w:w="834" w:type="pct"/>
            <w:vAlign w:val="bottom"/>
          </w:tcPr>
          <w:p w14:paraId="1FF3E01C" w14:textId="5D7C64F8" w:rsidR="007467CE" w:rsidRDefault="007467CE" w:rsidP="00A73ED2">
            <w:r>
              <w:rPr>
                <w:rFonts w:ascii="Calibri" w:eastAsia="Times New Roman" w:hAnsi="Calibri" w:cs="Times New Roman"/>
                <w:color w:val="000000"/>
              </w:rPr>
              <w:t>0.0555</w:t>
            </w:r>
          </w:p>
        </w:tc>
        <w:tc>
          <w:tcPr>
            <w:tcW w:w="833" w:type="pct"/>
            <w:vAlign w:val="bottom"/>
          </w:tcPr>
          <w:p w14:paraId="69E95874" w14:textId="00E4AF27" w:rsidR="007467CE" w:rsidRDefault="007467CE" w:rsidP="00A73ED2">
            <w:r>
              <w:rPr>
                <w:rFonts w:ascii="Calibri" w:eastAsia="Times New Roman" w:hAnsi="Calibri" w:cs="Times New Roman"/>
                <w:color w:val="000000"/>
              </w:rPr>
              <w:t>0.7958</w:t>
            </w:r>
          </w:p>
        </w:tc>
        <w:tc>
          <w:tcPr>
            <w:tcW w:w="833" w:type="pct"/>
          </w:tcPr>
          <w:p w14:paraId="37F34284" w14:textId="501889F1" w:rsidR="007467CE" w:rsidRDefault="007467CE" w:rsidP="00A73ED2">
            <w:r>
              <w:t>0.5992</w:t>
            </w:r>
          </w:p>
        </w:tc>
        <w:tc>
          <w:tcPr>
            <w:tcW w:w="833" w:type="pct"/>
          </w:tcPr>
          <w:p w14:paraId="0A4B9CC5" w14:textId="2B6C9B8B" w:rsidR="007467CE" w:rsidRDefault="007467CE" w:rsidP="007467CE">
            <w:r>
              <w:t>0.1943</w:t>
            </w:r>
          </w:p>
        </w:tc>
        <w:tc>
          <w:tcPr>
            <w:tcW w:w="833" w:type="pct"/>
            <w:vAlign w:val="bottom"/>
          </w:tcPr>
          <w:p w14:paraId="11C9EABD" w14:textId="2356A43F" w:rsidR="007467CE" w:rsidRDefault="007467CE" w:rsidP="00A73ED2">
            <w:r>
              <w:rPr>
                <w:rFonts w:ascii="Calibri" w:eastAsia="Times New Roman" w:hAnsi="Calibri" w:cs="Times New Roman"/>
                <w:color w:val="000000"/>
              </w:rPr>
              <w:t>3.500900901</w:t>
            </w:r>
          </w:p>
        </w:tc>
      </w:tr>
      <w:tr w:rsidR="007467CE" w14:paraId="28AC50FB" w14:textId="77777777" w:rsidTr="00E90C4A">
        <w:trPr>
          <w:trHeight w:val="208"/>
        </w:trPr>
        <w:tc>
          <w:tcPr>
            <w:tcW w:w="834" w:type="pct"/>
          </w:tcPr>
          <w:p w14:paraId="328EF134" w14:textId="77777777" w:rsidR="007467CE" w:rsidRDefault="007467CE" w:rsidP="00A73ED2">
            <w:r>
              <w:t>Left Upper Arm</w:t>
            </w:r>
          </w:p>
        </w:tc>
        <w:tc>
          <w:tcPr>
            <w:tcW w:w="834" w:type="pct"/>
            <w:vAlign w:val="bottom"/>
          </w:tcPr>
          <w:p w14:paraId="30C81C3A" w14:textId="44293C85" w:rsidR="007467CE" w:rsidRDefault="007467CE" w:rsidP="00A73ED2">
            <w:r>
              <w:rPr>
                <w:rFonts w:ascii="Calibri" w:eastAsia="Times New Roman" w:hAnsi="Calibri" w:cs="Times New Roman"/>
                <w:color w:val="000000"/>
              </w:rPr>
              <w:t>0.0365</w:t>
            </w:r>
          </w:p>
        </w:tc>
        <w:tc>
          <w:tcPr>
            <w:tcW w:w="833" w:type="pct"/>
            <w:vAlign w:val="bottom"/>
          </w:tcPr>
          <w:p w14:paraId="07EFA9BA" w14:textId="4A8C79E4" w:rsidR="007467CE" w:rsidRDefault="007467CE" w:rsidP="00A73ED2">
            <w:r>
              <w:rPr>
                <w:rFonts w:ascii="Calibri" w:eastAsia="Times New Roman" w:hAnsi="Calibri" w:cs="Times New Roman"/>
                <w:color w:val="000000"/>
              </w:rPr>
              <w:t>0.4926</w:t>
            </w:r>
          </w:p>
        </w:tc>
        <w:tc>
          <w:tcPr>
            <w:tcW w:w="833" w:type="pct"/>
          </w:tcPr>
          <w:p w14:paraId="104EF115" w14:textId="68B23D2B" w:rsidR="007467CE" w:rsidRDefault="007467CE" w:rsidP="007467CE">
            <w:r>
              <w:t>0.</w:t>
            </w:r>
            <w:r>
              <w:t>5193</w:t>
            </w:r>
          </w:p>
        </w:tc>
        <w:tc>
          <w:tcPr>
            <w:tcW w:w="833" w:type="pct"/>
          </w:tcPr>
          <w:p w14:paraId="3F83620F" w14:textId="4CBCCF55" w:rsidR="007467CE" w:rsidRDefault="007467CE" w:rsidP="007467CE">
            <w:r>
              <w:t>0.</w:t>
            </w:r>
            <w:r>
              <w:t>0106</w:t>
            </w:r>
          </w:p>
        </w:tc>
        <w:tc>
          <w:tcPr>
            <w:tcW w:w="833" w:type="pct"/>
            <w:vAlign w:val="bottom"/>
          </w:tcPr>
          <w:p w14:paraId="2E55B277" w14:textId="5266E21B" w:rsidR="007467CE" w:rsidRDefault="007467CE" w:rsidP="00A73ED2">
            <w:r>
              <w:rPr>
                <w:rFonts w:ascii="Calibri" w:eastAsia="Times New Roman" w:hAnsi="Calibri" w:cs="Times New Roman"/>
                <w:color w:val="000000"/>
              </w:rPr>
              <w:t>0.290410959</w:t>
            </w:r>
          </w:p>
        </w:tc>
      </w:tr>
      <w:tr w:rsidR="007467CE" w14:paraId="2693ED8F" w14:textId="77777777" w:rsidTr="00E90C4A">
        <w:trPr>
          <w:trHeight w:val="208"/>
        </w:trPr>
        <w:tc>
          <w:tcPr>
            <w:tcW w:w="834" w:type="pct"/>
          </w:tcPr>
          <w:p w14:paraId="75AB672D" w14:textId="77777777" w:rsidR="007467CE" w:rsidRDefault="007467CE" w:rsidP="00A73ED2">
            <w:r>
              <w:t>Left lower arm + hand</w:t>
            </w:r>
          </w:p>
        </w:tc>
        <w:tc>
          <w:tcPr>
            <w:tcW w:w="834" w:type="pct"/>
            <w:vAlign w:val="bottom"/>
          </w:tcPr>
          <w:p w14:paraId="4BA219D1" w14:textId="0B048EFA" w:rsidR="007467CE" w:rsidRDefault="007467CE" w:rsidP="00A73ED2">
            <w:r>
              <w:rPr>
                <w:rFonts w:ascii="Calibri" w:eastAsia="Times New Roman" w:hAnsi="Calibri" w:cs="Times New Roman"/>
                <w:color w:val="000000"/>
              </w:rPr>
              <w:t>0.0452</w:t>
            </w:r>
          </w:p>
        </w:tc>
        <w:tc>
          <w:tcPr>
            <w:tcW w:w="833" w:type="pct"/>
            <w:vAlign w:val="bottom"/>
          </w:tcPr>
          <w:p w14:paraId="24C53321" w14:textId="7B617C0E" w:rsidR="007467CE" w:rsidRDefault="007467CE" w:rsidP="00A73ED2">
            <w:r>
              <w:rPr>
                <w:rFonts w:ascii="Calibri" w:eastAsia="Times New Roman" w:hAnsi="Calibri" w:cs="Times New Roman"/>
                <w:color w:val="000000"/>
              </w:rPr>
              <w:t>0.5738</w:t>
            </w:r>
          </w:p>
        </w:tc>
        <w:tc>
          <w:tcPr>
            <w:tcW w:w="833" w:type="pct"/>
          </w:tcPr>
          <w:p w14:paraId="3C47486A" w14:textId="64317FBA" w:rsidR="007467CE" w:rsidRDefault="007467CE" w:rsidP="007467CE">
            <w:r>
              <w:t>0.</w:t>
            </w:r>
            <w:r>
              <w:t>6784</w:t>
            </w:r>
          </w:p>
        </w:tc>
        <w:tc>
          <w:tcPr>
            <w:tcW w:w="833" w:type="pct"/>
          </w:tcPr>
          <w:p w14:paraId="15B1D2AB" w14:textId="613B48A0" w:rsidR="007467CE" w:rsidRDefault="007467CE" w:rsidP="00A73ED2">
            <w:r>
              <w:t>0.010</w:t>
            </w:r>
            <w:r>
              <w:t>6</w:t>
            </w:r>
          </w:p>
        </w:tc>
        <w:tc>
          <w:tcPr>
            <w:tcW w:w="833" w:type="pct"/>
            <w:vAlign w:val="bottom"/>
          </w:tcPr>
          <w:p w14:paraId="61EB9A86" w14:textId="37F99434" w:rsidR="007467CE" w:rsidRDefault="007467CE" w:rsidP="00A73ED2">
            <w:r>
              <w:rPr>
                <w:rFonts w:ascii="Calibri" w:eastAsia="Times New Roman" w:hAnsi="Calibri" w:cs="Times New Roman"/>
                <w:color w:val="000000"/>
              </w:rPr>
              <w:t>0.234513274</w:t>
            </w:r>
          </w:p>
        </w:tc>
      </w:tr>
      <w:tr w:rsidR="007467CE" w14:paraId="3A822BF0" w14:textId="77777777" w:rsidTr="00E90C4A">
        <w:trPr>
          <w:trHeight w:val="208"/>
        </w:trPr>
        <w:tc>
          <w:tcPr>
            <w:tcW w:w="834" w:type="pct"/>
          </w:tcPr>
          <w:p w14:paraId="140D497D" w14:textId="77777777" w:rsidR="007467CE" w:rsidRDefault="007467CE" w:rsidP="00A73ED2">
            <w:r>
              <w:t>Right upper arm</w:t>
            </w:r>
          </w:p>
        </w:tc>
        <w:tc>
          <w:tcPr>
            <w:tcW w:w="834" w:type="pct"/>
            <w:vAlign w:val="bottom"/>
          </w:tcPr>
          <w:p w14:paraId="5CC8FF46" w14:textId="65446647" w:rsidR="007467CE" w:rsidRDefault="007467CE" w:rsidP="00A73ED2">
            <w:r>
              <w:rPr>
                <w:rFonts w:ascii="Calibri" w:eastAsia="Times New Roman" w:hAnsi="Calibri" w:cs="Times New Roman"/>
                <w:color w:val="000000"/>
              </w:rPr>
              <w:t>0.0358</w:t>
            </w:r>
          </w:p>
        </w:tc>
        <w:tc>
          <w:tcPr>
            <w:tcW w:w="833" w:type="pct"/>
            <w:vAlign w:val="bottom"/>
          </w:tcPr>
          <w:p w14:paraId="25F6097B" w14:textId="09CAB4C6" w:rsidR="007467CE" w:rsidRDefault="007467CE" w:rsidP="00A73ED2">
            <w:r>
              <w:rPr>
                <w:rFonts w:ascii="Calibri" w:eastAsia="Times New Roman" w:hAnsi="Calibri" w:cs="Times New Roman"/>
                <w:color w:val="000000"/>
              </w:rPr>
              <w:t>0.5458</w:t>
            </w:r>
          </w:p>
        </w:tc>
        <w:tc>
          <w:tcPr>
            <w:tcW w:w="833" w:type="pct"/>
          </w:tcPr>
          <w:p w14:paraId="6AD6807C" w14:textId="1EC74750" w:rsidR="007467CE" w:rsidRDefault="007467CE" w:rsidP="007467CE">
            <w:r>
              <w:t>0.</w:t>
            </w:r>
            <w:r>
              <w:t>5193</w:t>
            </w:r>
          </w:p>
        </w:tc>
        <w:tc>
          <w:tcPr>
            <w:tcW w:w="833" w:type="pct"/>
          </w:tcPr>
          <w:p w14:paraId="420BF5DB" w14:textId="1985878F" w:rsidR="007467CE" w:rsidRDefault="007467CE" w:rsidP="00A73ED2">
            <w:r>
              <w:t>0.01</w:t>
            </w:r>
            <w:r>
              <w:t>06</w:t>
            </w:r>
          </w:p>
        </w:tc>
        <w:tc>
          <w:tcPr>
            <w:tcW w:w="833" w:type="pct"/>
            <w:vAlign w:val="bottom"/>
          </w:tcPr>
          <w:p w14:paraId="5FE3A01C" w14:textId="1F73CB10" w:rsidR="007467CE" w:rsidRDefault="007467CE" w:rsidP="00A73ED2">
            <w:r>
              <w:rPr>
                <w:rFonts w:ascii="Calibri" w:eastAsia="Times New Roman" w:hAnsi="Calibri" w:cs="Times New Roman"/>
                <w:color w:val="000000"/>
              </w:rPr>
              <w:t>0.296089385</w:t>
            </w:r>
          </w:p>
        </w:tc>
      </w:tr>
      <w:tr w:rsidR="007467CE" w14:paraId="03A309BC" w14:textId="77777777" w:rsidTr="00E90C4A">
        <w:trPr>
          <w:trHeight w:val="208"/>
        </w:trPr>
        <w:tc>
          <w:tcPr>
            <w:tcW w:w="834" w:type="pct"/>
          </w:tcPr>
          <w:p w14:paraId="2EDC60E4" w14:textId="77777777" w:rsidR="007467CE" w:rsidRDefault="007467CE" w:rsidP="00A73ED2">
            <w:r>
              <w:t>Right lower arm + hand</w:t>
            </w:r>
          </w:p>
        </w:tc>
        <w:tc>
          <w:tcPr>
            <w:tcW w:w="834" w:type="pct"/>
            <w:vAlign w:val="bottom"/>
          </w:tcPr>
          <w:p w14:paraId="577DE856" w14:textId="0E45B49C" w:rsidR="007467CE" w:rsidRDefault="007467CE" w:rsidP="00A73ED2">
            <w:r>
              <w:rPr>
                <w:rFonts w:ascii="Calibri" w:eastAsia="Times New Roman" w:hAnsi="Calibri" w:cs="Times New Roman"/>
                <w:color w:val="000000"/>
              </w:rPr>
              <w:t>0.0376</w:t>
            </w:r>
          </w:p>
        </w:tc>
        <w:tc>
          <w:tcPr>
            <w:tcW w:w="833" w:type="pct"/>
            <w:vAlign w:val="bottom"/>
          </w:tcPr>
          <w:p w14:paraId="14471F75" w14:textId="66BA5D8C" w:rsidR="007467CE" w:rsidRDefault="007467CE" w:rsidP="00A73ED2">
            <w:r>
              <w:rPr>
                <w:rFonts w:ascii="Calibri" w:eastAsia="Times New Roman" w:hAnsi="Calibri" w:cs="Times New Roman"/>
                <w:color w:val="000000"/>
              </w:rPr>
              <w:t>0.6942</w:t>
            </w:r>
          </w:p>
        </w:tc>
        <w:tc>
          <w:tcPr>
            <w:tcW w:w="833" w:type="pct"/>
          </w:tcPr>
          <w:p w14:paraId="078E9AC8" w14:textId="00167F1B" w:rsidR="007467CE" w:rsidRDefault="007467CE" w:rsidP="007467CE">
            <w:r>
              <w:t>0.</w:t>
            </w:r>
            <w:r>
              <w:t>6784</w:t>
            </w:r>
          </w:p>
        </w:tc>
        <w:tc>
          <w:tcPr>
            <w:tcW w:w="833" w:type="pct"/>
          </w:tcPr>
          <w:p w14:paraId="04D4A4E1" w14:textId="4788CB80" w:rsidR="007467CE" w:rsidRDefault="007467CE" w:rsidP="00A73ED2">
            <w:r>
              <w:t>0.010</w:t>
            </w:r>
            <w:r>
              <w:t>6</w:t>
            </w:r>
          </w:p>
        </w:tc>
        <w:tc>
          <w:tcPr>
            <w:tcW w:w="833" w:type="pct"/>
            <w:vAlign w:val="bottom"/>
          </w:tcPr>
          <w:p w14:paraId="6CC60462" w14:textId="5191DADD" w:rsidR="007467CE" w:rsidRDefault="007467CE" w:rsidP="00A73ED2">
            <w:r>
              <w:rPr>
                <w:rFonts w:ascii="Calibri" w:eastAsia="Times New Roman" w:hAnsi="Calibri" w:cs="Times New Roman"/>
                <w:color w:val="000000"/>
              </w:rPr>
              <w:t>0.281914894</w:t>
            </w:r>
          </w:p>
        </w:tc>
      </w:tr>
      <w:tr w:rsidR="007467CE" w14:paraId="46B9F82F" w14:textId="77777777" w:rsidTr="00E90C4A">
        <w:trPr>
          <w:trHeight w:val="393"/>
        </w:trPr>
        <w:tc>
          <w:tcPr>
            <w:tcW w:w="834" w:type="pct"/>
          </w:tcPr>
          <w:p w14:paraId="20B91497" w14:textId="77777777" w:rsidR="007467CE" w:rsidRDefault="007467CE" w:rsidP="00A73ED2">
            <w:r>
              <w:t>Left Upper leg</w:t>
            </w:r>
          </w:p>
        </w:tc>
        <w:tc>
          <w:tcPr>
            <w:tcW w:w="834" w:type="pct"/>
            <w:vAlign w:val="bottom"/>
          </w:tcPr>
          <w:p w14:paraId="7757AD88" w14:textId="48AD1C83" w:rsidR="007467CE" w:rsidRDefault="007467CE" w:rsidP="00A73ED2">
            <w:r>
              <w:rPr>
                <w:rFonts w:ascii="Calibri" w:eastAsia="Times New Roman" w:hAnsi="Calibri" w:cs="Times New Roman"/>
                <w:color w:val="000000"/>
              </w:rPr>
              <w:t>0.103</w:t>
            </w:r>
          </w:p>
        </w:tc>
        <w:tc>
          <w:tcPr>
            <w:tcW w:w="833" w:type="pct"/>
            <w:vAlign w:val="bottom"/>
          </w:tcPr>
          <w:p w14:paraId="79A941F3" w14:textId="1F417E0E" w:rsidR="007467CE" w:rsidRDefault="007467CE" w:rsidP="00A73ED2">
            <w:r>
              <w:rPr>
                <w:rFonts w:ascii="Calibri" w:eastAsia="Times New Roman" w:hAnsi="Calibri" w:cs="Times New Roman"/>
                <w:color w:val="000000"/>
              </w:rPr>
              <w:t>0.5573</w:t>
            </w:r>
          </w:p>
        </w:tc>
        <w:tc>
          <w:tcPr>
            <w:tcW w:w="833" w:type="pct"/>
          </w:tcPr>
          <w:p w14:paraId="6D53F7BE" w14:textId="5C35CDB5" w:rsidR="007467CE" w:rsidRDefault="007467CE" w:rsidP="007467CE">
            <w:r>
              <w:t>0.</w:t>
            </w:r>
            <w:r>
              <w:t>4140</w:t>
            </w:r>
          </w:p>
        </w:tc>
        <w:tc>
          <w:tcPr>
            <w:tcW w:w="833" w:type="pct"/>
          </w:tcPr>
          <w:p w14:paraId="49542697" w14:textId="529AF8A4" w:rsidR="007467CE" w:rsidRDefault="007467CE" w:rsidP="007467CE">
            <w:r>
              <w:t>0.</w:t>
            </w:r>
            <w:r>
              <w:t>0360</w:t>
            </w:r>
          </w:p>
        </w:tc>
        <w:tc>
          <w:tcPr>
            <w:tcW w:w="833" w:type="pct"/>
            <w:vAlign w:val="bottom"/>
          </w:tcPr>
          <w:p w14:paraId="3C593E5B" w14:textId="2E8C0DF8" w:rsidR="007467CE" w:rsidRDefault="007467CE" w:rsidP="00A73ED2">
            <w:r>
              <w:rPr>
                <w:rFonts w:ascii="Calibri" w:eastAsia="Times New Roman" w:hAnsi="Calibri" w:cs="Times New Roman"/>
                <w:color w:val="000000"/>
              </w:rPr>
              <w:t>0.349514563</w:t>
            </w:r>
          </w:p>
        </w:tc>
      </w:tr>
      <w:tr w:rsidR="007467CE" w14:paraId="6955CC44" w14:textId="77777777" w:rsidTr="00E90C4A">
        <w:trPr>
          <w:trHeight w:val="809"/>
        </w:trPr>
        <w:tc>
          <w:tcPr>
            <w:tcW w:w="834" w:type="pct"/>
          </w:tcPr>
          <w:p w14:paraId="6772F5B8" w14:textId="77777777" w:rsidR="007467CE" w:rsidRDefault="007467CE" w:rsidP="00A73ED2">
            <w:r>
              <w:t>Left lower leg + foot</w:t>
            </w:r>
          </w:p>
        </w:tc>
        <w:tc>
          <w:tcPr>
            <w:tcW w:w="834" w:type="pct"/>
            <w:vAlign w:val="bottom"/>
          </w:tcPr>
          <w:p w14:paraId="40497B18" w14:textId="08E2C2B9" w:rsidR="007467CE" w:rsidRDefault="007467CE" w:rsidP="00A73ED2">
            <w:r>
              <w:rPr>
                <w:rFonts w:ascii="Calibri" w:eastAsia="Times New Roman" w:hAnsi="Calibri" w:cs="Times New Roman"/>
                <w:color w:val="000000"/>
              </w:rPr>
              <w:t>0.1603</w:t>
            </w:r>
          </w:p>
        </w:tc>
        <w:tc>
          <w:tcPr>
            <w:tcW w:w="833" w:type="pct"/>
            <w:vAlign w:val="bottom"/>
          </w:tcPr>
          <w:p w14:paraId="5E042D18" w14:textId="082E10A2" w:rsidR="007467CE" w:rsidRDefault="007467CE" w:rsidP="00A73ED2">
            <w:r>
              <w:rPr>
                <w:rFonts w:ascii="Calibri" w:eastAsia="Times New Roman" w:hAnsi="Calibri" w:cs="Times New Roman"/>
                <w:color w:val="000000"/>
              </w:rPr>
              <w:t>0.6389</w:t>
            </w:r>
          </w:p>
        </w:tc>
        <w:tc>
          <w:tcPr>
            <w:tcW w:w="833" w:type="pct"/>
          </w:tcPr>
          <w:p w14:paraId="6142E8B4" w14:textId="11CA4C55" w:rsidR="007467CE" w:rsidRDefault="007467CE" w:rsidP="007467CE">
            <w:r>
              <w:t>0.</w:t>
            </w:r>
            <w:r>
              <w:t>6899</w:t>
            </w:r>
          </w:p>
        </w:tc>
        <w:tc>
          <w:tcPr>
            <w:tcW w:w="833" w:type="pct"/>
          </w:tcPr>
          <w:p w14:paraId="5EE62C50" w14:textId="0004E316" w:rsidR="007467CE" w:rsidRDefault="007467CE" w:rsidP="007467CE">
            <w:r>
              <w:t>0.</w:t>
            </w:r>
            <w:r>
              <w:t>1223</w:t>
            </w:r>
          </w:p>
        </w:tc>
        <w:tc>
          <w:tcPr>
            <w:tcW w:w="833" w:type="pct"/>
            <w:vAlign w:val="bottom"/>
          </w:tcPr>
          <w:p w14:paraId="3F3EDA9F" w14:textId="0B070966" w:rsidR="007467CE" w:rsidRDefault="007467CE" w:rsidP="00A73ED2">
            <w:r>
              <w:rPr>
                <w:rFonts w:ascii="Calibri" w:eastAsia="Times New Roman" w:hAnsi="Calibri" w:cs="Times New Roman"/>
                <w:color w:val="000000"/>
              </w:rPr>
              <w:t>0.762944479</w:t>
            </w:r>
          </w:p>
        </w:tc>
      </w:tr>
      <w:tr w:rsidR="007467CE" w14:paraId="4F2FC4E1" w14:textId="77777777" w:rsidTr="00E90C4A">
        <w:trPr>
          <w:trHeight w:val="393"/>
        </w:trPr>
        <w:tc>
          <w:tcPr>
            <w:tcW w:w="834" w:type="pct"/>
          </w:tcPr>
          <w:p w14:paraId="1B8A49FC" w14:textId="77777777" w:rsidR="007467CE" w:rsidRDefault="007467CE" w:rsidP="00A73ED2">
            <w:r>
              <w:t>Right upper leg</w:t>
            </w:r>
          </w:p>
        </w:tc>
        <w:tc>
          <w:tcPr>
            <w:tcW w:w="834" w:type="pct"/>
            <w:vAlign w:val="bottom"/>
          </w:tcPr>
          <w:p w14:paraId="23451700" w14:textId="1C3F00EF" w:rsidR="007467CE" w:rsidRDefault="007467CE" w:rsidP="00A73ED2">
            <w:r>
              <w:rPr>
                <w:rFonts w:ascii="Calibri" w:eastAsia="Times New Roman" w:hAnsi="Calibri" w:cs="Times New Roman"/>
                <w:color w:val="000000"/>
              </w:rPr>
              <w:t>0.099</w:t>
            </w:r>
          </w:p>
        </w:tc>
        <w:tc>
          <w:tcPr>
            <w:tcW w:w="833" w:type="pct"/>
            <w:vAlign w:val="bottom"/>
          </w:tcPr>
          <w:p w14:paraId="2C90154C" w14:textId="55A40766" w:rsidR="007467CE" w:rsidRDefault="007467CE" w:rsidP="00A73ED2">
            <w:r>
              <w:rPr>
                <w:rFonts w:ascii="Calibri" w:eastAsia="Times New Roman" w:hAnsi="Calibri" w:cs="Times New Roman"/>
                <w:color w:val="000000"/>
              </w:rPr>
              <w:t>0.5473</w:t>
            </w:r>
          </w:p>
        </w:tc>
        <w:tc>
          <w:tcPr>
            <w:tcW w:w="833" w:type="pct"/>
          </w:tcPr>
          <w:p w14:paraId="2E8DC43A" w14:textId="7B07ADF0" w:rsidR="007467CE" w:rsidRDefault="007467CE" w:rsidP="007467CE">
            <w:r>
              <w:t>0.</w:t>
            </w:r>
            <w:r>
              <w:t>4140</w:t>
            </w:r>
            <w:bookmarkStart w:id="0" w:name="_GoBack"/>
            <w:bookmarkEnd w:id="0"/>
          </w:p>
        </w:tc>
        <w:tc>
          <w:tcPr>
            <w:tcW w:w="833" w:type="pct"/>
          </w:tcPr>
          <w:p w14:paraId="0FADA0B7" w14:textId="31D847D6" w:rsidR="007467CE" w:rsidRDefault="007467CE" w:rsidP="00A73ED2">
            <w:r>
              <w:t>0.</w:t>
            </w:r>
            <w:r>
              <w:t xml:space="preserve"> </w:t>
            </w:r>
            <w:r>
              <w:t>0360</w:t>
            </w:r>
          </w:p>
        </w:tc>
        <w:tc>
          <w:tcPr>
            <w:tcW w:w="833" w:type="pct"/>
            <w:vAlign w:val="bottom"/>
          </w:tcPr>
          <w:p w14:paraId="12FB5670" w14:textId="2EC77A18" w:rsidR="007467CE" w:rsidRDefault="007467CE" w:rsidP="00A73ED2">
            <w:r>
              <w:rPr>
                <w:rFonts w:ascii="Calibri" w:eastAsia="Times New Roman" w:hAnsi="Calibri" w:cs="Times New Roman"/>
                <w:color w:val="000000"/>
              </w:rPr>
              <w:t>0.363636364</w:t>
            </w:r>
          </w:p>
        </w:tc>
      </w:tr>
      <w:tr w:rsidR="007467CE" w14:paraId="2C9EB482" w14:textId="77777777" w:rsidTr="00E90C4A">
        <w:trPr>
          <w:trHeight w:val="809"/>
        </w:trPr>
        <w:tc>
          <w:tcPr>
            <w:tcW w:w="834" w:type="pct"/>
          </w:tcPr>
          <w:p w14:paraId="76A0BC6F" w14:textId="77777777" w:rsidR="007467CE" w:rsidRDefault="007467CE" w:rsidP="00A73ED2">
            <w:r>
              <w:t>Right lower leg + foot</w:t>
            </w:r>
          </w:p>
        </w:tc>
        <w:tc>
          <w:tcPr>
            <w:tcW w:w="834" w:type="pct"/>
            <w:vAlign w:val="bottom"/>
          </w:tcPr>
          <w:p w14:paraId="0F69E038" w14:textId="645C1AE1" w:rsidR="007467CE" w:rsidRDefault="007467CE" w:rsidP="00A73ED2">
            <w:r>
              <w:rPr>
                <w:rFonts w:ascii="Calibri" w:eastAsia="Times New Roman" w:hAnsi="Calibri" w:cs="Times New Roman"/>
                <w:color w:val="000000"/>
              </w:rPr>
              <w:t>0.167</w:t>
            </w:r>
          </w:p>
        </w:tc>
        <w:tc>
          <w:tcPr>
            <w:tcW w:w="833" w:type="pct"/>
            <w:vAlign w:val="bottom"/>
          </w:tcPr>
          <w:p w14:paraId="6BCB7B6A" w14:textId="31EF15C9" w:rsidR="007467CE" w:rsidRDefault="007467CE" w:rsidP="00A73ED2">
            <w:r>
              <w:rPr>
                <w:rFonts w:ascii="Calibri" w:eastAsia="Times New Roman" w:hAnsi="Calibri" w:cs="Times New Roman"/>
                <w:color w:val="000000"/>
              </w:rPr>
              <w:t>0.6147</w:t>
            </w:r>
          </w:p>
        </w:tc>
        <w:tc>
          <w:tcPr>
            <w:tcW w:w="833" w:type="pct"/>
          </w:tcPr>
          <w:p w14:paraId="784A7EC0" w14:textId="14EDF97F" w:rsidR="007467CE" w:rsidRDefault="007467CE" w:rsidP="007467CE">
            <w:r>
              <w:t>0.</w:t>
            </w:r>
            <w:r>
              <w:t>6899</w:t>
            </w:r>
          </w:p>
        </w:tc>
        <w:tc>
          <w:tcPr>
            <w:tcW w:w="833" w:type="pct"/>
          </w:tcPr>
          <w:p w14:paraId="5CED85A8" w14:textId="69418C76" w:rsidR="007467CE" w:rsidRDefault="007467CE" w:rsidP="007467CE">
            <w:r>
              <w:t>0.</w:t>
            </w:r>
            <w:r>
              <w:t>1223</w:t>
            </w:r>
          </w:p>
        </w:tc>
        <w:tc>
          <w:tcPr>
            <w:tcW w:w="833" w:type="pct"/>
            <w:vAlign w:val="bottom"/>
          </w:tcPr>
          <w:p w14:paraId="1F2D6C41" w14:textId="652605BA" w:rsidR="007467CE" w:rsidRDefault="007467CE" w:rsidP="00A73ED2">
            <w:r>
              <w:rPr>
                <w:rFonts w:ascii="Calibri" w:eastAsia="Times New Roman" w:hAnsi="Calibri" w:cs="Times New Roman"/>
                <w:color w:val="000000"/>
              </w:rPr>
              <w:t>0.732335329</w:t>
            </w:r>
          </w:p>
        </w:tc>
      </w:tr>
      <w:tr w:rsidR="007467CE" w14:paraId="3BEE58AE" w14:textId="77777777" w:rsidTr="00E90C4A">
        <w:trPr>
          <w:trHeight w:val="393"/>
        </w:trPr>
        <w:tc>
          <w:tcPr>
            <w:tcW w:w="834" w:type="pct"/>
          </w:tcPr>
          <w:p w14:paraId="5F7FB039" w14:textId="77777777" w:rsidR="007467CE" w:rsidRDefault="007467CE" w:rsidP="00A73ED2">
            <w:r>
              <w:t>Upper Torso</w:t>
            </w:r>
          </w:p>
        </w:tc>
        <w:tc>
          <w:tcPr>
            <w:tcW w:w="834" w:type="pct"/>
            <w:vAlign w:val="bottom"/>
          </w:tcPr>
          <w:p w14:paraId="4098621C" w14:textId="1701CBD6" w:rsidR="007467CE" w:rsidRDefault="007467CE" w:rsidP="00A73ED2">
            <w:r>
              <w:rPr>
                <w:rFonts w:ascii="Calibri" w:eastAsia="Times New Roman" w:hAnsi="Calibri" w:cs="Times New Roman"/>
                <w:color w:val="000000"/>
              </w:rPr>
              <w:t>0.139</w:t>
            </w:r>
          </w:p>
        </w:tc>
        <w:tc>
          <w:tcPr>
            <w:tcW w:w="833" w:type="pct"/>
            <w:vAlign w:val="bottom"/>
          </w:tcPr>
          <w:p w14:paraId="30F89920" w14:textId="3C79429A" w:rsidR="007467CE" w:rsidRDefault="007467CE" w:rsidP="00A73ED2">
            <w:r>
              <w:rPr>
                <w:rFonts w:ascii="Calibri" w:eastAsia="Times New Roman" w:hAnsi="Calibri" w:cs="Times New Roman"/>
                <w:color w:val="000000"/>
              </w:rPr>
              <w:t>0.5931</w:t>
            </w:r>
          </w:p>
        </w:tc>
        <w:tc>
          <w:tcPr>
            <w:tcW w:w="833" w:type="pct"/>
          </w:tcPr>
          <w:p w14:paraId="4C172901" w14:textId="787C540C" w:rsidR="007467CE" w:rsidRDefault="007467CE" w:rsidP="007467CE">
            <w:r>
              <w:t>0.</w:t>
            </w:r>
            <w:r>
              <w:t>4678</w:t>
            </w:r>
          </w:p>
        </w:tc>
        <w:tc>
          <w:tcPr>
            <w:tcW w:w="833" w:type="pct"/>
          </w:tcPr>
          <w:p w14:paraId="2F8CF709" w14:textId="60045340" w:rsidR="007467CE" w:rsidRDefault="007467CE" w:rsidP="007467CE">
            <w:r>
              <w:t>0.</w:t>
            </w:r>
            <w:r>
              <w:t>0255</w:t>
            </w:r>
          </w:p>
        </w:tc>
        <w:tc>
          <w:tcPr>
            <w:tcW w:w="833" w:type="pct"/>
            <w:vAlign w:val="bottom"/>
          </w:tcPr>
          <w:p w14:paraId="4DEDEEC8" w14:textId="3C10EE02" w:rsidR="007467CE" w:rsidRDefault="007467CE" w:rsidP="00A73ED2">
            <w:r>
              <w:rPr>
                <w:rFonts w:ascii="Calibri" w:eastAsia="Times New Roman" w:hAnsi="Calibri" w:cs="Times New Roman"/>
                <w:color w:val="000000"/>
              </w:rPr>
              <w:t>0.183453237</w:t>
            </w:r>
          </w:p>
        </w:tc>
      </w:tr>
      <w:tr w:rsidR="007467CE" w14:paraId="3895384A" w14:textId="77777777" w:rsidTr="00E90C4A">
        <w:trPr>
          <w:trHeight w:val="416"/>
        </w:trPr>
        <w:tc>
          <w:tcPr>
            <w:tcW w:w="834" w:type="pct"/>
          </w:tcPr>
          <w:p w14:paraId="41CCE5E0" w14:textId="77777777" w:rsidR="007467CE" w:rsidRDefault="007467CE" w:rsidP="00A73ED2">
            <w:r>
              <w:t>Lower Torso</w:t>
            </w:r>
          </w:p>
        </w:tc>
        <w:tc>
          <w:tcPr>
            <w:tcW w:w="834" w:type="pct"/>
            <w:vAlign w:val="bottom"/>
          </w:tcPr>
          <w:p w14:paraId="6C9B93F8" w14:textId="78E69E1D" w:rsidR="007467CE" w:rsidRDefault="007467CE" w:rsidP="00A73ED2">
            <w:r>
              <w:rPr>
                <w:rFonts w:ascii="Calibri" w:eastAsia="Times New Roman" w:hAnsi="Calibri" w:cs="Times New Roman"/>
                <w:color w:val="000000"/>
              </w:rPr>
              <w:t>0.121</w:t>
            </w:r>
          </w:p>
        </w:tc>
        <w:tc>
          <w:tcPr>
            <w:tcW w:w="833" w:type="pct"/>
            <w:vAlign w:val="bottom"/>
          </w:tcPr>
          <w:p w14:paraId="278889E1" w14:textId="0D29669D" w:rsidR="007467CE" w:rsidRDefault="007467CE" w:rsidP="00A73ED2">
            <w:r>
              <w:rPr>
                <w:rFonts w:ascii="Calibri" w:eastAsia="Times New Roman" w:hAnsi="Calibri" w:cs="Times New Roman"/>
                <w:color w:val="000000"/>
              </w:rPr>
              <w:t>0.107</w:t>
            </w:r>
          </w:p>
        </w:tc>
        <w:tc>
          <w:tcPr>
            <w:tcW w:w="833" w:type="pct"/>
          </w:tcPr>
          <w:p w14:paraId="3C1E4F16" w14:textId="31B172F5" w:rsidR="007467CE" w:rsidRDefault="007467CE" w:rsidP="007467CE">
            <w:r>
              <w:t>0.</w:t>
            </w:r>
            <w:r>
              <w:t>5487</w:t>
            </w:r>
          </w:p>
        </w:tc>
        <w:tc>
          <w:tcPr>
            <w:tcW w:w="833" w:type="pct"/>
          </w:tcPr>
          <w:p w14:paraId="71CCCA5E" w14:textId="4CC2B849" w:rsidR="007467CE" w:rsidRDefault="007467CE" w:rsidP="007467CE">
            <w:r>
              <w:t>0.</w:t>
            </w:r>
            <w:r>
              <w:t>4212</w:t>
            </w:r>
          </w:p>
        </w:tc>
        <w:tc>
          <w:tcPr>
            <w:tcW w:w="833" w:type="pct"/>
            <w:vAlign w:val="bottom"/>
          </w:tcPr>
          <w:p w14:paraId="587C6E02" w14:textId="1A975A7E" w:rsidR="007467CE" w:rsidRDefault="007467CE" w:rsidP="00A73ED2">
            <w:r>
              <w:rPr>
                <w:rFonts w:ascii="Calibri" w:eastAsia="Times New Roman" w:hAnsi="Calibri" w:cs="Times New Roman"/>
                <w:color w:val="000000"/>
              </w:rPr>
              <w:t>3.480991736</w:t>
            </w:r>
          </w:p>
        </w:tc>
      </w:tr>
    </w:tbl>
    <w:p w14:paraId="3536B949" w14:textId="77777777" w:rsidR="007467CE" w:rsidRDefault="007467CE" w:rsidP="0037320E"/>
    <w:p w14:paraId="3FFCFA00" w14:textId="77777777" w:rsidR="00BE51D7" w:rsidRDefault="00BE51D7" w:rsidP="00BE51D7">
      <w:pPr>
        <w:pStyle w:val="Heading2"/>
      </w:pPr>
      <w:r>
        <w:t>Discussion</w:t>
      </w:r>
    </w:p>
    <w:p w14:paraId="670FB6A0" w14:textId="77777777" w:rsidR="00BE51D7" w:rsidRPr="00BE51D7" w:rsidRDefault="00BE51D7" w:rsidP="00BE51D7">
      <w:r>
        <w:t xml:space="preserve">It is unlikely that this method will provide any accuracy accurate enough to be used in an application requiring fine precision, such as control of a humanoid robot. The </w:t>
      </w:r>
      <w:proofErr w:type="spellStart"/>
      <w:r>
        <w:t>Kinect</w:t>
      </w:r>
      <w:proofErr w:type="spellEnd"/>
      <w:r>
        <w:t xml:space="preserve"> sensor simply does not provide fine enough resolution to give high fidelity measurements of the volume. Additionally, it is unlikely that the density calculated will be similar among people of different age, sex, height, weight, etc. The advantage of this approach is that it only requires the </w:t>
      </w:r>
      <w:proofErr w:type="spellStart"/>
      <w:r>
        <w:t>Kinect</w:t>
      </w:r>
      <w:proofErr w:type="spellEnd"/>
      <w:r>
        <w:t xml:space="preserve"> sensor and is relatively easy and fast to implement. It may give a fast estimate of the mass parameters, however, it is not clear that the estimates here are better than using the averages reported in the literature. This is an area for future work.</w:t>
      </w:r>
    </w:p>
    <w:p w14:paraId="60DE1627" w14:textId="77777777" w:rsidR="00BE51D7" w:rsidRPr="00124470" w:rsidRDefault="00BE51D7" w:rsidP="00124470"/>
    <w:sectPr w:rsidR="00BE51D7" w:rsidRPr="00124470" w:rsidSect="00FA3B6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4470"/>
    <w:rsid w:val="00074B9D"/>
    <w:rsid w:val="00124470"/>
    <w:rsid w:val="00365EB1"/>
    <w:rsid w:val="0037320E"/>
    <w:rsid w:val="00437923"/>
    <w:rsid w:val="004970AF"/>
    <w:rsid w:val="007467CE"/>
    <w:rsid w:val="00BE51D7"/>
    <w:rsid w:val="00FA3B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CECE91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4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4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7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44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320E"/>
    <w:rPr>
      <w:rFonts w:ascii="Lucida Grande" w:hAnsi="Lucida Grande"/>
      <w:sz w:val="18"/>
      <w:szCs w:val="18"/>
    </w:rPr>
  </w:style>
  <w:style w:type="character" w:customStyle="1" w:styleId="BalloonTextChar">
    <w:name w:val="Balloon Text Char"/>
    <w:basedOn w:val="DefaultParagraphFont"/>
    <w:link w:val="BalloonText"/>
    <w:uiPriority w:val="99"/>
    <w:semiHidden/>
    <w:rsid w:val="0037320E"/>
    <w:rPr>
      <w:rFonts w:ascii="Lucida Grande" w:hAnsi="Lucida Grande"/>
      <w:sz w:val="18"/>
      <w:szCs w:val="18"/>
    </w:rPr>
  </w:style>
  <w:style w:type="table" w:styleId="TableGrid">
    <w:name w:val="Table Grid"/>
    <w:basedOn w:val="TableNormal"/>
    <w:uiPriority w:val="59"/>
    <w:rsid w:val="00373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2447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24470"/>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4470"/>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124470"/>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320E"/>
    <w:rPr>
      <w:rFonts w:ascii="Lucida Grande" w:hAnsi="Lucida Grande"/>
      <w:sz w:val="18"/>
      <w:szCs w:val="18"/>
    </w:rPr>
  </w:style>
  <w:style w:type="character" w:customStyle="1" w:styleId="BalloonTextChar">
    <w:name w:val="Balloon Text Char"/>
    <w:basedOn w:val="DefaultParagraphFont"/>
    <w:link w:val="BalloonText"/>
    <w:uiPriority w:val="99"/>
    <w:semiHidden/>
    <w:rsid w:val="0037320E"/>
    <w:rPr>
      <w:rFonts w:ascii="Lucida Grande" w:hAnsi="Lucida Grande"/>
      <w:sz w:val="18"/>
      <w:szCs w:val="18"/>
    </w:rPr>
  </w:style>
  <w:style w:type="table" w:styleId="TableGrid">
    <w:name w:val="Table Grid"/>
    <w:basedOn w:val="TableNormal"/>
    <w:uiPriority w:val="59"/>
    <w:rsid w:val="003732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g"/><Relationship Id="rId6" Type="http://schemas.openxmlformats.org/officeDocument/2006/relationships/image" Target="media/image2.jpg"/><Relationship Id="rId7" Type="http://schemas.openxmlformats.org/officeDocument/2006/relationships/image" Target="media/image3.jp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722</Words>
  <Characters>4116</Characters>
  <Application>Microsoft Macintosh Word</Application>
  <DocSecurity>0</DocSecurity>
  <Lines>34</Lines>
  <Paragraphs>9</Paragraphs>
  <ScaleCrop>false</ScaleCrop>
  <Company>MIT</Company>
  <LinksUpToDate>false</LinksUpToDate>
  <CharactersWithSpaces>4829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Grande</dc:creator>
  <cp:keywords/>
  <dc:description/>
  <cp:lastModifiedBy>Robert Grande</cp:lastModifiedBy>
  <cp:revision>4</cp:revision>
  <dcterms:created xsi:type="dcterms:W3CDTF">2014-11-24T05:12:00Z</dcterms:created>
  <dcterms:modified xsi:type="dcterms:W3CDTF">2014-12-11T04:59:00Z</dcterms:modified>
</cp:coreProperties>
</file>