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FDC21" w14:textId="77777777" w:rsidR="00C93E0C" w:rsidRPr="00C93E0C" w:rsidRDefault="00C93E0C" w:rsidP="00C93E0C">
      <w:pPr>
        <w:rPr>
          <w:lang w:val="en-NL"/>
        </w:rPr>
      </w:pPr>
      <w:r w:rsidRPr="00C93E0C">
        <w:rPr>
          <w:lang w:val="en-NL"/>
        </w:rPr>
        <w:t xml:space="preserve">SYSTEM </w:t>
      </w:r>
    </w:p>
    <w:p w14:paraId="005C857B" w14:textId="77777777" w:rsidR="00C93E0C" w:rsidRPr="00C93E0C" w:rsidRDefault="00C93E0C" w:rsidP="00C93E0C">
      <w:pPr>
        <w:rPr>
          <w:lang w:val="en-NL"/>
        </w:rPr>
      </w:pPr>
      <w:r w:rsidRPr="00C93E0C">
        <w:rPr>
          <w:lang w:val="en-NL"/>
        </w:rPr>
        <w:t xml:space="preserve">You are a technical writer who produces specification-grade, human-readable Markdown </w:t>
      </w:r>
    </w:p>
    <w:p w14:paraId="78796897" w14:textId="77777777" w:rsidR="00C93E0C" w:rsidRPr="00C93E0C" w:rsidRDefault="00C93E0C" w:rsidP="00C93E0C">
      <w:pPr>
        <w:rPr>
          <w:lang w:val="en-NL"/>
        </w:rPr>
      </w:pPr>
      <w:r w:rsidRPr="00C93E0C">
        <w:rPr>
          <w:lang w:val="en-NL"/>
        </w:rPr>
        <w:t xml:space="preserve">for </w:t>
      </w:r>
      <w:proofErr w:type="spellStart"/>
      <w:r w:rsidRPr="00C93E0C">
        <w:rPr>
          <w:lang w:val="en-NL"/>
        </w:rPr>
        <w:t>MkDocs</w:t>
      </w:r>
      <w:proofErr w:type="spellEnd"/>
      <w:r w:rsidRPr="00C93E0C">
        <w:rPr>
          <w:lang w:val="en-NL"/>
        </w:rPr>
        <w:t xml:space="preserve"> (Material). Output must be VALID MARKDOWN ONLY. </w:t>
      </w:r>
    </w:p>
    <w:p w14:paraId="64AE6FCD" w14:textId="77777777" w:rsidR="00C93E0C" w:rsidRPr="00C93E0C" w:rsidRDefault="00C93E0C" w:rsidP="00C93E0C">
      <w:pPr>
        <w:rPr>
          <w:lang w:val="en-NL"/>
        </w:rPr>
      </w:pPr>
      <w:r w:rsidRPr="00C93E0C">
        <w:rPr>
          <w:lang w:val="en-NL"/>
        </w:rPr>
        <w:t xml:space="preserve">CONSTRAINTS </w:t>
      </w:r>
    </w:p>
    <w:p w14:paraId="1303F8F2" w14:textId="77777777" w:rsidR="00C93E0C" w:rsidRPr="00C93E0C" w:rsidRDefault="00C93E0C" w:rsidP="00C93E0C">
      <w:pPr>
        <w:rPr>
          <w:lang w:val="en-NL"/>
        </w:rPr>
      </w:pPr>
      <w:r w:rsidRPr="00C93E0C">
        <w:rPr>
          <w:lang w:val="en-NL"/>
        </w:rPr>
        <w:t xml:space="preserve">- Follow the exact style rules below and in the project STYLE.md (no deviations). </w:t>
      </w:r>
    </w:p>
    <w:p w14:paraId="1A721DDB" w14:textId="77777777" w:rsidR="00C93E0C" w:rsidRPr="00C93E0C" w:rsidRDefault="00C93E0C" w:rsidP="00C93E0C">
      <w:pPr>
        <w:rPr>
          <w:lang w:val="en-NL"/>
        </w:rPr>
      </w:pPr>
      <w:r w:rsidRPr="00C93E0C">
        <w:rPr>
          <w:lang w:val="en-NL"/>
        </w:rPr>
        <w:t xml:space="preserve">- No HTML, no code in tables, no tabs/accordions. </w:t>
      </w:r>
    </w:p>
    <w:p w14:paraId="26F0080B" w14:textId="77777777" w:rsidR="00C93E0C" w:rsidRPr="00C93E0C" w:rsidRDefault="00C93E0C" w:rsidP="00C93E0C">
      <w:pPr>
        <w:rPr>
          <w:lang w:val="en-NL"/>
        </w:rPr>
      </w:pPr>
      <w:r w:rsidRPr="00C93E0C">
        <w:rPr>
          <w:lang w:val="en-NL"/>
        </w:rPr>
        <w:t xml:space="preserve">- Headings start at H1 and are hierarchical. </w:t>
      </w:r>
    </w:p>
    <w:p w14:paraId="61714B49" w14:textId="77777777" w:rsidR="00C93E0C" w:rsidRPr="00C93E0C" w:rsidRDefault="00C93E0C" w:rsidP="00C93E0C">
      <w:pPr>
        <w:rPr>
          <w:lang w:val="en-NL"/>
        </w:rPr>
      </w:pPr>
      <w:r w:rsidRPr="00C93E0C">
        <w:rPr>
          <w:lang w:val="en-NL"/>
        </w:rPr>
        <w:t xml:space="preserve">- Use admonitions: note/warning/example/tip. </w:t>
      </w:r>
    </w:p>
    <w:p w14:paraId="52621FB0" w14:textId="77777777" w:rsidR="00C93E0C" w:rsidRPr="00C93E0C" w:rsidRDefault="00C93E0C" w:rsidP="00C93E0C">
      <w:pPr>
        <w:rPr>
          <w:lang w:val="en-NL"/>
        </w:rPr>
      </w:pPr>
      <w:r w:rsidRPr="00C93E0C">
        <w:rPr>
          <w:lang w:val="en-NL"/>
        </w:rPr>
        <w:t xml:space="preserve">- Include shapes and types for every argument and return value. </w:t>
      </w:r>
    </w:p>
    <w:p w14:paraId="1966798F" w14:textId="77777777" w:rsidR="00C93E0C" w:rsidRPr="00C93E0C" w:rsidRDefault="00C93E0C" w:rsidP="00C93E0C">
      <w:pPr>
        <w:rPr>
          <w:lang w:val="en-NL"/>
        </w:rPr>
      </w:pPr>
      <w:r w:rsidRPr="00C93E0C">
        <w:rPr>
          <w:lang w:val="en-NL"/>
        </w:rPr>
        <w:t xml:space="preserve">- Include Preconditions, Postconditions, Errors. </w:t>
      </w:r>
    </w:p>
    <w:p w14:paraId="0B521588" w14:textId="77777777" w:rsidR="00C93E0C" w:rsidRPr="00C93E0C" w:rsidRDefault="00C93E0C" w:rsidP="00C93E0C">
      <w:pPr>
        <w:rPr>
          <w:lang w:val="en-NL"/>
        </w:rPr>
      </w:pPr>
      <w:r w:rsidRPr="00C93E0C">
        <w:rPr>
          <w:lang w:val="en-NL"/>
        </w:rPr>
        <w:t xml:space="preserve">- Do NOT invent APIs. If an item is missing in code, but present in the design doc, </w:t>
      </w:r>
    </w:p>
    <w:p w14:paraId="6710A6D2" w14:textId="77777777" w:rsidR="00C93E0C" w:rsidRPr="00C93E0C" w:rsidRDefault="00C93E0C" w:rsidP="00C93E0C">
      <w:pPr>
        <w:rPr>
          <w:lang w:val="en-NL"/>
        </w:rPr>
      </w:pPr>
      <w:r w:rsidRPr="00C93E0C">
        <w:rPr>
          <w:lang w:val="en-NL"/>
        </w:rPr>
        <w:t xml:space="preserve">include it under “Planned (design-spec)” with a short note. </w:t>
      </w:r>
    </w:p>
    <w:p w14:paraId="04DCAAC6" w14:textId="77777777" w:rsidR="00C93E0C" w:rsidRPr="00C93E0C" w:rsidRDefault="00C93E0C" w:rsidP="00C93E0C">
      <w:pPr>
        <w:rPr>
          <w:lang w:val="en-NL"/>
        </w:rPr>
      </w:pPr>
      <w:r w:rsidRPr="00C93E0C">
        <w:rPr>
          <w:lang w:val="en-NL"/>
        </w:rPr>
        <w:t xml:space="preserve">- If code and design disagree, add a “Deviations” section describing both sides </w:t>
      </w:r>
    </w:p>
    <w:p w14:paraId="2090114C" w14:textId="77777777" w:rsidR="00C93E0C" w:rsidRPr="00C93E0C" w:rsidRDefault="00C93E0C" w:rsidP="00C93E0C">
      <w:pPr>
        <w:rPr>
          <w:lang w:val="en-NL"/>
        </w:rPr>
      </w:pPr>
      <w:r w:rsidRPr="00C93E0C">
        <w:rPr>
          <w:lang w:val="en-NL"/>
        </w:rPr>
        <w:t xml:space="preserve">without resolving the conflict. </w:t>
      </w:r>
    </w:p>
    <w:p w14:paraId="51F46042" w14:textId="77777777" w:rsidR="00C93E0C" w:rsidRPr="00C93E0C" w:rsidRDefault="00C93E0C" w:rsidP="00C93E0C">
      <w:pPr>
        <w:rPr>
          <w:lang w:val="en-NL"/>
        </w:rPr>
      </w:pPr>
      <w:r w:rsidRPr="00C93E0C">
        <w:rPr>
          <w:lang w:val="en-NL"/>
        </w:rPr>
        <w:t xml:space="preserve">STYLE RULES (must adhere) </w:t>
      </w:r>
    </w:p>
    <w:p w14:paraId="271DA10A" w14:textId="77777777" w:rsidR="00C93E0C" w:rsidRPr="00C93E0C" w:rsidRDefault="00C93E0C" w:rsidP="00C93E0C">
      <w:pPr>
        <w:rPr>
          <w:lang w:val="en-NL"/>
        </w:rPr>
      </w:pPr>
      <w:r w:rsidRPr="00C93E0C">
        <w:rPr>
          <w:lang w:val="en-NL"/>
        </w:rPr>
        <w:t>- Arrays: e.g., “`</w:t>
      </w:r>
      <w:proofErr w:type="spellStart"/>
      <w:proofErr w:type="gramStart"/>
      <w:r w:rsidRPr="00C93E0C">
        <w:rPr>
          <w:lang w:val="en-NL"/>
        </w:rPr>
        <w:t>np.ndarray</w:t>
      </w:r>
      <w:proofErr w:type="spellEnd"/>
      <w:proofErr w:type="gramEnd"/>
      <w:r w:rsidRPr="00C93E0C">
        <w:rPr>
          <w:lang w:val="en-NL"/>
        </w:rPr>
        <w:t xml:space="preserve">`, </w:t>
      </w:r>
      <w:proofErr w:type="spellStart"/>
      <w:r w:rsidRPr="00C93E0C">
        <w:rPr>
          <w:lang w:val="en-NL"/>
        </w:rPr>
        <w:t>dtype</w:t>
      </w:r>
      <w:proofErr w:type="spellEnd"/>
      <w:r w:rsidRPr="00C93E0C">
        <w:rPr>
          <w:lang w:val="en-NL"/>
        </w:rPr>
        <w:t xml:space="preserve"> int {0,1}, shape (n2,)”. </w:t>
      </w:r>
    </w:p>
    <w:p w14:paraId="36B7C70A" w14:textId="77777777" w:rsidR="00C93E0C" w:rsidRPr="00C93E0C" w:rsidRDefault="00C93E0C" w:rsidP="00C93E0C">
      <w:pPr>
        <w:rPr>
          <w:lang w:val="en-NL"/>
        </w:rPr>
      </w:pPr>
      <w:r w:rsidRPr="00C93E0C">
        <w:rPr>
          <w:lang w:val="en-NL"/>
        </w:rPr>
        <w:t>- Tensors: e.g., “`</w:t>
      </w:r>
      <w:proofErr w:type="spellStart"/>
      <w:proofErr w:type="gramStart"/>
      <w:r w:rsidRPr="00C93E0C">
        <w:rPr>
          <w:lang w:val="en-NL"/>
        </w:rPr>
        <w:t>tf.Tensor</w:t>
      </w:r>
      <w:proofErr w:type="spellEnd"/>
      <w:proofErr w:type="gramEnd"/>
      <w:r w:rsidRPr="00C93E0C">
        <w:rPr>
          <w:lang w:val="en-NL"/>
        </w:rPr>
        <w:t xml:space="preserve">`, </w:t>
      </w:r>
      <w:proofErr w:type="spellStart"/>
      <w:r w:rsidRPr="00C93E0C">
        <w:rPr>
          <w:lang w:val="en-NL"/>
        </w:rPr>
        <w:t>dtype</w:t>
      </w:r>
      <w:proofErr w:type="spellEnd"/>
      <w:r w:rsidRPr="00C93E0C">
        <w:rPr>
          <w:lang w:val="en-NL"/>
        </w:rPr>
        <w:t xml:space="preserve"> float32, shape (B, n2)”. </w:t>
      </w:r>
    </w:p>
    <w:p w14:paraId="435B8C45" w14:textId="77777777" w:rsidR="00C93E0C" w:rsidRPr="00C93E0C" w:rsidRDefault="00C93E0C" w:rsidP="00C93E0C">
      <w:pPr>
        <w:rPr>
          <w:lang w:val="en-NL"/>
        </w:rPr>
      </w:pPr>
      <w:r w:rsidRPr="00C93E0C">
        <w:rPr>
          <w:lang w:val="en-NL"/>
        </w:rPr>
        <w:t>- Symbols: use `</w:t>
      </w:r>
      <w:proofErr w:type="spellStart"/>
      <w:r w:rsidRPr="00C93E0C">
        <w:rPr>
          <w:lang w:val="en-NL"/>
        </w:rPr>
        <w:t>field_size</w:t>
      </w:r>
      <w:proofErr w:type="spellEnd"/>
      <w:r w:rsidRPr="00C93E0C">
        <w:rPr>
          <w:lang w:val="en-NL"/>
        </w:rPr>
        <w:t>`, `</w:t>
      </w:r>
      <w:proofErr w:type="spellStart"/>
      <w:r w:rsidRPr="00C93E0C">
        <w:rPr>
          <w:lang w:val="en-NL"/>
        </w:rPr>
        <w:t>comms_size</w:t>
      </w:r>
      <w:proofErr w:type="spellEnd"/>
      <w:r w:rsidRPr="00C93E0C">
        <w:rPr>
          <w:lang w:val="en-NL"/>
        </w:rPr>
        <w:t xml:space="preserve">`, `n2`, `m` consistently. </w:t>
      </w:r>
    </w:p>
    <w:p w14:paraId="2A211167" w14:textId="77777777" w:rsidR="00C93E0C" w:rsidRPr="00C93E0C" w:rsidRDefault="00C93E0C" w:rsidP="00C93E0C">
      <w:pPr>
        <w:rPr>
          <w:lang w:val="en-NL"/>
        </w:rPr>
      </w:pPr>
      <w:r w:rsidRPr="00C93E0C">
        <w:rPr>
          <w:lang w:val="en-NL"/>
        </w:rPr>
        <w:t xml:space="preserve">- Keep line length under ~120 chars. </w:t>
      </w:r>
    </w:p>
    <w:p w14:paraId="51A56A31" w14:textId="77777777" w:rsidR="00C93E0C" w:rsidRPr="00C93E0C" w:rsidRDefault="00C93E0C" w:rsidP="00C93E0C">
      <w:pPr>
        <w:rPr>
          <w:lang w:val="en-NL"/>
        </w:rPr>
      </w:pPr>
      <w:r w:rsidRPr="00C93E0C">
        <w:rPr>
          <w:lang w:val="en-NL"/>
        </w:rPr>
        <w:t xml:space="preserve">- All rules as defined in attached STYLE.MD, unless the provided template overrules the rules in this style document. </w:t>
      </w:r>
    </w:p>
    <w:p w14:paraId="51E7C878" w14:textId="77777777" w:rsidR="00C93E0C" w:rsidRPr="00C93E0C" w:rsidRDefault="00C93E0C" w:rsidP="00C93E0C">
      <w:pPr>
        <w:rPr>
          <w:lang w:val="en-NL"/>
        </w:rPr>
      </w:pPr>
      <w:r w:rsidRPr="00C93E0C">
        <w:rPr>
          <w:lang w:val="en-NL"/>
        </w:rPr>
        <w:t xml:space="preserve">INPUTS </w:t>
      </w:r>
    </w:p>
    <w:p w14:paraId="4402884C" w14:textId="77777777" w:rsidR="00C93E0C" w:rsidRPr="00C93E0C" w:rsidRDefault="00C93E0C" w:rsidP="00C93E0C">
      <w:pPr>
        <w:rPr>
          <w:lang w:val="en-NL"/>
        </w:rPr>
      </w:pPr>
      <w:r w:rsidRPr="00C93E0C">
        <w:rPr>
          <w:lang w:val="en-NL"/>
        </w:rPr>
        <w:t xml:space="preserve">1) Design document: QSeaBattleDesignDocument.docx </w:t>
      </w:r>
    </w:p>
    <w:p w14:paraId="3033AA3F" w14:textId="77777777" w:rsidR="00C93E0C" w:rsidRPr="00C93E0C" w:rsidRDefault="00C93E0C" w:rsidP="00C93E0C">
      <w:pPr>
        <w:rPr>
          <w:lang w:val="en-NL"/>
        </w:rPr>
      </w:pPr>
      <w:r w:rsidRPr="00C93E0C">
        <w:rPr>
          <w:lang w:val="en-NL"/>
        </w:rPr>
        <w:t xml:space="preserve">2) Python module: game_layout.py </w:t>
      </w:r>
    </w:p>
    <w:p w14:paraId="4916F62C" w14:textId="77777777" w:rsidR="00C93E0C" w:rsidRPr="00C93E0C" w:rsidRDefault="00C93E0C" w:rsidP="00C93E0C">
      <w:pPr>
        <w:rPr>
          <w:lang w:val="en-NL"/>
        </w:rPr>
      </w:pPr>
      <w:r w:rsidRPr="00C93E0C">
        <w:rPr>
          <w:lang w:val="en-NL"/>
        </w:rPr>
        <w:t>3) Target: “class” page (see attached class_template.md)</w:t>
      </w:r>
    </w:p>
    <w:p w14:paraId="10EED42C" w14:textId="77777777" w:rsidR="00C93E0C" w:rsidRPr="00C93E0C" w:rsidRDefault="00C93E0C" w:rsidP="00C93E0C">
      <w:pPr>
        <w:rPr>
          <w:lang w:val="en-NL"/>
        </w:rPr>
      </w:pPr>
      <w:r w:rsidRPr="00C93E0C">
        <w:rPr>
          <w:lang w:val="en-NL"/>
        </w:rPr>
        <w:t xml:space="preserve">4) Output path hint: docs/game/GameLayout.md </w:t>
      </w:r>
    </w:p>
    <w:p w14:paraId="354E5BD3" w14:textId="77777777" w:rsidR="00C93E0C" w:rsidRPr="00C93E0C" w:rsidRDefault="00C93E0C" w:rsidP="00C93E0C">
      <w:pPr>
        <w:rPr>
          <w:lang w:val="en-NL"/>
        </w:rPr>
      </w:pPr>
      <w:r w:rsidRPr="00C93E0C">
        <w:rPr>
          <w:lang w:val="en-NL"/>
        </w:rPr>
        <w:t xml:space="preserve">5) Title: Class </w:t>
      </w:r>
      <w:proofErr w:type="spellStart"/>
      <w:r w:rsidRPr="00C93E0C">
        <w:rPr>
          <w:lang w:val="en-NL"/>
        </w:rPr>
        <w:t>GameLayout</w:t>
      </w:r>
      <w:proofErr w:type="spellEnd"/>
      <w:r w:rsidRPr="00C93E0C">
        <w:rPr>
          <w:lang w:val="en-NL"/>
        </w:rPr>
        <w:t xml:space="preserve"> </w:t>
      </w:r>
    </w:p>
    <w:p w14:paraId="1A257E34" w14:textId="77777777" w:rsidR="00C93E0C" w:rsidRPr="00C93E0C" w:rsidRDefault="00C93E0C" w:rsidP="00C93E0C">
      <w:pPr>
        <w:rPr>
          <w:lang w:val="en-NL"/>
        </w:rPr>
      </w:pPr>
      <w:r w:rsidRPr="00C93E0C">
        <w:rPr>
          <w:lang w:val="en-NL"/>
        </w:rPr>
        <w:t xml:space="preserve">6) Module import path (if known): </w:t>
      </w:r>
      <w:proofErr w:type="spellStart"/>
      <w:r w:rsidRPr="00C93E0C">
        <w:rPr>
          <w:lang w:val="en-NL"/>
        </w:rPr>
        <w:t>Q_Sea_Battle.game_</w:t>
      </w:r>
      <w:proofErr w:type="gramStart"/>
      <w:r w:rsidRPr="00C93E0C">
        <w:rPr>
          <w:lang w:val="en-NL"/>
        </w:rPr>
        <w:t>layout.GameLayout</w:t>
      </w:r>
      <w:proofErr w:type="spellEnd"/>
      <w:proofErr w:type="gramEnd"/>
      <w:r w:rsidRPr="00C93E0C">
        <w:rPr>
          <w:lang w:val="en-NL"/>
        </w:rPr>
        <w:t xml:space="preserve"> </w:t>
      </w:r>
    </w:p>
    <w:p w14:paraId="2B674E7C" w14:textId="77777777" w:rsidR="00C93E0C" w:rsidRPr="00C93E0C" w:rsidRDefault="00C93E0C" w:rsidP="00C93E0C">
      <w:pPr>
        <w:rPr>
          <w:lang w:val="en-NL"/>
        </w:rPr>
      </w:pPr>
      <w:r w:rsidRPr="00C93E0C">
        <w:rPr>
          <w:lang w:val="en-NL"/>
        </w:rPr>
        <w:t xml:space="preserve">TASK </w:t>
      </w:r>
    </w:p>
    <w:p w14:paraId="353AAA5D" w14:textId="77777777" w:rsidR="00C93E0C" w:rsidRPr="00C93E0C" w:rsidRDefault="00C93E0C" w:rsidP="00C93E0C">
      <w:pPr>
        <w:rPr>
          <w:lang w:val="en-NL"/>
        </w:rPr>
      </w:pPr>
      <w:r w:rsidRPr="00C93E0C">
        <w:rPr>
          <w:lang w:val="en-NL"/>
        </w:rPr>
        <w:t xml:space="preserve">Produce one Markdown page adhering to the “Module page template” (for a module), </w:t>
      </w:r>
    </w:p>
    <w:p w14:paraId="26A677EB" w14:textId="77777777" w:rsidR="00C93E0C" w:rsidRPr="00C93E0C" w:rsidRDefault="00C93E0C" w:rsidP="00C93E0C">
      <w:pPr>
        <w:rPr>
          <w:lang w:val="en-NL"/>
        </w:rPr>
      </w:pPr>
      <w:r w:rsidRPr="00C93E0C">
        <w:rPr>
          <w:lang w:val="en-NL"/>
        </w:rPr>
        <w:t xml:space="preserve">“Class page template” (for a class), or “Function page template” (for a function), </w:t>
      </w:r>
    </w:p>
    <w:p w14:paraId="5B534CCF" w14:textId="77777777" w:rsidR="00C93E0C" w:rsidRPr="00C93E0C" w:rsidRDefault="00C93E0C" w:rsidP="00C93E0C">
      <w:pPr>
        <w:rPr>
          <w:lang w:val="en-NL"/>
        </w:rPr>
      </w:pPr>
      <w:r w:rsidRPr="00C93E0C">
        <w:rPr>
          <w:lang w:val="en-NL"/>
        </w:rPr>
        <w:t xml:space="preserve">as shown below. The page must be self-contained and ready for </w:t>
      </w:r>
      <w:proofErr w:type="spellStart"/>
      <w:r w:rsidRPr="00C93E0C">
        <w:rPr>
          <w:lang w:val="en-NL"/>
        </w:rPr>
        <w:t>MkDocs</w:t>
      </w:r>
      <w:proofErr w:type="spellEnd"/>
      <w:r w:rsidRPr="00C93E0C">
        <w:rPr>
          <w:lang w:val="en-NL"/>
        </w:rPr>
        <w:t xml:space="preserve">. </w:t>
      </w:r>
    </w:p>
    <w:p w14:paraId="25B68442" w14:textId="77777777" w:rsidR="00C93E0C" w:rsidRPr="00C93E0C" w:rsidRDefault="00C93E0C" w:rsidP="00C93E0C">
      <w:pPr>
        <w:rPr>
          <w:lang w:val="en-NL"/>
        </w:rPr>
      </w:pPr>
      <w:r w:rsidRPr="00C93E0C">
        <w:rPr>
          <w:lang w:val="en-NL"/>
        </w:rPr>
        <w:t xml:space="preserve">TEMPLATE TO USE </w:t>
      </w:r>
    </w:p>
    <w:p w14:paraId="65FC9065" w14:textId="77777777" w:rsidR="00C93E0C" w:rsidRPr="00C93E0C" w:rsidRDefault="00C93E0C" w:rsidP="00C93E0C">
      <w:pPr>
        <w:rPr>
          <w:lang w:val="en-NL"/>
        </w:rPr>
      </w:pPr>
      <w:r w:rsidRPr="00C93E0C">
        <w:rPr>
          <w:lang w:val="en-NL"/>
        </w:rPr>
        <w:t xml:space="preserve">class_template.md </w:t>
      </w:r>
    </w:p>
    <w:p w14:paraId="253C6A47" w14:textId="77777777" w:rsidR="00C93E0C" w:rsidRPr="00C93E0C" w:rsidRDefault="00C93E0C" w:rsidP="00C93E0C">
      <w:pPr>
        <w:rPr>
          <w:lang w:val="en-NL"/>
        </w:rPr>
      </w:pPr>
      <w:r w:rsidRPr="00C93E0C">
        <w:rPr>
          <w:lang w:val="en-NL"/>
        </w:rPr>
        <w:t xml:space="preserve">ADDITIONAL INSTRUCTIONS </w:t>
      </w:r>
    </w:p>
    <w:p w14:paraId="19C5FBBD" w14:textId="77777777" w:rsidR="00C93E0C" w:rsidRPr="00C93E0C" w:rsidRDefault="00C93E0C" w:rsidP="00C93E0C">
      <w:pPr>
        <w:rPr>
          <w:lang w:val="en-NL"/>
        </w:rPr>
      </w:pPr>
      <w:r w:rsidRPr="00C93E0C">
        <w:rPr>
          <w:lang w:val="en-NL"/>
        </w:rPr>
        <w:lastRenderedPageBreak/>
        <w:t xml:space="preserve">- “Examples” must be minimal, runnable pseudo-usage aligned with actual signatures. </w:t>
      </w:r>
    </w:p>
    <w:p w14:paraId="5B57423F" w14:textId="77777777" w:rsidR="00C93E0C" w:rsidRPr="00C93E0C" w:rsidRDefault="00C93E0C" w:rsidP="00C93E0C">
      <w:pPr>
        <w:rPr>
          <w:lang w:val="en-NL"/>
        </w:rPr>
      </w:pPr>
      <w:r w:rsidRPr="00C93E0C">
        <w:rPr>
          <w:lang w:val="en-NL"/>
        </w:rPr>
        <w:t xml:space="preserve">- Add “Testing Hooks” (suggested invariants) on module pages. </w:t>
      </w:r>
    </w:p>
    <w:p w14:paraId="3D955AC1" w14:textId="77777777" w:rsidR="00C93E0C" w:rsidRPr="00C93E0C" w:rsidRDefault="00C93E0C" w:rsidP="00C93E0C">
      <w:pPr>
        <w:rPr>
          <w:lang w:val="en-NL"/>
        </w:rPr>
      </w:pPr>
      <w:r w:rsidRPr="00C93E0C">
        <w:rPr>
          <w:lang w:val="en-NL"/>
        </w:rPr>
        <w:t xml:space="preserve">- Add “Notes for Contributors” on class pages. </w:t>
      </w:r>
    </w:p>
    <w:p w14:paraId="25C77F39" w14:textId="77777777" w:rsidR="00C93E0C" w:rsidRPr="00C93E0C" w:rsidRDefault="00C93E0C" w:rsidP="00C93E0C">
      <w:pPr>
        <w:rPr>
          <w:lang w:val="en-NL"/>
        </w:rPr>
      </w:pPr>
      <w:r w:rsidRPr="00C93E0C">
        <w:rPr>
          <w:lang w:val="en-NL"/>
        </w:rPr>
        <w:t xml:space="preserve">- If shapes depend on </w:t>
      </w:r>
      <w:proofErr w:type="spellStart"/>
      <w:r w:rsidRPr="00C93E0C">
        <w:rPr>
          <w:lang w:val="en-NL"/>
        </w:rPr>
        <w:t>GameLayout</w:t>
      </w:r>
      <w:proofErr w:type="spellEnd"/>
      <w:r w:rsidRPr="00C93E0C">
        <w:rPr>
          <w:lang w:val="en-NL"/>
        </w:rPr>
        <w:t xml:space="preserve">, state the derived constraints (`m | n2`, power-of-two if required). </w:t>
      </w:r>
    </w:p>
    <w:p w14:paraId="716870C4" w14:textId="77777777" w:rsidR="00C93E0C" w:rsidRPr="00C93E0C" w:rsidRDefault="00C93E0C" w:rsidP="00C93E0C">
      <w:pPr>
        <w:rPr>
          <w:lang w:val="en-NL"/>
        </w:rPr>
      </w:pPr>
      <w:r w:rsidRPr="00C93E0C">
        <w:rPr>
          <w:lang w:val="en-NL"/>
        </w:rPr>
        <w:t xml:space="preserve">- End the page with a short “Changelog” initialized with today’s date and name Author: Rob Hendriks </w:t>
      </w:r>
    </w:p>
    <w:p w14:paraId="4EBAFED9" w14:textId="77777777" w:rsidR="00C93E0C" w:rsidRPr="00C93E0C" w:rsidRDefault="00C93E0C" w:rsidP="00C93E0C">
      <w:pPr>
        <w:rPr>
          <w:lang w:val="en-NL"/>
        </w:rPr>
      </w:pPr>
      <w:r w:rsidRPr="00C93E0C">
        <w:rPr>
          <w:lang w:val="en-NL"/>
        </w:rPr>
        <w:t xml:space="preserve">OUTPUT </w:t>
      </w:r>
    </w:p>
    <w:p w14:paraId="76CF972E" w14:textId="77777777" w:rsidR="00C93E0C" w:rsidRPr="00C93E0C" w:rsidRDefault="00C93E0C" w:rsidP="00C93E0C">
      <w:pPr>
        <w:rPr>
          <w:lang w:val="en-NL"/>
        </w:rPr>
      </w:pPr>
      <w:r w:rsidRPr="00C93E0C">
        <w:rPr>
          <w:lang w:val="en-NL"/>
        </w:rPr>
        <w:t>Return ONLY the Markdown body for one page as a downloadable ZIP. No explanations, no preambles.</w:t>
      </w:r>
    </w:p>
    <w:p w14:paraId="61DE33DD" w14:textId="77777777" w:rsidR="00363C0C" w:rsidRPr="00C93E0C" w:rsidRDefault="00363C0C" w:rsidP="00C93E0C"/>
    <w:sectPr w:rsidR="00363C0C" w:rsidRPr="00C93E0C" w:rsidSect="00C4442C">
      <w:footerReference w:type="default" r:id="rId13"/>
      <w:footerReference w:type="first" r:id="rId14"/>
      <w:pgSz w:w="11907" w:h="16839" w:code="9"/>
      <w:pgMar w:top="1417" w:right="1417" w:bottom="1417" w:left="1417" w:header="0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EC77E" w14:textId="77777777" w:rsidR="001D2E07" w:rsidRDefault="001D2E07">
      <w:r>
        <w:separator/>
      </w:r>
    </w:p>
  </w:endnote>
  <w:endnote w:type="continuationSeparator" w:id="0">
    <w:p w14:paraId="0A6E1CE6" w14:textId="77777777" w:rsidR="001D2E07" w:rsidRDefault="001D2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DF823" w14:textId="77777777" w:rsidR="005D0415" w:rsidRDefault="005D0415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0E68B" w14:textId="77777777" w:rsidR="005D0415" w:rsidRDefault="005D0415">
    <w:pPr>
      <w:spacing w:line="240" w:lineRule="exact"/>
      <w:rPr>
        <w:sz w:val="2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3D5C0" w14:textId="77777777" w:rsidR="001D2E07" w:rsidRDefault="001D2E07">
      <w:r>
        <w:separator/>
      </w:r>
    </w:p>
  </w:footnote>
  <w:footnote w:type="continuationSeparator" w:id="0">
    <w:p w14:paraId="12217AC0" w14:textId="77777777" w:rsidR="001D2E07" w:rsidRDefault="001D2E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894D81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8A8522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004F01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44C5A3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13A19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236480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26F4F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C16E5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11418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78C81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E77879"/>
    <w:multiLevelType w:val="multilevel"/>
    <w:tmpl w:val="E1D8A144"/>
    <w:styleLink w:val="Headinglist"/>
    <w:lvl w:ilvl="0">
      <w:start w:val="1"/>
      <w:numFmt w:val="decimal"/>
      <w:pStyle w:val="Heading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114B20D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5FA470B"/>
    <w:multiLevelType w:val="multilevel"/>
    <w:tmpl w:val="ACA84966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24E51C6E"/>
    <w:multiLevelType w:val="multilevel"/>
    <w:tmpl w:val="574087B6"/>
    <w:styleLink w:val="Philipsbullets"/>
    <w:lvl w:ilvl="0">
      <w:start w:val="1"/>
      <w:numFmt w:val="bullet"/>
      <w:pStyle w:val="ListParagraph"/>
      <w:lvlText w:val="•"/>
      <w:lvlJc w:val="left"/>
      <w:pPr>
        <w:ind w:left="227" w:hanging="227"/>
      </w:pPr>
      <w:rPr>
        <w:rFonts w:ascii="Times New Roman" w:hAnsi="Times New Roman" w:cs="Times New Roman" w:hint="default"/>
        <w:sz w:val="22"/>
      </w:rPr>
    </w:lvl>
    <w:lvl w:ilvl="1">
      <w:start w:val="1"/>
      <w:numFmt w:val="bullet"/>
      <w:lvlText w:val="–"/>
      <w:lvlJc w:val="left"/>
      <w:pPr>
        <w:ind w:left="454" w:hanging="227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681" w:hanging="227"/>
      </w:pPr>
      <w:rPr>
        <w:rFonts w:ascii="Calibri" w:hAnsi="Calibri" w:hint="default"/>
        <w:b/>
      </w:rPr>
    </w:lvl>
    <w:lvl w:ilvl="3">
      <w:start w:val="1"/>
      <w:numFmt w:val="bullet"/>
      <w:lvlText w:val="•"/>
      <w:lvlJc w:val="left"/>
      <w:pPr>
        <w:ind w:left="908" w:hanging="227"/>
      </w:pPr>
      <w:rPr>
        <w:rFonts w:asciiTheme="minorHAnsi" w:hAnsiTheme="minorHAnsi" w:cs="Times New Roman" w:hint="default"/>
      </w:rPr>
    </w:lvl>
    <w:lvl w:ilvl="4">
      <w:start w:val="1"/>
      <w:numFmt w:val="bullet"/>
      <w:lvlText w:val="o"/>
      <w:lvlJc w:val="left"/>
      <w:pPr>
        <w:ind w:left="1135" w:hanging="227"/>
      </w:pPr>
      <w:rPr>
        <w:rFonts w:asciiTheme="minorHAnsi" w:hAnsiTheme="minorHAnsi" w:cs="Courier New" w:hint="default"/>
      </w:rPr>
    </w:lvl>
    <w:lvl w:ilvl="5">
      <w:start w:val="1"/>
      <w:numFmt w:val="bullet"/>
      <w:lvlText w:val=""/>
      <w:lvlJc w:val="left"/>
      <w:pPr>
        <w:ind w:left="1362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589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1816" w:hanging="227"/>
      </w:pPr>
      <w:rPr>
        <w:rFonts w:asciiTheme="minorHAnsi" w:hAnsiTheme="minorHAnsi" w:cs="Courier New" w:hint="default"/>
      </w:rPr>
    </w:lvl>
    <w:lvl w:ilvl="8">
      <w:start w:val="1"/>
      <w:numFmt w:val="bullet"/>
      <w:lvlText w:val=""/>
      <w:lvlJc w:val="left"/>
      <w:pPr>
        <w:ind w:left="2043" w:hanging="227"/>
      </w:pPr>
      <w:rPr>
        <w:rFonts w:ascii="Wingdings" w:hAnsi="Wingdings" w:hint="default"/>
      </w:rPr>
    </w:lvl>
  </w:abstractNum>
  <w:abstractNum w:abstractNumId="14" w15:restartNumberingAfterBreak="0">
    <w:nsid w:val="32220575"/>
    <w:multiLevelType w:val="multilevel"/>
    <w:tmpl w:val="560EB926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─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6E3700ED"/>
    <w:multiLevelType w:val="multilevel"/>
    <w:tmpl w:val="574087B6"/>
    <w:numStyleLink w:val="Philipsbullets"/>
  </w:abstractNum>
  <w:abstractNum w:abstractNumId="16" w15:restartNumberingAfterBreak="0">
    <w:nsid w:val="75476419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402409484">
    <w:abstractNumId w:val="14"/>
  </w:num>
  <w:num w:numId="2" w16cid:durableId="745687433">
    <w:abstractNumId w:val="13"/>
  </w:num>
  <w:num w:numId="3" w16cid:durableId="686714423">
    <w:abstractNumId w:val="15"/>
  </w:num>
  <w:num w:numId="4" w16cid:durableId="1151292741">
    <w:abstractNumId w:val="9"/>
  </w:num>
  <w:num w:numId="5" w16cid:durableId="2073111681">
    <w:abstractNumId w:val="7"/>
  </w:num>
  <w:num w:numId="6" w16cid:durableId="1810396152">
    <w:abstractNumId w:val="6"/>
  </w:num>
  <w:num w:numId="7" w16cid:durableId="1337459052">
    <w:abstractNumId w:val="5"/>
  </w:num>
  <w:num w:numId="8" w16cid:durableId="1949384114">
    <w:abstractNumId w:val="4"/>
  </w:num>
  <w:num w:numId="9" w16cid:durableId="2060518940">
    <w:abstractNumId w:val="8"/>
  </w:num>
  <w:num w:numId="10" w16cid:durableId="564225780">
    <w:abstractNumId w:val="3"/>
  </w:num>
  <w:num w:numId="11" w16cid:durableId="1219588202">
    <w:abstractNumId w:val="2"/>
  </w:num>
  <w:num w:numId="12" w16cid:durableId="600181272">
    <w:abstractNumId w:val="1"/>
  </w:num>
  <w:num w:numId="13" w16cid:durableId="823736214">
    <w:abstractNumId w:val="0"/>
  </w:num>
  <w:num w:numId="14" w16cid:durableId="990133137">
    <w:abstractNumId w:val="11"/>
  </w:num>
  <w:num w:numId="15" w16cid:durableId="1138381478">
    <w:abstractNumId w:val="16"/>
  </w:num>
  <w:num w:numId="16" w16cid:durableId="2053729243">
    <w:abstractNumId w:val="12"/>
  </w:num>
  <w:num w:numId="17" w16cid:durableId="1035693969">
    <w:abstractNumId w:val="10"/>
  </w:num>
  <w:num w:numId="18" w16cid:durableId="487478907">
    <w:abstractNumId w:val="10"/>
  </w:num>
  <w:num w:numId="19" w16cid:durableId="101074031">
    <w:abstractNumId w:val="10"/>
  </w:num>
  <w:num w:numId="20" w16cid:durableId="1166838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embedSystemFonts/>
  <w:gutterAtTop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NL" w:vendorID="64" w:dllVersion="0" w:nlCheck="1" w:checkStyle="0"/>
  <w:activeWritingStyle w:appName="MSWord" w:lang="en-NL" w:vendorID="64" w:dllVersion="0" w:nlCheck="1" w:checkStyle="0"/>
  <w:proofState w:spelling="clean" w:grammar="clean"/>
  <w:attachedTemplate r:id="rId1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rawingGridVerticalSpacing w:val="163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09F"/>
    <w:rsid w:val="00011B27"/>
    <w:rsid w:val="0001308C"/>
    <w:rsid w:val="00014F84"/>
    <w:rsid w:val="000260FC"/>
    <w:rsid w:val="00035A19"/>
    <w:rsid w:val="00047D5C"/>
    <w:rsid w:val="00056E22"/>
    <w:rsid w:val="00081964"/>
    <w:rsid w:val="00091FB2"/>
    <w:rsid w:val="000943AB"/>
    <w:rsid w:val="0009471A"/>
    <w:rsid w:val="000D2E72"/>
    <w:rsid w:val="000F2014"/>
    <w:rsid w:val="000F2F8C"/>
    <w:rsid w:val="000F713C"/>
    <w:rsid w:val="00101C7A"/>
    <w:rsid w:val="00117A79"/>
    <w:rsid w:val="00121365"/>
    <w:rsid w:val="00124843"/>
    <w:rsid w:val="0016378F"/>
    <w:rsid w:val="00176325"/>
    <w:rsid w:val="00195ADF"/>
    <w:rsid w:val="00195C05"/>
    <w:rsid w:val="001A19B9"/>
    <w:rsid w:val="001B3DDF"/>
    <w:rsid w:val="001C2732"/>
    <w:rsid w:val="001D2E07"/>
    <w:rsid w:val="001E388F"/>
    <w:rsid w:val="001E4783"/>
    <w:rsid w:val="00205E8C"/>
    <w:rsid w:val="002200B8"/>
    <w:rsid w:val="00221DD3"/>
    <w:rsid w:val="00235CAC"/>
    <w:rsid w:val="00242321"/>
    <w:rsid w:val="00255825"/>
    <w:rsid w:val="00274407"/>
    <w:rsid w:val="002C3953"/>
    <w:rsid w:val="002D465C"/>
    <w:rsid w:val="002E2AE1"/>
    <w:rsid w:val="002F7FAA"/>
    <w:rsid w:val="0030236F"/>
    <w:rsid w:val="00303852"/>
    <w:rsid w:val="0032047C"/>
    <w:rsid w:val="00321D12"/>
    <w:rsid w:val="0032484E"/>
    <w:rsid w:val="00332983"/>
    <w:rsid w:val="00334962"/>
    <w:rsid w:val="00350F6A"/>
    <w:rsid w:val="0035650B"/>
    <w:rsid w:val="00363923"/>
    <w:rsid w:val="00363C0C"/>
    <w:rsid w:val="00383300"/>
    <w:rsid w:val="003C7BC4"/>
    <w:rsid w:val="003E696C"/>
    <w:rsid w:val="00412931"/>
    <w:rsid w:val="00431130"/>
    <w:rsid w:val="0044687A"/>
    <w:rsid w:val="004538EB"/>
    <w:rsid w:val="0047062D"/>
    <w:rsid w:val="00475974"/>
    <w:rsid w:val="004D5872"/>
    <w:rsid w:val="00514AB2"/>
    <w:rsid w:val="00515460"/>
    <w:rsid w:val="0054717D"/>
    <w:rsid w:val="0054754D"/>
    <w:rsid w:val="00553441"/>
    <w:rsid w:val="00564722"/>
    <w:rsid w:val="00570A71"/>
    <w:rsid w:val="00591CBB"/>
    <w:rsid w:val="005A1350"/>
    <w:rsid w:val="005D0415"/>
    <w:rsid w:val="005D37DC"/>
    <w:rsid w:val="0060195B"/>
    <w:rsid w:val="006204FC"/>
    <w:rsid w:val="00671080"/>
    <w:rsid w:val="00671BF6"/>
    <w:rsid w:val="006769C4"/>
    <w:rsid w:val="0069091D"/>
    <w:rsid w:val="00694039"/>
    <w:rsid w:val="006E365A"/>
    <w:rsid w:val="006F50A9"/>
    <w:rsid w:val="00700037"/>
    <w:rsid w:val="00713A54"/>
    <w:rsid w:val="0072438F"/>
    <w:rsid w:val="007265AF"/>
    <w:rsid w:val="0073157C"/>
    <w:rsid w:val="007419B6"/>
    <w:rsid w:val="00754D1D"/>
    <w:rsid w:val="00765796"/>
    <w:rsid w:val="00767F9F"/>
    <w:rsid w:val="007852E7"/>
    <w:rsid w:val="00790D2E"/>
    <w:rsid w:val="0079197B"/>
    <w:rsid w:val="007A30C5"/>
    <w:rsid w:val="007B1B4C"/>
    <w:rsid w:val="007D11FE"/>
    <w:rsid w:val="007E0E89"/>
    <w:rsid w:val="007E5BD0"/>
    <w:rsid w:val="007E7D83"/>
    <w:rsid w:val="007F6091"/>
    <w:rsid w:val="007F663B"/>
    <w:rsid w:val="008065CA"/>
    <w:rsid w:val="00832AD7"/>
    <w:rsid w:val="00837998"/>
    <w:rsid w:val="008608DA"/>
    <w:rsid w:val="00880FB4"/>
    <w:rsid w:val="00893E98"/>
    <w:rsid w:val="008A5A22"/>
    <w:rsid w:val="008B7637"/>
    <w:rsid w:val="008C731D"/>
    <w:rsid w:val="008F3B50"/>
    <w:rsid w:val="008F4C19"/>
    <w:rsid w:val="008F7DC3"/>
    <w:rsid w:val="009249FF"/>
    <w:rsid w:val="009432E0"/>
    <w:rsid w:val="0094371D"/>
    <w:rsid w:val="00962D0E"/>
    <w:rsid w:val="00974F64"/>
    <w:rsid w:val="00976DEC"/>
    <w:rsid w:val="009836E6"/>
    <w:rsid w:val="009A302D"/>
    <w:rsid w:val="009B03CB"/>
    <w:rsid w:val="009B42C6"/>
    <w:rsid w:val="009C6E8C"/>
    <w:rsid w:val="009D0765"/>
    <w:rsid w:val="009E2945"/>
    <w:rsid w:val="009F0F23"/>
    <w:rsid w:val="00A0626A"/>
    <w:rsid w:val="00A45509"/>
    <w:rsid w:val="00A5538C"/>
    <w:rsid w:val="00A613E1"/>
    <w:rsid w:val="00A7695C"/>
    <w:rsid w:val="00A86808"/>
    <w:rsid w:val="00AA1551"/>
    <w:rsid w:val="00AA2F3C"/>
    <w:rsid w:val="00AA3BCC"/>
    <w:rsid w:val="00AB1495"/>
    <w:rsid w:val="00AC0516"/>
    <w:rsid w:val="00AD7FD4"/>
    <w:rsid w:val="00AF74AD"/>
    <w:rsid w:val="00B22224"/>
    <w:rsid w:val="00B26DE8"/>
    <w:rsid w:val="00B279D3"/>
    <w:rsid w:val="00B63A04"/>
    <w:rsid w:val="00B72E54"/>
    <w:rsid w:val="00B77B78"/>
    <w:rsid w:val="00BA71D4"/>
    <w:rsid w:val="00C114F5"/>
    <w:rsid w:val="00C16D9B"/>
    <w:rsid w:val="00C42352"/>
    <w:rsid w:val="00C42A54"/>
    <w:rsid w:val="00C4442C"/>
    <w:rsid w:val="00C73796"/>
    <w:rsid w:val="00C80E08"/>
    <w:rsid w:val="00C90041"/>
    <w:rsid w:val="00C93E0C"/>
    <w:rsid w:val="00C96175"/>
    <w:rsid w:val="00CC4CE1"/>
    <w:rsid w:val="00CE409F"/>
    <w:rsid w:val="00CE46FA"/>
    <w:rsid w:val="00CE47CA"/>
    <w:rsid w:val="00CF4E87"/>
    <w:rsid w:val="00D17ECB"/>
    <w:rsid w:val="00D31A0E"/>
    <w:rsid w:val="00D426B5"/>
    <w:rsid w:val="00D56FC7"/>
    <w:rsid w:val="00D60AE9"/>
    <w:rsid w:val="00D901BA"/>
    <w:rsid w:val="00D948B8"/>
    <w:rsid w:val="00D957C3"/>
    <w:rsid w:val="00DA60CC"/>
    <w:rsid w:val="00DB0D0D"/>
    <w:rsid w:val="00DB738F"/>
    <w:rsid w:val="00DC72B7"/>
    <w:rsid w:val="00DD3D62"/>
    <w:rsid w:val="00DE5EA6"/>
    <w:rsid w:val="00E10A1F"/>
    <w:rsid w:val="00E17F57"/>
    <w:rsid w:val="00E2088F"/>
    <w:rsid w:val="00E331B3"/>
    <w:rsid w:val="00E40199"/>
    <w:rsid w:val="00E439A6"/>
    <w:rsid w:val="00E502E5"/>
    <w:rsid w:val="00E529B9"/>
    <w:rsid w:val="00E60953"/>
    <w:rsid w:val="00E62463"/>
    <w:rsid w:val="00E70F79"/>
    <w:rsid w:val="00E73C6E"/>
    <w:rsid w:val="00E84385"/>
    <w:rsid w:val="00E85731"/>
    <w:rsid w:val="00EA175A"/>
    <w:rsid w:val="00EB1008"/>
    <w:rsid w:val="00EB207D"/>
    <w:rsid w:val="00EC7BB4"/>
    <w:rsid w:val="00ED2FF2"/>
    <w:rsid w:val="00EE6BD8"/>
    <w:rsid w:val="00F224EF"/>
    <w:rsid w:val="00F42983"/>
    <w:rsid w:val="00F64725"/>
    <w:rsid w:val="00F72B37"/>
    <w:rsid w:val="00F77841"/>
    <w:rsid w:val="00F77C4A"/>
    <w:rsid w:val="00FA040B"/>
    <w:rsid w:val="00FA14EC"/>
    <w:rsid w:val="00FB0F94"/>
    <w:rsid w:val="00FB326A"/>
    <w:rsid w:val="00FF2F34"/>
    <w:rsid w:val="00FF5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3E59AD80"/>
  <w15:docId w15:val="{12943E0B-6E9D-433B-ABEC-05C2303EB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/>
    <w:lsdException w:name="heading 4" w:semiHidden="1" w:unhideWhenUsed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63C0C"/>
    <w:pPr>
      <w:spacing w:line="360" w:lineRule="auto"/>
    </w:pPr>
    <w:rPr>
      <w:rFonts w:ascii="Calibri" w:hAnsi="Calibri"/>
      <w:sz w:val="22"/>
      <w:lang w:val="en-US"/>
    </w:rPr>
  </w:style>
  <w:style w:type="paragraph" w:styleId="Heading1">
    <w:name w:val="heading 1"/>
    <w:basedOn w:val="Normal"/>
    <w:next w:val="Normal"/>
    <w:link w:val="Heading1Char"/>
    <w:qFormat/>
    <w:rsid w:val="001B3DDF"/>
    <w:pPr>
      <w:keepNext/>
      <w:numPr>
        <w:numId w:val="20"/>
      </w:numPr>
      <w:spacing w:line="360" w:lineRule="exact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nhideWhenUsed/>
    <w:qFormat/>
    <w:rsid w:val="001B3DDF"/>
    <w:pPr>
      <w:keepNext/>
      <w:keepLines/>
      <w:numPr>
        <w:ilvl w:val="1"/>
        <w:numId w:val="20"/>
      </w:numPr>
      <w:spacing w:line="360" w:lineRule="exact"/>
      <w:outlineLvl w:val="1"/>
    </w:pPr>
    <w:rPr>
      <w:rFonts w:asciiTheme="majorHAnsi" w:eastAsiaTheme="majorEastAsia" w:hAnsiTheme="majorHAnsi" w:cstheme="majorBidi"/>
      <w:color w:val="00126E" w:themeColor="accent1"/>
      <w:szCs w:val="26"/>
    </w:rPr>
  </w:style>
  <w:style w:type="paragraph" w:styleId="Heading3">
    <w:name w:val="heading 3"/>
    <w:basedOn w:val="Normal"/>
    <w:next w:val="Normal"/>
    <w:link w:val="Heading3Char"/>
    <w:unhideWhenUsed/>
    <w:rsid w:val="001B3DDF"/>
    <w:pPr>
      <w:keepNext/>
      <w:keepLines/>
      <w:numPr>
        <w:ilvl w:val="2"/>
        <w:numId w:val="20"/>
      </w:numPr>
      <w:spacing w:before="40"/>
      <w:outlineLvl w:val="2"/>
    </w:pPr>
    <w:rPr>
      <w:rFonts w:asciiTheme="majorHAnsi" w:eastAsiaTheme="majorEastAsia" w:hAnsiTheme="majorHAnsi" w:cstheme="majorBidi"/>
      <w:color w:val="000836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nhideWhenUsed/>
    <w:rsid w:val="0016378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0D52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rsid w:val="00363C0C"/>
    <w:pPr>
      <w:framePr w:w="9979" w:h="567" w:wrap="notBeside" w:vAnchor="page" w:hAnchor="page" w:x="1736" w:yAlign="bottom"/>
      <w:spacing w:line="180" w:lineRule="exact"/>
    </w:pPr>
    <w:rPr>
      <w:rFonts w:cs="Calibri"/>
      <w:noProof/>
      <w:sz w:val="16"/>
      <w:szCs w:val="16"/>
    </w:rPr>
  </w:style>
  <w:style w:type="paragraph" w:customStyle="1" w:styleId="Emphasis1">
    <w:name w:val="Emphasis 1"/>
    <w:basedOn w:val="Normal"/>
    <w:qFormat/>
    <w:rsid w:val="00363C0C"/>
    <w:rPr>
      <w:i/>
    </w:rPr>
  </w:style>
  <w:style w:type="paragraph" w:customStyle="1" w:styleId="Emphasis2">
    <w:name w:val="Emphasis 2"/>
    <w:basedOn w:val="Normal"/>
    <w:qFormat/>
    <w:rsid w:val="00363C0C"/>
    <w:rPr>
      <w:b/>
    </w:rPr>
  </w:style>
  <w:style w:type="paragraph" w:styleId="BalloonText">
    <w:name w:val="Balloon Text"/>
    <w:basedOn w:val="Normal"/>
    <w:link w:val="BalloonTextChar"/>
    <w:rsid w:val="00A8680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6808"/>
    <w:rPr>
      <w:rFonts w:ascii="Tahoma" w:hAnsi="Tahoma" w:cs="Tahoma"/>
      <w:sz w:val="16"/>
      <w:szCs w:val="16"/>
      <w:lang w:val="en-US"/>
    </w:rPr>
  </w:style>
  <w:style w:type="paragraph" w:styleId="NormalWeb">
    <w:name w:val="Normal (Web)"/>
    <w:basedOn w:val="Normal"/>
    <w:uiPriority w:val="99"/>
    <w:unhideWhenUsed/>
    <w:rsid w:val="00363C0C"/>
    <w:pPr>
      <w:spacing w:before="100" w:beforeAutospacing="1" w:after="100" w:afterAutospacing="1"/>
    </w:pPr>
    <w:rPr>
      <w:rFonts w:ascii="Times New Roman" w:eastAsiaTheme="minorEastAsia" w:hAnsi="Times New Roman"/>
      <w:sz w:val="24"/>
      <w:szCs w:val="24"/>
      <w:lang w:eastAsia="nl-NL"/>
    </w:rPr>
  </w:style>
  <w:style w:type="character" w:customStyle="1" w:styleId="Heading2Char">
    <w:name w:val="Heading 2 Char"/>
    <w:basedOn w:val="DefaultParagraphFont"/>
    <w:link w:val="Heading2"/>
    <w:rsid w:val="001B3DDF"/>
    <w:rPr>
      <w:rFonts w:asciiTheme="majorHAnsi" w:eastAsiaTheme="majorEastAsia" w:hAnsiTheme="majorHAnsi" w:cstheme="majorBidi"/>
      <w:color w:val="00126E" w:themeColor="accent1"/>
      <w:sz w:val="22"/>
      <w:szCs w:val="26"/>
      <w:lang w:val="en-US"/>
    </w:rPr>
  </w:style>
  <w:style w:type="numbering" w:customStyle="1" w:styleId="Philipsbullets">
    <w:name w:val="Philips bullets"/>
    <w:basedOn w:val="NoList"/>
    <w:rsid w:val="00C114F5"/>
    <w:pPr>
      <w:numPr>
        <w:numId w:val="2"/>
      </w:numPr>
    </w:pPr>
  </w:style>
  <w:style w:type="paragraph" w:styleId="ListParagraph">
    <w:name w:val="List Paragraph"/>
    <w:basedOn w:val="Normal"/>
    <w:uiPriority w:val="34"/>
    <w:qFormat/>
    <w:rsid w:val="00363C0C"/>
    <w:pPr>
      <w:numPr>
        <w:numId w:val="3"/>
      </w:numPr>
      <w:contextualSpacing/>
    </w:pPr>
    <w:rPr>
      <w:rFonts w:asciiTheme="minorHAnsi" w:eastAsiaTheme="minorEastAsia" w:hAnsiTheme="minorHAnsi"/>
      <w:szCs w:val="24"/>
      <w:lang w:eastAsia="nl-NL"/>
    </w:rPr>
  </w:style>
  <w:style w:type="paragraph" w:customStyle="1" w:styleId="Emphasis3">
    <w:name w:val="Emphasis 3"/>
    <w:basedOn w:val="Normal"/>
    <w:qFormat/>
    <w:rsid w:val="00363C0C"/>
    <w:rPr>
      <w:color w:val="00126E" w:themeColor="accent1"/>
    </w:rPr>
  </w:style>
  <w:style w:type="character" w:customStyle="1" w:styleId="FooterChar">
    <w:name w:val="Footer Char"/>
    <w:basedOn w:val="DefaultParagraphFont"/>
    <w:link w:val="Footer"/>
    <w:rsid w:val="00363C0C"/>
    <w:rPr>
      <w:rFonts w:ascii="Calibri" w:hAnsi="Calibri" w:cs="Calibri"/>
      <w:noProof/>
      <w:sz w:val="16"/>
      <w:szCs w:val="16"/>
      <w:lang w:val="en-US"/>
    </w:rPr>
  </w:style>
  <w:style w:type="character" w:styleId="Hyperlink">
    <w:name w:val="Hyperlink"/>
    <w:basedOn w:val="DefaultParagraphFont"/>
    <w:unhideWhenUsed/>
    <w:rsid w:val="00176325"/>
    <w:rPr>
      <w:color w:val="0B5ED7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C4442C"/>
    <w:rPr>
      <w:rFonts w:ascii="Calibri" w:hAnsi="Calibri"/>
      <w:sz w:val="22"/>
      <w:lang w:val="en-US"/>
    </w:rPr>
  </w:style>
  <w:style w:type="character" w:customStyle="1" w:styleId="Heading3Char">
    <w:name w:val="Heading 3 Char"/>
    <w:basedOn w:val="DefaultParagraphFont"/>
    <w:link w:val="Heading3"/>
    <w:rsid w:val="001B3DDF"/>
    <w:rPr>
      <w:rFonts w:asciiTheme="majorHAnsi" w:eastAsiaTheme="majorEastAsia" w:hAnsiTheme="majorHAnsi" w:cstheme="majorBidi"/>
      <w:color w:val="000836" w:themeColor="accent1" w:themeShade="7F"/>
      <w:sz w:val="22"/>
      <w:szCs w:val="24"/>
      <w:lang w:val="en-US"/>
    </w:rPr>
  </w:style>
  <w:style w:type="paragraph" w:styleId="MacroText">
    <w:name w:val="macro"/>
    <w:link w:val="MacroTextChar"/>
    <w:semiHidden/>
    <w:unhideWhenUsed/>
    <w:rsid w:val="00363C0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60" w:lineRule="auto"/>
    </w:pPr>
    <w:rPr>
      <w:rFonts w:ascii="Consolas" w:hAnsi="Consolas"/>
      <w:lang w:val="en-US"/>
    </w:rPr>
  </w:style>
  <w:style w:type="character" w:customStyle="1" w:styleId="MacroTextChar">
    <w:name w:val="Macro Text Char"/>
    <w:basedOn w:val="DefaultParagraphFont"/>
    <w:link w:val="MacroText"/>
    <w:semiHidden/>
    <w:rsid w:val="00363C0C"/>
    <w:rPr>
      <w:rFonts w:ascii="Consolas" w:hAnsi="Consolas"/>
      <w:lang w:val="en-US"/>
    </w:rPr>
  </w:style>
  <w:style w:type="character" w:customStyle="1" w:styleId="Heading4Char">
    <w:name w:val="Heading 4 Char"/>
    <w:basedOn w:val="DefaultParagraphFont"/>
    <w:link w:val="Heading4"/>
    <w:rsid w:val="0016378F"/>
    <w:rPr>
      <w:rFonts w:asciiTheme="majorHAnsi" w:eastAsiaTheme="majorEastAsia" w:hAnsiTheme="majorHAnsi" w:cstheme="majorBidi"/>
      <w:i/>
      <w:iCs/>
      <w:color w:val="000D52" w:themeColor="accent1" w:themeShade="BF"/>
      <w:sz w:val="22"/>
      <w:lang w:val="en-US"/>
    </w:rPr>
  </w:style>
  <w:style w:type="character" w:customStyle="1" w:styleId="Heading1Char">
    <w:name w:val="Heading 1 Char"/>
    <w:link w:val="Heading1"/>
    <w:rsid w:val="001B3DDF"/>
    <w:rPr>
      <w:rFonts w:ascii="Calibri" w:hAnsi="Calibri"/>
      <w:b/>
      <w:sz w:val="22"/>
      <w:lang w:val="en-US"/>
    </w:rPr>
  </w:style>
  <w:style w:type="numbering" w:customStyle="1" w:styleId="Headinglist">
    <w:name w:val="Heading list"/>
    <w:uiPriority w:val="99"/>
    <w:rsid w:val="001B3DDF"/>
    <w:pPr>
      <w:numPr>
        <w:numId w:val="1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754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ly99857\AppData\Local\Temp\Templafy\WordVsto\t00k10q4.dotx" TargetMode="External"/></Relationships>
</file>

<file path=word/theme/theme1.xml><?xml version="1.0" encoding="utf-8"?>
<a:theme xmlns:a="http://schemas.openxmlformats.org/drawingml/2006/main" name="philips2021">
  <a:themeElements>
    <a:clrScheme name="Philips">
      <a:dk1>
        <a:srgbClr val="000000"/>
      </a:dk1>
      <a:lt1>
        <a:srgbClr val="FFFFFF"/>
      </a:lt1>
      <a:dk2>
        <a:srgbClr val="0B5ED7"/>
      </a:dk2>
      <a:lt2>
        <a:srgbClr val="BDF0FF"/>
      </a:lt2>
      <a:accent1>
        <a:srgbClr val="00126E"/>
      </a:accent1>
      <a:accent2>
        <a:srgbClr val="02DA20"/>
      </a:accent2>
      <a:accent3>
        <a:srgbClr val="F85569"/>
      </a:accent3>
      <a:accent4>
        <a:srgbClr val="FFCF50"/>
      </a:accent4>
      <a:accent5>
        <a:srgbClr val="FA8DDC"/>
      </a:accent5>
      <a:accent6>
        <a:srgbClr val="D780FF"/>
      </a:accent6>
      <a:hlink>
        <a:srgbClr val="0B5ED7"/>
      </a:hlink>
      <a:folHlink>
        <a:srgbClr val="0B5ED7"/>
      </a:folHlink>
    </a:clrScheme>
    <a:fontScheme name="Custom 12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89C4"/>
        </a:solidFill>
        <a:ln w="25400" cap="flat" cmpd="sng" algn="ctr">
          <a:solidFill>
            <a:srgbClr val="0089C4"/>
          </a:solidFill>
          <a:prstDash val="solid"/>
        </a:ln>
        <a:effectLst/>
      </a:spPr>
      <a:bodyPr rtlCol="0" anchor="ctr"/>
      <a:lstStyle>
        <a:defPPr algn="ctr">
          <a:defRPr smtClean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custClrLst>
    <a:custClr name="Light Blue">
      <a:srgbClr val="BDF0FF"/>
    </a:custClr>
    <a:custClr name="Light Aqua">
      <a:srgbClr val="9CF6FB"/>
    </a:custClr>
    <a:custClr name="Light Green">
      <a:srgbClr val="ADFFB5"/>
    </a:custClr>
    <a:custClr name="Light Gold">
      <a:srgbClr val="FCFCC2"/>
    </a:custClr>
    <a:custClr name="Light Coral">
      <a:srgbClr val="FFDEDB"/>
    </a:custClr>
    <a:custClr name="Light Pink">
      <a:srgbClr val="FFE5F9"/>
    </a:custClr>
    <a:custClr name="Light Purple">
      <a:srgbClr val="F1DEFC"/>
    </a:custClr>
    <a:custClr name="White">
      <a:srgbClr val="FFFFFF"/>
    </a:custClr>
    <a:custClr name="White">
      <a:srgbClr val="FFFFFF"/>
    </a:custClr>
    <a:custClr name="White">
      <a:srgbClr val="FFFFFF"/>
    </a:custClr>
    <a:custClr name="Philips Blue">
      <a:srgbClr val="0B5ED7"/>
    </a:custClr>
    <a:custClr name="Aqua">
      <a:srgbClr val="02ABB1"/>
    </a:custClr>
    <a:custClr name="Green">
      <a:srgbClr val="02DA21"/>
    </a:custClr>
    <a:custClr name="Gold">
      <a:srgbClr val="FFCF50"/>
    </a:custClr>
    <a:custClr name="Coral">
      <a:srgbClr val="F85569"/>
    </a:custClr>
    <a:custClr name="Pink">
      <a:srgbClr val="FA8DDC"/>
    </a:custClr>
    <a:custClr name="Purple">
      <a:srgbClr val="D780FF"/>
    </a:custClr>
    <a:custClr name="White">
      <a:srgbClr val="FFFFFF"/>
    </a:custClr>
    <a:custClr name="White">
      <a:srgbClr val="FFFFFF"/>
    </a:custClr>
    <a:custClr name="White">
      <a:srgbClr val="FFFFFF"/>
    </a:custClr>
    <a:custClr name="Dark Blue">
      <a:srgbClr val="00126E"/>
    </a:custClr>
    <a:custClr name="Dark Aqua">
      <a:srgbClr val="00666F"/>
    </a:custClr>
    <a:custClr name="Dark Green">
      <a:srgbClr val="008800"/>
    </a:custClr>
    <a:custClr name="Dark Gold">
      <a:srgbClr val="FCA708"/>
    </a:custClr>
    <a:custClr name="Dark Coral">
      <a:srgbClr val="D43F44"/>
    </a:custClr>
    <a:custClr name="Dark Pink">
      <a:srgbClr val="DB0383"/>
    </a:custClr>
    <a:custClr name="Dark Purple">
      <a:srgbClr val="A80DF2"/>
    </a:custClr>
    <a:custClr name="White">
      <a:srgbClr val="FFFFFF"/>
    </a:custClr>
    <a:custClr name="White">
      <a:srgbClr val="FFFFFF"/>
    </a:custClr>
    <a:custClr name="White">
      <a:srgbClr val="FFFFFF"/>
    </a:custClr>
  </a:custClrLst>
  <a:extLst>
    <a:ext uri="{05A4C25C-085E-4340-85A3-A5531E510DB2}">
      <thm15:themeFamily xmlns:thm15="http://schemas.microsoft.com/office/thememl/2012/main" name="philips2021" id="{F4FA1CBD-B4FA-3141-997B-35DB3EA36268}" vid="{291F0405-4863-E745-A736-788B7935D7A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TemplafyTemplateConfiguration><![CDATA[{"elementsMetadata":[],"transformationConfigurations":[],"templateName":"Philips Blank (1)","templateDescription":"","enableDocumentContentUpdater":false,"version":"2.0"}]]></TemplafyTemplateConfiguration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3CCF29AC71D4428C978BA42A6A441C" ma:contentTypeVersion="31" ma:contentTypeDescription="Een nieuw document maken." ma:contentTypeScope="" ma:versionID="7bfe86bcb2f81af92b6a2f60bae862a7">
  <xsd:schema xmlns:xsd="http://www.w3.org/2001/XMLSchema" xmlns:xs="http://www.w3.org/2001/XMLSchema" xmlns:p="http://schemas.microsoft.com/office/2006/metadata/properties" xmlns:ns1="http://schemas.microsoft.com/sharepoint/v3" xmlns:ns2="aacb7df8-672f-46f2-977f-893ce5cef86b" xmlns:ns3="22a3f1e7-1ad8-4567-967d-700183da1d1b" targetNamespace="http://schemas.microsoft.com/office/2006/metadata/properties" ma:root="true" ma:fieldsID="10d9456ce71c04f2483e40a32c242f0e" ns1:_="" ns2:_="" ns3:_="">
    <xsd:import namespace="http://schemas.microsoft.com/sharepoint/v3"/>
    <xsd:import namespace="aacb7df8-672f-46f2-977f-893ce5cef86b"/>
    <xsd:import namespace="22a3f1e7-1ad8-4567-967d-700183da1d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Eigenschappen van het geïntegreerd beleid voor naleving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Actie van de gebruikersinterface van het geïntegreerd beleid voor naleving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7df8-672f-46f2-977f-893ce5cef8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a3f1e7-1ad8-4567-967d-700183da1d1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TemplafyFormConfiguration><![CDATA[{"formFields":[],"formDataEntries":[]}]]></TemplafyFormConfiguration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FE5B46-258F-4D55-A065-A66E3224440F}">
  <ds:schemaRefs/>
</ds:datastoreItem>
</file>

<file path=customXml/itemProps2.xml><?xml version="1.0" encoding="utf-8"?>
<ds:datastoreItem xmlns:ds="http://schemas.openxmlformats.org/officeDocument/2006/customXml" ds:itemID="{9020EB0B-4BE6-4E61-93D2-6E744E69CA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cb7df8-672f-46f2-977f-893ce5cef86b"/>
    <ds:schemaRef ds:uri="22a3f1e7-1ad8-4567-967d-700183da1d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1427CC3-FE3C-4876-9ABC-29151FCB6FE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88F483A-6751-4EC4-B3C4-453CB9CA0C65}">
  <ds:schemaRefs/>
</ds:datastoreItem>
</file>

<file path=customXml/itemProps5.xml><?xml version="1.0" encoding="utf-8"?>
<ds:datastoreItem xmlns:ds="http://schemas.openxmlformats.org/officeDocument/2006/customXml" ds:itemID="{C181BAD3-D615-4BFE-806F-F2F44F1E3EB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6.xml><?xml version="1.0" encoding="utf-8"?>
<ds:datastoreItem xmlns:ds="http://schemas.openxmlformats.org/officeDocument/2006/customXml" ds:itemID="{67D0426E-2C94-431A-9FFB-E9C85DD39BC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a407a2d-7675-4d17-8692-b3ac285306e4}" enabled="0" method="" siteId="{1a407a2d-7675-4d17-8692-b3ac285306e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t00k10q4.dotx</Template>
  <TotalTime>0</TotalTime>
  <Pages>2</Pages>
  <Words>329</Words>
  <Characters>1922</Characters>
  <Application>Microsoft Office Word</Application>
  <DocSecurity>0</DocSecurity>
  <Lines>50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Hendriks, Rob</dc:creator>
  <cp:keywords/>
  <cp:lastModifiedBy>Hendriks, Rob</cp:lastModifiedBy>
  <cp:revision>4</cp:revision>
  <dcterms:created xsi:type="dcterms:W3CDTF">2026-01-06T08:19:00Z</dcterms:created>
  <dcterms:modified xsi:type="dcterms:W3CDTF">2026-01-07T07:48:00Z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0x0101009C3CCF29AC71D4428C978BA42A6A441C</vt:lpwstr>
  </property>
  <property fmtid="{D5CDD505-2E9C-101B-9397-08002B2CF9AE}" pid="3" name="TemplafyTenantId">
    <vt:lpwstr>philips</vt:lpwstr>
  </property>
  <property fmtid="{D5CDD505-2E9C-101B-9397-08002B2CF9AE}" pid="4" name="TemplafyTemplateId">
    <vt:lpwstr>1129861465149538368</vt:lpwstr>
  </property>
  <property fmtid="{D5CDD505-2E9C-101B-9397-08002B2CF9AE}" pid="5" name="TemplafyUserProfileId">
    <vt:lpwstr>637652993277589542</vt:lpwstr>
  </property>
  <property fmtid="{D5CDD505-2E9C-101B-9397-08002B2CF9AE}" pid="6" name="TemplafyFromBlank">
    <vt:bool>true</vt:bool>
  </property>
</Properties>
</file>