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307" w:rsidRDefault="00C02B47" w:rsidP="00AF5307">
      <w:pPr>
        <w:spacing w:after="0"/>
        <w:jc w:val="center"/>
        <w:rPr>
          <w:sz w:val="38"/>
        </w:rPr>
      </w:pPr>
      <w:r w:rsidRPr="00A80993">
        <w:rPr>
          <w:sz w:val="38"/>
        </w:rPr>
        <w:t>Report for use case of</w:t>
      </w:r>
    </w:p>
    <w:p w:rsidR="008F3EAA" w:rsidRPr="00A80993" w:rsidRDefault="00AF5307" w:rsidP="00AF5307">
      <w:pPr>
        <w:spacing w:after="0"/>
        <w:jc w:val="center"/>
        <w:rPr>
          <w:sz w:val="38"/>
        </w:rPr>
      </w:pPr>
      <w:r>
        <w:rPr>
          <w:sz w:val="38"/>
        </w:rPr>
        <w:t>B</w:t>
      </w:r>
      <w:r w:rsidR="00194D15">
        <w:rPr>
          <w:sz w:val="38"/>
        </w:rPr>
        <w:t>ank A</w:t>
      </w:r>
      <w:r w:rsidR="00C02B47" w:rsidRPr="00A80993">
        <w:rPr>
          <w:sz w:val="38"/>
        </w:rPr>
        <w:t>pplication and Class Diagram on Online Shopping</w:t>
      </w:r>
    </w:p>
    <w:p w:rsidR="004F0AC1" w:rsidRPr="00A80993" w:rsidRDefault="004F0AC1" w:rsidP="00D21541">
      <w:pPr>
        <w:spacing w:after="0"/>
        <w:jc w:val="both"/>
        <w:rPr>
          <w:sz w:val="44"/>
        </w:rPr>
      </w:pPr>
    </w:p>
    <w:p w:rsidR="00C02B47" w:rsidRPr="00A80993" w:rsidRDefault="008B6549" w:rsidP="00D21541">
      <w:pPr>
        <w:spacing w:after="0"/>
        <w:jc w:val="both"/>
        <w:rPr>
          <w:sz w:val="44"/>
        </w:rPr>
      </w:pPr>
      <w:r w:rsidRPr="00A80993">
        <w:rPr>
          <w:sz w:val="44"/>
        </w:rPr>
        <w:t>Subject</w:t>
      </w:r>
      <w:r w:rsidR="00A80993" w:rsidRPr="00A80993">
        <w:rPr>
          <w:sz w:val="44"/>
        </w:rPr>
        <w:tab/>
      </w:r>
      <w:r w:rsidR="00A80993" w:rsidRPr="00A80993">
        <w:rPr>
          <w:sz w:val="44"/>
        </w:rPr>
        <w:tab/>
      </w:r>
      <w:r w:rsidR="00A80993" w:rsidRPr="00A80993">
        <w:rPr>
          <w:sz w:val="44"/>
        </w:rPr>
        <w:tab/>
      </w:r>
      <w:r w:rsidRPr="00A80993">
        <w:rPr>
          <w:sz w:val="44"/>
        </w:rPr>
        <w:t xml:space="preserve">: </w:t>
      </w:r>
      <w:r w:rsidRPr="00A80993">
        <w:rPr>
          <w:b/>
          <w:sz w:val="44"/>
        </w:rPr>
        <w:t>System Analysis</w:t>
      </w:r>
      <w:r w:rsidR="00691E48">
        <w:rPr>
          <w:b/>
          <w:sz w:val="44"/>
        </w:rPr>
        <w:t xml:space="preserve"> </w:t>
      </w:r>
      <w:r w:rsidR="00691E48" w:rsidRPr="00A80993">
        <w:rPr>
          <w:b/>
          <w:sz w:val="44"/>
        </w:rPr>
        <w:t>and</w:t>
      </w:r>
      <w:r w:rsidR="00691E48">
        <w:rPr>
          <w:b/>
          <w:sz w:val="44"/>
        </w:rPr>
        <w:t xml:space="preserve"> </w:t>
      </w:r>
      <w:r w:rsidR="00691E48" w:rsidRPr="00A80993">
        <w:rPr>
          <w:b/>
          <w:sz w:val="44"/>
        </w:rPr>
        <w:t xml:space="preserve">Design </w:t>
      </w:r>
    </w:p>
    <w:p w:rsidR="008B6549" w:rsidRPr="00A80993" w:rsidRDefault="008B6549" w:rsidP="00D21541">
      <w:pPr>
        <w:spacing w:after="0"/>
        <w:jc w:val="both"/>
        <w:rPr>
          <w:sz w:val="44"/>
        </w:rPr>
      </w:pPr>
      <w:r w:rsidRPr="00A80993">
        <w:rPr>
          <w:sz w:val="44"/>
        </w:rPr>
        <w:t>Subject Code</w:t>
      </w:r>
      <w:r w:rsidR="009E24FA" w:rsidRPr="00A80993">
        <w:rPr>
          <w:sz w:val="44"/>
        </w:rPr>
        <w:t xml:space="preserve"> </w:t>
      </w:r>
      <w:r w:rsidR="00A80993" w:rsidRPr="00A80993">
        <w:rPr>
          <w:sz w:val="44"/>
        </w:rPr>
        <w:tab/>
      </w:r>
      <w:r w:rsidRPr="00A80993">
        <w:rPr>
          <w:sz w:val="44"/>
        </w:rPr>
        <w:t>:</w:t>
      </w:r>
      <w:r w:rsidR="009E24FA" w:rsidRPr="00A80993">
        <w:rPr>
          <w:sz w:val="44"/>
        </w:rPr>
        <w:t xml:space="preserve"> </w:t>
      </w:r>
      <w:r w:rsidRPr="00A80993">
        <w:rPr>
          <w:b/>
          <w:sz w:val="44"/>
        </w:rPr>
        <w:t>CSE</w:t>
      </w:r>
      <w:r w:rsidR="00CD0A83" w:rsidRPr="00A80993">
        <w:rPr>
          <w:b/>
          <w:sz w:val="44"/>
        </w:rPr>
        <w:t>325</w:t>
      </w:r>
    </w:p>
    <w:p w:rsidR="00CD0A83" w:rsidRPr="00A80993" w:rsidRDefault="00CD0A83" w:rsidP="00D21541">
      <w:pPr>
        <w:spacing w:after="0"/>
        <w:jc w:val="both"/>
        <w:rPr>
          <w:sz w:val="44"/>
        </w:rPr>
      </w:pPr>
    </w:p>
    <w:p w:rsidR="00C02B47" w:rsidRPr="00A80993" w:rsidRDefault="00C02B47" w:rsidP="00D21541">
      <w:pPr>
        <w:spacing w:after="0"/>
        <w:jc w:val="both"/>
        <w:rPr>
          <w:sz w:val="44"/>
        </w:rPr>
      </w:pPr>
      <w:r w:rsidRPr="00A80993">
        <w:rPr>
          <w:sz w:val="44"/>
        </w:rPr>
        <w:t xml:space="preserve">Presented for </w:t>
      </w:r>
    </w:p>
    <w:p w:rsidR="00C02B47" w:rsidRPr="00A80993" w:rsidRDefault="00C02B47" w:rsidP="00FA488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6"/>
          <w:szCs w:val="48"/>
        </w:rPr>
      </w:pPr>
      <w:proofErr w:type="spellStart"/>
      <w:r w:rsidRPr="00A80993">
        <w:rPr>
          <w:rFonts w:ascii="Times New Roman" w:eastAsia="Times New Roman" w:hAnsi="Times New Roman" w:cs="Times New Roman"/>
          <w:b/>
          <w:bCs/>
          <w:kern w:val="36"/>
          <w:sz w:val="46"/>
          <w:szCs w:val="48"/>
        </w:rPr>
        <w:t>Supta</w:t>
      </w:r>
      <w:proofErr w:type="spellEnd"/>
      <w:r w:rsidRPr="00A80993">
        <w:rPr>
          <w:rFonts w:ascii="Times New Roman" w:eastAsia="Times New Roman" w:hAnsi="Times New Roman" w:cs="Times New Roman"/>
          <w:b/>
          <w:bCs/>
          <w:kern w:val="36"/>
          <w:sz w:val="46"/>
          <w:szCs w:val="48"/>
        </w:rPr>
        <w:t xml:space="preserve"> Richard Philip</w:t>
      </w:r>
    </w:p>
    <w:p w:rsidR="00C02B47" w:rsidRPr="00A80993" w:rsidRDefault="00C02B47" w:rsidP="00FA488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>Senior Lecturer</w:t>
      </w: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br/>
        <w:t xml:space="preserve">Department of CSE </w:t>
      </w: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br/>
        <w:t xml:space="preserve">City </w:t>
      </w:r>
      <w:r w:rsidR="00971498"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>U</w:t>
      </w: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>niversity</w:t>
      </w:r>
    </w:p>
    <w:p w:rsidR="00C02B47" w:rsidRPr="00A80993" w:rsidRDefault="00C02B47" w:rsidP="00D2154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</w:p>
    <w:p w:rsidR="00C02B47" w:rsidRPr="00A80993" w:rsidRDefault="00C02B47" w:rsidP="00D2154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1"/>
        <w:gridCol w:w="376"/>
        <w:gridCol w:w="6129"/>
      </w:tblGrid>
      <w:tr w:rsidR="008B6549" w:rsidRPr="00A80993" w:rsidTr="002D7B93">
        <w:tc>
          <w:tcPr>
            <w:tcW w:w="3071" w:type="dxa"/>
          </w:tcPr>
          <w:p w:rsidR="008B6549" w:rsidRPr="00A80993" w:rsidRDefault="008B6549" w:rsidP="00D21541">
            <w:pPr>
              <w:jc w:val="both"/>
              <w:rPr>
                <w:sz w:val="44"/>
              </w:rPr>
            </w:pPr>
            <w:r w:rsidRPr="00A80993">
              <w:rPr>
                <w:sz w:val="44"/>
              </w:rPr>
              <w:t xml:space="preserve">Presented by </w:t>
            </w:r>
          </w:p>
        </w:tc>
        <w:tc>
          <w:tcPr>
            <w:tcW w:w="376" w:type="dxa"/>
          </w:tcPr>
          <w:p w:rsidR="008B6549" w:rsidRPr="00A80993" w:rsidRDefault="008B6549" w:rsidP="00D21541">
            <w:pPr>
              <w:jc w:val="both"/>
              <w:rPr>
                <w:sz w:val="44"/>
              </w:rPr>
            </w:pPr>
          </w:p>
        </w:tc>
        <w:tc>
          <w:tcPr>
            <w:tcW w:w="6129" w:type="dxa"/>
          </w:tcPr>
          <w:p w:rsidR="008B6549" w:rsidRPr="00A80993" w:rsidRDefault="008B6549" w:rsidP="00D21541">
            <w:pPr>
              <w:jc w:val="both"/>
              <w:rPr>
                <w:sz w:val="44"/>
              </w:rPr>
            </w:pPr>
          </w:p>
        </w:tc>
      </w:tr>
      <w:tr w:rsidR="008B6549" w:rsidRPr="00A80993" w:rsidTr="002D7B93">
        <w:tc>
          <w:tcPr>
            <w:tcW w:w="3071" w:type="dxa"/>
          </w:tcPr>
          <w:p w:rsidR="008B6549" w:rsidRPr="002D7B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</w:pPr>
            <w:r w:rsidRPr="002D7B93"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  <w:t>Name</w:t>
            </w:r>
          </w:p>
        </w:tc>
        <w:tc>
          <w:tcPr>
            <w:tcW w:w="376" w:type="dxa"/>
          </w:tcPr>
          <w:p w:rsidR="008B6549" w:rsidRPr="002D7B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</w:pPr>
            <w:r w:rsidRPr="002D7B93"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  <w:t>:</w:t>
            </w:r>
          </w:p>
        </w:tc>
        <w:tc>
          <w:tcPr>
            <w:tcW w:w="6129" w:type="dxa"/>
          </w:tcPr>
          <w:p w:rsidR="008B6549" w:rsidRPr="002D7B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</w:pPr>
            <w:proofErr w:type="spellStart"/>
            <w:r w:rsidRPr="002D7B93"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  <w:t>Md.Robin</w:t>
            </w:r>
            <w:proofErr w:type="spellEnd"/>
          </w:p>
        </w:tc>
      </w:tr>
      <w:tr w:rsidR="008B6549" w:rsidRPr="00A80993" w:rsidTr="002D7B93">
        <w:tc>
          <w:tcPr>
            <w:tcW w:w="3071" w:type="dxa"/>
          </w:tcPr>
          <w:p w:rsidR="008B6549" w:rsidRPr="00A809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  <w:t>Roll</w:t>
            </w:r>
          </w:p>
        </w:tc>
        <w:tc>
          <w:tcPr>
            <w:tcW w:w="376" w:type="dxa"/>
          </w:tcPr>
          <w:p w:rsidR="008B6549" w:rsidRPr="00A809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  <w:t>:</w:t>
            </w:r>
          </w:p>
        </w:tc>
        <w:tc>
          <w:tcPr>
            <w:tcW w:w="6129" w:type="dxa"/>
          </w:tcPr>
          <w:p w:rsidR="008B6549" w:rsidRPr="00A809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6"/>
                <w:szCs w:val="48"/>
              </w:rPr>
              <w:t>171442640</w:t>
            </w:r>
          </w:p>
        </w:tc>
      </w:tr>
      <w:tr w:rsidR="008B6549" w:rsidRPr="00A80993" w:rsidTr="002D7B93">
        <w:tc>
          <w:tcPr>
            <w:tcW w:w="3071" w:type="dxa"/>
          </w:tcPr>
          <w:p w:rsidR="008B6549" w:rsidRPr="00A809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  <w:t>Dept</w:t>
            </w:r>
          </w:p>
        </w:tc>
        <w:tc>
          <w:tcPr>
            <w:tcW w:w="376" w:type="dxa"/>
          </w:tcPr>
          <w:p w:rsidR="008B6549" w:rsidRPr="00A809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  <w:t>:</w:t>
            </w:r>
          </w:p>
        </w:tc>
        <w:tc>
          <w:tcPr>
            <w:tcW w:w="6129" w:type="dxa"/>
          </w:tcPr>
          <w:p w:rsidR="008B6549" w:rsidRPr="00A80993" w:rsidRDefault="008B6549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</w:pPr>
            <w:proofErr w:type="spellStart"/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  <w:t>BSc</w:t>
            </w:r>
            <w:proofErr w:type="spellEnd"/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  <w:t xml:space="preserve"> in CSE</w:t>
            </w:r>
          </w:p>
        </w:tc>
      </w:tr>
      <w:tr w:rsidR="00CD0A83" w:rsidRPr="00A80993" w:rsidTr="002D7B93">
        <w:tc>
          <w:tcPr>
            <w:tcW w:w="3071" w:type="dxa"/>
          </w:tcPr>
          <w:p w:rsidR="00CD0A83" w:rsidRPr="00A80993" w:rsidRDefault="00CD0A83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  <w:t>Batch</w:t>
            </w:r>
          </w:p>
        </w:tc>
        <w:tc>
          <w:tcPr>
            <w:tcW w:w="376" w:type="dxa"/>
          </w:tcPr>
          <w:p w:rsidR="00CD0A83" w:rsidRPr="00A80993" w:rsidRDefault="00CD0A83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/>
                <w:bCs/>
                <w:kern w:val="36"/>
                <w:sz w:val="46"/>
                <w:szCs w:val="48"/>
              </w:rPr>
              <w:t>:</w:t>
            </w:r>
          </w:p>
        </w:tc>
        <w:tc>
          <w:tcPr>
            <w:tcW w:w="6129" w:type="dxa"/>
          </w:tcPr>
          <w:p w:rsidR="00CD0A83" w:rsidRPr="00A80993" w:rsidRDefault="004E750B" w:rsidP="00D21541">
            <w:pPr>
              <w:jc w:val="both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</w:pP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</w:rPr>
              <w:t>44</w:t>
            </w:r>
            <w:r w:rsidRPr="00A80993">
              <w:rPr>
                <w:rFonts w:ascii="Times New Roman" w:eastAsia="Times New Roman" w:hAnsi="Times New Roman" w:cs="Times New Roman"/>
                <w:bCs/>
                <w:kern w:val="36"/>
                <w:sz w:val="40"/>
                <w:szCs w:val="48"/>
                <w:vertAlign w:val="superscript"/>
              </w:rPr>
              <w:t>th</w:t>
            </w:r>
          </w:p>
        </w:tc>
      </w:tr>
    </w:tbl>
    <w:p w:rsidR="00C02B47" w:rsidRPr="00A80993" w:rsidRDefault="00C02B47" w:rsidP="00D2154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</w:p>
    <w:p w:rsidR="00484549" w:rsidRPr="00A80993" w:rsidRDefault="00484549" w:rsidP="00D21541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</w:p>
    <w:p w:rsidR="005013E5" w:rsidRPr="00A80993" w:rsidRDefault="00484549" w:rsidP="002D7B9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>Date: 27-05-2019</w:t>
      </w:r>
    </w:p>
    <w:p w:rsidR="005013E5" w:rsidRPr="00A80993" w:rsidRDefault="005013E5" w:rsidP="00D21541">
      <w:pPr>
        <w:jc w:val="both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  <w:r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br w:type="page"/>
      </w:r>
    </w:p>
    <w:p w:rsidR="005013E5" w:rsidRDefault="00A80993" w:rsidP="00D21541">
      <w:pPr>
        <w:jc w:val="both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lastRenderedPageBreak/>
        <w:t>What is bank application?</w:t>
      </w:r>
    </w:p>
    <w:p w:rsidR="00A80993" w:rsidRPr="00A80993" w:rsidRDefault="00A80993" w:rsidP="00D21541">
      <w:pPr>
        <w:pStyle w:val="NormalWeb"/>
        <w:jc w:val="both"/>
        <w:rPr>
          <w:sz w:val="28"/>
          <w:szCs w:val="28"/>
        </w:rPr>
      </w:pPr>
      <w:r w:rsidRPr="00A80993">
        <w:rPr>
          <w:b/>
          <w:bCs/>
          <w:sz w:val="28"/>
          <w:szCs w:val="28"/>
        </w:rPr>
        <w:t>Mobile banking</w:t>
      </w:r>
      <w:r w:rsidRPr="00A80993">
        <w:rPr>
          <w:sz w:val="28"/>
          <w:szCs w:val="28"/>
        </w:rPr>
        <w:t xml:space="preserve"> is a service provided by a </w:t>
      </w:r>
      <w:hyperlink r:id="rId5" w:tooltip="Bank" w:history="1">
        <w:r w:rsidRPr="00A80993">
          <w:rPr>
            <w:rStyle w:val="Hyperlink"/>
            <w:color w:val="auto"/>
            <w:sz w:val="28"/>
            <w:szCs w:val="28"/>
            <w:u w:val="none"/>
          </w:rPr>
          <w:t>bank</w:t>
        </w:r>
      </w:hyperlink>
      <w:r w:rsidRPr="00A80993">
        <w:rPr>
          <w:sz w:val="28"/>
          <w:szCs w:val="28"/>
        </w:rPr>
        <w:t xml:space="preserve"> or other </w:t>
      </w:r>
      <w:hyperlink r:id="rId6" w:tooltip="Financial institution" w:history="1">
        <w:r w:rsidRPr="00A80993">
          <w:rPr>
            <w:rStyle w:val="Hyperlink"/>
            <w:color w:val="auto"/>
            <w:sz w:val="28"/>
            <w:szCs w:val="28"/>
            <w:u w:val="none"/>
          </w:rPr>
          <w:t>financial institution</w:t>
        </w:r>
      </w:hyperlink>
      <w:r w:rsidRPr="00A80993">
        <w:rPr>
          <w:sz w:val="28"/>
          <w:szCs w:val="28"/>
        </w:rPr>
        <w:t xml:space="preserve"> that allows its customers to conduct </w:t>
      </w:r>
      <w:hyperlink r:id="rId7" w:tooltip="Financial transaction" w:history="1">
        <w:r w:rsidRPr="00A80993">
          <w:rPr>
            <w:rStyle w:val="Hyperlink"/>
            <w:color w:val="auto"/>
            <w:sz w:val="28"/>
            <w:szCs w:val="28"/>
            <w:u w:val="none"/>
          </w:rPr>
          <w:t>financial transactions</w:t>
        </w:r>
      </w:hyperlink>
      <w:r w:rsidRPr="00A80993">
        <w:rPr>
          <w:sz w:val="28"/>
          <w:szCs w:val="28"/>
        </w:rPr>
        <w:t xml:space="preserve"> remotely using a </w:t>
      </w:r>
      <w:hyperlink r:id="rId8" w:tooltip="Mobile device" w:history="1">
        <w:r w:rsidRPr="00A80993">
          <w:rPr>
            <w:rStyle w:val="Hyperlink"/>
            <w:color w:val="auto"/>
            <w:sz w:val="28"/>
            <w:szCs w:val="28"/>
            <w:u w:val="none"/>
          </w:rPr>
          <w:t>mobile device</w:t>
        </w:r>
      </w:hyperlink>
      <w:r w:rsidRPr="00A80993">
        <w:rPr>
          <w:sz w:val="28"/>
          <w:szCs w:val="28"/>
        </w:rPr>
        <w:t xml:space="preserve"> such as a </w:t>
      </w:r>
      <w:hyperlink r:id="rId9" w:tooltip="Smartphone" w:history="1">
        <w:proofErr w:type="spellStart"/>
        <w:r w:rsidRPr="00A80993">
          <w:rPr>
            <w:rStyle w:val="Hyperlink"/>
            <w:color w:val="auto"/>
            <w:sz w:val="28"/>
            <w:szCs w:val="28"/>
            <w:u w:val="none"/>
          </w:rPr>
          <w:t>smartphone</w:t>
        </w:r>
        <w:proofErr w:type="spellEnd"/>
      </w:hyperlink>
      <w:r w:rsidRPr="00A80993">
        <w:rPr>
          <w:sz w:val="28"/>
          <w:szCs w:val="28"/>
        </w:rPr>
        <w:t xml:space="preserve"> or </w:t>
      </w:r>
      <w:hyperlink r:id="rId10" w:tooltip="Tablet computer" w:history="1">
        <w:r w:rsidRPr="00A80993">
          <w:rPr>
            <w:rStyle w:val="Hyperlink"/>
            <w:color w:val="auto"/>
            <w:sz w:val="28"/>
            <w:szCs w:val="28"/>
            <w:u w:val="none"/>
          </w:rPr>
          <w:t>tablet</w:t>
        </w:r>
      </w:hyperlink>
      <w:r w:rsidRPr="00A80993">
        <w:rPr>
          <w:sz w:val="28"/>
          <w:szCs w:val="28"/>
        </w:rPr>
        <w:t xml:space="preserve">. Unlike the related </w:t>
      </w:r>
      <w:hyperlink r:id="rId11" w:tooltip="Internet banking" w:history="1">
        <w:r w:rsidRPr="00A80993">
          <w:rPr>
            <w:rStyle w:val="Hyperlink"/>
            <w:color w:val="auto"/>
            <w:sz w:val="28"/>
            <w:szCs w:val="28"/>
            <w:u w:val="none"/>
          </w:rPr>
          <w:t>internet banking</w:t>
        </w:r>
      </w:hyperlink>
      <w:r w:rsidRPr="00A80993">
        <w:rPr>
          <w:sz w:val="28"/>
          <w:szCs w:val="28"/>
        </w:rPr>
        <w:t xml:space="preserve"> it uses software, usually called an </w:t>
      </w:r>
      <w:hyperlink r:id="rId12" w:tooltip="Mobile app" w:history="1">
        <w:r w:rsidRPr="00A80993">
          <w:rPr>
            <w:rStyle w:val="Hyperlink"/>
            <w:color w:val="auto"/>
            <w:sz w:val="28"/>
            <w:szCs w:val="28"/>
            <w:u w:val="none"/>
          </w:rPr>
          <w:t>app</w:t>
        </w:r>
      </w:hyperlink>
      <w:r w:rsidRPr="00A80993">
        <w:rPr>
          <w:sz w:val="28"/>
          <w:szCs w:val="28"/>
        </w:rPr>
        <w:t xml:space="preserve">, provided by the financial institution for the purpose. Mobile banking is usually available on a 24-hour basis. Some financial institutions have restrictions on which accounts may be accessed through mobile banking, as well as a limit on the amount that can be transacted. Mobile banking is dependent on the availability of an internet or data connection to the mobile device. </w:t>
      </w:r>
    </w:p>
    <w:p w:rsidR="00A80993" w:rsidRPr="00A80993" w:rsidRDefault="00A80993" w:rsidP="00D21541">
      <w:pPr>
        <w:pStyle w:val="NormalWeb"/>
        <w:jc w:val="both"/>
        <w:rPr>
          <w:sz w:val="28"/>
          <w:szCs w:val="28"/>
        </w:rPr>
      </w:pPr>
      <w:r w:rsidRPr="00A80993">
        <w:rPr>
          <w:sz w:val="28"/>
          <w:szCs w:val="28"/>
        </w:rPr>
        <w:t xml:space="preserve">Transactions through mobile banking depend on the features of the mobile banking app provided and typically includes obtaining account balances and lists of latest transactions, </w:t>
      </w:r>
      <w:hyperlink r:id="rId13" w:tooltip="Electronic bill payment" w:history="1">
        <w:r w:rsidRPr="00A80993">
          <w:rPr>
            <w:rStyle w:val="Hyperlink"/>
            <w:color w:val="auto"/>
            <w:sz w:val="28"/>
            <w:szCs w:val="28"/>
            <w:u w:val="none"/>
          </w:rPr>
          <w:t>electronic bill payments</w:t>
        </w:r>
      </w:hyperlink>
      <w:r w:rsidRPr="00A80993">
        <w:rPr>
          <w:sz w:val="28"/>
          <w:szCs w:val="28"/>
        </w:rPr>
        <w:t xml:space="preserve">, remote check deposits, </w:t>
      </w:r>
      <w:hyperlink r:id="rId14" w:tooltip="Peer-to-peer banking" w:history="1">
        <w:r w:rsidRPr="00A80993">
          <w:rPr>
            <w:rStyle w:val="Hyperlink"/>
            <w:color w:val="auto"/>
            <w:sz w:val="28"/>
            <w:szCs w:val="28"/>
            <w:u w:val="none"/>
          </w:rPr>
          <w:t>P2P payments</w:t>
        </w:r>
      </w:hyperlink>
      <w:r w:rsidRPr="00A80993">
        <w:rPr>
          <w:sz w:val="28"/>
          <w:szCs w:val="28"/>
        </w:rPr>
        <w:t xml:space="preserve">, and </w:t>
      </w:r>
      <w:hyperlink r:id="rId15" w:tooltip="Giro" w:history="1">
        <w:r w:rsidRPr="00A80993">
          <w:rPr>
            <w:rStyle w:val="Hyperlink"/>
            <w:color w:val="auto"/>
            <w:sz w:val="28"/>
            <w:szCs w:val="28"/>
            <w:u w:val="none"/>
          </w:rPr>
          <w:t>funds transfers</w:t>
        </w:r>
      </w:hyperlink>
      <w:r w:rsidRPr="00A80993">
        <w:rPr>
          <w:sz w:val="28"/>
          <w:szCs w:val="28"/>
        </w:rPr>
        <w:t xml:space="preserve"> between a customer's or another's </w:t>
      </w:r>
      <w:hyperlink r:id="rId16" w:tooltip="Deposit account" w:history="1">
        <w:r w:rsidRPr="00A80993">
          <w:rPr>
            <w:rStyle w:val="Hyperlink"/>
            <w:color w:val="auto"/>
            <w:sz w:val="28"/>
            <w:szCs w:val="28"/>
            <w:u w:val="none"/>
          </w:rPr>
          <w:t>accounts</w:t>
        </w:r>
      </w:hyperlink>
      <w:r w:rsidRPr="00A80993">
        <w:rPr>
          <w:sz w:val="28"/>
          <w:szCs w:val="28"/>
        </w:rPr>
        <w:t xml:space="preserve">. Some apps also enable copies of statements to be downloaded and sometimes printed at the customer's premises. </w:t>
      </w:r>
    </w:p>
    <w:p w:rsidR="00A80993" w:rsidRPr="00A80993" w:rsidRDefault="00A80993" w:rsidP="00D21541">
      <w:pPr>
        <w:pStyle w:val="NormalWeb"/>
        <w:jc w:val="both"/>
        <w:rPr>
          <w:sz w:val="28"/>
          <w:szCs w:val="28"/>
        </w:rPr>
      </w:pPr>
      <w:r w:rsidRPr="00A80993">
        <w:rPr>
          <w:sz w:val="28"/>
          <w:szCs w:val="28"/>
        </w:rPr>
        <w:t xml:space="preserve">From the bank's point of view, mobile banking reduces the cost of handling transactions by reducing the need for customers to visit a </w:t>
      </w:r>
      <w:hyperlink r:id="rId17" w:tooltip="Branch (banking)" w:history="1">
        <w:r w:rsidRPr="00A80993">
          <w:rPr>
            <w:rStyle w:val="Hyperlink"/>
            <w:color w:val="auto"/>
            <w:sz w:val="28"/>
            <w:szCs w:val="28"/>
            <w:u w:val="none"/>
          </w:rPr>
          <w:t>bank branch</w:t>
        </w:r>
      </w:hyperlink>
      <w:r w:rsidRPr="00A80993">
        <w:rPr>
          <w:sz w:val="28"/>
          <w:szCs w:val="28"/>
        </w:rPr>
        <w:t xml:space="preserve"> for non-cash withdrawal and deposit transactions. Mobile banking does not handle transactions involving cash, and a customer needs to visit an </w:t>
      </w:r>
      <w:hyperlink r:id="rId18" w:tooltip="Automated teller machine" w:history="1">
        <w:r w:rsidRPr="00A80993">
          <w:rPr>
            <w:rStyle w:val="Hyperlink"/>
            <w:color w:val="auto"/>
            <w:sz w:val="28"/>
            <w:szCs w:val="28"/>
            <w:u w:val="none"/>
          </w:rPr>
          <w:t>ATM</w:t>
        </w:r>
      </w:hyperlink>
      <w:r w:rsidRPr="00A80993">
        <w:rPr>
          <w:sz w:val="28"/>
          <w:szCs w:val="28"/>
        </w:rPr>
        <w:t xml:space="preserve"> or bank branch for cash withdrawals or deposits. Many apps now have a </w:t>
      </w:r>
      <w:hyperlink r:id="rId19" w:tooltip="Remote deposit" w:history="1">
        <w:r w:rsidRPr="00A80993">
          <w:rPr>
            <w:rStyle w:val="Hyperlink"/>
            <w:color w:val="auto"/>
            <w:sz w:val="28"/>
            <w:szCs w:val="28"/>
            <w:u w:val="none"/>
          </w:rPr>
          <w:t>remote deposit</w:t>
        </w:r>
      </w:hyperlink>
      <w:r w:rsidRPr="00A80993">
        <w:rPr>
          <w:sz w:val="28"/>
          <w:szCs w:val="28"/>
        </w:rPr>
        <w:t xml:space="preserve"> option; using the device's </w:t>
      </w:r>
      <w:hyperlink r:id="rId20" w:tooltip="Camera phone" w:history="1">
        <w:r w:rsidRPr="00A80993">
          <w:rPr>
            <w:rStyle w:val="Hyperlink"/>
            <w:color w:val="auto"/>
            <w:sz w:val="28"/>
            <w:szCs w:val="28"/>
            <w:u w:val="none"/>
          </w:rPr>
          <w:t>camera</w:t>
        </w:r>
      </w:hyperlink>
      <w:r w:rsidRPr="00A80993">
        <w:rPr>
          <w:sz w:val="28"/>
          <w:szCs w:val="28"/>
        </w:rPr>
        <w:t xml:space="preserve"> to digitally transmit </w:t>
      </w:r>
      <w:proofErr w:type="spellStart"/>
      <w:r w:rsidRPr="00A80993">
        <w:rPr>
          <w:sz w:val="28"/>
          <w:szCs w:val="28"/>
        </w:rPr>
        <w:t>cheques</w:t>
      </w:r>
      <w:proofErr w:type="spellEnd"/>
      <w:r w:rsidRPr="00A80993">
        <w:rPr>
          <w:sz w:val="28"/>
          <w:szCs w:val="28"/>
        </w:rPr>
        <w:t xml:space="preserve"> to their financial institution. </w:t>
      </w:r>
    </w:p>
    <w:p w:rsidR="00A80993" w:rsidRDefault="00A80993" w:rsidP="00D21541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 w:rsidRPr="00A80993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Functional requirement of bank apps</w:t>
      </w:r>
    </w:p>
    <w:p w:rsidR="00A80993" w:rsidRPr="00827665" w:rsidRDefault="00827665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Open account</w:t>
      </w:r>
    </w:p>
    <w:p w:rsidR="00827665" w:rsidRPr="00827665" w:rsidRDefault="00827665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Login</w:t>
      </w:r>
    </w:p>
    <w:p w:rsidR="00827665" w:rsidRPr="00827665" w:rsidRDefault="00827665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Withdraw cash</w:t>
      </w:r>
    </w:p>
    <w:p w:rsidR="00827665" w:rsidRPr="00827665" w:rsidRDefault="00827665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Diposit</w:t>
      </w:r>
      <w:proofErr w:type="spellEnd"/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cash</w:t>
      </w:r>
    </w:p>
    <w:p w:rsidR="00827665" w:rsidRPr="00827665" w:rsidRDefault="00827665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Clear checks</w:t>
      </w:r>
    </w:p>
    <w:p w:rsidR="00827665" w:rsidRPr="00827665" w:rsidRDefault="00827665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Loan application</w:t>
      </w:r>
    </w:p>
    <w:p w:rsidR="00827665" w:rsidRPr="00827665" w:rsidRDefault="00827665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Statement</w:t>
      </w:r>
    </w:p>
    <w:p w:rsidR="00827665" w:rsidRPr="00827665" w:rsidRDefault="00827665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Check balance</w:t>
      </w:r>
    </w:p>
    <w:p w:rsidR="00827665" w:rsidRDefault="00827665" w:rsidP="00D21541">
      <w:p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734543" w:rsidRDefault="00734543" w:rsidP="00D21541">
      <w:p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734543" w:rsidRDefault="00AB0D88" w:rsidP="00D21541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 w:rsidRPr="00AB0D88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Use case Diagram of bank apps</w:t>
      </w:r>
    </w:p>
    <w:p w:rsidR="00AB0D88" w:rsidRDefault="00AB0D88" w:rsidP="00D21541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8"/>
        </w:rPr>
        <w:drawing>
          <wp:inline distT="0" distB="0" distL="0" distR="0">
            <wp:extent cx="5408930" cy="3752215"/>
            <wp:effectExtent l="19050" t="0" r="1270" b="0"/>
            <wp:docPr id="1" name="Picture 1" descr="C:\Users\DIT\Desktop\7th semister study\system_analysis_practical\Diagra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T\Desktop\7th semister study\system_analysis_practical\Diagram1.jpe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921" w:rsidRDefault="00FC3921" w:rsidP="00D21541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</w:p>
    <w:p w:rsidR="00FC3921" w:rsidRDefault="00FC3921" w:rsidP="00D21541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</w:p>
    <w:p w:rsidR="00FC3921" w:rsidRDefault="00FC3921" w:rsidP="00D21541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What is online shopping?</w:t>
      </w:r>
    </w:p>
    <w:p w:rsidR="00FC3921" w:rsidRPr="00FC3921" w:rsidRDefault="00FC3921" w:rsidP="00D21541">
      <w:pPr>
        <w:pStyle w:val="NormalWeb"/>
        <w:jc w:val="both"/>
        <w:rPr>
          <w:sz w:val="28"/>
          <w:szCs w:val="28"/>
        </w:rPr>
      </w:pPr>
      <w:r w:rsidRPr="00FC3921">
        <w:rPr>
          <w:rStyle w:val="Strong"/>
          <w:sz w:val="28"/>
          <w:szCs w:val="28"/>
        </w:rPr>
        <w:t>Online shopping</w:t>
      </w:r>
      <w:r w:rsidRPr="00FC3921">
        <w:rPr>
          <w:sz w:val="28"/>
          <w:szCs w:val="28"/>
        </w:rPr>
        <w:t xml:space="preserve"> is the activity or action of buying products or services over the Internet. It means going online, landing on a seller’s website, selecting something, and arranging for its delivery. The buyer either pays for the good or service online with a credit or debit card or upon delivery.</w:t>
      </w:r>
    </w:p>
    <w:p w:rsidR="00FC3921" w:rsidRPr="00FC3921" w:rsidRDefault="00FC3921" w:rsidP="00D21541">
      <w:pPr>
        <w:pStyle w:val="NormalWeb"/>
        <w:jc w:val="both"/>
        <w:rPr>
          <w:sz w:val="28"/>
          <w:szCs w:val="28"/>
        </w:rPr>
      </w:pPr>
      <w:r w:rsidRPr="00FC3921">
        <w:rPr>
          <w:sz w:val="28"/>
          <w:szCs w:val="28"/>
        </w:rPr>
        <w:t>The term does not only include buying things online but also searching for them online. In other words, I may have been engaged in online shopping but did not buy anything.</w:t>
      </w:r>
    </w:p>
    <w:p w:rsidR="00FC3921" w:rsidRPr="00FC3921" w:rsidRDefault="00FC3921" w:rsidP="00D21541">
      <w:pPr>
        <w:pStyle w:val="NormalWeb"/>
        <w:jc w:val="both"/>
        <w:rPr>
          <w:sz w:val="28"/>
          <w:szCs w:val="28"/>
        </w:rPr>
      </w:pPr>
      <w:r w:rsidRPr="00FC3921">
        <w:rPr>
          <w:sz w:val="28"/>
          <w:szCs w:val="28"/>
        </w:rPr>
        <w:t>Online shopping has been around for about twenty-five years. It has grown in popularity significantly.</w:t>
      </w:r>
    </w:p>
    <w:p w:rsidR="00FC3921" w:rsidRPr="00FC3921" w:rsidRDefault="00FC3921" w:rsidP="00D21541">
      <w:pPr>
        <w:pStyle w:val="NormalWeb"/>
        <w:jc w:val="both"/>
        <w:rPr>
          <w:sz w:val="28"/>
          <w:szCs w:val="28"/>
        </w:rPr>
      </w:pPr>
      <w:r w:rsidRPr="00FC3921">
        <w:rPr>
          <w:sz w:val="28"/>
          <w:szCs w:val="28"/>
        </w:rPr>
        <w:t>Today, we can purchase nearly anything online. In fact, retail experts say that online shopping will soon overtake traditional shopping in monetary terms.</w:t>
      </w:r>
    </w:p>
    <w:p w:rsidR="00FC3921" w:rsidRDefault="00FC3921" w:rsidP="00D21541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Attributes</w:t>
      </w:r>
      <w:r w:rsidRPr="00A80993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of 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online shopping</w:t>
      </w:r>
    </w:p>
    <w:p w:rsidR="00FC3921" w:rsidRPr="00FC3921" w:rsidRDefault="00FC3921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Customer</w:t>
      </w:r>
    </w:p>
    <w:p w:rsidR="00FC3921" w:rsidRPr="00FC3921" w:rsidRDefault="00FC3921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Order</w:t>
      </w:r>
    </w:p>
    <w:p w:rsidR="00FC3921" w:rsidRPr="00FC3921" w:rsidRDefault="00FC3921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Order Details</w:t>
      </w:r>
    </w:p>
    <w:p w:rsidR="00FC3921" w:rsidRPr="00FC3921" w:rsidRDefault="00FC3921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Shopping Cart</w:t>
      </w:r>
    </w:p>
    <w:p w:rsidR="00FC3921" w:rsidRPr="00FC3921" w:rsidRDefault="00FC3921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User</w:t>
      </w:r>
    </w:p>
    <w:p w:rsidR="00FC3921" w:rsidRPr="00FC3921" w:rsidRDefault="00FC3921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Products</w:t>
      </w:r>
    </w:p>
    <w:p w:rsidR="00FC3921" w:rsidRDefault="00FC3921" w:rsidP="00D21541">
      <w:pPr>
        <w:pStyle w:val="ListParagraph"/>
        <w:numPr>
          <w:ilvl w:val="0"/>
          <w:numId w:val="2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Payment</w:t>
      </w:r>
    </w:p>
    <w:p w:rsidR="00FC3921" w:rsidRPr="00FC3921" w:rsidRDefault="00FC3921" w:rsidP="00D21541">
      <w:p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FC3921" w:rsidRDefault="00FC3921" w:rsidP="00D21541">
      <w:pPr>
        <w:spacing w:after="80"/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Class Diagram for online shopping</w:t>
      </w:r>
    </w:p>
    <w:p w:rsidR="00FC3921" w:rsidRPr="00FC3921" w:rsidRDefault="00C24AC4" w:rsidP="00D21541">
      <w:p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8"/>
        </w:rPr>
        <w:drawing>
          <wp:inline distT="0" distB="0" distL="0" distR="0">
            <wp:extent cx="5934710" cy="4088765"/>
            <wp:effectExtent l="19050" t="0" r="8890" b="0"/>
            <wp:docPr id="2" name="Picture 2" descr="C:\Users\DIT\Desktop\7th semister study\system_analysis_practical\class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T\Desktop\7th semister study\system_analysis_practical\class_diagram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3921" w:rsidRPr="00FC3921" w:rsidSect="008F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B75F3"/>
    <w:multiLevelType w:val="hybridMultilevel"/>
    <w:tmpl w:val="73587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F098D"/>
    <w:multiLevelType w:val="hybridMultilevel"/>
    <w:tmpl w:val="364A1C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C02B47"/>
    <w:rsid w:val="00194D15"/>
    <w:rsid w:val="0028271D"/>
    <w:rsid w:val="002D7B93"/>
    <w:rsid w:val="00484549"/>
    <w:rsid w:val="004E750B"/>
    <w:rsid w:val="004F0AC1"/>
    <w:rsid w:val="005013E5"/>
    <w:rsid w:val="005B2A65"/>
    <w:rsid w:val="00691E48"/>
    <w:rsid w:val="00734543"/>
    <w:rsid w:val="007C6DDA"/>
    <w:rsid w:val="00817370"/>
    <w:rsid w:val="00827665"/>
    <w:rsid w:val="008B6549"/>
    <w:rsid w:val="008F3EAA"/>
    <w:rsid w:val="00917A08"/>
    <w:rsid w:val="00971498"/>
    <w:rsid w:val="009E24FA"/>
    <w:rsid w:val="00A80993"/>
    <w:rsid w:val="00AB0D88"/>
    <w:rsid w:val="00AF5307"/>
    <w:rsid w:val="00B31343"/>
    <w:rsid w:val="00B64D44"/>
    <w:rsid w:val="00C02B47"/>
    <w:rsid w:val="00C24AC4"/>
    <w:rsid w:val="00C90E8E"/>
    <w:rsid w:val="00CD0A83"/>
    <w:rsid w:val="00D21541"/>
    <w:rsid w:val="00D227CD"/>
    <w:rsid w:val="00FA4888"/>
    <w:rsid w:val="00FC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6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AA"/>
  </w:style>
  <w:style w:type="paragraph" w:styleId="Heading1">
    <w:name w:val="heading 1"/>
    <w:basedOn w:val="Normal"/>
    <w:link w:val="Heading1Char"/>
    <w:uiPriority w:val="9"/>
    <w:qFormat/>
    <w:rsid w:val="00C02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B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-name">
    <w:name w:val="p-name"/>
    <w:basedOn w:val="DefaultParagraphFont"/>
    <w:rsid w:val="00C02B47"/>
  </w:style>
  <w:style w:type="table" w:styleId="TableGrid">
    <w:name w:val="Table Grid"/>
    <w:basedOn w:val="TableNormal"/>
    <w:uiPriority w:val="59"/>
    <w:rsid w:val="00C02B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0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09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76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D8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C39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bile_device" TargetMode="External"/><Relationship Id="rId13" Type="http://schemas.openxmlformats.org/officeDocument/2006/relationships/hyperlink" Target="https://en.wikipedia.org/wiki/Electronic_bill_payment" TargetMode="External"/><Relationship Id="rId18" Type="http://schemas.openxmlformats.org/officeDocument/2006/relationships/hyperlink" Target="https://en.wikipedia.org/wiki/Automated_teller_machin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s://en.wikipedia.org/wiki/Financial_transaction" TargetMode="External"/><Relationship Id="rId12" Type="http://schemas.openxmlformats.org/officeDocument/2006/relationships/hyperlink" Target="https://en.wikipedia.org/wiki/Mobile_app" TargetMode="External"/><Relationship Id="rId17" Type="http://schemas.openxmlformats.org/officeDocument/2006/relationships/hyperlink" Target="https://en.wikipedia.org/wiki/Branch_(banking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eposit_account" TargetMode="External"/><Relationship Id="rId20" Type="http://schemas.openxmlformats.org/officeDocument/2006/relationships/hyperlink" Target="https://en.wikipedia.org/wiki/Camera_pho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nancial_institution" TargetMode="External"/><Relationship Id="rId11" Type="http://schemas.openxmlformats.org/officeDocument/2006/relationships/hyperlink" Target="https://en.wikipedia.org/wiki/Internet_bank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Bank" TargetMode="External"/><Relationship Id="rId15" Type="http://schemas.openxmlformats.org/officeDocument/2006/relationships/hyperlink" Target="https://en.wikipedia.org/wiki/Gir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Tablet_computer" TargetMode="External"/><Relationship Id="rId19" Type="http://schemas.openxmlformats.org/officeDocument/2006/relationships/hyperlink" Target="https://en.wikipedia.org/wiki/Remote_depos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martphone" TargetMode="External"/><Relationship Id="rId14" Type="http://schemas.openxmlformats.org/officeDocument/2006/relationships/hyperlink" Target="https://en.wikipedia.org/wiki/Peer-to-peer_banking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ucc 2018</cp:lastModifiedBy>
  <cp:revision>7</cp:revision>
  <dcterms:created xsi:type="dcterms:W3CDTF">2019-05-27T15:37:00Z</dcterms:created>
  <dcterms:modified xsi:type="dcterms:W3CDTF">2019-05-27T15:43:00Z</dcterms:modified>
</cp:coreProperties>
</file>