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8896" w14:textId="49E0CAFE" w:rsidR="001E16D6" w:rsidRPr="0061496D" w:rsidRDefault="00FB040D" w:rsidP="005E759D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496D">
        <w:rPr>
          <w:rFonts w:ascii="Times New Roman" w:hAnsi="Times New Roman" w:cs="Times New Roman"/>
          <w:sz w:val="36"/>
          <w:szCs w:val="36"/>
          <w:lang w:val="en-US"/>
        </w:rPr>
        <w:t xml:space="preserve">Career </w:t>
      </w:r>
      <w:r w:rsidR="0061496D" w:rsidRPr="0061496D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61496D">
        <w:rPr>
          <w:rFonts w:ascii="Times New Roman" w:hAnsi="Times New Roman" w:cs="Times New Roman"/>
          <w:sz w:val="36"/>
          <w:szCs w:val="36"/>
          <w:lang w:val="en-US"/>
        </w:rPr>
        <w:t xml:space="preserve">ath: </w:t>
      </w:r>
      <w:r w:rsidR="0061496D" w:rsidRPr="0061496D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61496D">
        <w:rPr>
          <w:rFonts w:ascii="Times New Roman" w:hAnsi="Times New Roman" w:cs="Times New Roman"/>
          <w:sz w:val="36"/>
          <w:szCs w:val="36"/>
          <w:lang w:val="en-US"/>
        </w:rPr>
        <w:t xml:space="preserve">eing a </w:t>
      </w:r>
      <w:r w:rsidR="0061496D" w:rsidRPr="0061496D"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61496D">
        <w:rPr>
          <w:rFonts w:ascii="Times New Roman" w:hAnsi="Times New Roman" w:cs="Times New Roman"/>
          <w:sz w:val="36"/>
          <w:szCs w:val="36"/>
          <w:lang w:val="en-US"/>
        </w:rPr>
        <w:t xml:space="preserve">uccessful </w:t>
      </w:r>
      <w:r w:rsidR="0061496D" w:rsidRPr="0061496D"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61496D">
        <w:rPr>
          <w:rFonts w:ascii="Times New Roman" w:hAnsi="Times New Roman" w:cs="Times New Roman"/>
          <w:sz w:val="36"/>
          <w:szCs w:val="36"/>
          <w:lang w:val="en-US"/>
        </w:rPr>
        <w:t xml:space="preserve">pecialist. My </w:t>
      </w:r>
      <w:r w:rsidR="0061496D" w:rsidRPr="0061496D"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61496D">
        <w:rPr>
          <w:rFonts w:ascii="Times New Roman" w:hAnsi="Times New Roman" w:cs="Times New Roman"/>
          <w:sz w:val="36"/>
          <w:szCs w:val="36"/>
          <w:lang w:val="en-US"/>
        </w:rPr>
        <w:t xml:space="preserve">peciality. Professional </w:t>
      </w:r>
      <w:r w:rsidR="0061496D" w:rsidRPr="0061496D"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61496D">
        <w:rPr>
          <w:rFonts w:ascii="Times New Roman" w:hAnsi="Times New Roman" w:cs="Times New Roman"/>
          <w:sz w:val="36"/>
          <w:szCs w:val="36"/>
          <w:lang w:val="en-US"/>
        </w:rPr>
        <w:t>evelopment.</w:t>
      </w:r>
    </w:p>
    <w:p w14:paraId="2580D655" w14:textId="365C0D81" w:rsidR="008F66D2" w:rsidRPr="0061496D" w:rsidRDefault="008F66D2" w:rsidP="005E75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</w:pP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If you want to become a successful specialist, you need to develop </w:t>
      </w:r>
      <w:r w:rsidR="0061496D" w:rsidRPr="00614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 w:eastAsia="ru-RU"/>
        </w:rPr>
        <w:t xml:space="preserve">certain </w:t>
      </w:r>
      <w:r w:rsidRPr="00614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 w:eastAsia="ru-RU"/>
        </w:rPr>
        <w:t>skills</w:t>
      </w:r>
      <w:r w:rsidR="0044302E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. For 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instance</w:t>
      </w:r>
      <w:r w:rsidR="0044302E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: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the ability to 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finish any task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, solve problems of any complexity, 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being adaptable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. The two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main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types of</w:t>
      </w:r>
      <w:r w:rsidR="0044302E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skills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are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</w:t>
      </w:r>
      <w:r w:rsidRPr="0061496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" w:eastAsia="ru-RU"/>
        </w:rPr>
        <w:t>hard and soft skills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. Hard skills are your professional skills that can be tested 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practically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, so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ft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skills are those skills that are difficult to </w:t>
      </w:r>
      <w:r w:rsidR="0044302E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test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and can be applied in many spheres of life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, such as teamwork or communication skills.</w:t>
      </w:r>
    </w:p>
    <w:p w14:paraId="5AAB4DD3" w14:textId="561A8BF0" w:rsidR="008F66D2" w:rsidRPr="0061496D" w:rsidRDefault="008F66D2" w:rsidP="005E75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</w:pP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A successful leader must be able to support each team member and find an approach to each person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.</w:t>
      </w:r>
      <w:r w:rsidR="0044302E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Leader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must make quick decision</w:t>
      </w:r>
      <w:r w:rsidR="0044302E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s and 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often must be ready to delegate tasks to employees.</w:t>
      </w:r>
    </w:p>
    <w:p w14:paraId="26D31035" w14:textId="316469DC" w:rsidR="00FF0259" w:rsidRPr="005E759D" w:rsidRDefault="008F66D2" w:rsidP="00AD7287">
      <w:pPr>
        <w:shd w:val="clear" w:color="auto" w:fill="FFFFFF"/>
        <w:spacing w:after="240" w:line="276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Every 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organization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consists of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different </w:t>
      </w:r>
      <w:r w:rsidRPr="00AD72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department</w:t>
      </w:r>
      <w:r w:rsidR="0044302E" w:rsidRPr="00AD72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s</w:t>
      </w:r>
      <w:r w:rsidR="0044302E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 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The most common </w:t>
      </w:r>
      <w:r w:rsid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of them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are:</w:t>
      </w:r>
      <w:r w:rsidR="00AD72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</w:t>
      </w:r>
      <w:r w:rsidRP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Production</w:t>
      </w:r>
      <w:r w:rsidR="005E759D" w:rsidRP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Sales &amp; </w:t>
      </w:r>
      <w:r w:rsidRP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Marketing</w:t>
      </w:r>
      <w:r w:rsidR="005E759D" w:rsidRP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r w:rsidRP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Finance</w:t>
      </w:r>
      <w:r w:rsidR="005E759D" w:rsidRP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r w:rsidRP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Human resource</w:t>
      </w:r>
      <w:r w:rsidR="005E759D" w:rsidRP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r w:rsidRP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Information </w:t>
      </w:r>
      <w:r w:rsidR="005E759D" w:rsidRP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P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echnology departments</w:t>
      </w:r>
    </w:p>
    <w:p w14:paraId="0E343398" w14:textId="77777777" w:rsidR="005E759D" w:rsidRDefault="0044302E" w:rsidP="005E759D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D72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Business ethics 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and e</w:t>
      </w:r>
      <w:r w:rsidR="00C7529C" w:rsidRPr="00614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thical communication is a type of communication about business values, such as being truthful, responsible with words and </w:t>
      </w:r>
      <w:r w:rsidR="005E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also </w:t>
      </w:r>
      <w:r w:rsidR="00C7529C" w:rsidRPr="00614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 resulting actions</w:t>
      </w:r>
      <w:r w:rsidR="005E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 Thus, business ethics is</w:t>
      </w:r>
      <w:r w:rsidRPr="00614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very</w:t>
      </w:r>
      <w:r w:rsidR="005E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614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important for </w:t>
      </w:r>
      <w:r w:rsidR="005E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all</w:t>
      </w:r>
      <w:r w:rsidRPr="00614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teams and organi</w:t>
      </w:r>
      <w:r w:rsidR="005E7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z</w:t>
      </w:r>
      <w:r w:rsidRPr="00614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ations.</w:t>
      </w:r>
    </w:p>
    <w:p w14:paraId="4641F9A6" w14:textId="651FC0CC" w:rsidR="0044302E" w:rsidRPr="005E759D" w:rsidRDefault="005E759D" w:rsidP="005E759D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The sphere of IT provides lots of </w:t>
      </w:r>
      <w:r w:rsidRPr="00AD72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different jobs</w:t>
      </w:r>
      <w:r w:rsidR="00C7529C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for example: </w:t>
      </w:r>
      <w:r w:rsidR="00C7529C" w:rsidRPr="006149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Business Analyst, Cyber Security Specialist, Data Analyst, Hardware Engineer, IT Consultant and others.</w:t>
      </w:r>
    </w:p>
    <w:p w14:paraId="6C1336EF" w14:textId="203D8A56" w:rsidR="00C7529C" w:rsidRPr="0061496D" w:rsidRDefault="005E759D" w:rsidP="005E759D">
      <w:p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C7529C" w:rsidRPr="00614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ive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most</w:t>
      </w:r>
      <w:r w:rsidR="00C7529C" w:rsidRPr="00614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C7529C" w:rsidRPr="00AD728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critical qualities</w:t>
      </w:r>
      <w:r w:rsidR="00C7529C" w:rsidRPr="00614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of successful </w:t>
      </w:r>
      <w:r w:rsidR="00C7529C" w:rsidRPr="006149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IT specialist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are: </w:t>
      </w:r>
      <w:r w:rsidR="00C7529C" w:rsidRPr="0061496D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self-discipline, problem-solving skills, attention to detail, great communication skills and passion for technology.</w:t>
      </w:r>
    </w:p>
    <w:p w14:paraId="382F62AA" w14:textId="45B1E874" w:rsidR="00C7529C" w:rsidRPr="0061496D" w:rsidRDefault="00C7529C" w:rsidP="005E759D">
      <w:pPr>
        <w:shd w:val="clear" w:color="auto" w:fill="FFFFFF"/>
        <w:spacing w:after="6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D728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Typical responsibilities</w:t>
      </w:r>
      <w:r w:rsidRPr="006149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skills f</w:t>
      </w:r>
      <w:r w:rsidR="0044302E" w:rsidRPr="006149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 different IT jobs</w:t>
      </w:r>
      <w:r w:rsidR="005E75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such as</w:t>
      </w:r>
      <w:r w:rsidRPr="006149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Team Building, teamwork, leadership, collaboration, oral Communication.</w:t>
      </w:r>
    </w:p>
    <w:p w14:paraId="0CE8E6B5" w14:textId="77777777" w:rsidR="00C7529C" w:rsidRPr="0061496D" w:rsidRDefault="00C7529C" w:rsidP="005E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</w:pP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These skills should be mastered by every IT specialist, both now and in the distant future.</w:t>
      </w:r>
    </w:p>
    <w:p w14:paraId="5DE76426" w14:textId="1471FD94" w:rsidR="00C7529C" w:rsidRPr="0061496D" w:rsidRDefault="00C7529C" w:rsidP="005E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Personal</w:t>
      </w:r>
      <w:r w:rsidR="005E75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and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professional </w:t>
      </w:r>
      <w:r w:rsidR="0044302E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continuous development 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is very important for every person. All t</w:t>
      </w:r>
      <w:r w:rsidR="0044302E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hese developments go hand in hand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and it is very important to </w:t>
      </w:r>
      <w:r w:rsidR="0044302E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>learn</w:t>
      </w: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" w:eastAsia="ru-RU"/>
        </w:rPr>
        <w:t xml:space="preserve"> each of them in order to become a quality specialist.</w:t>
      </w:r>
    </w:p>
    <w:p w14:paraId="10FA0111" w14:textId="5F2C9D65" w:rsidR="00C7529C" w:rsidRPr="0061496D" w:rsidRDefault="0044302E" w:rsidP="005E759D">
      <w:pPr>
        <w:pStyle w:val="2"/>
        <w:shd w:val="clear" w:color="auto" w:fill="FFFFFF"/>
        <w:spacing w:before="300" w:after="150"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1496D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The key features of the </w:t>
      </w:r>
      <w:r w:rsidR="005E759D" w:rsidRPr="00AD7287">
        <w:rPr>
          <w:rStyle w:val="a5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continuous professional development</w:t>
      </w:r>
      <w:r w:rsidRPr="0061496D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process</w:t>
      </w:r>
      <w:r w:rsidR="00C7529C"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620794EF" w14:textId="77777777" w:rsidR="00C7529C" w:rsidRPr="0061496D" w:rsidRDefault="00C7529C" w:rsidP="005E75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be self-directed: driven by you, not your employer</w:t>
      </w:r>
    </w:p>
    <w:p w14:paraId="57E971A9" w14:textId="77777777" w:rsidR="00C7529C" w:rsidRPr="0061496D" w:rsidRDefault="00C7529C" w:rsidP="005E75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focus on learning from experience, reflective learning and review</w:t>
      </w:r>
    </w:p>
    <w:p w14:paraId="31BA3C42" w14:textId="77777777" w:rsidR="00C7529C" w:rsidRPr="0061496D" w:rsidRDefault="00C7529C" w:rsidP="005E75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help you set development goals and objectives</w:t>
      </w:r>
    </w:p>
    <w:p w14:paraId="50A67DFA" w14:textId="77777777" w:rsidR="0044302E" w:rsidRPr="0061496D" w:rsidRDefault="00C7529C" w:rsidP="005E75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149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include both formal and informal learning.</w:t>
      </w:r>
    </w:p>
    <w:p w14:paraId="1E3BBD09" w14:textId="59B6D0BD" w:rsidR="00C7529C" w:rsidRPr="0061496D" w:rsidRDefault="0044302E" w:rsidP="005E759D">
      <w:p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1496D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ru-RU"/>
        </w:rPr>
        <w:t>I</w:t>
      </w:r>
      <w:r w:rsidRPr="0061496D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ru-RU"/>
        </w:rPr>
        <w:t xml:space="preserve">n conclusion, I want to say </w:t>
      </w:r>
      <w:r w:rsidR="00AD7287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ru-RU"/>
        </w:rPr>
        <w:t>that</w:t>
      </w:r>
      <w:r w:rsidRPr="0061496D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ru-RU"/>
        </w:rPr>
        <w:t xml:space="preserve"> such a factor as motivation, in my opinion, should not be considered the main one</w:t>
      </w:r>
      <w:r w:rsidR="00AD7287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ru-RU"/>
        </w:rPr>
        <w:t>. It is vital</w:t>
      </w:r>
      <w:r w:rsidRPr="0061496D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ru-RU"/>
        </w:rPr>
        <w:t>, but</w:t>
      </w:r>
      <w:r w:rsidR="00AD7287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ru-RU"/>
        </w:rPr>
        <w:t xml:space="preserve"> even</w:t>
      </w:r>
      <w:r w:rsidRPr="0061496D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ru-RU"/>
        </w:rPr>
        <w:t xml:space="preserve"> when there is no motivation, you need to move on and train further and get better</w:t>
      </w:r>
      <w:r w:rsidR="00AD7287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ru-RU"/>
        </w:rPr>
        <w:t>, because it’s not always obvious that the things that you currently learn will be useful in the distant future</w:t>
      </w:r>
      <w:r w:rsidR="0038449C" w:rsidRPr="0061496D">
        <w:rPr>
          <w:rFonts w:ascii="Times New Roman" w:eastAsia="Times New Roman" w:hAnsi="Times New Roman" w:cs="Times New Roman"/>
          <w:color w:val="202124"/>
          <w:sz w:val="24"/>
          <w:szCs w:val="24"/>
          <w:lang w:val="en" w:eastAsia="ru-RU"/>
        </w:rPr>
        <w:t>.</w:t>
      </w:r>
    </w:p>
    <w:sectPr w:rsidR="00C7529C" w:rsidRPr="0061496D" w:rsidSect="0061496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858"/>
    <w:multiLevelType w:val="multilevel"/>
    <w:tmpl w:val="C988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52CB0"/>
    <w:multiLevelType w:val="hybridMultilevel"/>
    <w:tmpl w:val="21BA2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8775FE"/>
    <w:multiLevelType w:val="multilevel"/>
    <w:tmpl w:val="E64C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C4EE9"/>
    <w:multiLevelType w:val="multilevel"/>
    <w:tmpl w:val="1212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E11"/>
    <w:rsid w:val="00081A88"/>
    <w:rsid w:val="0009082B"/>
    <w:rsid w:val="0038449C"/>
    <w:rsid w:val="0044302E"/>
    <w:rsid w:val="004C6E11"/>
    <w:rsid w:val="005E759D"/>
    <w:rsid w:val="0061496D"/>
    <w:rsid w:val="0079574F"/>
    <w:rsid w:val="008F66D2"/>
    <w:rsid w:val="00AD7287"/>
    <w:rsid w:val="00C7529C"/>
    <w:rsid w:val="00D410A9"/>
    <w:rsid w:val="00FB040D"/>
    <w:rsid w:val="00FB45EA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B4A5"/>
  <w15:chartTrackingRefBased/>
  <w15:docId w15:val="{97BB6EE5-15DB-4D9E-A0EA-23E6B56C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43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5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41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10A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410A9"/>
  </w:style>
  <w:style w:type="paragraph" w:styleId="a3">
    <w:name w:val="Normal (Web)"/>
    <w:basedOn w:val="a"/>
    <w:uiPriority w:val="99"/>
    <w:semiHidden/>
    <w:unhideWhenUsed/>
    <w:rsid w:val="008F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52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C7529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430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44302E"/>
    <w:rPr>
      <w:b/>
      <w:bCs/>
    </w:rPr>
  </w:style>
  <w:style w:type="paragraph" w:styleId="a6">
    <w:name w:val="List Paragraph"/>
    <w:basedOn w:val="a"/>
    <w:uiPriority w:val="34"/>
    <w:qFormat/>
    <w:rsid w:val="0044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96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07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33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602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7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6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70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7721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1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72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2288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7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075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1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7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20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622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3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2983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36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344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9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748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3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8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3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33031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4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0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1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14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46796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9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6940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3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5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68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08430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7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7825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9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8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0884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1080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6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20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3135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9107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Tim Robilko</cp:lastModifiedBy>
  <cp:revision>6</cp:revision>
  <dcterms:created xsi:type="dcterms:W3CDTF">2022-03-21T08:46:00Z</dcterms:created>
  <dcterms:modified xsi:type="dcterms:W3CDTF">2022-10-29T17:14:00Z</dcterms:modified>
</cp:coreProperties>
</file>