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rFonts w:ascii="Times New Roman" w:cs="Times New Roman" w:eastAsia="Times New Roman" w:hAnsi="Times New Roman"/>
          <w:b/>
          <w:bCs/>
          <w:sz w:val="26"/>
          <w:szCs w:val="26"/>
        </w:rPr>
        <w:t xml:space="preserve">3.3.2 Analisis Kebutuhan Pengguna</w:t>
      </w:r>
    </w:p>
    <w:p>
      <w:pPr>
        <w:spacing w:line="360" w:after="200"/>
        <w:ind w:firstLine="720"/>
        <w:jc w:val="both"/>
      </w:pPr>
      <w:r>
        <w:rPr>
          <w:rFonts w:ascii="Times New Roman" w:cs="Times New Roman" w:eastAsia="Times New Roman" w:hAnsi="Times New Roman"/>
          <w:sz w:val="24"/>
          <w:szCs w:val="24"/>
        </w:rPr>
        <w:t xml:space="preserve">Analisis kebutuhan pengguna dilakukan untuk mengidentifikasi kebutuhan sistem dari sudut pandang pengguna akhir. Berdasarkan hasil wawancara dan survei pada Tahap Analisis Kebutuhan, pengguna sistem dikelompokkan menjadi dua kategori utama, yaitu calon siswa/orang tua dan staf administrasi YPI Al-Azhar.</w:t>
      </w:r>
    </w:p>
    <w:p>
      <w:pPr>
        <w:spacing w:before="300" w:after="150"/>
      </w:pPr>
      <w:r>
        <w:rPr>
          <w:rFonts w:ascii="Times New Roman" w:cs="Times New Roman" w:eastAsia="Times New Roman" w:hAnsi="Times New Roman"/>
          <w:b/>
          <w:bCs/>
          <w:sz w:val="24"/>
          <w:szCs w:val="24"/>
        </w:rPr>
        <w:t xml:space="preserve">A. Survei Kebutuhan Pengguna</w:t>
      </w:r>
    </w:p>
    <w:p>
      <w:pPr>
        <w:spacing w:line="360" w:after="200"/>
        <w:ind w:firstLine="720"/>
        <w:jc w:val="both"/>
      </w:pPr>
      <w:r>
        <w:rPr>
          <w:rFonts w:ascii="Times New Roman" w:cs="Times New Roman" w:eastAsia="Times New Roman" w:hAnsi="Times New Roman"/>
          <w:sz w:val="24"/>
          <w:szCs w:val="24"/>
        </w:rPr>
        <w:t xml:space="preserve">Untuk mendapatkan data kebutuhan pengguna secara langsung, dilakukan survei terhadap calon siswa dan orang tua/wali yang berminat mendaftarkan diri di YPI Al-Azhar Jakarta. Survei dilaksanakan menggunakan Google Form pada periode 8-19 Januari 2026 dan berhasil mengumpulkan 12 responden.</w:t>
      </w:r>
    </w:p>
    <w:p>
      <w:pPr>
        <w:spacing w:before="200" w:after="100"/>
      </w:pPr>
      <w:r>
        <w:rPr>
          <w:rFonts w:ascii="Times New Roman" w:cs="Times New Roman" w:eastAsia="Times New Roman" w:hAnsi="Times New Roman"/>
          <w:b/>
          <w:bCs/>
          <w:sz w:val="24"/>
          <w:szCs w:val="24"/>
        </w:rPr>
        <w:t xml:space="preserve">1. Instrumen Survei</w:t>
      </w:r>
    </w:p>
    <w:p>
      <w:pPr>
        <w:spacing w:line="360" w:after="200"/>
        <w:ind w:firstLine="720"/>
        <w:jc w:val="both"/>
      </w:pPr>
      <w:r>
        <w:rPr>
          <w:rFonts w:ascii="Times New Roman" w:cs="Times New Roman" w:eastAsia="Times New Roman" w:hAnsi="Times New Roman"/>
          <w:sz w:val="24"/>
          <w:szCs w:val="24"/>
        </w:rPr>
        <w:t xml:space="preserve">Kuesioner survei terdiri dari 33 pertanyaan yang mencakup:</w:t>
      </w:r>
    </w:p>
    <w:p>
      <w:pPr>
        <w:pStyle w:val="ListParagraph"/>
        <w:numPr>
          <w:ilvl w:val="0"/>
          <w:numId w:val="2"/>
        </w:numPr>
        <w:spacing w:line="360"/>
      </w:pPr>
      <w:r>
        <w:rPr>
          <w:rFonts w:ascii="Times New Roman" w:cs="Times New Roman" w:eastAsia="Times New Roman" w:hAnsi="Times New Roman"/>
          <w:sz w:val="24"/>
          <w:szCs w:val="24"/>
        </w:rPr>
        <w:t xml:space="preserve">Pertanyaan demografi (status responden, jenjang pendidikan, cabang yang dituju)</w:t>
      </w:r>
    </w:p>
    <w:p>
      <w:pPr>
        <w:pStyle w:val="ListParagraph"/>
        <w:numPr>
          <w:ilvl w:val="0"/>
          <w:numId w:val="2"/>
        </w:numPr>
        <w:spacing w:line="360"/>
      </w:pPr>
      <w:r>
        <w:rPr>
          <w:rFonts w:ascii="Times New Roman" w:cs="Times New Roman" w:eastAsia="Times New Roman" w:hAnsi="Times New Roman"/>
          <w:sz w:val="24"/>
          <w:szCs w:val="24"/>
        </w:rPr>
        <w:t xml:space="preserve">Pertanyaan tentang pengalaman layanan saat ini (sumber informasi, pengalaman pencarian informasi, kesulitan yang dialami)</w:t>
      </w:r>
    </w:p>
    <w:p>
      <w:pPr>
        <w:pStyle w:val="ListParagraph"/>
        <w:numPr>
          <w:ilvl w:val="0"/>
          <w:numId w:val="2"/>
        </w:numPr>
        <w:spacing w:line="360"/>
      </w:pPr>
      <w:r>
        <w:rPr>
          <w:rFonts w:ascii="Times New Roman" w:cs="Times New Roman" w:eastAsia="Times New Roman" w:hAnsi="Times New Roman"/>
          <w:sz w:val="24"/>
          <w:szCs w:val="24"/>
        </w:rPr>
        <w:t xml:space="preserve">Pertanyaan dengan skala Likert 1-5 untuk mengukur persepsi terhadap layanan saat ini</w:t>
      </w:r>
    </w:p>
    <w:p>
      <w:pPr>
        <w:pStyle w:val="ListParagraph"/>
        <w:numPr>
          <w:ilvl w:val="0"/>
          <w:numId w:val="2"/>
        </w:numPr>
        <w:spacing w:line="360" w:after="200"/>
      </w:pPr>
      <w:r>
        <w:rPr>
          <w:rFonts w:ascii="Times New Roman" w:cs="Times New Roman" w:eastAsia="Times New Roman" w:hAnsi="Times New Roman"/>
          <w:sz w:val="24"/>
          <w:szCs w:val="24"/>
        </w:rPr>
        <w:t xml:space="preserve">Pertanyaan dengan skala Likert 1-5 untuk mengukur ekspektasi terhadap sistem chatbot</w:t>
      </w:r>
    </w:p>
    <w:p>
      <w:pPr>
        <w:spacing w:before="200" w:after="100"/>
      </w:pPr>
      <w:r>
        <w:rPr>
          <w:rFonts w:ascii="Times New Roman" w:cs="Times New Roman" w:eastAsia="Times New Roman" w:hAnsi="Times New Roman"/>
          <w:b/>
          <w:bCs/>
          <w:sz w:val="24"/>
          <w:szCs w:val="24"/>
        </w:rPr>
        <w:t xml:space="preserve">2. Karakteristik Responden</w:t>
      </w:r>
    </w:p>
    <w:p>
      <w:pPr>
        <w:spacing w:line="360" w:after="200"/>
        <w:ind w:firstLine="720"/>
        <w:jc w:val="both"/>
      </w:pPr>
      <w:r>
        <w:rPr>
          <w:rFonts w:ascii="Times New Roman" w:cs="Times New Roman" w:eastAsia="Times New Roman" w:hAnsi="Times New Roman"/>
          <w:sz w:val="24"/>
          <w:szCs w:val="24"/>
        </w:rPr>
        <w:t xml:space="preserve">Berikut adalah karakteristik responden yang berpartisipasi dalam survei:</w:t>
      </w:r>
    </w:p>
    <w:p>
      <w:pPr>
        <w:spacing w:before="200" w:after="100"/>
        <w:jc w:val="center"/>
      </w:pPr>
      <w:r>
        <w:rPr>
          <w:rFonts w:ascii="Times New Roman" w:cs="Times New Roman" w:eastAsia="Times New Roman" w:hAnsi="Times New Roman"/>
          <w:b/>
          <w:bCs/>
          <w:sz w:val="22"/>
          <w:szCs w:val="22"/>
        </w:rPr>
        <w:t xml:space="preserve">Tabel 3.1 Karakteristik Responden Berdasarkan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Status Responden</w:t>
            </w:r>
          </w:p>
        </w:tc>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Jumlah</w:t>
            </w:r>
          </w:p>
        </w:tc>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Persentase</w:t>
            </w:r>
          </w:p>
        </w:tc>
      </w:tr>
      <w:tr>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Orang Tua/Wali</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83,33%</w:t>
            </w:r>
          </w:p>
        </w:tc>
      </w:tr>
      <w:tr>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Calon Siswa</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16,67%</w:t>
            </w:r>
          </w:p>
        </w:tc>
      </w:tr>
      <w:tr>
        <w:tc>
          <w:tcPr>
            <w:tcW w:type="dxa" w:w="4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Total</w:t>
            </w:r>
          </w:p>
        </w:tc>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12</w:t>
            </w:r>
          </w:p>
        </w:tc>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100%</w:t>
            </w:r>
          </w:p>
        </w:tc>
      </w:tr>
    </w:tbl>
    <w:p>
      <w:pPr>
        <w:spacing w:after="200"/>
        <w:jc w:val="center"/>
      </w:pPr>
      <w:r>
        <w:rPr>
          <w:rFonts w:ascii="Times New Roman" w:cs="Times New Roman" w:eastAsia="Times New Roman" w:hAnsi="Times New Roman"/>
          <w:i/>
          <w:iCs/>
          <w:sz w:val="20"/>
          <w:szCs w:val="20"/>
        </w:rPr>
        <w:t xml:space="preserve">Sumber: Data Primer (2026)</w:t>
      </w:r>
    </w:p>
    <w:p>
      <w:pPr>
        <w:spacing w:line="360" w:after="200"/>
        <w:ind w:firstLine="720"/>
        <w:jc w:val="both"/>
      </w:pPr>
      <w:r>
        <w:rPr>
          <w:rFonts w:ascii="Times New Roman" w:cs="Times New Roman" w:eastAsia="Times New Roman" w:hAnsi="Times New Roman"/>
          <w:sz w:val="24"/>
          <w:szCs w:val="24"/>
        </w:rPr>
        <w:t xml:space="preserve">Berdasarkan Tabel 3.1, mayoritas responden merupakan orang tua/wali (83,33%) yang akan mendaftarkan anaknya di YPI Al-Azhar Jakarta. Hal ini sesuai dengan target pengguna utama sistem chatbot yang akan dikembangkan.</w:t>
      </w:r>
    </w:p>
    <w:p>
      <w:pPr>
        <w:spacing w:before="200" w:after="100"/>
        <w:jc w:val="center"/>
      </w:pPr>
      <w:r>
        <w:rPr>
          <w:rFonts w:ascii="Times New Roman" w:cs="Times New Roman" w:eastAsia="Times New Roman" w:hAnsi="Times New Roman"/>
          <w:b/>
          <w:bCs/>
          <w:sz w:val="22"/>
          <w:szCs w:val="22"/>
        </w:rPr>
        <w:t xml:space="preserve">Tabel 3.2 Karakteristik Responden Berdasarkan Jenjang Pendidikan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Jenjang Pendidikan</w:t>
            </w:r>
          </w:p>
        </w:tc>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Jumlah</w:t>
            </w:r>
          </w:p>
        </w:tc>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Persentase</w:t>
            </w:r>
          </w:p>
        </w:tc>
      </w:tr>
      <w:tr>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TK (Taman Kanak-Kanak)</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25,00%</w:t>
            </w:r>
          </w:p>
        </w:tc>
      </w:tr>
      <w:tr>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SD (Sekolah Dasar)</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58,33%</w:t>
            </w:r>
          </w:p>
        </w:tc>
      </w:tr>
      <w:tr>
        <w:tc>
          <w:tcPr>
            <w:tcW w:type="dxa" w:w="4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SMP (Sekolah Menengah Pertama)</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16,67%</w:t>
            </w:r>
          </w:p>
        </w:tc>
      </w:tr>
      <w:tr>
        <w:tc>
          <w:tcPr>
            <w:tcW w:type="dxa" w:w="4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Total</w:t>
            </w:r>
          </w:p>
        </w:tc>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12</w:t>
            </w:r>
          </w:p>
        </w:tc>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100%</w:t>
            </w:r>
          </w:p>
        </w:tc>
      </w:tr>
    </w:tbl>
    <w:p>
      <w:pPr>
        <w:spacing w:after="200"/>
        <w:jc w:val="center"/>
      </w:pPr>
      <w:r>
        <w:rPr>
          <w:rFonts w:ascii="Times New Roman" w:cs="Times New Roman" w:eastAsia="Times New Roman" w:hAnsi="Times New Roman"/>
          <w:i/>
          <w:iCs/>
          <w:sz w:val="20"/>
          <w:szCs w:val="20"/>
        </w:rPr>
        <w:t xml:space="preserve">Sumber: Data Primer (2026)</w:t>
      </w:r>
    </w:p>
    <w:p>
      <w:pPr>
        <w:spacing w:before="200" w:after="100"/>
      </w:pPr>
      <w:r>
        <w:rPr>
          <w:rFonts w:ascii="Times New Roman" w:cs="Times New Roman" w:eastAsia="Times New Roman" w:hAnsi="Times New Roman"/>
          <w:b/>
          <w:bCs/>
          <w:sz w:val="24"/>
          <w:szCs w:val="24"/>
        </w:rPr>
        <w:t xml:space="preserve">3. Hasil Survei Kondisi Layanan Saat Ini</w:t>
      </w:r>
    </w:p>
    <w:p>
      <w:pPr>
        <w:spacing w:line="360" w:after="200"/>
        <w:ind w:firstLine="720"/>
        <w:jc w:val="both"/>
      </w:pPr>
      <w:r>
        <w:rPr>
          <w:rFonts w:ascii="Times New Roman" w:cs="Times New Roman" w:eastAsia="Times New Roman" w:hAnsi="Times New Roman"/>
          <w:sz w:val="24"/>
          <w:szCs w:val="24"/>
        </w:rPr>
        <w:t xml:space="preserve">Hasil survei menunjukkan bahwa responden mendapatkan informasi pendaftaran dari berbagai sumber. Rekomendasi keluarga/teman merupakan sumber informasi utama (75%), diikuti oleh media sosial (50%), WhatsApp (25%), dan website resmi YPI Al-Azhar (25%). Hasil ini menunjukkan bahwa word of mouth masih menjadi saluran informasi yang dominan, sementara pemanfaatan platform digital resmi masih perlu ditingkatkan.</w:t>
      </w:r>
    </w:p>
    <w:p>
      <w:pPr>
        <w:spacing w:before="200" w:after="100"/>
        <w:jc w:val="center"/>
      </w:pPr>
      <w:r>
        <w:rPr>
          <w:rFonts w:ascii="Times New Roman" w:cs="Times New Roman" w:eastAsia="Times New Roman" w:hAnsi="Times New Roman"/>
          <w:b/>
          <w:bCs/>
          <w:sz w:val="22"/>
          <w:szCs w:val="22"/>
        </w:rPr>
        <w:t xml:space="preserve">Tabel 3.3 Informasi yang Dibutuhkan Sebelum Mendaftar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1700"/>
        <w:gridCol w:w="1800"/>
      </w:tblGrid>
      <w:tr>
        <w:tc>
          <w:tcPr>
            <w:tcW w:type="dxa" w:w="5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Jenis Informasi</w:t>
            </w:r>
          </w:p>
        </w:tc>
        <w:tc>
          <w:tcPr>
            <w:tcW w:type="dxa" w:w="17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Jumlah</w:t>
            </w:r>
          </w:p>
        </w:tc>
        <w:tc>
          <w:tcPr>
            <w:tcW w:type="dxa" w:w="18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Persentase</w:t>
            </w:r>
          </w:p>
        </w:tc>
      </w:tr>
      <w:t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Biaya pendidikan (SPP, uang pangkal, dll.)</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11</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91,67%</w:t>
            </w:r>
          </w:p>
        </w:tc>
      </w:tr>
      <w:t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Lokasi dan akses transportasi</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83,33%</w:t>
            </w:r>
          </w:p>
        </w:tc>
      </w:tr>
      <w:t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Fasilitas sekolah</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75,00%</w:t>
            </w:r>
          </w:p>
        </w:tc>
      </w:tr>
      <w:t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Program akademik/kurikulum</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66,67%</w:t>
            </w:r>
          </w:p>
        </w:tc>
      </w:tr>
      <w:t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Tahapan seleksi/tes masuk</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66,67%</w:t>
            </w:r>
          </w:p>
        </w:tc>
      </w:tr>
      <w:t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Jadwal pendaftaran</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50,00%</w:t>
            </w:r>
          </w:p>
        </w:tc>
      </w:tr>
      <w:t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Persyaratan dokumen</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50,00%</w:t>
            </w:r>
          </w:p>
        </w:tc>
      </w:tr>
    </w:tbl>
    <w:p>
      <w:pPr>
        <w:spacing w:after="200"/>
        <w:jc w:val="center"/>
      </w:pPr>
      <w:r>
        <w:rPr>
          <w:rFonts w:ascii="Times New Roman" w:cs="Times New Roman" w:eastAsia="Times New Roman" w:hAnsi="Times New Roman"/>
          <w:i/>
          <w:iCs/>
          <w:sz w:val="20"/>
          <w:szCs w:val="20"/>
        </w:rPr>
        <w:t xml:space="preserve">Sumber: Data Primer (2026)</w:t>
      </w:r>
    </w:p>
    <w:p>
      <w:pPr>
        <w:spacing w:line="360" w:after="200"/>
        <w:ind w:firstLine="720"/>
        <w:jc w:val="both"/>
      </w:pPr>
      <w:r>
        <w:rPr>
          <w:rFonts w:ascii="Times New Roman" w:cs="Times New Roman" w:eastAsia="Times New Roman" w:hAnsi="Times New Roman"/>
          <w:sz w:val="24"/>
          <w:szCs w:val="24"/>
        </w:rPr>
        <w:t xml:space="preserve">Tabel 3.3 menunjukkan bahwa informasi biaya pendidikan merupakan kebutuhan utama calon pendaftar (91,67%), diikuti lokasi dan akses transportasi (83,33%), serta fasilitas sekolah (75%). Data ini menjadi pertimbangan penting dalam pengembangan sistem chatbot yang harus mampu menyediakan informasi tersebut secara lengkap dan akurat.</w:t>
      </w:r>
    </w:p>
    <w:p>
      <w:pPr>
        <w:spacing w:before="200" w:after="100"/>
        <w:jc w:val="center"/>
      </w:pPr>
      <w:r>
        <w:rPr>
          <w:rFonts w:ascii="Times New Roman" w:cs="Times New Roman" w:eastAsia="Times New Roman" w:hAnsi="Times New Roman"/>
          <w:b/>
          <w:bCs/>
          <w:sz w:val="22"/>
          <w:szCs w:val="22"/>
        </w:rPr>
        <w:t xml:space="preserve">Tabel 3.4 Penilaian Layanan Pendaftaran Saat Ini (Skala 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c>
          <w:tcPr>
            <w:tcW w:type="dxa" w:w="6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Aspek Penilaian</w:t>
            </w:r>
          </w:p>
        </w:tc>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Rata-rata</w:t>
            </w:r>
          </w:p>
        </w:tc>
      </w:tr>
      <w:tr>
        <w:tc>
          <w:tcPr>
            <w:tcW w:type="dxa" w:w="6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Informasi pendaftaran mudah ditemukan di website</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4,33</w:t>
            </w:r>
          </w:p>
        </w:tc>
      </w:tr>
      <w:tr>
        <w:tc>
          <w:tcPr>
            <w:tcW w:type="dxa" w:w="6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Informasi yang disajikan lengkap dan jelas</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4,33</w:t>
            </w:r>
          </w:p>
        </w:tc>
      </w:tr>
      <w:tr>
        <w:tc>
          <w:tcPr>
            <w:tcW w:type="dxa" w:w="6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Respons customer service cepat dan memuaskan</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4,33</w:t>
            </w:r>
          </w:p>
        </w:tc>
      </w:tr>
      <w:tr>
        <w:tc>
          <w:tcPr>
            <w:tcW w:type="dxa" w:w="6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Proses pengisian formulir pendaftaran mudah dipahami</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4,33</w:t>
            </w:r>
          </w:p>
        </w:tc>
      </w:tr>
      <w:tr>
        <w:tc>
          <w:tcPr>
            <w:tcW w:type="dxa" w:w="6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Terdapat panduan yang membantu selama proses pendaftaran</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4,50</w:t>
            </w:r>
          </w:p>
        </w:tc>
      </w:tr>
      <w:tr>
        <w:tc>
          <w:tcPr>
            <w:tcW w:type="dxa" w:w="6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Informasi biaya pendidikan tersedia dengan jelas</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4,25</w:t>
            </w:r>
          </w:p>
        </w:tc>
      </w:tr>
      <w:tr>
        <w:tc>
          <w:tcPr>
            <w:tcW w:type="dxa" w:w="6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Status pendaftaran dapat dipantau dengan mudah</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4,25</w:t>
            </w:r>
          </w:p>
        </w:tc>
      </w:tr>
      <w:tr>
        <w:tc>
          <w:tcPr>
            <w:tcW w:type="dxa" w:w="6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Rata-rata Keseluruhan</w:t>
            </w:r>
          </w:p>
        </w:tc>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4,33</w:t>
            </w:r>
          </w:p>
        </w:tc>
      </w:tr>
    </w:tbl>
    <w:p>
      <w:pPr>
        <w:spacing w:after="200"/>
        <w:jc w:val="center"/>
      </w:pPr>
      <w:r>
        <w:rPr>
          <w:rFonts w:ascii="Times New Roman" w:cs="Times New Roman" w:eastAsia="Times New Roman" w:hAnsi="Times New Roman"/>
          <w:i/>
          <w:iCs/>
          <w:sz w:val="20"/>
          <w:szCs w:val="20"/>
        </w:rPr>
        <w:t xml:space="preserve">Sumber: Data Primer (2026)</w:t>
      </w:r>
    </w:p>
    <w:p>
      <w:pPr>
        <w:spacing w:line="360" w:after="200"/>
        <w:ind w:firstLine="720"/>
        <w:jc w:val="both"/>
      </w:pPr>
      <w:r>
        <w:rPr>
          <w:rFonts w:ascii="Times New Roman" w:cs="Times New Roman" w:eastAsia="Times New Roman" w:hAnsi="Times New Roman"/>
          <w:sz w:val="24"/>
          <w:szCs w:val="24"/>
        </w:rPr>
        <w:t xml:space="preserve">Secara umum, layanan pendaftaran saat ini mendapat penilaian yang cukup baik dengan rata-rata 4,33 dari skala 5. Namun, aspek informasi biaya pendidikan dan pemantauan status pendaftaran mendapat nilai terendah (4,25), menunjukkan area yang perlu ditingkatkan.</w:t>
      </w:r>
    </w:p>
    <w:p>
      <w:pPr>
        <w:spacing w:line="360" w:after="200"/>
        <w:ind w:firstLine="720"/>
        <w:jc w:val="both"/>
      </w:pPr>
      <w:r>
        <w:rPr>
          <w:rFonts w:ascii="Times New Roman" w:cs="Times New Roman" w:eastAsia="Times New Roman" w:hAnsi="Times New Roman"/>
          <w:sz w:val="24"/>
          <w:szCs w:val="24"/>
        </w:rPr>
        <w:t xml:space="preserve">Berdasarkan hasil survei, sebanyak 25% responden (3 orang) mengaku pernah mengalami kesulitan dalam mendapatkan informasi pendaftaran. Kesulitan yang dialami antara lain: (1) informasi yang kurang jelas dan harus bertanya ke beberapa pihak, (2) terlalu banyak platform dan informasi yang tersebar, (3) kesulitan mencari informasi spesifik di website, dan (4) keterbatasan waktu layanan customer service.</w:t>
      </w:r>
    </w:p>
    <w:p>
      <w:pPr>
        <w:spacing w:before="200" w:after="100"/>
        <w:jc w:val="center"/>
      </w:pPr>
      <w:r>
        <w:rPr>
          <w:rFonts w:ascii="Times New Roman" w:cs="Times New Roman" w:eastAsia="Times New Roman" w:hAnsi="Times New Roman"/>
          <w:b/>
          <w:bCs/>
          <w:sz w:val="22"/>
          <w:szCs w:val="22"/>
        </w:rPr>
        <w:t xml:space="preserve">Tabel 3.5 Waktu Akses Layanan Pendaftaran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00"/>
      </w:tblGrid>
      <w:tr>
        <w:tc>
          <w:tcPr>
            <w:tcW w:type="dxa" w:w="5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Waktu Akses</w:t>
            </w:r>
          </w:p>
        </w:tc>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Jumlah</w:t>
            </w:r>
          </w:p>
        </w:tc>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Persentase</w:t>
            </w:r>
          </w:p>
        </w:tc>
      </w:tr>
      <w:tr>
        <w:tc>
          <w:tcPr>
            <w:tcW w:type="dxa" w:w="5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Siang (12.00 - 15.00)</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42,11%</w:t>
            </w:r>
          </w:p>
        </w:tc>
      </w:tr>
      <w:tr>
        <w:tc>
          <w:tcPr>
            <w:tcW w:type="dxa" w:w="5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Pagi (06.00 - 12.00)</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21,05%</w:t>
            </w:r>
          </w:p>
        </w:tc>
      </w:tr>
      <w:tr>
        <w:tc>
          <w:tcPr>
            <w:tcW w:type="dxa" w:w="5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Sore (15.00 - 18.00)</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15,79%</w:t>
            </w:r>
          </w:p>
        </w:tc>
      </w:tr>
      <w:tr>
        <w:tc>
          <w:tcPr>
            <w:tcW w:type="dxa" w:w="5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Malam (18.00 - 21.00)</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15,79%</w:t>
            </w:r>
          </w:p>
        </w:tc>
      </w:tr>
      <w:tr>
        <w:tc>
          <w:tcPr>
            <w:tcW w:type="dxa" w:w="5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Malam hari (21.00 - 00.00)</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5,26%</w:t>
            </w:r>
          </w:p>
        </w:tc>
      </w:tr>
    </w:tbl>
    <w:p>
      <w:pPr>
        <w:spacing w:after="200"/>
        <w:jc w:val="center"/>
      </w:pPr>
      <w:r>
        <w:rPr>
          <w:rFonts w:ascii="Times New Roman" w:cs="Times New Roman" w:eastAsia="Times New Roman" w:hAnsi="Times New Roman"/>
          <w:i/>
          <w:iCs/>
          <w:sz w:val="20"/>
          <w:szCs w:val="20"/>
        </w:rPr>
        <w:t xml:space="preserve">Sumber: Data Primer (2026)</w:t>
      </w:r>
    </w:p>
    <w:p>
      <w:pPr>
        <w:spacing w:line="360" w:after="200"/>
        <w:ind w:firstLine="720"/>
        <w:jc w:val="both"/>
      </w:pPr>
      <w:r>
        <w:rPr>
          <w:rFonts w:ascii="Times New Roman" w:cs="Times New Roman" w:eastAsia="Times New Roman" w:hAnsi="Times New Roman"/>
          <w:sz w:val="24"/>
          <w:szCs w:val="24"/>
        </w:rPr>
        <w:t xml:space="preserve">Data pada Tabel 3.5 menunjukkan bahwa responden mengakses layanan pendaftaran pada berbagai waktu, termasuk di luar jam kerja (malam hari 21,05%). Hal ini memperkuat kebutuhan akan layanan yang tersedia 24 jam yang dapat diakomodasi oleh sistem chatbot.</w:t>
      </w:r>
    </w:p>
    <w:p>
      <w:r>
        <w:br w:type="page"/>
      </w:r>
    </w:p>
    <w:p>
      <w:pPr>
        <w:spacing w:before="200" w:after="100"/>
      </w:pPr>
      <w:r>
        <w:rPr>
          <w:rFonts w:ascii="Times New Roman" w:cs="Times New Roman" w:eastAsia="Times New Roman" w:hAnsi="Times New Roman"/>
          <w:b/>
          <w:bCs/>
          <w:sz w:val="24"/>
          <w:szCs w:val="24"/>
        </w:rPr>
        <w:t xml:space="preserve">4. Hasil Survei Ekspektasi Terhadap Sistem Chatbot</w:t>
      </w:r>
    </w:p>
    <w:p>
      <w:pPr>
        <w:spacing w:before="200" w:after="100"/>
        <w:jc w:val="center"/>
      </w:pPr>
      <w:r>
        <w:rPr>
          <w:rFonts w:ascii="Times New Roman" w:cs="Times New Roman" w:eastAsia="Times New Roman" w:hAnsi="Times New Roman"/>
          <w:b/>
          <w:bCs/>
          <w:sz w:val="22"/>
          <w:szCs w:val="22"/>
        </w:rPr>
        <w:t xml:space="preserve">Tabel 3.6 Tingkat Familiaritas Responden dengan Chatbot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00"/>
      </w:tblGrid>
      <w:tr>
        <w:tc>
          <w:tcPr>
            <w:tcW w:type="dxa" w:w="5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Tingkat Familiaritas</w:t>
            </w:r>
          </w:p>
        </w:tc>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Jumlah</w:t>
            </w:r>
          </w:p>
        </w:tc>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Persentase</w:t>
            </w:r>
          </w:p>
        </w:tc>
      </w:tr>
      <w:tr>
        <w:tc>
          <w:tcPr>
            <w:tcW w:type="dxa" w:w="5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 (Sangat Tidak Familiar)</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8,33%</w:t>
            </w:r>
          </w:p>
        </w:tc>
      </w:tr>
      <w:tr>
        <w:tc>
          <w:tcPr>
            <w:tcW w:type="dxa" w:w="5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 (Tidak Familiar)</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8,33%</w:t>
            </w:r>
          </w:p>
        </w:tc>
      </w:tr>
      <w:tr>
        <w:tc>
          <w:tcPr>
            <w:tcW w:type="dxa" w:w="5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 (Cukup Familiar)</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50,00%</w:t>
            </w:r>
          </w:p>
        </w:tc>
      </w:tr>
      <w:tr>
        <w:tc>
          <w:tcPr>
            <w:tcW w:type="dxa" w:w="5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4 (Familiar)</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8,33%</w:t>
            </w:r>
          </w:p>
        </w:tc>
      </w:tr>
      <w:tr>
        <w:tc>
          <w:tcPr>
            <w:tcW w:type="dxa" w:w="5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5 (Sangat Familiar)</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25,00%</w:t>
            </w:r>
          </w:p>
        </w:tc>
      </w:tr>
      <w:tr>
        <w:tc>
          <w:tcPr>
            <w:tcW w:type="dxa" w:w="5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Rata-rata</w:t>
            </w:r>
          </w:p>
        </w:tc>
        <w:tc>
          <w:tcPr>
            <w:tcW w:type="dxa" w:w="4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3,33</w:t>
            </w:r>
          </w:p>
        </w:tc>
      </w:tr>
    </w:tbl>
    <w:p>
      <w:pPr>
        <w:spacing w:after="200"/>
        <w:jc w:val="center"/>
      </w:pPr>
      <w:r>
        <w:rPr>
          <w:rFonts w:ascii="Times New Roman" w:cs="Times New Roman" w:eastAsia="Times New Roman" w:hAnsi="Times New Roman"/>
          <w:i/>
          <w:iCs/>
          <w:sz w:val="20"/>
          <w:szCs w:val="20"/>
        </w:rPr>
        <w:t xml:space="preserve">Sumber: Data Primer (2026)</w:t>
      </w:r>
    </w:p>
    <w:p>
      <w:pPr>
        <w:spacing w:line="360" w:after="200"/>
        <w:ind w:firstLine="720"/>
        <w:jc w:val="both"/>
      </w:pPr>
      <w:r>
        <w:rPr>
          <w:rFonts w:ascii="Times New Roman" w:cs="Times New Roman" w:eastAsia="Times New Roman" w:hAnsi="Times New Roman"/>
          <w:sz w:val="24"/>
          <w:szCs w:val="24"/>
        </w:rPr>
        <w:t xml:space="preserve">Mayoritas responden (50%) memiliki tingkat familiaritas yang cukup dengan teknologi chatbot (nilai 3). Rata-rata familiaritas sebesar 3,33 menunjukkan bahwa pengguna potensial sudah cukup siap untuk menggunakan sistem chatbot.</w:t>
      </w:r>
    </w:p>
    <w:p>
      <w:pPr>
        <w:spacing w:before="200" w:after="100"/>
        <w:jc w:val="center"/>
      </w:pPr>
      <w:r>
        <w:rPr>
          <w:rFonts w:ascii="Times New Roman" w:cs="Times New Roman" w:eastAsia="Times New Roman" w:hAnsi="Times New Roman"/>
          <w:b/>
          <w:bCs/>
          <w:sz w:val="22"/>
          <w:szCs w:val="22"/>
        </w:rPr>
        <w:t xml:space="preserve">Tabel 3.7 Tingkat Kenyamanan Responden dengan Chatbot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00"/>
      </w:tblGrid>
      <w:tr>
        <w:tc>
          <w:tcPr>
            <w:tcW w:type="dxa" w:w="5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Tingkat Kenyamanan</w:t>
            </w:r>
          </w:p>
        </w:tc>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Jumlah</w:t>
            </w:r>
          </w:p>
        </w:tc>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Persentase</w:t>
            </w:r>
          </w:p>
        </w:tc>
      </w:tr>
      <w:tr>
        <w:tc>
          <w:tcPr>
            <w:tcW w:type="dxa" w:w="5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Ya, sangat nyaman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25,00%</w:t>
            </w:r>
          </w:p>
        </w:tc>
      </w:tr>
      <w:tr>
        <w:tc>
          <w:tcPr>
            <w:tcW w:type="dxa" w:w="5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Ya, cukup nyaman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41,67%</w:t>
            </w:r>
          </w:p>
        </w:tc>
      </w:tr>
      <w:tr>
        <w:tc>
          <w:tcPr>
            <w:tcW w:type="dxa" w:w="5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Netral</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16,67%</w:t>
            </w:r>
          </w:p>
        </w:tc>
      </w:tr>
      <w:tr>
        <w:tc>
          <w:tcPr>
            <w:tcW w:type="dxa" w:w="5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Kurang nyaman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16,67%</w:t>
            </w:r>
          </w:p>
        </w:tc>
      </w:tr>
      <w:tr>
        <w:tc>
          <w:tcPr>
            <w:tcW w:type="dxa" w:w="5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Total</w:t>
            </w:r>
          </w:p>
        </w:tc>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12</w:t>
            </w:r>
          </w:p>
        </w:tc>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100%</w:t>
            </w:r>
          </w:p>
        </w:tc>
      </w:tr>
    </w:tbl>
    <w:p>
      <w:pPr>
        <w:spacing w:after="200"/>
        <w:jc w:val="center"/>
      </w:pPr>
      <w:r>
        <w:rPr>
          <w:rFonts w:ascii="Times New Roman" w:cs="Times New Roman" w:eastAsia="Times New Roman" w:hAnsi="Times New Roman"/>
          <w:i/>
          <w:iCs/>
          <w:sz w:val="20"/>
          <w:szCs w:val="20"/>
        </w:rPr>
        <w:t xml:space="preserve">Sumber: Data Primer (2026)</w:t>
      </w:r>
    </w:p>
    <w:p>
      <w:pPr>
        <w:spacing w:line="360" w:after="200"/>
        <w:ind w:firstLine="720"/>
        <w:jc w:val="both"/>
      </w:pPr>
      <w:r>
        <w:rPr>
          <w:rFonts w:ascii="Times New Roman" w:cs="Times New Roman" w:eastAsia="Times New Roman" w:hAnsi="Times New Roman"/>
          <w:sz w:val="24"/>
          <w:szCs w:val="24"/>
        </w:rPr>
        <w:t xml:space="preserve">Sebanyak 66,67% responden menyatakan nyaman berkomunikasi dengan chatbot (sangat nyaman 25% dan cukup nyaman 41,67%). Namun, terdapat 16,67% responden yang merasa kurang nyaman, sehingga sistem chatbot perlu menyediakan opsi eskalasi ke customer service manusia.</w:t>
      </w:r>
    </w:p>
    <w:p>
      <w:pPr>
        <w:spacing w:before="200" w:after="100"/>
        <w:jc w:val="center"/>
      </w:pPr>
      <w:r>
        <w:rPr>
          <w:rFonts w:ascii="Times New Roman" w:cs="Times New Roman" w:eastAsia="Times New Roman" w:hAnsi="Times New Roman"/>
          <w:b/>
          <w:bCs/>
          <w:sz w:val="22"/>
          <w:szCs w:val="22"/>
        </w:rPr>
        <w:t xml:space="preserve">Tabel 3.8 Ekspektasi Responden Terhadap Fitur Chatbot (Skala 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c>
          <w:tcPr>
            <w:tcW w:type="dxa" w:w="6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Fitur yang Diharapkan</w:t>
            </w:r>
          </w:p>
        </w:tc>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Rata-rata</w:t>
            </w:r>
          </w:p>
        </w:tc>
      </w:tr>
      <w:tr>
        <w:tc>
          <w:tcPr>
            <w:tcW w:type="dxa" w:w="6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Layanan informasi tersedia 24 jam</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4,75</w:t>
            </w:r>
          </w:p>
        </w:tc>
      </w:tr>
      <w:tr>
        <w:tc>
          <w:tcPr>
            <w:tcW w:type="dxa" w:w="6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Panduan interaktif saat mengisi formulir</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4,67</w:t>
            </w:r>
          </w:p>
        </w:tc>
      </w:tr>
      <w:tr>
        <w:tc>
          <w:tcPr>
            <w:tcW w:type="dxa" w:w="6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Estimasi biaya pendidikan secara otomatis</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4,67</w:t>
            </w:r>
          </w:p>
        </w:tc>
      </w:tr>
      <w:tr>
        <w:tc>
          <w:tcPr>
            <w:tcW w:type="dxa" w:w="6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Notifikasi otomatis terkait status pendaftaran</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4,50</w:t>
            </w:r>
          </w:p>
        </w:tc>
      </w:tr>
      <w:tr>
        <w:tc>
          <w:tcPr>
            <w:tcW w:type="dxa" w:w="6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Pelacakan status pendaftaran secara real-time</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4,42</w:t>
            </w:r>
          </w:p>
        </w:tc>
      </w:tr>
      <w:tr>
        <w:tc>
          <w:tcPr>
            <w:tcW w:type="dxa" w:w="6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Proses pendaftaran melalui chat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4,17</w:t>
            </w:r>
          </w:p>
        </w:tc>
      </w:tr>
      <w:tr>
        <w:tc>
          <w:tcPr>
            <w:tcW w:type="dxa" w:w="6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Kenyamanan berkomunikasi dengan chatbot</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3,83</w:t>
            </w:r>
          </w:p>
        </w:tc>
      </w:tr>
    </w:tbl>
    <w:p>
      <w:pPr>
        <w:spacing w:after="200"/>
        <w:jc w:val="center"/>
      </w:pPr>
      <w:r>
        <w:rPr>
          <w:rFonts w:ascii="Times New Roman" w:cs="Times New Roman" w:eastAsia="Times New Roman" w:hAnsi="Times New Roman"/>
          <w:i/>
          <w:iCs/>
          <w:sz w:val="20"/>
          <w:szCs w:val="20"/>
        </w:rPr>
        <w:t xml:space="preserve">Sumber: Data Primer (2026)</w:t>
      </w:r>
    </w:p>
    <w:p>
      <w:pPr>
        <w:spacing w:line="360" w:after="200"/>
        <w:ind w:firstLine="720"/>
        <w:jc w:val="both"/>
      </w:pPr>
      <w:r>
        <w:rPr>
          <w:rFonts w:ascii="Times New Roman" w:cs="Times New Roman" w:eastAsia="Times New Roman" w:hAnsi="Times New Roman"/>
          <w:sz w:val="24"/>
          <w:szCs w:val="24"/>
        </w:rPr>
        <w:t xml:space="preserve">Berdasarkan Tabel 3.8, fitur layanan 24 jam mendapat nilai tertinggi (4,75), diikuti oleh panduan interaktif dan estimasi biaya otomatis (4,67). Data ini menjadi acuan dalam menentukan prioritas fitur yang akan dikembangkan.</w:t>
      </w:r>
    </w:p>
    <w:p>
      <w:pPr>
        <w:spacing w:before="200" w:after="100"/>
        <w:jc w:val="center"/>
      </w:pPr>
      <w:r>
        <w:rPr>
          <w:rFonts w:ascii="Times New Roman" w:cs="Times New Roman" w:eastAsia="Times New Roman" w:hAnsi="Times New Roman"/>
          <w:b/>
          <w:bCs/>
          <w:sz w:val="22"/>
          <w:szCs w:val="22"/>
        </w:rPr>
        <w:t xml:space="preserve">Tabel 3.9 Fitur Spesifik yang Diharapkan dari Sistem Chatbot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1700"/>
        <w:gridCol w:w="1800"/>
      </w:tblGrid>
      <w:tr>
        <w:tc>
          <w:tcPr>
            <w:tcW w:type="dxa" w:w="5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Fitur</w:t>
            </w:r>
          </w:p>
        </w:tc>
        <w:tc>
          <w:tcPr>
            <w:tcW w:type="dxa" w:w="17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Jumlah</w:t>
            </w:r>
          </w:p>
        </w:tc>
        <w:tc>
          <w:tcPr>
            <w:tcW w:type="dxa" w:w="18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Persentase</w:t>
            </w:r>
          </w:p>
        </w:tc>
      </w:tr>
      <w:t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Respons cepat 24/7</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75,00%</w:t>
            </w:r>
          </w:p>
        </w:tc>
      </w:tr>
      <w:t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Informasi biaya pendidikan lengkap</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66,67%</w:t>
            </w:r>
          </w:p>
        </w:tc>
      </w:tr>
      <w:t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Panduan pengisian formulir step-by-step</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66,67%</w:t>
            </w:r>
          </w:p>
        </w:tc>
      </w:tr>
      <w:t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Pengingat jadwal penting</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66,67%</w:t>
            </w:r>
          </w:p>
        </w:tc>
      </w:tr>
      <w:t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Tracking status pendaftaran</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58,33%</w:t>
            </w:r>
          </w:p>
        </w:tc>
      </w:tr>
      <w:t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Eskalasi ke customer service manusia</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58,33%</w:t>
            </w:r>
          </w:p>
        </w:tc>
      </w:tr>
      <w:t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Informasi persyaratan dokumen</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50,00%</w:t>
            </w:r>
          </w:p>
        </w:tc>
      </w:tr>
      <w:t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FAQ interaktif</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41,67%</w:t>
            </w:r>
          </w:p>
        </w:tc>
      </w:tr>
      <w:tr>
        <w:tc>
          <w:tcPr>
            <w:tcW w:type="dxa" w:w="5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Proses pendaftaran via chat</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41,67%</w:t>
            </w:r>
          </w:p>
        </w:tc>
      </w:tr>
    </w:tbl>
    <w:p>
      <w:pPr>
        <w:spacing w:after="200"/>
        <w:jc w:val="center"/>
      </w:pPr>
      <w:r>
        <w:rPr>
          <w:rFonts w:ascii="Times New Roman" w:cs="Times New Roman" w:eastAsia="Times New Roman" w:hAnsi="Times New Roman"/>
          <w:i/>
          <w:iCs/>
          <w:sz w:val="20"/>
          <w:szCs w:val="20"/>
        </w:rPr>
        <w:t xml:space="preserve">Sumber: Data Primer (2026)</w:t>
      </w:r>
    </w:p>
    <w:p>
      <w:pPr>
        <w:spacing w:before="200" w:after="100"/>
      </w:pPr>
      <w:r>
        <w:rPr>
          <w:rFonts w:ascii="Times New Roman" w:cs="Times New Roman" w:eastAsia="Times New Roman" w:hAnsi="Times New Roman"/>
          <w:b/>
          <w:bCs/>
          <w:sz w:val="24"/>
          <w:szCs w:val="24"/>
        </w:rPr>
        <w:t xml:space="preserve">5. Rangkuman Kebutuhan Pengguna dari Hasil Survei</w:t>
      </w:r>
    </w:p>
    <w:p>
      <w:pPr>
        <w:spacing w:line="360" w:after="200"/>
        <w:ind w:firstLine="720"/>
        <w:jc w:val="both"/>
      </w:pPr>
      <w:r>
        <w:rPr>
          <w:rFonts w:ascii="Times New Roman" w:cs="Times New Roman" w:eastAsia="Times New Roman" w:hAnsi="Times New Roman"/>
          <w:sz w:val="24"/>
          <w:szCs w:val="24"/>
        </w:rPr>
        <w:t xml:space="preserve">Berdasarkan hasil survei, dapat disimpulkan kebutuhan pengguna yang menjadi dasar pengembangan sistem chatbot:</w:t>
      </w:r>
    </w:p>
    <w:p>
      <w:pPr>
        <w:spacing w:before="300" w:after="150"/>
      </w:pPr>
      <w:r>
        <w:rPr>
          <w:rFonts w:ascii="Times New Roman" w:cs="Times New Roman" w:eastAsia="Times New Roman" w:hAnsi="Times New Roman"/>
          <w:b/>
          <w:bCs/>
          <w:sz w:val="24"/>
          <w:szCs w:val="24"/>
        </w:rPr>
        <w:t xml:space="preserve">B. Calon Siswa / Orang Tua</w:t>
      </w:r>
    </w:p>
    <w:p>
      <w:pPr>
        <w:spacing w:line="360" w:after="200"/>
        <w:ind w:firstLine="720"/>
        <w:jc w:val="both"/>
      </w:pPr>
      <w:r>
        <w:rPr>
          <w:rFonts w:ascii="Times New Roman" w:cs="Times New Roman" w:eastAsia="Times New Roman" w:hAnsi="Times New Roman"/>
          <w:sz w:val="24"/>
          <w:szCs w:val="24"/>
        </w:rPr>
        <w:t xml:space="preserve">Calon siswa dan orang tua sebagai pengguna utama layanan pendaftaran dan informasi memiliki kebutuhan sebagai berikut:</w:t>
      </w:r>
    </w:p>
    <w:p>
      <w:pPr>
        <w:pStyle w:val="ListParagraph"/>
        <w:numPr>
          <w:ilvl w:val="0"/>
          <w:numId w:val="2"/>
        </w:numPr>
        <w:spacing w:line="360"/>
      </w:pPr>
      <w:r>
        <w:rPr>
          <w:rFonts w:ascii="Times New Roman" w:cs="Times New Roman" w:eastAsia="Times New Roman" w:hAnsi="Times New Roman"/>
          <w:sz w:val="24"/>
          <w:szCs w:val="24"/>
        </w:rPr>
        <w:t xml:space="preserve">Akses terhadap informasi pendaftaran yang cepat, akurat, dan terstruktur, terutama informasi biaya pendidikan (91,67% responden).</w:t>
      </w:r>
    </w:p>
    <w:p>
      <w:pPr>
        <w:pStyle w:val="ListParagraph"/>
        <w:numPr>
          <w:ilvl w:val="0"/>
          <w:numId w:val="2"/>
        </w:numPr>
        <w:spacing w:line="360"/>
      </w:pPr>
      <w:r>
        <w:rPr>
          <w:rFonts w:ascii="Times New Roman" w:cs="Times New Roman" w:eastAsia="Times New Roman" w:hAnsi="Times New Roman"/>
          <w:sz w:val="24"/>
          <w:szCs w:val="24"/>
        </w:rPr>
        <w:t xml:space="preserve">Panduan interaktif step-by-step selama proses pendaftaran (66,67% responden).</w:t>
      </w:r>
    </w:p>
    <w:p>
      <w:pPr>
        <w:pStyle w:val="ListParagraph"/>
        <w:numPr>
          <w:ilvl w:val="0"/>
          <w:numId w:val="2"/>
        </w:numPr>
        <w:spacing w:line="360"/>
      </w:pPr>
      <w:r>
        <w:rPr>
          <w:rFonts w:ascii="Times New Roman" w:cs="Times New Roman" w:eastAsia="Times New Roman" w:hAnsi="Times New Roman"/>
          <w:sz w:val="24"/>
          <w:szCs w:val="24"/>
        </w:rPr>
        <w:t xml:space="preserve">Fitur pelacakan status pendaftaran secara real-time (58,33% responden).</w:t>
      </w:r>
    </w:p>
    <w:p>
      <w:pPr>
        <w:pStyle w:val="ListParagraph"/>
        <w:numPr>
          <w:ilvl w:val="0"/>
          <w:numId w:val="2"/>
        </w:numPr>
        <w:spacing w:line="360"/>
      </w:pPr>
      <w:r>
        <w:rPr>
          <w:rFonts w:ascii="Times New Roman" w:cs="Times New Roman" w:eastAsia="Times New Roman" w:hAnsi="Times New Roman"/>
          <w:sz w:val="24"/>
          <w:szCs w:val="24"/>
        </w:rPr>
        <w:t xml:space="preserve">Akses layanan sistem selama 24 jam (75% responden), didukung oleh nilai ekspektasi tertinggi (4,75/5).</w:t>
      </w:r>
    </w:p>
    <w:p>
      <w:pPr>
        <w:pStyle w:val="ListParagraph"/>
        <w:numPr>
          <w:ilvl w:val="0"/>
          <w:numId w:val="2"/>
        </w:numPr>
        <w:spacing w:line="360" w:after="200"/>
      </w:pPr>
      <w:r>
        <w:rPr>
          <w:rFonts w:ascii="Times New Roman" w:cs="Times New Roman" w:eastAsia="Times New Roman" w:hAnsi="Times New Roman"/>
          <w:sz w:val="24"/>
          <w:szCs w:val="24"/>
        </w:rPr>
        <w:t xml:space="preserve">Opsi eskalasi ke customer service manusia (58,33% responden) untuk mengakomodasi pengguna yang kurang nyaman dengan chatbot (16,67%).</w:t>
      </w:r>
    </w:p>
    <w:p>
      <w:pPr>
        <w:spacing w:before="300" w:after="150"/>
      </w:pPr>
      <w:r>
        <w:rPr>
          <w:rFonts w:ascii="Times New Roman" w:cs="Times New Roman" w:eastAsia="Times New Roman" w:hAnsi="Times New Roman"/>
          <w:b/>
          <w:bCs/>
          <w:sz w:val="24"/>
          <w:szCs w:val="24"/>
        </w:rPr>
        <w:t xml:space="preserve">C. Staf Administrasi YPI Al-Azhar</w:t>
      </w:r>
    </w:p>
    <w:p>
      <w:pPr>
        <w:spacing w:line="360" w:after="200"/>
        <w:ind w:firstLine="720"/>
        <w:jc w:val="both"/>
      </w:pPr>
      <w:r>
        <w:rPr>
          <w:rFonts w:ascii="Times New Roman" w:cs="Times New Roman" w:eastAsia="Times New Roman" w:hAnsi="Times New Roman"/>
          <w:sz w:val="24"/>
          <w:szCs w:val="24"/>
        </w:rPr>
        <w:t xml:space="preserve">Staf administrasi sebagai pengelola sistem memiliki kebutuhan sebagai berikut:</w:t>
      </w:r>
    </w:p>
    <w:p>
      <w:pPr>
        <w:pStyle w:val="ListParagraph"/>
        <w:numPr>
          <w:ilvl w:val="0"/>
          <w:numId w:val="2"/>
        </w:numPr>
        <w:spacing w:line="360"/>
      </w:pPr>
      <w:r>
        <w:rPr>
          <w:rFonts w:ascii="Times New Roman" w:cs="Times New Roman" w:eastAsia="Times New Roman" w:hAnsi="Times New Roman"/>
          <w:sz w:val="24"/>
          <w:szCs w:val="24"/>
        </w:rPr>
        <w:t xml:space="preserve">Pengurangan beban layanan pertanyaan berulang.</w:t>
      </w:r>
    </w:p>
    <w:p>
      <w:pPr>
        <w:pStyle w:val="ListParagraph"/>
        <w:numPr>
          <w:ilvl w:val="0"/>
          <w:numId w:val="2"/>
        </w:numPr>
        <w:spacing w:line="360"/>
      </w:pPr>
      <w:r>
        <w:rPr>
          <w:rFonts w:ascii="Times New Roman" w:cs="Times New Roman" w:eastAsia="Times New Roman" w:hAnsi="Times New Roman"/>
          <w:sz w:val="24"/>
          <w:szCs w:val="24"/>
        </w:rPr>
        <w:t xml:space="preserve">Sistem yang membantu meminimalkan kesalahan input data pendaftaran.</w:t>
      </w:r>
    </w:p>
    <w:p>
      <w:pPr>
        <w:pStyle w:val="ListParagraph"/>
        <w:numPr>
          <w:ilvl w:val="0"/>
          <w:numId w:val="2"/>
        </w:numPr>
        <w:spacing w:line="360"/>
      </w:pPr>
      <w:r>
        <w:rPr>
          <w:rFonts w:ascii="Times New Roman" w:cs="Times New Roman" w:eastAsia="Times New Roman" w:hAnsi="Times New Roman"/>
          <w:sz w:val="24"/>
          <w:szCs w:val="24"/>
        </w:rPr>
        <w:t xml:space="preserve">Dashboard terpadu untuk monitoring status pendaftaran.</w:t>
      </w:r>
    </w:p>
    <w:p>
      <w:pPr>
        <w:pStyle w:val="ListParagraph"/>
        <w:numPr>
          <w:ilvl w:val="0"/>
          <w:numId w:val="2"/>
        </w:numPr>
        <w:spacing w:line="360" w:after="200"/>
      </w:pPr>
      <w:r>
        <w:rPr>
          <w:rFonts w:ascii="Times New Roman" w:cs="Times New Roman" w:eastAsia="Times New Roman" w:hAnsi="Times New Roman"/>
          <w:sz w:val="24"/>
          <w:szCs w:val="24"/>
        </w:rPr>
        <w:t xml:space="preserve">Kemudahan pembaruan informasi tanpa perubahan kode program.</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2026-01-20T09:51:24.322Z</dcterms:created>
  <dcterms:modified xsi:type="dcterms:W3CDTF">2026-01-20T09:51:24.323Z</dcterms:modified>
</cp:coreProperties>
</file>

<file path=docProps/custom.xml><?xml version="1.0" encoding="utf-8"?>
<Properties xmlns="http://schemas.openxmlformats.org/officeDocument/2006/custom-properties" xmlns:vt="http://schemas.openxmlformats.org/officeDocument/2006/docPropsVTypes"/>
</file>