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RINGKASAN REVISI SKRIPSI</w:t>
      </w:r>
    </w:p>
    <w:p>
      <w:pPr>
        <w:spacing w:after="300"/>
        <w:jc w:val="center"/>
      </w:pPr>
      <w:r>
        <w:rPr>
          <w:i/>
          <w:iCs/>
        </w:rPr>
        <w:t xml:space="preserve">Pengembangan Sistem Chatbot Menggunakan Large Language Model dengan Retrieval Augmented Generation untuk Layanan Informasi dan Pendaftaran Siswa Baru YPI Al-Azhar Jakarta</w:t>
      </w:r>
    </w:p>
    <w:p>
      <w:pPr>
        <w:pStyle w:val="Heading2"/>
      </w:pPr>
      <w:r>
        <w:t xml:space="preserve">A. Ringkasan Umum</w:t>
      </w:r>
    </w:p>
    <w:p>
      <w:pPr>
        <w:spacing w:after="200"/>
      </w:pPr>
      <w:r>
        <w:t xml:space="preserve">Dokumen ini merangkum seluruh revisi yang telah disiapkan berdasarkan masukan dari Dosen Pembimbing 1 dan Pembimbing 2. Total terdapat 7 dokumen revisi yang mencakup BAB I, BAB II, BAB IV (2 bagian), BAB V, dan 2 lampiran baru.</w:t>
      </w:r>
    </w:p>
    <w:p>
      <w:pPr>
        <w:pStyle w:val="Heading2"/>
      </w:pPr>
      <w:r>
        <w:t xml:space="preserve">B. Daftar Dokumen Revisi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Nama File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Konten Revisi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BAB_I_REVISI.docx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Perbaikan typo "Ruang Linkup" → "Ruang Lingkup"; Penyesuaian judul penelitian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BAB_II_REVISI.docx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Penggantian referensi Wikipedia dengan sumber primer; Subbab baru 2.2 Keterkaitan Landasan Teori dengan Pemilihan Parameter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BAB_IV_REVISI.docx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Paragraf metodologi RAG; Query Set &amp; Rubrik Relevansi; Justifikasi Temperature; Tabel Precision@k dan Recall@k lengkap; Contoh kasus sukses dan menantang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BAB_IV_REVISI_2.docx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Definisi arsitektur YPI-RAG; Klarifikasi pembelajaran adaptif; Analisis kesalahan sistem; Subbab 4.4 Analisis dan Diskusi (dipindah dari BAB V)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BAB_V_REVISI.docx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Kesimpulan dan saran yang lebih ringkas (dari ~3 halaman → ~1.5 halaman)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LAMPIRAN_A_QUERY_SET.docx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Daftar 40 query evaluasi (25 informational + 15 transactional) dengan kategorisasi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LAMPIRAN_B_JUDGEMENT_SHEET.docx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Lembar penilaian relevansi dengan rubrik 0-2 dan skor per chunk untuk setiap query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C. Klasifikasi Prioritas Revisi</w:t>
      </w:r>
    </w:p>
    <w:p>
      <w:pPr>
        <w:spacing w:after="100"/>
      </w:pPr>
      <w:r>
        <w:rPr>
          <w:b/>
          <w:bCs/>
        </w:rPr>
        <w:t xml:space="preserve">PRIORITAS TINGGI (Pembimbing 1 - Evaluasi RAG):</w:t>
      </w:r>
    </w:p>
    <w:p>
      <w:r>
        <w:t xml:space="preserve">• Paragraf metodologi di awal subbab 4.2.4</w:t>
      </w:r>
    </w:p>
    <w:p>
      <w:r>
        <w:t xml:space="preserve">• Query Set dan Rubrik Relevansi</w:t>
      </w:r>
    </w:p>
    <w:p>
      <w:r>
        <w:t xml:space="preserve">• Tabel Precision@k dan Recall@k yang lengkap</w:t>
      </w:r>
    </w:p>
    <w:p>
      <w:r>
        <w:t xml:space="preserve">• Contoh kasus sukses dan menantang</w:t>
      </w:r>
    </w:p>
    <w:p>
      <w:pPr>
        <w:spacing w:after="150"/>
      </w:pPr>
      <w:r>
        <w:t xml:space="preserve">• Lampiran A dan B</w:t>
      </w:r>
    </w:p>
    <w:p>
      <w:pPr>
        <w:spacing w:after="100"/>
      </w:pPr>
      <w:r>
        <w:rPr>
          <w:b/>
          <w:bCs/>
        </w:rPr>
        <w:t xml:space="preserve">PRIORITAS SEDANG:</w:t>
      </w:r>
    </w:p>
    <w:p>
      <w:r>
        <w:t xml:space="preserve">• Justifikasi temperature (setelah Tabel 4.11)</w:t>
      </w:r>
    </w:p>
    <w:p>
      <w:r>
        <w:t xml:space="preserve">• Definisi arsitektur YPI-RAG</w:t>
      </w:r>
    </w:p>
    <w:p>
      <w:r>
        <w:t xml:space="preserve">• Klarifikasi pembelajaran adaptif</w:t>
      </w:r>
    </w:p>
    <w:p>
      <w:r>
        <w:t xml:space="preserve">• Analisis kesalahan sistem</w:t>
      </w:r>
    </w:p>
    <w:p>
      <w:r>
        <w:t xml:space="preserve">• Pemindahan analisis ke BAB IV</w:t>
      </w:r>
    </w:p>
    <w:p>
      <w:r>
        <w:t xml:space="preserve">• BAB V lebih ringkas</w:t>
      </w:r>
    </w:p>
    <w:p>
      <w:r>
        <w:t xml:space="preserve">• Keterkaitan teori-metodologi di BAB II</w:t>
      </w:r>
    </w:p>
    <w:p>
      <w:pPr>
        <w:spacing w:after="150"/>
      </w:pPr>
      <w:r>
        <w:t xml:space="preserve">• Penggantian referensi Wikipedia</w:t>
      </w:r>
    </w:p>
    <w:p>
      <w:pPr>
        <w:spacing w:after="100"/>
      </w:pPr>
      <w:r>
        <w:rPr>
          <w:b/>
          <w:bCs/>
        </w:rPr>
        <w:t xml:space="preserve">PRIORITAS RENDAH:</w:t>
      </w:r>
    </w:p>
    <w:p>
      <w:r>
        <w:t xml:space="preserve">• Perbaikan typo</w:t>
      </w:r>
    </w:p>
    <w:p>
      <w:pPr>
        <w:spacing w:after="200"/>
      </w:pPr>
      <w:r>
        <w:t xml:space="preserve">• Penyesuaian judul (opsional)</w:t>
      </w:r>
    </w:p>
    <w:p>
      <w:pPr>
        <w:pStyle w:val="Heading2"/>
      </w:pPr>
      <w:r>
        <w:t xml:space="preserve">D. Metrik Evaluasi Utama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Metrik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Informational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Transactional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Precision@3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Recall@3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96%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93.3%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95%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Query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E. Catatan Penggunaan</w:t>
      </w:r>
    </w:p>
    <w:p>
      <w:r>
        <w:t xml:space="preserve">1. Semua teks revisi ditandai dengan warna MERAH untuk memudahkan identifikasi.</w:t>
      </w:r>
    </w:p>
    <w:p>
      <w:r>
        <w:t xml:space="preserve">2. Copy-paste konten yang relevan ke dokumen skripsi utama sesuai posisi yang ditentukan.</w:t>
      </w:r>
    </w:p>
    <w:p>
      <w:r>
        <w:t xml:space="preserve">3. Sesuaikan penomoran tabel dan gambar dengan dokumen utama.</w:t>
      </w:r>
    </w:p>
    <w:p>
      <w:r>
        <w:t xml:space="preserve">4. Perhatikan referensi silang ke Lampiran A dan B dalam teks BAB IV.</w:t>
      </w:r>
    </w:p>
    <w:p>
      <w:r>
        <w:t xml:space="preserve">5. Setelah integrasi, hapus warna merah untuk versi final.</w:t>
      </w:r>
    </w:p>
    <w:sectPr>
      <w:pgSz w:w="12240" w:h="15840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2026-02-05T06:00:50.443Z</dcterms:created>
  <dcterms:modified xsi:type="dcterms:W3CDTF">2026-02-05T06:00:50.444Z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