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Test DNS et DHCP </w:t>
      </w:r>
    </w:p>
    <w:p w:rsidR="00000000" w:rsidDel="00000000" w:rsidP="00000000" w:rsidRDefault="00000000" w:rsidRPr="00000000" w14:paraId="00000002">
      <w:pPr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left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left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Ping dans les réseau( 3 pattes mutlab et certilab dans le même réseau)  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276225</wp:posOffset>
            </wp:positionH>
            <wp:positionV relativeFrom="paragraph">
              <wp:posOffset>504825</wp:posOffset>
            </wp:positionV>
            <wp:extent cx="5172075" cy="3055762"/>
            <wp:effectExtent b="0" l="0" r="0" t="0"/>
            <wp:wrapNone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27539" l="0" r="0" t="23966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305576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279563</wp:posOffset>
            </wp:positionH>
            <wp:positionV relativeFrom="paragraph">
              <wp:posOffset>3562350</wp:posOffset>
            </wp:positionV>
            <wp:extent cx="5172075" cy="971550"/>
            <wp:effectExtent b="0" l="0" r="0" t="0"/>
            <wp:wrapNone/>
            <wp:docPr id="1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84568"/>
                    <a:stretch>
                      <a:fillRect/>
                    </a:stretch>
                  </pic:blipFill>
                  <pic:spPr>
                    <a:xfrm>
                      <a:off x="0" y="0"/>
                      <a:ext cx="5172075" cy="971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Test de fonctionnement du DHCP</w:t>
      </w:r>
    </w:p>
    <w:p w:rsidR="00000000" w:rsidDel="00000000" w:rsidP="00000000" w:rsidRDefault="00000000" w:rsidRPr="00000000" w14:paraId="00000008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exemple d’un renouvellement du bail DHCP d’une machine Windows cliente au réseau Dev,</w:t>
      </w:r>
    </w:p>
    <w:p w:rsidR="00000000" w:rsidDel="00000000" w:rsidP="00000000" w:rsidRDefault="00000000" w:rsidRPr="00000000" w14:paraId="0000000B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on voit qu’une ip en .10 est donné, conformément à la range paramétré, ainsi que la passerelle correspondant à la patte de mutlab</w:t>
      </w:r>
    </w:p>
    <w:p w:rsidR="00000000" w:rsidDel="00000000" w:rsidP="00000000" w:rsidRDefault="00000000" w:rsidRPr="00000000" w14:paraId="0000000C">
      <w:pPr>
        <w:rPr>
          <w:sz w:val="26"/>
          <w:szCs w:val="26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366712</wp:posOffset>
            </wp:positionH>
            <wp:positionV relativeFrom="paragraph">
              <wp:posOffset>163422</wp:posOffset>
            </wp:positionV>
            <wp:extent cx="4995863" cy="2517097"/>
            <wp:effectExtent b="0" l="0" r="0" t="0"/>
            <wp:wrapNone/>
            <wp:docPr id="9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995863" cy="251709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6"/>
          <w:szCs w:val="26"/>
        </w:rPr>
      </w:pPr>
      <w:r w:rsidDel="00000000" w:rsidR="00000000" w:rsidRPr="00000000">
        <w:rPr>
          <w:sz w:val="26"/>
          <w:szCs w:val="26"/>
          <w:rtl w:val="0"/>
        </w:rPr>
        <w:t xml:space="preserve">Ici, on voit depuis la machine imprimante qu’elle n’arrive pas à demander une nouvelles IP puisque son adresse MAC est réservé uniquement pour son adresse IP actuelle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-4761</wp:posOffset>
            </wp:positionH>
            <wp:positionV relativeFrom="paragraph">
              <wp:posOffset>676275</wp:posOffset>
            </wp:positionV>
            <wp:extent cx="5731200" cy="2298700"/>
            <wp:effectExtent b="0" l="0" r="0" t="0"/>
            <wp:wrapNone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987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D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Test DNS</w:t>
      </w:r>
    </w:p>
    <w:p w:rsidR="00000000" w:rsidDel="00000000" w:rsidP="00000000" w:rsidRDefault="00000000" w:rsidRPr="00000000" w14:paraId="0000001E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Voici une capture d’écran effectué depuis le client STA-DEV du réseau Dev ou l’on peut voir que les requêtes DNS sont effectué avec succés sur les différentes machine de cet AP, </w:t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789150</wp:posOffset>
            </wp:positionH>
            <wp:positionV relativeFrom="paragraph">
              <wp:posOffset>1316916</wp:posOffset>
            </wp:positionV>
            <wp:extent cx="4152900" cy="4953000"/>
            <wp:effectExtent b="0" l="0" r="0" t="0"/>
            <wp:wrapNone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49530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rezolab, extralab, mutlab ainsi que proxylab</w:t>
      </w:r>
    </w:p>
    <w:sectPr>
      <w:headerReference r:id="rId11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2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f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eader" Target="header1.xml"/><Relationship Id="rId10" Type="http://schemas.openxmlformats.org/officeDocument/2006/relationships/image" Target="media/image3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45p1bCRIHAtaYYPU8+gswId13w==">CgMxLjA4AHIhMUx5d0NRMHAzNWI3bEpqSTdJOXpZbVVYNFpDaUg2bmVl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