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7F6807">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黑体" w:cs="Times New Roman"/>
          <w:color w:val="auto"/>
          <w:sz w:val="32"/>
          <w:lang w:eastAsia="zh-CN"/>
        </w:rPr>
      </w:pPr>
    </w:p>
    <w:p w14:paraId="6EAACD90">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长城大标宋体" w:cs="Times New Roman"/>
          <w:color w:val="FF0000"/>
          <w:spacing w:val="30"/>
          <w:sz w:val="40"/>
        </w:rPr>
      </w:pPr>
      <w:r>
        <w:rPr>
          <w:rFonts w:hint="default" w:ascii="Times New Roman" w:hAnsi="Times New Roman" w:eastAsia="长城大标宋体" w:cs="Times New Roman"/>
          <w:color w:val="FF0000"/>
          <w:spacing w:val="30"/>
          <w:sz w:val="40"/>
          <w:lang w:eastAsia="zh-CN"/>
        </w:rPr>
        <w:t>{auditOrg}</w:t>
      </w:r>
    </w:p>
    <w:p w14:paraId="321DDA64">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长城大标宋体" w:cs="Times New Roman"/>
          <w:color w:val="FF0000"/>
          <w:spacing w:val="30"/>
          <w:sz w:val="40"/>
        </w:rPr>
      </w:pPr>
      <w:r>
        <w:rPr>
          <w:rFonts w:hint="default" w:ascii="Times New Roman" w:hAnsi="Times New Roman" w:eastAsia="长城大标宋体" w:cs="Times New Roman"/>
          <w:color w:val="FF0000"/>
          <w:spacing w:val="30"/>
          <w:sz w:val="40"/>
        </w:rPr>
        <w:t>{auditOrg}</w:t>
      </w:r>
      <w:r>
        <w:rPr>
          <w:rFonts w:hint="default" w:ascii="Times New Roman" w:hAnsi="Times New Roman" w:eastAsia="长城大标宋体" w:cs="Times New Roman"/>
          <w:i/>
          <w:iCs/>
          <w:color w:val="FF0000"/>
          <w:spacing w:val="30"/>
          <w:sz w:val="40"/>
        </w:rPr>
      </w:r>
    </w:p>
    <w:p w14:paraId="3EB02FAA">
      <w:pPr>
        <w:spacing w:line="560" w:lineRule="atLeast"/>
        <w:jc w:val="left"/>
        <w:rPr>
          <w:rFonts w:hint="eastAsia" w:ascii="仿宋_GB2312" w:eastAsia="长城大标宋体"/>
          <w:color w:val="FF0000"/>
          <w:sz w:val="30"/>
        </w:rPr>
      </w:pPr>
    </w:p>
    <w:p w14:paraId="0A157B34">
      <w:pPr>
        <w:keepNext w:val="0"/>
        <w:keepLines w:val="0"/>
        <w:pageBreakBefore w:val="0"/>
        <w:widowControl w:val="0"/>
        <w:kinsoku/>
        <w:wordWrap/>
        <w:overflowPunct/>
        <w:topLinePunct w:val="0"/>
        <w:autoSpaceDE/>
        <w:autoSpaceDN/>
        <w:bidi w:val="0"/>
        <w:adjustRightInd w:val="0"/>
        <w:snapToGrid w:val="0"/>
        <w:spacing w:line="500" w:lineRule="atLeast"/>
        <w:jc w:val="center"/>
        <w:textAlignment w:val="auto"/>
        <w:rPr>
          <w:rFonts w:hint="default" w:ascii="Times New Roman" w:hAnsi="Times New Roman" w:eastAsia="长城大标宋体" w:cs="Times New Roman"/>
          <w:color w:val="FF0000"/>
          <w:spacing w:val="60"/>
          <w:sz w:val="68"/>
        </w:rPr>
      </w:pPr>
      <w:r>
        <w:rPr>
          <w:rFonts w:hint="default" w:ascii="Times New Roman" w:hAnsi="Times New Roman" w:eastAsia="长城大标宋体" w:cs="Times New Roman"/>
          <w:color w:val="FF0000"/>
          <w:spacing w:val="60"/>
          <w:sz w:val="68"/>
          <w:szCs w:val="68"/>
        </w:rPr>
        <w:t>审 计 通 知 书</w:t>
      </w:r>
    </w:p>
    <w:p w14:paraId="2027BA58">
      <w:pPr>
        <w:keepNext w:val="0"/>
        <w:keepLines w:val="0"/>
        <w:pageBreakBefore w:val="0"/>
        <w:widowControl w:val="0"/>
        <w:pBdr>
          <w:top w:val="none" w:color="auto" w:sz="0"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660" w:lineRule="atLeast"/>
        <w:jc w:val="both"/>
        <w:textAlignment w:val="auto"/>
        <w:rPr>
          <w:rFonts w:ascii="Times New Roman" w:hAnsi="Times New Roman" w:cs="Times New Roman"/>
          <w:color w:val="auto"/>
          <w:sz w:val="32"/>
        </w:rPr>
      </w:pPr>
      <w:r>
        <w:t>{projectName}</w:t>
      </w:r>
    </w:p>
    <w:p w14:paraId="52FFF44E">
      <w:pPr>
        <w:pBdr>
          <w:bottom w:val="single" w:color="FF0000" w:sz="18" w:space="8"/>
        </w:pBdr>
        <w:jc w:val="center"/>
        <w:rPr>
          <w:rFonts w:hint="default" w:ascii="Times New Roman" w:hAnsi="Times New Roman" w:eastAsia="仿宋_GB2312" w:cs="Times New Roman"/>
          <w:color w:val="auto"/>
          <w:sz w:val="32"/>
        </w:rPr>
      </w:pPr>
      <w:r>
        <w:t>{documentNumber}</w:t>
      </w:r>
    </w:p>
    <w:p w14:paraId="2569D91D">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A18F737">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关于开展{auditedLeaderUnit}{auditedLeaderPosition}{auditedLeaderName}同志经济责任审计的通知</w:t>
      </w:r>
      <w:r>
        <w:rPr>
          <w:rFonts w:hint="default" w:ascii="Times New Roman" w:hAnsi="Times New Roman" w:eastAsia="长城小标宋体" w:cs="Times New Roman"/>
          <w:i/>
          <w:iCs/>
          <w:color w:val="auto"/>
          <w:spacing w:val="0"/>
          <w:kern w:val="2"/>
          <w:sz w:val="44"/>
          <w:szCs w:val="44"/>
          <w:lang w:val="en-US" w:eastAsia="zh-CN"/>
        </w:rPr>
      </w:r>
    </w:p>
    <w:p w14:paraId="754CD75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ascii="Times New Roman" w:hAnsi="Times New Roman" w:eastAsia="长城小标宋体" w:cs="Times New Roman"/>
          <w:color w:val="auto"/>
          <w:spacing w:val="0"/>
          <w:kern w:val="2"/>
          <w:sz w:val="44"/>
          <w:szCs w:val="44"/>
        </w:rPr>
      </w:pPr>
      <w:r>
        <w:rPr>
          <w:rFonts w:hint="default" w:ascii="Times New Roman" w:hAnsi="Times New Roman" w:eastAsia="仿宋_GB2312" w:cs="Times New Roman"/>
          <w:color w:val="auto"/>
          <w:sz w:val="32"/>
          <w:szCs w:val="32"/>
        </w:rPr>
        <w:t>{auditedLeaderName}同志经济责任审计的通知</w:t>
      </w:r>
      <w:r>
        <w:rPr>
          <w:rFonts w:hint="default" w:ascii="Times New Roman" w:hAnsi="Times New Roman" w:eastAsia="长城小标宋体" w:cs="Times New Roman"/>
          <w:color w:val="auto"/>
          <w:spacing w:val="0"/>
          <w:kern w:val="2"/>
          <w:sz w:val="44"/>
          <w:szCs w:val="44"/>
          <w:lang w:val="en-US" w:eastAsia="zh-CN"/>
        </w:rPr>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{auditedLeaderName}同志并{auditedLeaderUnit}：</w:t>
      </w:r>
      <w:r>
        <w:rPr>
          <w:rFonts w:hint="eastAsia" w:ascii="Times New Roman" w:hAnsi="Times New Roman" w:eastAsia="仿宋_GB2312" w:cs="Times New Roman"/>
          <w:i/>
          <w:iCs/>
          <w:color w:val="auto"/>
          <w:kern w:val="2"/>
          <w:sz w:val="32"/>
          <w:szCs w:val="32"/>
          <w:highlight w:val="none"/>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text}应当对所提供资料的及时性、真实性和完整性负责，并作出书面承诺。</w:t>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i/>
          <w:iCs/>
          <w:color w:val="auto"/>
          <w:sz w:val="32"/>
          <w:szCs w:val="32"/>
          <w:lang w:val="en-US" w:eastAsia="zh-CN"/>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i/>
          <w:iCs/>
          <w:color w:val="auto"/>
          <w:sz w:val="32"/>
          <w:szCs w:val="32"/>
          <w:lang w:val="en-US" w:eastAsia="zh-CN"/>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i/>
          <w:color w:val="auto"/>
          <w:sz w:val="32"/>
          <w:szCs w:val="32"/>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r>
        <w:rPr>
          <w:rFonts w:hint="eastAsia" w:ascii="Times New Roman" w:hAnsi="Times New Roman" w:eastAsia="仿宋_GB2312" w:cs="Times New Roman"/>
          <w:color w:val="auto"/>
          <w:kern w:val="2"/>
          <w:sz w:val="32"/>
          <w:szCs w:val="32"/>
          <w:highlight w:val="none"/>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r>
        <w:rPr>
          <w:rFonts w:hint="eastAsia" w:ascii="Times New Roman" w:hAnsi="Times New Roman" w:eastAsia="仿宋_GB2312" w:cs="Times New Roman"/>
          <w:i/>
          <w:iCs/>
          <w:color w:val="auto"/>
          <w:kern w:val="2"/>
          <w:sz w:val="32"/>
          <w:szCs w:val="32"/>
          <w:highlight w:val="none"/>
          <w:u w:val="none"/>
          <w:lang w:val="en-US" w:eastAsia="zh-CN" w:bidi="ar-SA"/>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审计组由{auditOrg}人员组成，审计组组长由{teamLeader}担任，副组长由{teamDeputyLeader}担任，成员包括{teamMembers} 。</w:t>
      </w:r>
      <w:r>
        <w:rPr>
          <w:rFonts w:hint="eastAsia" w:ascii="Times New Roman" w:hAnsi="Times New Roman" w:eastAsia="仿宋_GB2312" w:cs="仿宋_GB2312"/>
          <w:i/>
          <w:iCs/>
          <w:color w:val="auto"/>
          <w:sz w:val="32"/>
          <w:szCs w:val="32"/>
          <w:lang w:eastAsia="zh-CN"/>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i/>
          <w:iCs/>
          <w:color w:val="auto"/>
          <w:sz w:val="32"/>
          <w:szCs w:val="32"/>
          <w:lang w:eastAsia="zh-CN"/>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eastAsia" w:ascii="Times New Roman" w:hAnsi="Times New Roman" w:eastAsia="仿宋_GB2312" w:cs="Times New Roman"/>
          <w:i/>
          <w:iCs/>
          <w:color w:val="auto"/>
          <w:sz w:val="32"/>
          <w:szCs w:val="32"/>
          <w:lang w:eastAsia="zh-CN"/>
        </w:rPr>
      </w:r>
      <w:r>
        <w:rPr>
          <w:rFonts w:hint="default" w:ascii="Times New Roman" w:hAnsi="Times New Roman" w:eastAsia="仿宋_GB2312" w:cs="Times New Roman"/>
          <w:i/>
          <w:iCs/>
          <w:color w:val="auto"/>
          <w:sz w:val="32"/>
          <w:szCs w:val="32"/>
        </w:rPr>
      </w:r>
      <w:r>
        <w:rPr>
          <w:rFonts w:hint="eastAsia" w:ascii="Times New Roman" w:hAnsi="Times New Roman" w:eastAsia="仿宋_GB2312" w:cs="Times New Roman"/>
          <w:i/>
          <w:iCs/>
          <w:color w:val="auto"/>
          <w:sz w:val="32"/>
          <w:szCs w:val="32"/>
          <w:lang w:eastAsia="zh-CN"/>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cs="Times New Roman"/>
          <w:color w:val="auto"/>
          <w:sz w:val="32"/>
          <w:szCs w:val="32"/>
        </w:rPr>
      </w:pPr>
      <w:r>
        <w:rPr>
          <w:rFonts w:hint="default" w:ascii="Times New Roman" w:hAnsi="Times New Roman" w:eastAsia="仿宋_GB2312" w:cs="Times New Roman"/>
          <w:color w:val="auto"/>
          <w:sz w:val="32"/>
          <w:szCs w:val="32"/>
        </w:rPr>
        <w:t>附件：{ccUnit}</w:t>
      </w:r>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227C5612">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r>
        <w:rPr>
          <w:rFonts w:hint="default" w:ascii="Times New Roman" w:hAnsi="Times New Roman" w:eastAsia="仿宋_GB2312" w:cs="Times New Roman"/>
          <w:i/>
          <w:iCs/>
          <w:color w:val="auto"/>
          <w:spacing w:val="-20"/>
          <w:sz w:val="32"/>
          <w:szCs w:val="32"/>
          <w:lang w:val="en-US" w:eastAsia="zh-CN"/>
        </w:rPr>
      </w:r>
      <w:r>
        <w:rPr>
          <w:rFonts w:hint="default" w:ascii="Times New Roman" w:hAnsi="Times New Roman" w:eastAsia="仿宋_GB2312" w:cs="Times New Roman"/>
          <w:i/>
          <w:iCs/>
          <w:color w:val="auto"/>
          <w:spacing w:val="-20"/>
          <w:sz w:val="32"/>
          <w:szCs w:val="32"/>
        </w:rPr>
      </w:r>
      <w:r>
        <w:rPr>
          <w:rFonts w:hint="default" w:ascii="Times New Roman" w:hAnsi="Times New Roman" w:eastAsia="仿宋_GB2312" w:cs="Times New Roman"/>
          <w:i/>
          <w:iCs/>
          <w:color w:val="auto"/>
          <w:spacing w:val="-20"/>
          <w:sz w:val="32"/>
          <w:szCs w:val="32"/>
          <w:lang w:val="en-US" w:eastAsia="zh-CN"/>
        </w:rPr>
      </w:r>
      <w:r>
        <w:rPr>
          <w:rFonts w:hint="default" w:ascii="Times New Roman" w:hAnsi="Times New Roman" w:eastAsia="仿宋_GB2312" w:cs="Times New Roman"/>
          <w:i/>
          <w:color w:val="auto"/>
          <w:spacing w:val="-12"/>
          <w:sz w:val="32"/>
          <w:szCs w:val="32"/>
        </w:rPr>
      </w:r>
      <w:r>
        <w:rPr>
          <w:rFonts w:hint="default" w:ascii="Times New Roman" w:hAnsi="Times New Roman" w:eastAsia="仿宋_GB2312" w:cs="Times New Roman"/>
          <w:i/>
          <w:color w:val="auto"/>
          <w:spacing w:val="-12"/>
          <w:sz w:val="32"/>
          <w:szCs w:val="32"/>
          <w:lang w:eastAsia="zh-CN"/>
        </w:rPr>
      </w:r>
      <w:r>
        <w:rPr>
          <w:rFonts w:hint="default" w:ascii="Times New Roman" w:hAnsi="Times New Roman" w:eastAsia="仿宋_GB2312" w:cs="Times New Roman"/>
          <w:i/>
          <w:color w:val="auto"/>
          <w:spacing w:val="-12"/>
          <w:sz w:val="32"/>
          <w:szCs w:val="32"/>
        </w:rPr>
      </w:r>
    </w:p>
    <w:p w14:paraId="3FD657AE">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sz w:val="32"/>
          <w:szCs w:val="32"/>
          <w:lang w:eastAsia="zh-CN"/>
        </w:rPr>
      </w:pPr>
      <w:r>
        <w:rPr>
          <w:rFonts w:hint="default" w:ascii="Times New Roman" w:hAnsi="Times New Roman" w:cs="Times New Roman"/>
          <w:color w:val="auto"/>
          <w:sz w:val="32"/>
          <w:szCs w:val="32"/>
        </w:rPr>
        <w:t xml:space="preserve">                                 {issueDate}　　　　</w:t>
      </w:r>
      <w:r>
        <w:rPr>
          <w:rFonts w:hint="eastAsia" w:ascii="Times New Roman" w:hAnsi="Times New Roman" w:cs="Times New Roman"/>
          <w:color w:val="auto"/>
          <w:sz w:val="32"/>
          <w:szCs w:val="32"/>
          <w:lang w:val="en-US" w:eastAsia="zh-CN"/>
        </w:rPr>
      </w:r>
      <w:r>
        <w:rPr>
          <w:rFonts w:hint="default" w:ascii="Times New Roman" w:hAnsi="Times New Roman" w:cs="Times New Roman"/>
          <w:color w:val="auto"/>
          <w:sz w:val="32"/>
          <w:szCs w:val="32"/>
        </w:rPr>
      </w:r>
      <w:r>
        <w:rPr>
          <w:rFonts w:hint="default" w:ascii="Times New Roman" w:hAnsi="Times New Roman" w:cs="Times New Roman"/>
          <w:color w:val="auto"/>
          <w:sz w:val="32"/>
          <w:szCs w:val="32"/>
          <w:lang w:val="en-US" w:eastAsia="zh-CN"/>
        </w:rPr>
      </w:r>
      <w:r>
        <w:rPr>
          <w:rFonts w:hint="default" w:ascii="Times New Roman" w:hAnsi="Times New Roman" w:cs="Times New Roman"/>
          <w:color w:val="auto"/>
          <w:sz w:val="32"/>
          <w:szCs w:val="32"/>
        </w:rPr>
      </w:r>
      <w:r>
        <w:rPr>
          <w:rFonts w:hint="eastAsia" w:ascii="Times New Roman" w:hAnsi="Times New Roman" w:cs="Times New Roman"/>
          <w:color w:val="auto"/>
          <w:sz w:val="32"/>
          <w:szCs w:val="32"/>
          <w:lang w:val="en-US" w:eastAsia="zh-CN"/>
        </w:rPr>
      </w:r>
      <w:r>
        <w:rPr>
          <w:rFonts w:hint="default" w:ascii="Times New Roman" w:hAnsi="Times New Roman" w:cs="Times New Roman"/>
          <w:color w:val="auto"/>
          <w:sz w:val="32"/>
          <w:szCs w:val="32"/>
        </w:rPr>
      </w:r>
      <w:r>
        <w:rPr>
          <w:rFonts w:hint="eastAsia" w:ascii="Times New Roman" w:hAnsi="Times New Roman" w:cs="Times New Roman"/>
          <w:color w:val="auto"/>
          <w:sz w:val="32"/>
          <w:szCs w:val="32"/>
          <w:lang w:val="en-US" w:eastAsia="zh-CN"/>
        </w:rPr>
      </w:r>
      <w:r>
        <w:rPr>
          <w:rFonts w:hint="default" w:ascii="Times New Roman" w:hAnsi="Times New Roman" w:eastAsia="仿宋_GB2312" w:cs="Times New Roman"/>
          <w:color w:val="auto"/>
          <w:sz w:val="32"/>
          <w:szCs w:val="32"/>
        </w:rPr>
      </w:r>
      <w:r>
        <w:rPr>
          <w:rFonts w:hint="default" w:ascii="Times New Roman" w:hAnsi="Times New Roman" w:cs="Times New Roman"/>
          <w:color w:val="auto"/>
          <w:sz w:val="32"/>
          <w:szCs w:val="32"/>
          <w:lang w:eastAsia="zh-CN"/>
        </w:rPr>
      </w:r>
      <w:r>
        <w:rPr>
          <w:rFonts w:hint="eastAsia" w:ascii="Times New Roman" w:hAnsi="Times New Roman" w:cs="Times New Roman"/>
          <w:color w:val="auto"/>
          <w:sz w:val="32"/>
          <w:szCs w:val="32"/>
          <w:lang w:eastAsia="zh-CN"/>
        </w:rPr>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6"/>
        <w:rPr>
          <w:rFonts w:hint="eastAsia"/>
          <w:color w:val="auto"/>
        </w:rPr>
      </w:pPr>
    </w:p>
    <w:p w14:paraId="54300F42">
      <w:pPr>
        <w:rPr>
          <w:rFonts w:hint="default" w:ascii="Times New Roman" w:hAnsi="Times New Roman" w:cs="Times New Roman"/>
          <w:color w:val="auto"/>
        </w:rPr>
      </w:pPr>
    </w:p>
    <w:p w14:paraId="47416A03">
      <w:pPr>
        <w:pStyle w:val="6"/>
        <w:rPr>
          <w:rFonts w:hint="eastAsia"/>
          <w:color w:val="auto"/>
        </w:rPr>
      </w:pPr>
    </w:p>
    <w:p w14:paraId="7E48849D">
      <w:pPr>
        <w:rPr>
          <w:rFonts w:hint="default" w:ascii="Times New Roman" w:hAnsi="Times New Roman" w:cs="Times New Roman"/>
          <w:color w:val="auto"/>
        </w:rPr>
      </w:pPr>
    </w:p>
    <w:p w14:paraId="22F84065">
      <w:pPr>
        <w:pStyle w:val="6"/>
        <w:rPr>
          <w:rFonts w:hint="default"/>
          <w:color w:val="auto"/>
        </w:rPr>
      </w:pPr>
    </w:p>
    <w:p w14:paraId="09C8E064">
      <w:pPr>
        <w:pStyle w:val="6"/>
        <w:rPr>
          <w:rFonts w:hint="eastAsia"/>
          <w:color w:val="auto"/>
        </w:rPr>
      </w:pPr>
    </w:p>
    <w:p w14:paraId="20AB3F64">
      <w:pPr>
        <w:rPr>
          <w:rFonts w:hint="default" w:ascii="Times New Roman" w:hAnsi="Times New Roman" w:cs="Times New Roman"/>
          <w:color w:val="auto"/>
        </w:rPr>
      </w:pPr>
    </w:p>
    <w:p w14:paraId="06B2CDF7">
      <w:pPr>
        <w:pStyle w:val="6"/>
        <w:rPr>
          <w:rFonts w:hint="eastAsia"/>
          <w:color w:val="auto"/>
        </w:rPr>
      </w:pPr>
    </w:p>
    <w:p w14:paraId="5B52A903">
      <w:pPr>
        <w:pStyle w:val="7"/>
        <w:ind w:left="0" w:leftChars="0" w:firstLine="0" w:firstLineChars="0"/>
        <w:rPr>
          <w:rFonts w:hint="eastAsia"/>
          <w:color w:val="auto"/>
        </w:rPr>
      </w:pPr>
    </w:p>
    <w:p w14:paraId="0BC79051">
      <w:pPr>
        <w:pStyle w:val="6"/>
        <w:rPr>
          <w:rFonts w:hint="eastAsia"/>
          <w:color w:val="auto"/>
        </w:rPr>
      </w:pPr>
    </w:p>
    <w:p w14:paraId="199B7CFC">
      <w:pPr>
        <w:pStyle w:val="6"/>
        <w:spacing w:line="500" w:lineRule="exact"/>
        <w:rPr>
          <w:rFonts w:hint="eastAsia"/>
          <w:color w:val="auto"/>
        </w:rPr>
      </w:pPr>
    </w:p>
    <w:p w14:paraId="09CAFCC9">
      <w:pPr>
        <w:pStyle w:val="3"/>
        <w:rPr>
          <w:rFonts w:hint="eastAsia"/>
          <w:color w:val="auto"/>
        </w:rPr>
      </w:pPr>
    </w:p>
    <w:p w14:paraId="6562A552">
      <w:pPr>
        <w:rPr>
          <w:rFonts w:hint="eastAsia"/>
        </w:rPr>
      </w:pPr>
    </w:p>
    <w:p w14:paraId="19425857">
      <w:pPr>
        <w:pStyle w:val="2"/>
        <w:rPr>
          <w:rFonts w:hint="eastAsia"/>
        </w:rPr>
      </w:pPr>
    </w:p>
    <w:p w14:paraId="4D4F833C">
      <w:pPr>
        <w:pStyle w:val="2"/>
        <w:rPr>
          <w:rFonts w:hint="eastAsia"/>
        </w:rPr>
      </w:pPr>
    </w:p>
    <w:p w14:paraId="4AE731DD">
      <w:pPr>
        <w:pStyle w:val="2"/>
        <w:rPr>
          <w:rFonts w:hint="eastAsia"/>
        </w:rPr>
      </w:pPr>
      <w:bookmarkStart w:id="0" w:name="_GoBack"/>
      <w:bookmarkEnd w:id="0"/>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抄送：{ccUnit}</w:t>
      </w:r>
      <w:r>
        <w:rPr>
          <w:rFonts w:hint="default" w:ascii="Times New Roman" w:hAnsi="Times New Roman" w:eastAsia="仿宋_GB2312" w:cs="Times New Roman"/>
          <w:color w:val="auto"/>
          <w:sz w:val="28"/>
          <w:szCs w:val="28"/>
        </w:rPr>
      </w:r>
    </w:p>
    <w:p w14:paraId="31B01594">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rPr>
        <w:t xml:space="preserve">  {issuingOrg}                            {issueDate}印发  </w:t>
      </w:r>
      <w:r>
        <w:rPr>
          <w:rFonts w:hint="eastAsia" w:ascii="Times New Roman" w:hAnsi="Times New Roman" w:eastAsia="仿宋_GB2312" w:cs="Times New Roman"/>
          <w:color w:val="auto"/>
          <w:sz w:val="28"/>
          <w:szCs w:val="28"/>
          <w:lang w:val="en-US" w:eastAsia="zh-CN"/>
        </w:rPr>
      </w:r>
      <w:r>
        <w:rPr>
          <w:rFonts w:hint="eastAsia" w:ascii="Times New Roman" w:hAnsi="Times New Roman" w:eastAsia="仿宋_GB2312" w:cs="Times New Roman"/>
          <w:i w:val="0"/>
          <w:iCs w:val="0"/>
          <w:color w:val="auto"/>
          <w:sz w:val="28"/>
          <w:szCs w:val="28"/>
          <w:lang w:eastAsia="zh-CN"/>
        </w:rPr>
      </w:r>
      <w:r>
        <w:rPr>
          <w:rFonts w:hint="default" w:ascii="Times New Roman" w:hAnsi="Times New Roman" w:eastAsia="仿宋_GB2312" w:cs="Times New Roman"/>
          <w:color w:val="auto"/>
          <w:sz w:val="28"/>
          <w:szCs w:val="28"/>
          <w:lang w:val="en-US" w:eastAsia="zh-CN"/>
        </w:rPr>
      </w:r>
      <w:r>
        <w:rPr>
          <w:rFonts w:hint="eastAsia" w:ascii="Times New Roman" w:hAnsi="Times New Roman" w:eastAsia="仿宋_GB2312" w:cs="Times New Roman"/>
          <w:color w:val="auto"/>
          <w:sz w:val="28"/>
          <w:szCs w:val="28"/>
          <w:lang w:val="en-US" w:eastAsia="zh-CN"/>
        </w:rPr>
      </w:r>
      <w:r>
        <w:rPr>
          <w:rFonts w:hint="default" w:ascii="Times New Roman" w:hAnsi="Times New Roman" w:eastAsia="仿宋_GB2312" w:cs="Times New Roman"/>
          <w:color w:val="auto"/>
          <w:sz w:val="28"/>
          <w:szCs w:val="28"/>
        </w:rPr>
      </w:r>
    </w:p>
    <w:p w14:paraId="03D25FA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长城大标宋体">
    <w:altName w:val="宋体"/>
    <w:panose1 w:val="02010609010101010101"/>
    <w:charset w:val="00"/>
    <w:family w:val="modern"/>
    <w:pitch w:val="default"/>
    <w:sig w:usb0="00000000" w:usb1="00000000" w:usb2="00000000" w:usb3="00000000" w:csb0="00040001" w:csb1="00000000"/>
  </w:font>
  <w:font w:name="长城小标宋体">
    <w:altName w:val="宋体"/>
    <w:panose1 w:val="02010609010101010101"/>
    <w:charset w:val="86"/>
    <w:family w:val="auto"/>
    <w:pitch w:val="default"/>
    <w:sig w:usb0="00000000"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C59"/>
    <w:rsid w:val="700139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Date"/>
    <w:basedOn w:val="1"/>
    <w:next w:val="1"/>
    <w:qFormat/>
    <w:uiPriority w:val="0"/>
    <w:rPr>
      <w:rFonts w:eastAsia="仿宋_GB2312"/>
      <w:kern w:val="2"/>
      <w:sz w:val="32"/>
    </w:rPr>
  </w:style>
  <w:style w:type="paragraph" w:styleId="6">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7">
    <w:name w:val="Body Text First Indent 2"/>
    <w:basedOn w:val="4"/>
    <w:next w:val="1"/>
    <w:unhideWhenUsed/>
    <w:qFormat/>
    <w:uiPriority w:val="0"/>
    <w:pPr>
      <w:ind w:firstLine="420"/>
    </w:pPr>
    <w:rPr>
      <w:rFonts w:hint="eastAsi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2026-04-09T06:50:11Z</dcterms:created>
  <dc:creator>Lenovo</dc:creator>
  <cp:lastModifiedBy>WPS_1757641460</cp:lastModifiedBy>
  <dcterms:modified xsi:type="dcterms:W3CDTF">2026-04-09T06:50:46Z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3F49BB21999C47FB8BBC3628D443087F_12</vt:lpwstr>
  </property>
</Properties>
</file>