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7F6807">
      <w:pPr>
        <w:keepNext w:val="0"/>
        <w:keepLines w:val="0"/>
        <w:pageBreakBefore w:val="0"/>
        <w:widowControl w:val="0"/>
        <w:kinsoku/>
        <w:wordWrap/>
        <w:overflowPunct/>
        <w:topLinePunct w:val="0"/>
        <w:autoSpaceDE/>
        <w:autoSpaceDN/>
        <w:bidi w:val="0"/>
        <w:adjustRightInd w:val="0"/>
        <w:snapToGrid w:val="0"/>
        <w:spacing w:line="579" w:lineRule="exact"/>
        <w:textAlignment w:val="auto"/>
        <w:rPr>
          <w:rFonts w:hint="default" w:ascii="Times New Roman" w:hAnsi="Times New Roman" w:eastAsia="黑体" w:cs="Times New Roman"/>
          <w:color w:val="auto"/>
          <w:sz w:val="32"/>
          <w:lang w:eastAsia="zh-CN"/>
        </w:rPr>
      </w:pPr>
    </w:p>
    <w:p w14:paraId="422B7C77">
      <w:pPr>
        <w:keepNext w:val="0"/>
        <w:keepLines w:val="0"/>
        <w:pageBreakBefore w:val="0"/>
        <w:widowControl w:val="0"/>
        <w:kinsoku/>
        <w:wordWrap/>
        <w:overflowPunct/>
        <w:topLinePunct w:val="0"/>
        <w:autoSpaceDE/>
        <w:autoSpaceDN/>
        <w:bidi w:val="0"/>
        <w:adjustRightInd w:val="0"/>
        <w:snapToGrid w:val="0"/>
        <w:spacing w:line="560" w:lineRule="exact"/>
        <w:jc w:val="center"/>
        <w:textAlignment w:val="auto"/>
        <w:rPr>
          <w:rFonts w:hint="eastAsia" w:ascii="仿宋_GB2312" w:eastAsia="长城大标宋体"/>
          <w:color w:val="FF0000"/>
          <w:sz w:val="30"/>
        </w:rPr>
      </w:pPr>
      <w:bookmarkStart w:id="0" w:name="_GoBack"/>
      <w:bookmarkEnd w:id="0"/>
      <w:r>
        <w:rPr>
          <w:rFonts w:hint="default" w:ascii="Times New Roman" w:hAnsi="Times New Roman" w:eastAsia="长城大标宋体" w:cs="Times New Roman"/>
          <w:color w:val="FF0000"/>
          <w:spacing w:val="30"/>
          <w:sz w:val="40"/>
          <w:lang w:eastAsia="zh-CN"/>
        </w:rPr>
        <w:t>{audit</w:t>
      </w:r>
      <w:r>
        <w:rPr>
          <w:rFonts w:hint="eastAsia" w:eastAsia="长城大标宋体" w:cs="Times New Roman"/>
          <w:color w:val="FF0000"/>
          <w:spacing w:val="30"/>
          <w:sz w:val="40"/>
          <w:lang w:val="en-US" w:eastAsia="zh-CN"/>
        </w:rPr>
        <w:t>CommitteeOffice</w:t>
      </w:r>
      <w:r>
        <w:rPr>
          <w:rFonts w:hint="default" w:ascii="Times New Roman" w:hAnsi="Times New Roman" w:eastAsia="长城大标宋体" w:cs="Times New Roman"/>
          <w:color w:val="FF0000"/>
          <w:spacing w:val="30"/>
          <w:sz w:val="40"/>
          <w:lang w:eastAsia="zh-CN"/>
        </w:rPr>
        <w:t>}</w:t>
      </w:r>
    </w:p>
    <w:p w14:paraId="73C412AC">
      <w:pPr>
        <w:pStyle w:val="2"/>
        <w:rPr>
          <w:rFonts w:hint="default"/>
        </w:rPr>
      </w:pPr>
    </w:p>
    <w:p w14:paraId="3EB02FAA">
      <w:pPr>
        <w:keepNext w:val="0"/>
        <w:keepLines w:val="0"/>
        <w:pageBreakBefore w:val="0"/>
        <w:widowControl w:val="0"/>
        <w:kinsoku/>
        <w:wordWrap/>
        <w:overflowPunct/>
        <w:topLinePunct w:val="0"/>
        <w:autoSpaceDE/>
        <w:autoSpaceDN/>
        <w:bidi w:val="0"/>
        <w:adjustRightInd w:val="0"/>
        <w:snapToGrid w:val="0"/>
        <w:spacing w:line="560" w:lineRule="exact"/>
        <w:jc w:val="center"/>
        <w:textAlignment w:val="auto"/>
        <w:rPr>
          <w:rFonts w:hint="eastAsia" w:ascii="仿宋_GB2312" w:eastAsia="长城大标宋体"/>
          <w:color w:val="FF0000"/>
          <w:sz w:val="30"/>
        </w:rPr>
      </w:pPr>
      <w:r>
        <w:rPr>
          <w:rFonts w:hint="default" w:ascii="Times New Roman" w:hAnsi="Times New Roman" w:eastAsia="长城大标宋体" w:cs="Times New Roman"/>
          <w:color w:val="FF0000"/>
          <w:spacing w:val="30"/>
          <w:sz w:val="40"/>
          <w:lang w:eastAsia="zh-CN"/>
        </w:rPr>
        <w:t>{auditOrg}</w:t>
      </w:r>
    </w:p>
    <w:p w14:paraId="0A157B34">
      <w:pPr>
        <w:keepNext w:val="0"/>
        <w:keepLines w:val="0"/>
        <w:pageBreakBefore w:val="0"/>
        <w:widowControl w:val="0"/>
        <w:kinsoku/>
        <w:wordWrap/>
        <w:overflowPunct/>
        <w:topLinePunct w:val="0"/>
        <w:autoSpaceDE/>
        <w:autoSpaceDN/>
        <w:bidi w:val="0"/>
        <w:adjustRightInd w:val="0"/>
        <w:snapToGrid w:val="0"/>
        <w:spacing w:line="500" w:lineRule="atLeast"/>
        <w:jc w:val="center"/>
        <w:textAlignment w:val="auto"/>
        <w:rPr>
          <w:rFonts w:hint="default" w:ascii="Times New Roman" w:hAnsi="Times New Roman" w:eastAsia="长城大标宋体" w:cs="Times New Roman"/>
          <w:color w:val="FF0000"/>
          <w:spacing w:val="60"/>
          <w:sz w:val="68"/>
        </w:rPr>
      </w:pPr>
      <w:r>
        <w:rPr>
          <w:rFonts w:hint="default" w:ascii="Times New Roman" w:hAnsi="Times New Roman" w:eastAsia="长城大标宋体" w:cs="Times New Roman"/>
          <w:color w:val="FF0000"/>
          <w:spacing w:val="60"/>
          <w:sz w:val="68"/>
          <w:szCs w:val="68"/>
        </w:rPr>
        <w:t>审 计 通 知 书</w:t>
      </w:r>
    </w:p>
    <w:p w14:paraId="52FFF44E">
      <w:pPr>
        <w:pBdr>
          <w:bottom w:val="single" w:color="FF0000" w:sz="18" w:space="8"/>
        </w:pBdr>
        <w:jc w:val="center"/>
        <w:rPr>
          <w:rFonts w:hint="default" w:ascii="Times New Roman" w:hAnsi="Times New Roman" w:eastAsia="仿宋_GB2312" w:cs="Times New Roman"/>
          <w:color w:val="auto"/>
          <w:sz w:val="32"/>
        </w:rPr>
      </w:pPr>
      <w:r>
        <w:t>{documentNumber}</w:t>
      </w:r>
    </w:p>
    <w:p w14:paraId="2569D91D">
      <w:pPr>
        <w:pStyle w:val="5"/>
        <w:keepNext w:val="0"/>
        <w:keepLines w:val="0"/>
        <w:pageBreakBefore w:val="0"/>
        <w:widowControl w:val="0"/>
        <w:kinsoku/>
        <w:wordWrap/>
        <w:overflowPunct/>
        <w:topLinePunct w:val="0"/>
        <w:autoSpaceDE/>
        <w:autoSpaceDN/>
        <w:bidi w:val="0"/>
        <w:adjustRightInd w:val="0"/>
        <w:snapToGrid w:val="0"/>
        <w:spacing w:line="579" w:lineRule="exact"/>
        <w:textAlignment w:val="auto"/>
        <w:rPr>
          <w:rFonts w:hint="default" w:ascii="Times New Roman" w:hAnsi="Times New Roman" w:cs="Times New Roman"/>
          <w:color w:val="auto"/>
        </w:rPr>
      </w:pPr>
    </w:p>
    <w:p w14:paraId="7A18F737">
      <w:pPr>
        <w:pStyle w:val="5"/>
        <w:keepNext w:val="0"/>
        <w:keepLines w:val="0"/>
        <w:pageBreakBefore w:val="0"/>
        <w:widowControl w:val="0"/>
        <w:kinsoku/>
        <w:wordWrap/>
        <w:overflowPunct/>
        <w:topLinePunct w:val="0"/>
        <w:autoSpaceDE/>
        <w:autoSpaceDN/>
        <w:bidi w:val="0"/>
        <w:adjustRightInd w:val="0"/>
        <w:snapToGrid w:val="0"/>
        <w:spacing w:line="579" w:lineRule="exact"/>
        <w:textAlignment w:val="auto"/>
        <w:rPr>
          <w:rFonts w:hint="default" w:ascii="Times New Roman" w:hAnsi="Times New Roman" w:cs="Times New Roman"/>
          <w:color w:val="auto"/>
        </w:rPr>
      </w:pPr>
    </w:p>
    <w:p w14:paraId="73576FE5">
      <w:pPr>
        <w:pStyle w:val="10"/>
        <w:keepNext w:val="0"/>
        <w:keepLines w:val="0"/>
        <w:pageBreakBefore w:val="0"/>
        <w:widowControl w:val="0"/>
        <w:kinsoku/>
        <w:wordWrap/>
        <w:overflowPunct/>
        <w:topLinePunct w:val="0"/>
        <w:autoSpaceDE/>
        <w:autoSpaceDN/>
        <w:bidi w:val="0"/>
        <w:adjustRightInd w:val="0"/>
        <w:snapToGrid w:val="0"/>
        <w:spacing w:line="760" w:lineRule="exact"/>
        <w:ind w:left="0" w:leftChars="0" w:right="0" w:rightChars="0" w:firstLine="0" w:firstLineChars="0"/>
        <w:jc w:val="center"/>
        <w:textAlignment w:val="auto"/>
        <w:outlineLvl w:val="9"/>
        <w:rPr>
          <w:rFonts w:hint="default" w:ascii="Times New Roman" w:hAnsi="Times New Roman" w:eastAsia="长城小标宋体" w:cs="Times New Roman"/>
          <w:i/>
          <w:iCs/>
          <w:color w:val="auto"/>
          <w:spacing w:val="0"/>
          <w:kern w:val="2"/>
          <w:sz w:val="44"/>
          <w:szCs w:val="44"/>
          <w:lang w:val="en-US" w:eastAsia="zh-CN"/>
        </w:rPr>
      </w:pPr>
      <w:r>
        <w:rPr>
          <w:rFonts w:hint="default" w:ascii="Times New Roman" w:hAnsi="Times New Roman" w:eastAsia="长城小标宋体" w:cs="Times New Roman"/>
          <w:color w:val="auto"/>
          <w:spacing w:val="0"/>
          <w:kern w:val="2"/>
          <w:sz w:val="44"/>
          <w:szCs w:val="44"/>
          <w:lang w:val="en-US" w:eastAsia="zh-CN"/>
        </w:rPr>
        <w:t>关于开展{auditedLeaderUnit}{auditedLeaderPosition}{auditedLeaderName}同志经济责任审计的通知</w:t>
      </w:r>
    </w:p>
    <w:p w14:paraId="35E8A74D">
      <w:pPr>
        <w:keepNext w:val="0"/>
        <w:keepLines w:val="0"/>
        <w:pageBreakBefore w:val="0"/>
        <w:widowControl w:val="0"/>
        <w:kinsoku/>
        <w:wordWrap/>
        <w:overflowPunct/>
        <w:topLinePunct w:val="0"/>
        <w:autoSpaceDE/>
        <w:autoSpaceDN/>
        <w:bidi w:val="0"/>
        <w:adjustRightInd w:val="0"/>
        <w:snapToGrid w:val="0"/>
        <w:spacing w:line="579" w:lineRule="exact"/>
        <w:ind w:right="0" w:rightChars="0"/>
        <w:jc w:val="both"/>
        <w:textAlignment w:val="auto"/>
        <w:outlineLvl w:val="9"/>
        <w:rPr>
          <w:rFonts w:hint="default" w:ascii="Times New Roman" w:hAnsi="Times New Roman" w:eastAsia="仿宋_GB2312" w:cs="Times New Roman"/>
          <w:color w:val="auto"/>
          <w:spacing w:val="0"/>
          <w:sz w:val="32"/>
          <w:szCs w:val="32"/>
          <w:lang w:val="zh-CN"/>
        </w:rPr>
      </w:pPr>
    </w:p>
    <w:p w14:paraId="6ED4499F">
      <w:pPr>
        <w:keepNext w:val="0"/>
        <w:keepLines w:val="0"/>
        <w:pageBreakBefore w:val="0"/>
        <w:widowControl w:val="0"/>
        <w:tabs>
          <w:tab w:val="left" w:pos="7600"/>
        </w:tabs>
        <w:kinsoku/>
        <w:wordWrap/>
        <w:overflowPunct/>
        <w:topLinePunct w:val="0"/>
        <w:autoSpaceDE/>
        <w:autoSpaceDN/>
        <w:bidi w:val="0"/>
        <w:adjustRightInd w:val="0"/>
        <w:snapToGrid w:val="0"/>
        <w:spacing w:line="579" w:lineRule="exact"/>
        <w:ind w:right="0" w:rightChars="0"/>
        <w:jc w:val="both"/>
        <w:textAlignment w:val="auto"/>
        <w:outlineLvl w:val="9"/>
        <w:rPr>
          <w:rFonts w:hint="default" w:ascii="Times New Roman" w:hAnsi="Times New Roman" w:eastAsia="仿宋_GB2312" w:cs="Times New Roman"/>
          <w:color w:val="auto"/>
          <w:kern w:val="2"/>
          <w:sz w:val="32"/>
          <w:szCs w:val="32"/>
          <w:highlight w:val="none"/>
          <w:u w:val="none"/>
          <w:lang w:val="en-US" w:eastAsia="zh-CN" w:bidi="ar-SA"/>
        </w:rPr>
      </w:pPr>
      <w:r>
        <w:rPr>
          <w:rFonts w:hint="default" w:ascii="Times New Roman" w:hAnsi="Times New Roman" w:eastAsia="仿宋_GB2312" w:cs="Times New Roman"/>
          <w:color w:val="auto"/>
          <w:kern w:val="2"/>
          <w:sz w:val="32"/>
          <w:szCs w:val="32"/>
          <w:highlight w:val="none"/>
          <w:u w:val="none"/>
          <w:lang w:val="en-US" w:eastAsia="zh-CN" w:bidi="ar-SA"/>
        </w:rPr>
        <w:t>{auditedLeaderName}同志并{auditedLeaderUnit}：</w:t>
      </w:r>
    </w:p>
    <w:p w14:paraId="6ED47F5B">
      <w:pPr>
        <w:keepNext w:val="0"/>
        <w:keepLines w:val="0"/>
        <w:pageBreakBefore w:val="0"/>
        <w:widowControl w:val="0"/>
        <w:tabs>
          <w:tab w:val="left" w:pos="7600"/>
        </w:tabs>
        <w:kinsoku/>
        <w:wordWrap/>
        <w:overflowPunct/>
        <w:topLinePunct w:val="0"/>
        <w:autoSpaceDE/>
        <w:autoSpaceDN/>
        <w:bidi w:val="0"/>
        <w:adjustRightInd w:val="0"/>
        <w:snapToGrid w:val="0"/>
        <w:spacing w:line="579" w:lineRule="exact"/>
        <w:ind w:left="0" w:leftChars="0" w:right="0" w:rightChars="0" w:firstLine="640" w:firstLineChars="200"/>
        <w:jc w:val="both"/>
        <w:textAlignment w:val="auto"/>
        <w:outlineLvl w:val="9"/>
        <w:rPr>
          <w:rFonts w:hint="default" w:ascii="Times New Roman" w:hAnsi="Times New Roman" w:eastAsia="仿宋_GB2312" w:cs="Times New Roman"/>
          <w:color w:val="auto"/>
          <w:kern w:val="2"/>
          <w:sz w:val="32"/>
          <w:szCs w:val="32"/>
          <w:u w:val="none"/>
          <w:lang w:val="en-US" w:eastAsia="zh-CN" w:bidi="ar-SA"/>
        </w:rPr>
      </w:pPr>
      <w:r>
        <w:rPr>
          <w:rFonts w:hint="default" w:ascii="Times New Roman" w:hAnsi="Times New Roman" w:eastAsia="仿宋_GB2312" w:cs="Times New Roman"/>
          <w:color w:val="auto"/>
          <w:kern w:val="2"/>
          <w:sz w:val="32"/>
          <w:szCs w:val="32"/>
          <w:u w:val="none"/>
          <w:lang w:val="en-US" w:eastAsia="zh-CN" w:bidi="ar-SA"/>
        </w:rPr>
        <w:t>根据《中华人民共和国审计法》第五十八条和中共中央办公厅、国务院办公厅《党政主要领导干部和国有企事业单位主要领导人员经济责任审计规定》，经{auditOrg}批准，{auditOrg}、{auditOrg}派出审计组，自{auditStartDate}起，对{auditedLeaderName}同志开展经济责任审计，重大事项将追溯到相关年度或延伸审计有关单位。请予以配合，并提供有关资料（包括电子数据资料）和必要的工作条件。{auditedLeaderName}同志及{text}应当对所提供资料的及时性、真实性和完整性负责，并作出书面承诺。</w:t>
      </w:r>
    </w:p>
    <w:p w14:paraId="352F0ECC">
      <w:pPr>
        <w:keepNext w:val="0"/>
        <w:keepLines w:val="0"/>
        <w:pageBreakBefore w:val="0"/>
        <w:widowControl w:val="0"/>
        <w:kinsoku/>
        <w:wordWrap/>
        <w:overflowPunct/>
        <w:topLinePunct w:val="0"/>
        <w:autoSpaceDE/>
        <w:autoSpaceDN/>
        <w:bidi w:val="0"/>
        <w:adjustRightInd w:val="0"/>
        <w:snapToGrid w:val="0"/>
        <w:spacing w:line="579" w:lineRule="exact"/>
        <w:ind w:firstLine="640" w:firstLineChars="200"/>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i/>
          <w:iCs/>
          <w:color w:val="auto"/>
          <w:sz w:val="32"/>
          <w:szCs w:val="32"/>
        </w:rPr>
        <w:t>审计组由{auditOrg}人员组成，审计组组长由{teamLeader}担任，副组长由{teamDeputyLeader}担任，成员包括{teamMembers} 。</w:t>
      </w:r>
    </w:p>
    <w:p w14:paraId="5A84A0F3">
      <w:pPr>
        <w:keepNext w:val="0"/>
        <w:keepLines w:val="0"/>
        <w:pageBreakBefore w:val="0"/>
        <w:widowControl w:val="0"/>
        <w:kinsoku/>
        <w:wordWrap/>
        <w:overflowPunct/>
        <w:topLinePunct w:val="0"/>
        <w:autoSpaceDE/>
        <w:autoSpaceDN/>
        <w:bidi w:val="0"/>
        <w:adjustRightInd w:val="0"/>
        <w:snapToGrid w:val="0"/>
        <w:spacing w:line="579" w:lineRule="exact"/>
        <w:textAlignment w:val="auto"/>
        <w:rPr>
          <w:rFonts w:hint="default" w:ascii="Times New Roman" w:hAnsi="Times New Roman" w:eastAsia="仿宋_GB2312" w:cs="Times New Roman"/>
          <w:color w:val="auto"/>
          <w:sz w:val="32"/>
          <w:szCs w:val="32"/>
        </w:rPr>
      </w:pPr>
    </w:p>
    <w:p w14:paraId="51E11664">
      <w:pPr>
        <w:keepNext w:val="0"/>
        <w:keepLines w:val="0"/>
        <w:pageBreakBefore w:val="0"/>
        <w:widowControl w:val="0"/>
        <w:kinsoku/>
        <w:wordWrap/>
        <w:overflowPunct/>
        <w:topLinePunct w:val="0"/>
        <w:autoSpaceDE/>
        <w:autoSpaceDN/>
        <w:bidi w:val="0"/>
        <w:adjustRightInd w:val="0"/>
        <w:snapToGrid w:val="0"/>
        <w:spacing w:line="579" w:lineRule="exact"/>
        <w:ind w:firstLine="640" w:firstLineChars="200"/>
        <w:textAlignment w:val="auto"/>
        <w:rPr>
          <w:rFonts w:hint="default" w:ascii="Times New Roman" w:hAnsi="Times New Roman" w:cs="Times New Roman"/>
          <w:color w:val="auto"/>
          <w:sz w:val="32"/>
          <w:szCs w:val="32"/>
        </w:rPr>
      </w:pPr>
      <w:r>
        <w:rPr>
          <w:rFonts w:hint="default" w:ascii="Times New Roman" w:hAnsi="Times New Roman" w:eastAsia="仿宋_GB2312" w:cs="Times New Roman"/>
          <w:color w:val="auto"/>
          <w:sz w:val="32"/>
          <w:szCs w:val="32"/>
        </w:rPr>
        <w:t>附件：{ccUnit}</w:t>
      </w:r>
    </w:p>
    <w:p w14:paraId="1719D487">
      <w:pPr>
        <w:keepNext w:val="0"/>
        <w:keepLines w:val="0"/>
        <w:pageBreakBefore w:val="0"/>
        <w:widowControl w:val="0"/>
        <w:kinsoku/>
        <w:wordWrap/>
        <w:overflowPunct/>
        <w:topLinePunct w:val="0"/>
        <w:autoSpaceDE/>
        <w:autoSpaceDN/>
        <w:bidi w:val="0"/>
        <w:adjustRightInd w:val="0"/>
        <w:snapToGrid w:val="0"/>
        <w:spacing w:line="680" w:lineRule="exact"/>
        <w:ind w:left="0" w:leftChars="0" w:right="0" w:rightChars="0" w:firstLine="0" w:firstLineChars="0"/>
        <w:jc w:val="both"/>
        <w:textAlignment w:val="auto"/>
        <w:outlineLvl w:val="9"/>
        <w:rPr>
          <w:rFonts w:hint="default" w:ascii="Times New Roman" w:hAnsi="Times New Roman" w:eastAsia="仿宋_GB2312" w:cs="Times New Roman"/>
          <w:color w:val="auto"/>
          <w:sz w:val="32"/>
          <w:szCs w:val="32"/>
        </w:rPr>
      </w:pPr>
    </w:p>
    <w:p w14:paraId="1C3D1A5E">
      <w:pPr>
        <w:keepNext w:val="0"/>
        <w:keepLines w:val="0"/>
        <w:pageBreakBefore w:val="0"/>
        <w:widowControl w:val="0"/>
        <w:kinsoku/>
        <w:wordWrap/>
        <w:overflowPunct/>
        <w:topLinePunct w:val="0"/>
        <w:autoSpaceDE/>
        <w:autoSpaceDN/>
        <w:bidi w:val="0"/>
        <w:adjustRightInd w:val="0"/>
        <w:snapToGrid w:val="0"/>
        <w:spacing w:line="680" w:lineRule="exact"/>
        <w:ind w:left="0" w:leftChars="0" w:right="0" w:rightChars="0" w:firstLine="0" w:firstLineChars="0"/>
        <w:jc w:val="both"/>
        <w:textAlignment w:val="auto"/>
        <w:outlineLvl w:val="9"/>
        <w:rPr>
          <w:rFonts w:hint="default" w:ascii="Times New Roman" w:hAnsi="Times New Roman" w:eastAsia="仿宋_GB2312" w:cs="Times New Roman"/>
          <w:color w:val="auto"/>
          <w:sz w:val="32"/>
          <w:szCs w:val="32"/>
        </w:rPr>
      </w:pPr>
    </w:p>
    <w:p w14:paraId="227C5612">
      <w:pPr>
        <w:keepNext w:val="0"/>
        <w:keepLines w:val="0"/>
        <w:pageBreakBefore w:val="0"/>
        <w:widowControl w:val="0"/>
        <w:kinsoku/>
        <w:wordWrap/>
        <w:overflowPunct/>
        <w:topLinePunct w:val="0"/>
        <w:autoSpaceDE/>
        <w:autoSpaceDN/>
        <w:bidi w:val="0"/>
        <w:adjustRightInd w:val="0"/>
        <w:snapToGrid w:val="0"/>
        <w:spacing w:line="680" w:lineRule="exact"/>
        <w:ind w:left="0" w:leftChars="0" w:right="0" w:rightChars="0" w:firstLine="0" w:firstLineChars="0"/>
        <w:jc w:val="both"/>
        <w:textAlignment w:val="auto"/>
        <w:outlineLvl w:val="9"/>
        <w:rPr>
          <w:rFonts w:hint="default" w:ascii="Times New Roman" w:hAnsi="Times New Roman" w:eastAsia="仿宋_GB2312" w:cs="Times New Roman"/>
          <w:color w:val="auto"/>
          <w:sz w:val="32"/>
          <w:szCs w:val="32"/>
        </w:rPr>
      </w:pPr>
    </w:p>
    <w:p w14:paraId="06CF7020">
      <w:pPr>
        <w:keepNext w:val="0"/>
        <w:keepLines w:val="0"/>
        <w:pageBreakBefore w:val="0"/>
        <w:widowControl w:val="0"/>
        <w:tabs>
          <w:tab w:val="left" w:pos="7500"/>
        </w:tabs>
        <w:kinsoku/>
        <w:wordWrap/>
        <w:overflowPunct/>
        <w:topLinePunct w:val="0"/>
        <w:autoSpaceDE/>
        <w:autoSpaceDN/>
        <w:bidi w:val="0"/>
        <w:adjustRightInd w:val="0"/>
        <w:snapToGrid w:val="0"/>
        <w:spacing w:line="579" w:lineRule="exact"/>
        <w:ind w:right="0" w:rightChars="0"/>
        <w:jc w:val="both"/>
        <w:textAlignment w:val="auto"/>
        <w:outlineLvl w:val="9"/>
        <w:rPr>
          <w:rFonts w:hint="default" w:ascii="Times New Roman" w:hAnsi="Times New Roman" w:eastAsia="仿宋_GB2312" w:cs="Times New Roman"/>
          <w:color w:val="auto"/>
          <w:sz w:val="32"/>
          <w:szCs w:val="32"/>
        </w:rPr>
      </w:pPr>
      <w:r>
        <w:rPr>
          <w:rFonts w:hint="default" w:ascii="Times New Roman" w:hAnsi="Times New Roman" w:cs="Times New Roman"/>
          <w:color w:val="auto"/>
          <w:sz w:val="22"/>
          <w:szCs w:val="22"/>
        </w:rPr>
        <w:t xml:space="preserve">   </w:t>
      </w:r>
    </w:p>
    <w:p w14:paraId="3FD657AE">
      <w:pPr>
        <w:keepNext w:val="0"/>
        <w:keepLines w:val="0"/>
        <w:pageBreakBefore w:val="0"/>
        <w:widowControl w:val="0"/>
        <w:kinsoku/>
        <w:wordWrap/>
        <w:overflowPunct/>
        <w:topLinePunct w:val="0"/>
        <w:autoSpaceDE/>
        <w:autoSpaceDN/>
        <w:bidi w:val="0"/>
        <w:adjustRightInd w:val="0"/>
        <w:snapToGrid w:val="0"/>
        <w:spacing w:line="579" w:lineRule="exact"/>
        <w:textAlignment w:val="auto"/>
        <w:rPr>
          <w:rFonts w:hint="default" w:ascii="Times New Roman" w:hAnsi="Times New Roman" w:cs="Times New Roman"/>
          <w:color w:val="auto"/>
          <w:sz w:val="32"/>
          <w:szCs w:val="32"/>
          <w:lang w:eastAsia="zh-CN"/>
        </w:rPr>
      </w:pPr>
      <w:r>
        <w:rPr>
          <w:rFonts w:hint="default" w:ascii="Times New Roman" w:hAnsi="Times New Roman" w:cs="Times New Roman"/>
          <w:color w:val="auto"/>
          <w:sz w:val="32"/>
          <w:szCs w:val="32"/>
        </w:rPr>
        <w:t xml:space="preserve">                                 {issueDate}　　　　</w:t>
      </w:r>
    </w:p>
    <w:p w14:paraId="7956FA35">
      <w:pPr>
        <w:rPr>
          <w:rFonts w:hint="default" w:ascii="Times New Roman" w:hAnsi="Times New Roman" w:cs="Times New Roman"/>
          <w:color w:val="auto"/>
        </w:rPr>
      </w:pPr>
    </w:p>
    <w:p w14:paraId="78D1DCC9">
      <w:pPr>
        <w:rPr>
          <w:rFonts w:hint="default" w:ascii="Times New Roman" w:hAnsi="Times New Roman" w:cs="Times New Roman"/>
          <w:color w:val="auto"/>
        </w:rPr>
      </w:pPr>
    </w:p>
    <w:p w14:paraId="31C891F2">
      <w:pPr>
        <w:pStyle w:val="6"/>
        <w:rPr>
          <w:rFonts w:hint="eastAsia"/>
          <w:color w:val="auto"/>
        </w:rPr>
      </w:pPr>
    </w:p>
    <w:p w14:paraId="54300F42">
      <w:pPr>
        <w:rPr>
          <w:rFonts w:hint="default" w:ascii="Times New Roman" w:hAnsi="Times New Roman" w:cs="Times New Roman"/>
          <w:color w:val="auto"/>
        </w:rPr>
      </w:pPr>
    </w:p>
    <w:p w14:paraId="47416A03">
      <w:pPr>
        <w:pStyle w:val="6"/>
        <w:rPr>
          <w:rFonts w:hint="eastAsia"/>
          <w:color w:val="auto"/>
        </w:rPr>
      </w:pPr>
    </w:p>
    <w:p w14:paraId="7E48849D">
      <w:pPr>
        <w:rPr>
          <w:rFonts w:hint="default" w:ascii="Times New Roman" w:hAnsi="Times New Roman" w:cs="Times New Roman"/>
          <w:color w:val="auto"/>
        </w:rPr>
      </w:pPr>
    </w:p>
    <w:p w14:paraId="22F84065">
      <w:pPr>
        <w:pStyle w:val="6"/>
        <w:rPr>
          <w:rFonts w:hint="default"/>
          <w:color w:val="auto"/>
        </w:rPr>
      </w:pPr>
    </w:p>
    <w:p w14:paraId="09C8E064">
      <w:pPr>
        <w:pStyle w:val="6"/>
        <w:rPr>
          <w:rFonts w:hint="eastAsia"/>
          <w:color w:val="auto"/>
        </w:rPr>
      </w:pPr>
    </w:p>
    <w:p w14:paraId="20AB3F64">
      <w:pPr>
        <w:rPr>
          <w:rFonts w:hint="default" w:ascii="Times New Roman" w:hAnsi="Times New Roman" w:cs="Times New Roman"/>
          <w:color w:val="auto"/>
        </w:rPr>
      </w:pPr>
    </w:p>
    <w:p w14:paraId="06B2CDF7">
      <w:pPr>
        <w:pStyle w:val="6"/>
        <w:rPr>
          <w:rFonts w:hint="eastAsia"/>
          <w:color w:val="auto"/>
        </w:rPr>
      </w:pPr>
    </w:p>
    <w:p w14:paraId="5B52A903">
      <w:pPr>
        <w:pStyle w:val="7"/>
        <w:ind w:left="0" w:leftChars="0" w:firstLine="0" w:firstLineChars="0"/>
        <w:rPr>
          <w:rFonts w:hint="eastAsia"/>
          <w:color w:val="auto"/>
        </w:rPr>
      </w:pPr>
    </w:p>
    <w:p w14:paraId="0BC79051">
      <w:pPr>
        <w:pStyle w:val="6"/>
        <w:rPr>
          <w:rFonts w:hint="eastAsia"/>
          <w:color w:val="auto"/>
        </w:rPr>
      </w:pPr>
    </w:p>
    <w:p w14:paraId="199B7CFC">
      <w:pPr>
        <w:pStyle w:val="6"/>
        <w:spacing w:line="500" w:lineRule="exact"/>
        <w:rPr>
          <w:rFonts w:hint="eastAsia"/>
          <w:color w:val="auto"/>
        </w:rPr>
      </w:pPr>
    </w:p>
    <w:p w14:paraId="09CAFCC9">
      <w:pPr>
        <w:pStyle w:val="3"/>
        <w:rPr>
          <w:rFonts w:hint="eastAsia"/>
          <w:color w:val="auto"/>
        </w:rPr>
      </w:pPr>
    </w:p>
    <w:p w14:paraId="6562A552">
      <w:pPr>
        <w:rPr>
          <w:rFonts w:hint="eastAsia"/>
        </w:rPr>
      </w:pPr>
    </w:p>
    <w:p w14:paraId="19425857">
      <w:pPr>
        <w:pStyle w:val="2"/>
        <w:rPr>
          <w:rFonts w:hint="eastAsia"/>
        </w:rPr>
      </w:pPr>
    </w:p>
    <w:p w14:paraId="4D4F833C">
      <w:pPr>
        <w:pStyle w:val="2"/>
        <w:rPr>
          <w:rFonts w:hint="eastAsia"/>
        </w:rPr>
      </w:pPr>
    </w:p>
    <w:p w14:paraId="4AE731DD">
      <w:pPr>
        <w:pStyle w:val="2"/>
        <w:rPr>
          <w:rFonts w:hint="eastAsia"/>
        </w:rPr>
      </w:pPr>
    </w:p>
    <w:p w14:paraId="189ED46A">
      <w:pPr>
        <w:keepNext w:val="0"/>
        <w:keepLines w:val="0"/>
        <w:pageBreakBefore w:val="0"/>
        <w:widowControl w:val="0"/>
        <w:pBdr>
          <w:top w:val="single" w:color="auto" w:sz="12"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val="0"/>
        <w:snapToGrid w:val="0"/>
        <w:spacing w:line="500" w:lineRule="exact"/>
        <w:ind w:left="0" w:leftChars="0" w:right="0" w:rightChars="0" w:firstLine="0" w:firstLineChars="0"/>
        <w:jc w:val="both"/>
        <w:textAlignment w:val="auto"/>
        <w:outlineLvl w:val="9"/>
        <w:rPr>
          <w:rFonts w:hint="default" w:ascii="Times New Roman" w:hAnsi="Times New Roman" w:eastAsia="仿宋_GB2312" w:cs="Times New Roman"/>
          <w:color w:val="auto"/>
          <w:sz w:val="28"/>
          <w:szCs w:val="28"/>
          <w:lang w:val="en-US" w:eastAsia="zh-CN"/>
        </w:rPr>
      </w:pPr>
      <w:r>
        <w:rPr>
          <w:rFonts w:hint="default" w:ascii="Times New Roman" w:hAnsi="Times New Roman" w:eastAsia="仿宋_GB2312" w:cs="Times New Roman"/>
          <w:color w:val="auto"/>
          <w:sz w:val="28"/>
          <w:szCs w:val="28"/>
          <w:lang w:val="en-US" w:eastAsia="zh-CN"/>
        </w:rPr>
        <w:t xml:space="preserve">  抄送：{ccUnit}</w:t>
      </w:r>
    </w:p>
    <w:p w14:paraId="03D25FA0">
      <w:pPr>
        <w:keepNext w:val="0"/>
        <w:keepLines w:val="0"/>
        <w:pageBreakBefore w:val="0"/>
        <w:widowControl w:val="0"/>
        <w:pBdr>
          <w:top w:val="single" w:color="auto" w:sz="8" w:space="1"/>
          <w:left w:val="none" w:color="auto" w:sz="0" w:space="4"/>
          <w:bottom w:val="single" w:color="auto" w:sz="12" w:space="1"/>
          <w:right w:val="none" w:color="auto" w:sz="0" w:space="4"/>
          <w:between w:val="none" w:color="auto" w:sz="0" w:space="0"/>
        </w:pBdr>
        <w:kinsoku/>
        <w:wordWrap/>
        <w:overflowPunct/>
        <w:topLinePunct w:val="0"/>
        <w:autoSpaceDE/>
        <w:autoSpaceDN/>
        <w:bidi w:val="0"/>
        <w:adjustRightInd w:val="0"/>
        <w:snapToGrid w:val="0"/>
        <w:spacing w:line="500" w:lineRule="exact"/>
        <w:ind w:left="0" w:leftChars="0" w:right="0" w:rightChars="0" w:firstLine="0" w:firstLineChars="0"/>
        <w:jc w:val="both"/>
        <w:textAlignment w:val="auto"/>
        <w:outlineLvl w:val="9"/>
      </w:pPr>
      <w:r>
        <w:rPr>
          <w:rFonts w:hint="default" w:ascii="Times New Roman" w:hAnsi="Times New Roman" w:eastAsia="仿宋_GB2312" w:cs="Times New Roman"/>
          <w:color w:val="auto"/>
          <w:sz w:val="28"/>
          <w:szCs w:val="28"/>
        </w:rPr>
        <w:t xml:space="preserve">  {issuingOrg}                            {issueDate}印发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仿宋_GB2312">
    <w:altName w:val="方正仿宋_GBK"/>
    <w:panose1 w:val="02010609030101010101"/>
    <w:charset w:val="86"/>
    <w:family w:val="modern"/>
    <w:pitch w:val="default"/>
    <w:sig w:usb0="00000000" w:usb1="0000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长城大标宋体">
    <w:altName w:val="汉仪书宋二KW"/>
    <w:panose1 w:val="02010609010101010101"/>
    <w:charset w:val="00"/>
    <w:family w:val="modern"/>
    <w:pitch w:val="default"/>
    <w:sig w:usb0="00000000" w:usb1="00000000" w:usb2="00000000" w:usb3="00000000" w:csb0="00040001" w:csb1="00000000"/>
  </w:font>
  <w:font w:name="长城小标宋体">
    <w:altName w:val="汉仪书宋二KW"/>
    <w:panose1 w:val="02010609010101010101"/>
    <w:charset w:val="86"/>
    <w:family w:val="auto"/>
    <w:pitch w:val="default"/>
    <w:sig w:usb0="00000000" w:usb1="00000000" w:usb2="00000000"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603C59"/>
    <w:rsid w:val="27AF27E8"/>
    <w:rsid w:val="3FCC0D3D"/>
    <w:rsid w:val="700139AE"/>
    <w:rsid w:val="FCBBE73A"/>
    <w:rsid w:val="FFCFAD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customStyle="1" w:styleId="2">
    <w:name w:val="无间隔1"/>
    <w:qFormat/>
    <w:uiPriority w:val="0"/>
    <w:pPr>
      <w:widowControl w:val="0"/>
      <w:jc w:val="center"/>
    </w:pPr>
    <w:rPr>
      <w:rFonts w:ascii="Times New Roman" w:hAnsi="Times New Roman" w:eastAsia="仿宋" w:cs="Times New Roman"/>
      <w:kern w:val="2"/>
      <w:sz w:val="24"/>
      <w:szCs w:val="22"/>
      <w:lang w:val="en-US" w:eastAsia="zh-CN" w:bidi="ar-SA"/>
    </w:rPr>
  </w:style>
  <w:style w:type="paragraph" w:styleId="3">
    <w:name w:val="Body Text"/>
    <w:basedOn w:val="1"/>
    <w:next w:val="1"/>
    <w:qFormat/>
    <w:uiPriority w:val="0"/>
    <w:pPr>
      <w:snapToGrid w:val="0"/>
      <w:spacing w:line="579" w:lineRule="exact"/>
    </w:pPr>
    <w:rPr>
      <w:rFonts w:eastAsia="仿宋_GB2312"/>
      <w:kern w:val="2"/>
      <w:sz w:val="32"/>
    </w:rPr>
  </w:style>
  <w:style w:type="paragraph" w:styleId="4">
    <w:name w:val="Body Text Indent"/>
    <w:basedOn w:val="1"/>
    <w:qFormat/>
    <w:uiPriority w:val="0"/>
    <w:pPr>
      <w:ind w:firstLine="540"/>
    </w:pPr>
    <w:rPr>
      <w:sz w:val="30"/>
    </w:rPr>
  </w:style>
  <w:style w:type="paragraph" w:styleId="5">
    <w:name w:val="Date"/>
    <w:basedOn w:val="1"/>
    <w:next w:val="1"/>
    <w:qFormat/>
    <w:uiPriority w:val="0"/>
    <w:rPr>
      <w:rFonts w:eastAsia="仿宋_GB2312"/>
      <w:kern w:val="2"/>
      <w:sz w:val="32"/>
    </w:rPr>
  </w:style>
  <w:style w:type="paragraph" w:styleId="6">
    <w:name w:val="footnote text"/>
    <w:basedOn w:val="1"/>
    <w:next w:val="3"/>
    <w:qFormat/>
    <w:uiPriority w:val="0"/>
    <w:pPr>
      <w:widowControl w:val="0"/>
      <w:snapToGrid w:val="0"/>
      <w:jc w:val="left"/>
    </w:pPr>
    <w:rPr>
      <w:rFonts w:ascii="Times New Roman" w:hAnsi="Times New Roman" w:eastAsia="宋体" w:cs="Times New Roman"/>
      <w:kern w:val="2"/>
      <w:sz w:val="18"/>
      <w:szCs w:val="18"/>
      <w:lang w:val="en-US" w:eastAsia="zh-CN" w:bidi="ar-SA"/>
    </w:rPr>
  </w:style>
  <w:style w:type="paragraph" w:styleId="7">
    <w:name w:val="Body Text First Indent 2"/>
    <w:basedOn w:val="4"/>
    <w:next w:val="1"/>
    <w:unhideWhenUsed/>
    <w:qFormat/>
    <w:uiPriority w:val="0"/>
    <w:pPr>
      <w:ind w:firstLine="420"/>
    </w:pPr>
    <w:rPr>
      <w:rFonts w:hint="eastAsia"/>
    </w:rPr>
  </w:style>
  <w:style w:type="paragraph" w:customStyle="1" w:styleId="10">
    <w:name w:val="p17"/>
    <w:basedOn w:val="1"/>
    <w:qFormat/>
    <w:uiPriority w:val="0"/>
    <w:pPr>
      <w:widowControl/>
    </w:pPr>
    <w:rPr>
      <w:kern w:val="0"/>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2026-04-10T14:50:00Z</dcterms:created>
  <dc:creator>Lenovo</dc:creator>
  <cp:lastModifiedBy>施元</cp:lastModifiedBy>
  <dcterms:modified xsi:type="dcterms:W3CDTF">2026-04-29T17:09:52Z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KSOTemplateDocerSaveRecord">
    <vt:lpwstr>eyJoZGlkIjoiMzg5MjU2MThiNzIwNzBmYmQxMzU2NDA4ZWU0ZmMzNzkiLCJ1c2VySWQiOiIxNzQxMTg5MjM5In0=</vt:lpwstr>
  </property>
  <property fmtid="{D5CDD505-2E9C-101B-9397-08002B2CF9AE}" pid="4" name="ICV">
    <vt:lpwstr>DC2EF75D304288855475F16997ACA6C0_43</vt:lpwstr>
  </property>
</Properties>
</file>