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ind w:firstLine="2160" w:firstLineChars="600"/><w:rPr><w:rFonts w:ascii="仿宋_GB2312" w:eastAsia="仿宋_GB2312"/><w:sz w:val="36"/><w:szCs w:val="36"/></w:rPr></w:pPr><w:bookmarkStart w:id="0" w:name="_GoBack"/><w:bookmarkEnd w:id="0"/><w:r><w:rPr><w:rFonts w:hint="eastAsia" w:ascii="仿宋_GB2312" w:eastAsia="仿宋_GB2312"/><w:sz w:val="36"/><w:szCs w:val="36"/></w:rPr><w:t>经济责任审计述职报告</w:t></w:r></w:p><w:p><w:pPr><w:rPr><w:rFonts w:ascii="仿宋_GB2312" w:eastAsia="仿宋_GB2312"/><w:sz w:val="28"/><w:szCs w:val="28"/></w:rPr></w:pPr><w:r><w:rPr><w:rFonts w:hint="eastAsia" w:ascii="仿宋_GB2312" w:eastAsia="仿宋_GB2312"/><w:sz w:val="30"/><w:szCs w:val="30"/></w:rPr><w:t xml:space="preserve">                                -----XXX（述职人）</w:t></w:r></w:p><w:p><w:pPr><w:ind w:firstLine="450" w:firstLineChars="150"/><w:rPr><w:rFonts w:ascii="仿宋_GB2312" w:eastAsia="仿宋_GB2312"/><w:sz w:val="30"/><w:szCs w:val="30"/></w:rPr></w:pPr><w:r><w:rPr><w:rFonts w:hint="eastAsia" w:ascii="仿宋_GB2312" w:eastAsia="仿宋_GB2312"/><w:sz w:val="30"/><w:szCs w:val="30"/></w:rPr><w:t>一、我是XXX年X月至XXX年X月任XXX局（单位）局长（职务称谓）；本人在单位内的分工情况。</w:t></w:r></w:p><w:p><w:pPr><w:ind w:firstLine="450" w:firstLineChars="150"/><w:rPr><w:rFonts w:ascii="仿宋_GB2312" w:hAnsi="宋体" w:eastAsia="仿宋_GB2312" w:cs="宋体"/><w:color w:val="000000"/><w:kern w:val="0"/><w:sz w:val="30"/><w:szCs w:val="30"/></w:rPr></w:pPr><w:r><w:rPr><w:rFonts w:hint="eastAsia" w:ascii="仿宋_GB2312" w:eastAsia="仿宋_GB2312"/><w:sz w:val="30"/><w:szCs w:val="30"/></w:rPr><w:t>二、任期内</w:t></w:r><w:r><w:rPr><w:rFonts w:hint="eastAsia" w:ascii="仿宋_GB2312" w:hAnsi="宋体" w:eastAsia="仿宋_GB2312" w:cs="宋体"/><w:color w:val="000000"/><w:kern w:val="0"/><w:sz w:val="30"/><w:szCs w:val="30"/></w:rPr><w:t xml:space="preserve">本部门（单位）预算执行情况（近3年）； </w:t></w:r></w:p><w:p><w:pPr><w:ind w:firstLine="450" w:firstLineChars="150"/><w:rPr><w:rFonts w:ascii="仿宋_GB2312" w:hAnsi="宋体" w:eastAsia="仿宋_GB2312" w:cs="宋体"/><w:color w:val="000000"/><w:kern w:val="0"/><w:sz w:val="30"/><w:szCs w:val="30"/></w:rPr></w:pPr><w:r><w:rPr><w:rFonts w:hint="eastAsia" w:ascii="仿宋_GB2312" w:eastAsia="仿宋_GB2312"/><w:sz w:val="30"/><w:szCs w:val="30"/></w:rPr><w:t>三、任期内</w:t></w:r><w:r><w:rPr><w:rFonts w:hint="eastAsia" w:ascii="仿宋_GB2312" w:hAnsi="宋体" w:eastAsia="仿宋_GB2312" w:cs="宋体"/><w:color w:val="000000"/><w:kern w:val="0"/><w:sz w:val="30"/><w:szCs w:val="30"/></w:rPr><w:t>本部门（单位）财政收支和财务收支情况（近3年）；资产、负债及所有者权益等经济指标完成或变动情况；任期内固定资产</w:t></w:r><w:r><w:rPr><w:rFonts w:hint="eastAsia" w:ascii="仿宋_GB2312" w:eastAsia="仿宋_GB2312"/><w:sz w:val="30"/><w:szCs w:val="30"/></w:rPr><w:t>保值增值</w:t></w:r><w:r><w:rPr><w:rFonts w:hint="eastAsia" w:ascii="仿宋_GB2312" w:hAnsi="宋体" w:eastAsia="仿宋_GB2312" w:cs="宋体"/><w:color w:val="000000"/><w:kern w:val="0"/><w:sz w:val="30"/><w:szCs w:val="30"/></w:rPr><w:t>管理情况;车辆及管理情况;</w:t></w:r><w:r><w:rPr><w:rFonts w:hint="eastAsia" w:ascii="仿宋_GB2312" w:eastAsia="仿宋_GB2312"/><w:sz w:val="30"/><w:szCs w:val="30"/></w:rPr><w:t>专项资金等管理使用情况。</w:t></w:r></w:p><w:p><w:pPr><w:ind w:firstLine="450" w:firstLineChars="150"/><w:rPr><w:rFonts w:ascii="仿宋_GB2312" w:hAnsi="宋体" w:eastAsia="仿宋_GB2312" w:cs="宋体"/><w:sz w:val="30"/><w:szCs w:val="30"/></w:rPr></w:pPr><w:r><w:rPr><w:rFonts w:hint="eastAsia" w:ascii="仿宋_GB2312" w:hAnsi="宋体" w:eastAsia="仿宋_GB2312" w:cs="宋体"/><w:color w:val="000000"/><w:kern w:val="0"/><w:sz w:val="30"/><w:szCs w:val="30"/></w:rPr><w:t>四、任期内建立的各项规章制度，其中建立了哪些财务制度，具体执行情况（如是否一支笔审批，</w:t></w:r><w:r><w:rPr><w:rFonts w:hint="eastAsia" w:ascii="仿宋_GB2312" w:eastAsia="仿宋_GB2312"/><w:sz w:val="30"/><w:szCs w:val="30"/></w:rPr><w:t>大型支出是否经过集体研究或请示上级等），任期内财务</w:t></w:r><w:r><w:rPr><w:rFonts w:hint="eastAsia" w:ascii="仿宋_GB2312" w:hAnsi="宋体" w:eastAsia="仿宋_GB2312" w:cs="宋体"/><w:sz w:val="30"/><w:szCs w:val="30"/></w:rPr><w:t>管理中取得的成绩和不足，哪些决策是集体形成，哪些是自己应负的主要责任。</w:t></w:r></w:p><w:p><w:pPr><w:ind w:firstLine="450" w:firstLineChars="150"/><w:rPr><w:rFonts w:ascii="仿宋_GB2312" w:hAnsi="宋体" w:eastAsia="仿宋_GB2312" w:cs="宋体"/><w:color w:val="000000"/><w:kern w:val="0"/><w:sz w:val="30"/><w:szCs w:val="30"/></w:rPr></w:pPr><w:r><w:rPr><w:rFonts w:hint="eastAsia" w:ascii="仿宋_GB2312" w:eastAsia="仿宋_GB2312"/><w:sz w:val="30"/><w:szCs w:val="30"/></w:rPr><w:t>五、任期内</w:t></w:r><w:r><w:rPr><w:rFonts w:hint="eastAsia" w:ascii="仿宋_GB2312" w:hAnsi="宋体" w:eastAsia="仿宋_GB2312" w:cs="宋体"/><w:color w:val="000000"/><w:kern w:val="0"/><w:sz w:val="30"/><w:szCs w:val="30"/></w:rPr><w:t>本部门（单位）预算执行、财政收支和财务收支真实、合法、效益情况。</w:t></w:r></w:p><w:p><w:pPr><w:ind w:firstLine="450" w:firstLineChars="150"/><w:rPr><w:rFonts w:ascii="仿宋_GB2312" w:hAnsi="宋体" w:eastAsia="仿宋_GB2312" w:cs="宋体"/><w:sz w:val="30"/><w:szCs w:val="30"/></w:rPr></w:pPr><w:r><w:rPr><w:rFonts w:hint="eastAsia" w:ascii="仿宋_GB2312" w:eastAsia="仿宋_GB2312"/><w:sz w:val="30"/><w:szCs w:val="30"/></w:rPr><w:t>六、由本单位管理的各种社会团体或其他经济组织的财务和资产状况。</w:t></w:r></w:p><w:p><w:pPr><w:ind w:firstLine="450" w:firstLineChars="150"/><w:rPr><w:rFonts w:ascii="仿宋_GB2312" w:hAnsi="宋体" w:eastAsia="仿宋_GB2312" w:cs="宋体"/><w:color w:val="000000"/><w:kern w:val="0"/><w:sz w:val="30"/><w:szCs w:val="30"/></w:rPr></w:pPr><w:r><w:rPr><w:rFonts w:hint="eastAsia" w:ascii="仿宋_GB2312" w:eastAsia="仿宋_GB2312"/><w:sz w:val="30"/><w:szCs w:val="30"/></w:rPr><w:t>七、任期内</w:t></w:r><w:r><w:rPr><w:rFonts w:hint="eastAsia" w:ascii="仿宋_GB2312" w:hAnsi="宋体" w:eastAsia="仿宋_GB2312" w:cs="宋体"/><w:color w:val="000000"/><w:kern w:val="0"/><w:sz w:val="30"/><w:szCs w:val="30"/></w:rPr><w:t>重要投资项目的建设和管理情况（简要）。</w:t></w:r></w:p><w:p><w:pPr><w:ind w:firstLine="450" w:firstLineChars="150"/><w:rPr><w:rFonts w:ascii="仿宋_GB2312" w:eastAsia="仿宋_GB2312"/><w:sz w:val="30"/><w:szCs w:val="30"/></w:rPr></w:pPr><w:r><w:rPr><w:rFonts w:hint="eastAsia" w:ascii="仿宋_GB2312" w:eastAsia="仿宋_GB2312"/><w:sz w:val="30"/><w:szCs w:val="30"/></w:rPr><w:t>八、任期内未了的工程项目的相关情况。任期末未了的承包、租赁等经济往来事项相关情况。任期内已发生但尚未处理或尚未处理完毕的经济纠纷、诉讼事项。有无账外债权债务。</w:t></w:r></w:p><w:p><w:pPr><w:ind w:firstLine="450" w:firstLineChars="150"/><w:rPr><w:rFonts w:ascii="仿宋_GB2312" w:hAnsi="宋体" w:eastAsia="仿宋_GB2312" w:cs="宋体"/><w:color w:val="000000"/><w:kern w:val="0"/><w:sz w:val="30"/><w:szCs w:val="30"/></w:rPr></w:pPr><w:r><w:rPr><w:rFonts w:hint="eastAsia" w:ascii="仿宋_GB2312" w:hAnsi="宋体" w:eastAsia="仿宋_GB2312" w:cs="宋体"/><w:color w:val="000000"/><w:kern w:val="0"/><w:sz w:val="30"/><w:szCs w:val="30"/></w:rPr><w:t>九、对下属单位财政收支、财务收支以及有关经济活动是如何管理和监督的。</w:t></w:r></w:p><w:p><w:pPr><w:pStyle w:val="10"/><w:numPr><w:ilvl w:val="0"/><w:numId w:val="1"/></w:numPr><w:spacing w:line="560" w:lineRule="exact"/><w:ind w:left="0" w:firstLine="600" w:firstLineChars="0"/><w:rPr><w:rFonts w:ascii="仿宋_GB2312" w:eastAsia="仿宋_GB2312"/><w:sz w:val="30"/><w:szCs w:val="30"/></w:rPr></w:pPr><w:r><w:rPr><w:rFonts w:hint="eastAsia" w:ascii="仿宋_GB2312" w:eastAsia="仿宋_GB2312"/><w:sz w:val="30"/><w:szCs w:val="30"/></w:rPr><w:t>离任领导干部个人保管及使用的公物、公款、以及个人往来是否结清。</w:t></w:r></w:p><w:p><w:pPr><w:spacing w:line="560" w:lineRule="exact"/><w:ind w:firstLine="600" w:firstLineChars="200"/><w:rPr><w:rFonts w:ascii="仿宋_GB2312" w:eastAsia="仿宋_GB2312"/><w:sz w:val="30"/><w:szCs w:val="30"/></w:rPr></w:pPr><w:r><w:rPr><w:rFonts w:hint="eastAsia" w:ascii="仿宋_GB2312" w:eastAsia="仿宋_GB2312"/><w:sz w:val="30"/><w:szCs w:val="30"/></w:rPr><w:t>十一、任期内</w:t></w:r><w:r><w:rPr><w:rFonts w:hint="eastAsia" w:ascii="仿宋_GB2312" w:hAnsi="宋体" w:eastAsia="仿宋_GB2312" w:cs="宋体"/><w:color w:val="000000"/><w:kern w:val="0"/><w:sz w:val="30"/><w:szCs w:val="30"/></w:rPr><w:t>制定和执行了</w:t></w:r><w:r><w:rPr><w:rFonts w:hint="eastAsia" w:ascii="仿宋_GB2312" w:eastAsia="仿宋_GB2312"/><w:sz w:val="30"/><w:szCs w:val="30"/></w:rPr><w:t>哪些重大决策及是否产生效益（</w:t></w:r><w:r><w:rPr><w:rFonts w:hint="eastAsia" w:ascii="仿宋_GB2312" w:hAnsi="宋体" w:eastAsia="仿宋_GB2312" w:cs="宋体"/><w:color w:val="000000"/><w:kern w:val="0"/><w:sz w:val="30"/><w:szCs w:val="30"/></w:rPr><w:t>经济效益、社会效益和环境效益</w:t></w:r><w:r><w:rPr><w:rFonts w:hint="eastAsia" w:ascii="仿宋_GB2312" w:eastAsia="仿宋_GB2312"/><w:sz w:val="30"/><w:szCs w:val="30"/></w:rPr><w:t>）。</w:t></w:r></w:p><w:p><w:pPr><w:spacing w:line="560" w:lineRule="exact"/><w:ind w:firstLine="600" w:firstLineChars="200"/><w:rPr><w:rFonts w:ascii="仿宋_GB2312" w:eastAsia="仿宋_GB2312"/><w:sz w:val="30"/><w:szCs w:val="30"/></w:rPr></w:pPr><w:r><w:rPr><w:rFonts w:hint="eastAsia" w:ascii="仿宋_GB2312" w:eastAsia="仿宋_GB2312"/><w:sz w:val="30"/><w:szCs w:val="30"/></w:rPr><w:t>十二、任期内经济管理中取得的业绩（简要陈述）。</w:t></w:r></w:p><w:p><w:pPr><w:spacing w:line="560" w:lineRule="exact"/><w:ind w:firstLine="600" w:firstLineChars="200"/><w:rPr><w:rFonts w:ascii="仿宋_GB2312" w:eastAsia="仿宋_GB2312"/><w:sz w:val="30"/><w:szCs w:val="30"/></w:rPr></w:pPr><w:r><w:rPr><w:rFonts w:hint="eastAsia" w:ascii="仿宋_GB2312" w:eastAsia="仿宋_GB2312"/><w:sz w:val="30"/><w:szCs w:val="30"/></w:rPr><w:t>十三、个人经济行为，着重反映以下内容：</w:t></w:r></w:p><w:p><w:pPr><w:spacing w:line="560" w:lineRule="exact"/><w:ind w:firstLine="600" w:firstLineChars="200"/><w:rPr><w:rFonts w:ascii="仿宋_GB2312" w:eastAsia="仿宋_GB2312"/><w:sz w:val="30"/><w:szCs w:val="30"/></w:rPr></w:pPr><w:r><w:rPr><w:rFonts w:hint="eastAsia" w:ascii="仿宋_GB2312" w:eastAsia="仿宋_GB2312"/><w:sz w:val="30"/><w:szCs w:val="30"/></w:rPr><w:t>有无违反财经纪律、报销因私费用、超标准报销各种费用；</w:t></w:r></w:p><w:p><w:pPr><w:spacing w:line="560" w:lineRule="exact"/><w:ind w:firstLine="600" w:firstLineChars="200"/><w:rPr><w:rFonts w:ascii="仿宋_GB2312" w:eastAsia="仿宋_GB2312"/><w:sz w:val="30"/><w:szCs w:val="30"/></w:rPr></w:pPr><w:r><w:rPr><w:rFonts w:hint="eastAsia" w:ascii="仿宋_GB2312" w:eastAsia="仿宋_GB2312"/><w:sz w:val="30"/><w:szCs w:val="30"/></w:rPr><w:t>有无个人占用公款公物长期不归还情况；</w:t></w:r></w:p><w:p><w:pPr><w:spacing w:line="560" w:lineRule="exact"/><w:ind w:firstLine="600" w:firstLineChars="200"/><w:rPr><w:rFonts w:ascii="仿宋_GB2312" w:eastAsia="仿宋_GB2312"/><w:sz w:val="30"/><w:szCs w:val="30"/></w:rPr></w:pPr><w:r><w:rPr><w:rFonts w:hint="eastAsia" w:ascii="仿宋_GB2312" w:eastAsia="仿宋_GB2312"/><w:sz w:val="30"/><w:szCs w:val="30"/></w:rPr><w:t>有无扩大开支标准、挥霍浪费国家资财、滥用职权为个人亲友谋取私利问题；</w:t></w:r></w:p><w:p><w:pPr><w:spacing w:line="560" w:lineRule="exact"/><w:ind w:firstLine="600" w:firstLineChars="200"/><w:rPr><w:rFonts w:ascii="仿宋_GB2312" w:eastAsia="仿宋_GB2312"/><w:sz w:val="30"/><w:szCs w:val="30"/></w:rPr></w:pPr><w:r><w:rPr><w:rFonts w:hint="eastAsia" w:ascii="仿宋_GB2312" w:eastAsia="仿宋_GB2312"/><w:sz w:val="30"/><w:szCs w:val="30"/></w:rPr><w:t>有无私设“小金库”和帐外帐问题；</w:t></w:r></w:p><w:p><w:pPr><w:ind w:firstLine="600" w:firstLineChars="200"/><w:rPr><w:rFonts w:ascii="仿宋_GB2312" w:eastAsia="仿宋_GB2312"/><w:sz w:val="30"/><w:szCs w:val="30"/></w:rPr></w:pPr><w:r><w:rPr><w:rFonts w:hint="eastAsia" w:ascii="仿宋_GB2312" w:eastAsia="仿宋_GB2312"/><w:sz w:val="30"/><w:szCs w:val="30"/></w:rPr><w:t>十四、其他有无违反领导干部廉洁从政规定等问题。</w:t></w:r></w:p><w:p><w:pPr><w:ind w:firstLine="600" w:firstLineChars="200"/><w:rPr><w:rFonts w:ascii="仿宋_GB2312" w:hAnsi="宋体" w:eastAsia="仿宋_GB2312" w:cs="宋体"/><w:color w:val="000000"/><w:kern w:val="0"/><w:sz w:val="30"/><w:szCs w:val="30"/></w:rPr></w:pPr><w:r><w:rPr><w:rFonts w:hint="eastAsia" w:ascii="仿宋_GB2312" w:hAnsi="宋体" w:eastAsia="仿宋_GB2312" w:cs="宋体"/><w:color w:val="000000"/><w:kern w:val="0"/><w:sz w:val="30"/><w:szCs w:val="30"/></w:rPr><w:t>十五、遵守有关经济法律法规、贯彻执行党和国家有关经济工作的方针政策和如何决策部署等情况；</w:t></w:r></w:p><w:p><w:pPr><w:ind w:firstLine="600" w:firstLineChars="200"/><w:rPr><w:rFonts w:ascii="仿宋_GB2312" w:eastAsia="仿宋_GB2312"/><w:sz w:val="30"/><w:szCs w:val="30"/></w:rPr></w:pPr><w:r><w:rPr><w:rFonts w:hint="eastAsia" w:ascii="仿宋_GB2312" w:hAnsi="宋体" w:eastAsia="仿宋_GB2312" w:cs="宋体"/><w:color w:val="000000"/><w:kern w:val="0"/><w:sz w:val="30"/><w:szCs w:val="30"/></w:rPr><w:t>十六、经济责任方面简要的自我评价。</w:t></w:r></w:p><w:p><w:pPr><w:ind w:firstLine="446" w:firstLineChars="148"/><w:rPr><w:rFonts w:ascii="仿宋_GB2312" w:eastAsia="仿宋_GB2312"/><w:sz w:val="30"/><w:szCs w:val="30"/></w:rPr></w:pPr><w:r><w:rPr><w:rFonts w:hint="eastAsia" w:ascii="仿宋_GB2312" w:eastAsia="仿宋_GB2312"/><w:b/><w:sz w:val="30"/><w:szCs w:val="30"/></w:rPr><w:t xml:space="preserve"> </w:t></w:r><w:r><w:rPr><w:rFonts w:hint="eastAsia" w:ascii="仿宋_GB2312" w:eastAsia="仿宋_GB2312"/><w:sz w:val="30"/><w:szCs w:val="30"/></w:rPr><w:t>十七、任职期间取得的主要成绩和存在的不足。</w:t></w:r></w:p><w:p><w:pPr><w:ind w:firstLine="4515" w:firstLineChars="1499"/><w:rPr><w:rFonts w:ascii="仿宋_GB2312" w:eastAsia="仿宋_GB2312"/><w:b/><w:sz w:val="30"/><w:szCs w:val="30"/></w:rPr></w:pPr><w:r><w:rPr><w:rFonts w:hint="eastAsia" w:ascii="仿宋_GB2312" w:eastAsia="仿宋_GB2312"/><w:b/><w:sz w:val="30"/><w:szCs w:val="30"/></w:rPr><w:t>述职人签字：</w:t></w:r></w:p><w:p><w:pPr><w:ind w:firstLine="602" w:firstLineChars="200"/><w:rPr><w:rFonts w:ascii="仿宋_GB2312" w:eastAsia="仿宋_GB2312"/><w:b/><w:sz w:val="30"/><w:szCs w:val="30"/></w:rPr></w:pPr><w:r><w:rPr><w:rFonts w:hint="eastAsia" w:ascii="仿宋_GB2312" w:eastAsia="仿宋_GB2312"/><w:b/><w:sz w:val="30"/><w:szCs w:val="30"/></w:rPr><w:t xml:space="preserve">                              年  月  日</w:t></w:r></w:p><w:p><w:pPr><w:ind w:firstLine="315" w:firstLineChars="150"/></w:pPr></w:p><w:p><w:pPr><w:ind w:firstLine="315" w:firstLineChars="150"/></w:pPr></w:p><w:p><w:pPr><w:ind w:firstLine="315" w:firstLineChars="150"/></w:pPr></w:p><w:p><w:pPr><w:ind w:firstLine="315" w:firstLineChars="150"/></w:pPr></w:p><w:p><w:pPr><w:ind w:firstLine="960" w:firstLineChars="400"/><w:rPr><w:rFonts w:asciiTheme="majorEastAsia" w:hAnsiTheme="majorEastAsia" w:eastAsiaTheme="majorEastAsia"/><w:sz w:val="24"/></w:rPr></w:pPr><w:r><w:rPr><w:rFonts w:hint="eastAsia"/><w:sz w:val="24"/></w:rPr><w:t>注</w:t></w:r><w:r><w:rPr><w:rFonts w:hint="eastAsia"/></w:rPr><w:t>：</w:t></w:r><w:r><w:rPr><w:rFonts w:hint="eastAsia" w:asciiTheme="majorEastAsia" w:hAnsiTheme="majorEastAsia" w:eastAsiaTheme="majorEastAsia"/><w:sz w:val="24"/></w:rPr><w:t>本述职报告用A4纸打印并由领导签字，单位盖章，入卷存档。</w:t></w:r></w:p>
<w:p><w:r><w:rPr><w:rFonts w:hint="default" w:eastAsia="仿宋"/><w:sz w:val="28"/></w:rPr><w:t>{content}</w:t></w:r></w:p></w:p><w:sectPr><w:headerReference r:id="rId3" w:type="default"/><w:footerReference r:id="rId4" w:type="default"/><w:pgSz w:w="11906" w:h="16838"/><w:pgMar w:top="1440" w:right="1800" w:bottom="1440" w:left="1800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19363791"/>
      <w:docPartObj>
        <w:docPartGallery w:val="AutoText"/>
      </w:docPartObj>
    </w:sdtPr>
    <w:sdtContent>
      <w:sdt>
        <w:sdtPr>
          <w:id w:val="171357217"/>
          <w:docPartObj>
            <w:docPartGallery w:val="AutoText"/>
          </w:docPartObj>
        </w:sdtPr>
        <w:sdtContent>
          <w:p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3"/>
      <w:ind w:firstLine="7110" w:firstLineChars="395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 w:ascii="仿宋_GB2312" w:hAnsi="宋体" w:eastAsia="仿宋_GB2312" w:cs="宋体"/>
        <w:b/>
        <w:kern w:val="0"/>
        <w:sz w:val="30"/>
        <w:szCs w:val="30"/>
      </w:rPr>
      <w:t>部门和单位主要领导干部</w:t>
    </w:r>
    <w:r>
      <w:rPr>
        <w:rFonts w:hint="eastAsia" w:ascii="仿宋_GB2312" w:eastAsia="仿宋_GB2312"/>
        <w:b/>
        <w:sz w:val="30"/>
        <w:szCs w:val="30"/>
      </w:rPr>
      <w:t>经济责任审计述职报告提纲（模板）</w:t>
    </w:r>
  </w:p>
  <w:p>
    <w:pPr>
      <w:pStyle w:val="4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525D61"/>
    <w:multiLevelType w:val="multilevel"/>
    <w:tmpl w:val="77525D61"/>
    <w:lvl w:ilvl="0" w:tentative="0">
      <w:start w:val="10"/>
      <w:numFmt w:val="japaneseCounting"/>
      <w:lvlText w:val="%1、"/>
      <w:lvlJc w:val="left"/>
      <w:pPr>
        <w:ind w:left="13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40" w:hanging="420"/>
      </w:pPr>
    </w:lvl>
    <w:lvl w:ilvl="2" w:tentative="0">
      <w:start w:val="1"/>
      <w:numFmt w:val="lowerRoman"/>
      <w:lvlText w:val="%3."/>
      <w:lvlJc w:val="right"/>
      <w:pPr>
        <w:ind w:left="1860" w:hanging="420"/>
      </w:pPr>
    </w:lvl>
    <w:lvl w:ilvl="3" w:tentative="0">
      <w:start w:val="1"/>
      <w:numFmt w:val="decimal"/>
      <w:lvlText w:val="%4."/>
      <w:lvlJc w:val="left"/>
      <w:pPr>
        <w:ind w:left="2280" w:hanging="420"/>
      </w:pPr>
    </w:lvl>
    <w:lvl w:ilvl="4" w:tentative="0">
      <w:start w:val="1"/>
      <w:numFmt w:val="lowerLetter"/>
      <w:lvlText w:val="%5)"/>
      <w:lvlJc w:val="left"/>
      <w:pPr>
        <w:ind w:left="2700" w:hanging="420"/>
      </w:pPr>
    </w:lvl>
    <w:lvl w:ilvl="5" w:tentative="0">
      <w:start w:val="1"/>
      <w:numFmt w:val="lowerRoman"/>
      <w:lvlText w:val="%6."/>
      <w:lvlJc w:val="right"/>
      <w:pPr>
        <w:ind w:left="3120" w:hanging="420"/>
      </w:pPr>
    </w:lvl>
    <w:lvl w:ilvl="6" w:tentative="0">
      <w:start w:val="1"/>
      <w:numFmt w:val="decimal"/>
      <w:lvlText w:val="%7."/>
      <w:lvlJc w:val="left"/>
      <w:pPr>
        <w:ind w:left="3540" w:hanging="420"/>
      </w:pPr>
    </w:lvl>
    <w:lvl w:ilvl="7" w:tentative="0">
      <w:start w:val="1"/>
      <w:numFmt w:val="lowerLetter"/>
      <w:lvlText w:val="%8)"/>
      <w:lvlJc w:val="left"/>
      <w:pPr>
        <w:ind w:left="3960" w:hanging="420"/>
      </w:pPr>
    </w:lvl>
    <w:lvl w:ilvl="8" w:tentative="0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92936"/>
    <w:rsid w:val="000412AD"/>
    <w:rsid w:val="00103C02"/>
    <w:rsid w:val="00206DCD"/>
    <w:rsid w:val="00221FC7"/>
    <w:rsid w:val="002E0C0A"/>
    <w:rsid w:val="00340BC1"/>
    <w:rsid w:val="00371741"/>
    <w:rsid w:val="00372EC3"/>
    <w:rsid w:val="00377167"/>
    <w:rsid w:val="003957E7"/>
    <w:rsid w:val="003A5321"/>
    <w:rsid w:val="003E0157"/>
    <w:rsid w:val="004041D8"/>
    <w:rsid w:val="00565764"/>
    <w:rsid w:val="005F39BD"/>
    <w:rsid w:val="00612983"/>
    <w:rsid w:val="0067298E"/>
    <w:rsid w:val="00675FDA"/>
    <w:rsid w:val="006C3247"/>
    <w:rsid w:val="006F6B94"/>
    <w:rsid w:val="007A568D"/>
    <w:rsid w:val="00810028"/>
    <w:rsid w:val="00847DA3"/>
    <w:rsid w:val="008A1CC9"/>
    <w:rsid w:val="008C47C8"/>
    <w:rsid w:val="0097687E"/>
    <w:rsid w:val="00AF707C"/>
    <w:rsid w:val="00B71587"/>
    <w:rsid w:val="00B77B4E"/>
    <w:rsid w:val="00BF4463"/>
    <w:rsid w:val="00C3008B"/>
    <w:rsid w:val="00C34DB7"/>
    <w:rsid w:val="00C964FE"/>
    <w:rsid w:val="00CC519C"/>
    <w:rsid w:val="00CE6B6F"/>
    <w:rsid w:val="00D02A8B"/>
    <w:rsid w:val="00D50644"/>
    <w:rsid w:val="00D63433"/>
    <w:rsid w:val="00D65271"/>
    <w:rsid w:val="00D95045"/>
    <w:rsid w:val="00E102A1"/>
    <w:rsid w:val="00E53346"/>
    <w:rsid w:val="00E72B56"/>
    <w:rsid w:val="00E92936"/>
    <w:rsid w:val="00EA7E8A"/>
    <w:rsid w:val="00F824B1"/>
    <w:rsid w:val="00FE66B4"/>
    <w:rsid w:val="0920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Win10NeT.COM</Company>
  <Pages>2</Pages>
  <Words>140</Words>
  <Characters>802</Characters>
  <Lines>6</Lines>
  <Paragraphs>1</Paragraphs>
  <TotalTime>99</TotalTime>
  <ScaleCrop>false</ScaleCrop>
  <LinksUpToDate>false</LinksUpToDate>
  <CharactersWithSpaces>941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2017-11-16T01:16:00Z</dcterms:created>
  <dc:creator>XiaZaiMa.COM</dc:creator>
  <cp:lastModifiedBy>Administrator</cp:lastModifiedBy>
  <cp:lastPrinted>2022-05-23T07:26:09Z</cp:lastPrinted>
  <dcterms:modified xsi:type="dcterms:W3CDTF">2022-05-23T07:27:03Z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