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8035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eastAsia" w:ascii="Times New Roman" w:hAnsi="Times New Roman" w:cs="Times New Roman"/>
          <w:color w:val="auto"/>
        </w:rPr>
      </w:pPr>
    </w:p>
    <w:p w14:paraId="047AF8C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center"/>
        <w:textAlignment w:val="auto"/>
        <w:rPr>
          <w:rFonts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{documentNumber}</w:t>
      </w:r>
    </w:p>
    <w:p w14:paraId="4101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color w:val="auto"/>
        </w:rPr>
      </w:pPr>
    </w:p>
    <w:p w14:paraId="38346DBF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i/>
          <w:iCs/>
          <w:color w:val="auto"/>
          <w:kern w:val="2"/>
          <w:sz w:val="44"/>
          <w:szCs w:val="44"/>
          <w:lang w:val="zh-CN"/>
        </w:rPr>
      </w:pPr>
      <w:r>
        <w:rPr>
          <w:rFonts w:hint="eastAsia" w:ascii="Times New Roman" w:hAnsi="Times New Roman" w:eastAsia="长城小标宋体" w:cs="Times New Roman"/>
          <w:color w:val="auto"/>
          <w:kern w:val="2"/>
          <w:sz w:val="44"/>
          <w:szCs w:val="44"/>
          <w:lang w:val="en-US" w:eastAsia="zh-CN"/>
        </w:rPr>
        <w:t xml:space="preserve">  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 xml:space="preserve"> </w:t>
      </w:r>
    </w:p>
    <w:p w14:paraId="11528196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</w:pP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关于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 w:eastAsia="zh-CN"/>
        </w:rPr>
        <w:t>对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>{auditedUnit}</w:t>
      </w: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进行</w:t>
      </w:r>
    </w:p>
    <w:p w14:paraId="3D5EEBFE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60" w:lineRule="exact"/>
        <w:jc w:val="center"/>
        <w:textAlignment w:val="auto"/>
        <w:outlineLvl w:val="9"/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</w:pPr>
      <w:r>
        <w:rPr>
          <w:rFonts w:hint="default" w:ascii="Times New Roman" w:hAnsi="Times New Roman" w:eastAsia="长城小标宋体" w:cs="Times New Roman"/>
          <w:i w:val="0"/>
          <w:iCs w:val="0"/>
          <w:color w:val="auto"/>
          <w:kern w:val="2"/>
          <w:sz w:val="44"/>
          <w:szCs w:val="44"/>
          <w:lang w:val="zh-CN" w:eastAsia="zh-CN"/>
        </w:rPr>
        <w:t>专项审计调查</w:t>
      </w:r>
      <w:r>
        <w:rPr>
          <w:rFonts w:hint="default" w:ascii="Times New Roman" w:hAnsi="Times New Roman" w:eastAsia="长城小标宋体" w:cs="Times New Roman"/>
          <w:color w:val="auto"/>
          <w:kern w:val="2"/>
          <w:sz w:val="44"/>
          <w:szCs w:val="44"/>
          <w:lang w:val="zh-CN"/>
        </w:rPr>
        <w:t>的通知</w:t>
      </w:r>
    </w:p>
    <w:p w14:paraId="31C93F72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ascii="Times New Roman" w:hAnsi="Times New Roman" w:cs="Times New Roman"/>
          <w:color w:val="auto"/>
        </w:rPr>
      </w:pPr>
    </w:p>
    <w:p w14:paraId="029D6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：</w:t>
      </w:r>
    </w:p>
    <w:p w14:paraId="52435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根据《中华人民共和国审计法》第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二十九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条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（根据需要还可以引用审计法第二十二条等）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的规定，我署</w:t>
      </w:r>
      <w:r>
        <w:rPr>
          <w:rFonts w:hint="default" w:ascii="Times New Roman" w:hAnsi="Times New Roman" w:eastAsia="仿宋_GB2312" w:cs="Times New Roman"/>
          <w:i/>
          <w:color w:val="auto"/>
          <w:sz w:val="32"/>
          <w:szCs w:val="32"/>
        </w:rPr>
        <w:t>（厅、局、办）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派出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专项审计调查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自{auditStartDate}起，对你单位{auditProject}进行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审计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，必要时将追溯到相关年度或者延伸</w:t>
      </w:r>
      <w:r>
        <w:rPr>
          <w:rFonts w:hint="default" w:ascii="Times New Roman" w:hAnsi="Times New Roman" w:eastAsia="仿宋_GB2312" w:cs="Times New Roman"/>
          <w:i w:val="0"/>
          <w:iCs/>
          <w:color w:val="auto"/>
          <w:sz w:val="32"/>
          <w:szCs w:val="32"/>
        </w:rPr>
        <w:t>调查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有关单位。请予以配合，并提供有关资料（包括电子数据资料）和必要的工作条件。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单位负责人应当对本单位提供资料的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及时性、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真实性和完整性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负责，并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作出书面承诺。</w:t>
      </w:r>
    </w:p>
    <w:p w14:paraId="24D10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专项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审计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调查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组由{auditOrg}（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审计项目实施单位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）人员组成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组长由{teamLeader}担任，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副组长由{teamDeputyLeader}担任，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成员包括{teamMembers}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现场负责人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仿宋_GB2312" w:cs="Times New Roman"/>
          <w:i/>
          <w:iCs/>
          <w:color w:val="auto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、、、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</w:t>
      </w:r>
    </w:p>
    <w:p w14:paraId="3C010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13A2AAF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0" w:firstLineChars="200"/>
        <w:textAlignment w:val="auto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附件：{content}</w:t>
      </w:r>
    </w:p>
    <w:p w14:paraId="27E0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1411D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color w:val="auto"/>
          <w:sz w:val="32"/>
          <w:szCs w:val="32"/>
        </w:rPr>
      </w:pPr>
    </w:p>
    <w:p w14:paraId="4AAC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    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（审计机关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  <w:lang w:val="en-US" w:eastAsia="zh-CN"/>
        </w:rPr>
        <w:t>署名及</w:t>
      </w:r>
      <w:r>
        <w:rPr>
          <w:rFonts w:hint="default" w:ascii="Times New Roman" w:hAnsi="Times New Roman" w:eastAsia="仿宋_GB2312" w:cs="Times New Roman"/>
          <w:i/>
          <w:iCs/>
          <w:color w:val="auto"/>
          <w:sz w:val="32"/>
          <w:szCs w:val="32"/>
        </w:rPr>
        <w:t>印章）</w:t>
      </w:r>
    </w:p>
    <w:p w14:paraId="0DA8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                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      {issueDate}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　　　　</w:t>
      </w:r>
    </w:p>
    <w:p w14:paraId="11B16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 w:firstLineChars="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546A64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长城小标宋体">
    <w:altName w:val="汉仪书宋二KW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ECC3A"/>
    <w:rsid w:val="71191CE7"/>
    <w:rsid w:val="FF59A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  <w:style w:type="paragraph" w:styleId="4">
    <w:name w:val="Body Text Indent"/>
    <w:basedOn w:val="1"/>
    <w:next w:val="3"/>
    <w:qFormat/>
    <w:uiPriority w:val="0"/>
    <w:pPr>
      <w:ind w:firstLine="540"/>
    </w:pPr>
    <w:rPr>
      <w:sz w:val="30"/>
    </w:rPr>
  </w:style>
  <w:style w:type="paragraph" w:styleId="5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6">
    <w:name w:val="Date"/>
    <w:basedOn w:val="1"/>
    <w:next w:val="1"/>
    <w:qFormat/>
    <w:uiPriority w:val="0"/>
    <w:rPr>
      <w:rFonts w:eastAsia="仿宋_GB2312"/>
      <w:kern w:val="2"/>
      <w:sz w:val="32"/>
    </w:rPr>
  </w:style>
  <w:style w:type="paragraph" w:customStyle="1" w:styleId="9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10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2026-04-28T23:26:00Z</dcterms:created>
  <dc:creator>Lenovo</dc:creator>
  <cp:lastModifiedBy>Sywan</cp:lastModifiedBy>
  <dcterms:modified xsi:type="dcterms:W3CDTF">2026-05-28T12:26:23Z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765CCF4B9AB64DD3A9AC197BF216CFEE_12</vt:lpwstr>
  </property>
</Properties>
</file>