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F6807">
      <w:pPr>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eastAsia="黑体" w:cs="Times New Roman"/>
          <w:color w:val="auto"/>
          <w:sz w:val="32"/>
          <w:lang w:eastAsia="zh-CN"/>
        </w:rPr>
      </w:pPr>
    </w:p>
    <w:p w14:paraId="CMTE0FF1">
      <w:pPr>
        <w:keepNext w:val="0"/>
        <w:keepLines w:val="0"/>
        <w:pageBreakBefore w:val="0"/>
        <w:widowControl w:val="0"/>
        <w:kinsoku/>
        <w:wordWrap/>
        <w:overflowPunct/>
        <w:topLinePunct w:val="0"/>
        <w:autoSpaceDE/>
        <w:autoSpaceDN/>
        <w:bidi w:val="0"/>
        <w:adjustRightInd w:val="0"/>
        <w:snapToGrid w:val="0"/>
        <w:spacing w:line="560" w:lineRule="exact"/>
        <w:jc w:val="center"/>
        <w:textAlignment w:val="auto"/>
        <w:rPr>
          <w:rFonts w:hint="default" w:ascii="Times New Roman" w:hAnsi="Times New Roman" w:eastAsia="仿宋_GB2312" w:cs="Times New Roman"/>
          <w:color w:val="auto"/>
          <w:sz w:val="28"/>
        </w:rPr>
      </w:pPr>
      <w:r>
        <w:rPr>
          <w:rFonts w:hint="default" w:ascii="Times New Roman" w:hAnsi="Times New Roman" w:eastAsia="仿宋_GB2312" w:cs="Times New Roman"/>
          <w:color w:val="auto"/>
          <w:sz w:val="28"/>
        </w:rPr>
        <w:t xml:space="preserve">中共某市委审计委员会办公室</w:t>
      </w:r>
    </w:p>
    <w:p w14:paraId="6EAACD90">
      <w:pPr>
        <w:keepNext w:val="0"/>
        <w:keepLines w:val="0"/>
        <w:pageBreakBefore w:val="0"/>
        <w:widowControl w:val="0"/>
        <w:kinsoku/>
        <w:wordWrap/>
        <w:overflowPunct/>
        <w:topLinePunct w:val="0"/>
        <w:autoSpaceDE/>
        <w:autoSpaceDN/>
        <w:bidi w:val="0"/>
        <w:adjustRightInd w:val="0"/>
        <w:snapToGrid w:val="0"/>
        <w:spacing w:line="560" w:lineRule="exact"/>
        <w:jc w:val="center"/>
        <w:textAlignment w:val="auto"/>
        <w:rPr>
          <w:rFonts w:hint="default" w:ascii="Times New Roman" w:hAnsi="Times New Roman" w:eastAsia="长城大标宋体" w:cs="Times New Roman"/>
          <w:color w:val="FF0000"/>
          <w:spacing w:val="30"/>
          <w:sz w:val="40"/>
        </w:rPr>
      </w:pPr>
      <w:r>
        <w:rPr>
          <w:rFonts w:hint="default" w:ascii="Times New Roman" w:hAnsi="Times New Roman" w:eastAsia="长城大标宋体" w:cs="Times New Roman"/>
          <w:color w:val="FF0000"/>
          <w:spacing w:val="30"/>
          <w:sz w:val="40"/>
          <w:lang w:eastAsia="zh-CN"/>
        </w:rPr>
        <w:t xml:space="preserve">某市审计局</w:t>
      </w:r>
    </w:p>
    <w:p w14:paraId="321DDA64">
      <w:pPr>
        <w:keepNext w:val="0"/>
        <w:keepLines w:val="0"/>
        <w:pageBreakBefore w:val="0"/>
        <w:widowControl w:val="0"/>
        <w:kinsoku/>
        <w:wordWrap/>
        <w:overflowPunct/>
        <w:topLinePunct w:val="0"/>
        <w:autoSpaceDE/>
        <w:autoSpaceDN/>
        <w:bidi w:val="0"/>
        <w:adjustRightInd w:val="0"/>
        <w:snapToGrid w:val="0"/>
        <w:spacing w:line="560" w:lineRule="exact"/>
        <w:jc w:val="center"/>
        <w:textAlignment w:val="auto"/>
        <w:rPr>
          <w:rFonts w:hint="default" w:ascii="Times New Roman" w:hAnsi="Times New Roman" w:eastAsia="长城大标宋体" w:cs="Times New Roman"/>
          <w:color w:val="FF0000"/>
          <w:spacing w:val="30"/>
          <w:sz w:val="40"/>
        </w:rPr>
      </w:pPr>
      <w:r>
        <w:rPr>
          <w:rFonts w:hint="default" w:ascii="Times New Roman" w:hAnsi="Times New Roman" w:eastAsia="长城大标宋体" w:cs="Times New Roman"/>
          <w:color w:val="FF0000"/>
          <w:spacing w:val="30"/>
          <w:sz w:val="40"/>
        </w:rPr>
        <w:t xml:space="preserve">某市审计局</w:t>
      </w:r>
      <w:r>
        <w:rPr>
          <w:rFonts w:hint="default" w:ascii="Times New Roman" w:hAnsi="Times New Roman" w:eastAsia="长城大标宋体" w:cs="Times New Roman"/>
          <w:i/>
          <w:iCs/>
          <w:color w:val="FF0000"/>
          <w:spacing w:val="30"/>
          <w:sz w:val="40"/>
        </w:rPr>
      </w:r>
    </w:p>
    <w:p w14:paraId="3EB02FAA">
      <w:pPr>
        <w:spacing w:line="560" w:lineRule="atLeast"/>
        <w:jc w:val="left"/>
        <w:rPr>
          <w:rFonts w:hint="eastAsia" w:ascii="仿宋_GB2312" w:eastAsia="长城大标宋体"/>
          <w:color w:val="FF0000"/>
          <w:sz w:val="30"/>
        </w:rPr>
      </w:pPr>
    </w:p>
    <w:p w14:paraId="0A157B34">
      <w:pPr>
        <w:keepNext w:val="0"/>
        <w:keepLines w:val="0"/>
        <w:pageBreakBefore w:val="0"/>
        <w:widowControl w:val="0"/>
        <w:kinsoku/>
        <w:wordWrap/>
        <w:overflowPunct/>
        <w:topLinePunct w:val="0"/>
        <w:autoSpaceDE/>
        <w:autoSpaceDN/>
        <w:bidi w:val="0"/>
        <w:adjustRightInd w:val="0"/>
        <w:snapToGrid w:val="0"/>
        <w:spacing w:line="500" w:lineRule="atLeast"/>
        <w:jc w:val="center"/>
        <w:textAlignment w:val="auto"/>
        <w:rPr>
          <w:rFonts w:hint="default" w:ascii="Times New Roman" w:hAnsi="Times New Roman" w:eastAsia="长城大标宋体" w:cs="Times New Roman"/>
          <w:color w:val="FF0000"/>
          <w:spacing w:val="60"/>
          <w:sz w:val="68"/>
        </w:rPr>
      </w:pPr>
      <w:r>
        <w:rPr>
          <w:rFonts w:hint="default" w:ascii="Times New Roman" w:hAnsi="Times New Roman" w:eastAsia="长城大标宋体" w:cs="Times New Roman"/>
          <w:color w:val="FF0000"/>
          <w:spacing w:val="60"/>
          <w:sz w:val="68"/>
          <w:szCs w:val="68"/>
        </w:rPr>
        <w:t>审 计 通 知 书</w:t>
      </w:r>
    </w:p>
    <w:p w14:paraId="2027BA5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val="0"/>
        <w:snapToGrid w:val="0"/>
        <w:spacing w:line="660" w:lineRule="atLeast"/>
        <w:jc w:val="both"/>
        <w:textAlignment w:val="auto"/>
        <w:rPr>
          <w:rFonts w:ascii="Times New Roman" w:hAnsi="Times New Roman" w:cs="Times New Roman"/>
          <w:color w:val="auto"/>
          <w:sz w:val="32"/>
        </w:rPr>
      </w:pPr>
      <w:r>
        <w:t xml:space="preserve">张三同志经济责任审计</w:t>
      </w:r>
    </w:p>
    <w:p w14:paraId="52FFF44E">
      <w:pPr>
        <w:pBdr>
          <w:bottom w:val="single" w:color="FF0000" w:sz="18" w:space="8"/>
        </w:pBdr>
        <w:jc w:val="center"/>
        <w:rPr>
          <w:rFonts w:hint="default" w:ascii="Times New Roman" w:hAnsi="Times New Roman" w:eastAsia="仿宋_GB2312" w:cs="Times New Roman"/>
          <w:color w:val="auto"/>
          <w:sz w:val="32"/>
        </w:rPr>
      </w:pPr>
      <w:r>
        <w:t xml:space="preserve">审通〔2026〕1号</w:t>
      </w:r>
    </w:p>
    <w:p w14:paraId="2569D91D">
      <w:pPr>
        <w:pStyle w:val="5"/>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cs="Times New Roman"/>
          <w:color w:val="auto"/>
        </w:rPr>
      </w:pPr>
    </w:p>
    <w:p w14:paraId="7A18F737">
      <w:pPr>
        <w:pStyle w:val="5"/>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cs="Times New Roman"/>
          <w:color w:val="auto"/>
        </w:rPr>
      </w:pPr>
    </w:p>
    <w:p w14:paraId="73576FE5">
      <w:pPr>
        <w:pStyle w:val="10"/>
        <w:keepNext w:val="0"/>
        <w:keepLines w:val="0"/>
        <w:pageBreakBefore w:val="0"/>
        <w:widowControl w:val="0"/>
        <w:kinsoku/>
        <w:wordWrap/>
        <w:overflowPunct/>
        <w:topLinePunct w:val="0"/>
        <w:autoSpaceDE/>
        <w:autoSpaceDN/>
        <w:bidi w:val="0"/>
        <w:adjustRightInd w:val="0"/>
        <w:snapToGrid w:val="0"/>
        <w:spacing w:line="760" w:lineRule="exact"/>
        <w:ind w:left="0" w:leftChars="0" w:right="0" w:rightChars="0" w:firstLine="0" w:firstLineChars="0"/>
        <w:jc w:val="center"/>
        <w:textAlignment w:val="auto"/>
        <w:outlineLvl w:val="9"/>
        <w:rPr>
          <w:rFonts w:hint="default" w:ascii="Times New Roman" w:hAnsi="Times New Roman" w:eastAsia="长城小标宋体" w:cs="Times New Roman"/>
          <w:i/>
          <w:iCs/>
          <w:color w:val="auto"/>
          <w:spacing w:val="0"/>
          <w:kern w:val="2"/>
          <w:sz w:val="44"/>
          <w:szCs w:val="44"/>
          <w:lang w:val="en-US" w:eastAsia="zh-CN"/>
        </w:rPr>
      </w:pPr>
      <w:r>
        <w:rPr>
          <w:rFonts w:hint="default" w:ascii="Times New Roman" w:hAnsi="Times New Roman" w:eastAsia="长城小标宋体" w:cs="Times New Roman"/>
          <w:color w:val="auto"/>
          <w:spacing w:val="0"/>
          <w:kern w:val="2"/>
          <w:sz w:val="44"/>
          <w:szCs w:val="44"/>
          <w:lang w:val="en-US" w:eastAsia="zh-CN"/>
        </w:rPr>
        <w:t xml:space="preserve">关于开展某市教育局局长张三同志经济责任审计的通知</w:t>
      </w:r>
      <w:r>
        <w:rPr>
          <w:rFonts w:hint="default" w:ascii="Times New Roman" w:hAnsi="Times New Roman" w:eastAsia="长城小标宋体" w:cs="Times New Roman"/>
          <w:i/>
          <w:iCs/>
          <w:color w:val="auto"/>
          <w:spacing w:val="0"/>
          <w:kern w:val="2"/>
          <w:sz w:val="44"/>
          <w:szCs w:val="44"/>
          <w:lang w:val="en-US" w:eastAsia="zh-CN"/>
        </w:rPr>
      </w:r>
    </w:p>
    <w:p w14:paraId="754CD755">
      <w:pPr>
        <w:pStyle w:val="10"/>
        <w:keepNext w:val="0"/>
        <w:keepLines w:val="0"/>
        <w:pageBreakBefore w:val="0"/>
        <w:widowControl w:val="0"/>
        <w:kinsoku/>
        <w:wordWrap/>
        <w:overflowPunct/>
        <w:topLinePunct w:val="0"/>
        <w:autoSpaceDE/>
        <w:autoSpaceDN/>
        <w:bidi w:val="0"/>
        <w:adjustRightInd w:val="0"/>
        <w:snapToGrid w:val="0"/>
        <w:spacing w:line="760" w:lineRule="exact"/>
        <w:ind w:left="0" w:leftChars="0" w:right="0" w:rightChars="0" w:firstLine="0" w:firstLineChars="0"/>
        <w:jc w:val="center"/>
        <w:textAlignment w:val="auto"/>
        <w:outlineLvl w:val="9"/>
        <w:rPr>
          <w:rFonts w:ascii="Times New Roman" w:hAnsi="Times New Roman" w:eastAsia="长城小标宋体" w:cs="Times New Roman"/>
          <w:color w:val="auto"/>
          <w:spacing w:val="0"/>
          <w:kern w:val="2"/>
          <w:sz w:val="44"/>
          <w:szCs w:val="44"/>
        </w:rPr>
      </w:pPr>
      <w:r>
        <w:rPr>
          <w:rFonts w:hint="default" w:ascii="Times New Roman" w:hAnsi="Times New Roman" w:eastAsia="仿宋_GB2312" w:cs="Times New Roman"/>
          <w:color w:val="auto"/>
          <w:sz w:val="32"/>
          <w:szCs w:val="32"/>
        </w:rPr>
        <w:t xml:space="preserve">张三同志经济责任审计的通知</w:t>
      </w:r>
      <w:r>
        <w:rPr>
          <w:rFonts w:hint="default" w:ascii="Times New Roman" w:hAnsi="Times New Roman" w:eastAsia="长城小标宋体" w:cs="Times New Roman"/>
          <w:color w:val="auto"/>
          <w:spacing w:val="0"/>
          <w:kern w:val="2"/>
          <w:sz w:val="44"/>
          <w:szCs w:val="44"/>
          <w:lang w:val="en-US" w:eastAsia="zh-CN"/>
        </w:rPr>
      </w:r>
    </w:p>
    <w:p w14:paraId="35E8A74D">
      <w:pPr>
        <w:keepNext w:val="0"/>
        <w:keepLines w:val="0"/>
        <w:pageBreakBefore w:val="0"/>
        <w:widowControl w:val="0"/>
        <w:kinsoku/>
        <w:wordWrap/>
        <w:overflowPunct/>
        <w:topLinePunct w:val="0"/>
        <w:autoSpaceDE/>
        <w:autoSpaceDN/>
        <w:bidi w:val="0"/>
        <w:adjustRightInd w:val="0"/>
        <w:snapToGrid w:val="0"/>
        <w:spacing w:line="579" w:lineRule="exact"/>
        <w:ind w:right="0" w:rightChars="0"/>
        <w:jc w:val="both"/>
        <w:textAlignment w:val="auto"/>
        <w:outlineLvl w:val="9"/>
        <w:rPr>
          <w:rFonts w:hint="default" w:ascii="Times New Roman" w:hAnsi="Times New Roman" w:eastAsia="仿宋_GB2312" w:cs="Times New Roman"/>
          <w:color w:val="auto"/>
          <w:spacing w:val="0"/>
          <w:sz w:val="32"/>
          <w:szCs w:val="32"/>
          <w:lang w:val="zh-CN"/>
        </w:rPr>
      </w:pPr>
    </w:p>
    <w:p w14:paraId="6ED4499F">
      <w:pPr>
        <w:keepNext w:val="0"/>
        <w:keepLines w:val="0"/>
        <w:pageBreakBefore w:val="0"/>
        <w:widowControl w:val="0"/>
        <w:tabs>
          <w:tab w:val="left" w:pos="7600"/>
        </w:tabs>
        <w:kinsoku/>
        <w:wordWrap/>
        <w:overflowPunct/>
        <w:topLinePunct w:val="0"/>
        <w:autoSpaceDE/>
        <w:autoSpaceDN/>
        <w:bidi w:val="0"/>
        <w:adjustRightInd w:val="0"/>
        <w:snapToGrid w:val="0"/>
        <w:spacing w:line="579" w:lineRule="exact"/>
        <w:ind w:right="0" w:rightChars="0"/>
        <w:jc w:val="both"/>
        <w:textAlignment w:val="auto"/>
        <w:outlineLvl w:val="9"/>
        <w:rPr>
          <w:rFonts w:hint="default" w:ascii="Times New Roman" w:hAnsi="Times New Roman" w:eastAsia="仿宋_GB2312" w:cs="Times New Roman"/>
          <w:color w:val="auto"/>
          <w:kern w:val="2"/>
          <w:sz w:val="32"/>
          <w:szCs w:val="32"/>
          <w:highlight w:val="none"/>
          <w:u w:val="none"/>
          <w:lang w:val="en-US" w:eastAsia="zh-CN" w:bidi="ar-SA"/>
        </w:rPr>
      </w:pPr>
      <w:r>
        <w:rPr>
          <w:rFonts w:hint="default" w:ascii="Times New Roman" w:hAnsi="Times New Roman" w:eastAsia="仿宋_GB2312" w:cs="Times New Roman"/>
          <w:color w:val="auto"/>
          <w:kern w:val="2"/>
          <w:sz w:val="32"/>
          <w:szCs w:val="32"/>
          <w:highlight w:val="none"/>
          <w:u w:val="none"/>
          <w:lang w:val="en-US" w:eastAsia="zh-CN" w:bidi="ar-SA"/>
        </w:rPr>
        <w:t xml:space="preserve">张三同志并某市教育局：</w:t>
      </w:r>
      <w:r>
        <w:rPr>
          <w:rFonts w:hint="eastAsia" w:ascii="Times New Roman" w:hAnsi="Times New Roman" w:eastAsia="仿宋_GB2312" w:cs="Times New Roman"/>
          <w:i/>
          <w:iCs/>
          <w:color w:val="auto"/>
          <w:kern w:val="2"/>
          <w:sz w:val="32"/>
          <w:szCs w:val="32"/>
          <w:highlight w:val="none"/>
          <w:u w:val="none"/>
          <w:lang w:val="en-US" w:eastAsia="zh-CN" w:bidi="ar-SA"/>
        </w:rPr>
      </w:r>
      <w:r>
        <w:rPr>
          <w:rFonts w:hint="default" w:ascii="Times New Roman" w:hAnsi="Times New Roman" w:eastAsia="仿宋_GB2312" w:cs="Times New Roman"/>
          <w:color w:val="auto"/>
          <w:kern w:val="2"/>
          <w:sz w:val="32"/>
          <w:szCs w:val="32"/>
          <w:highlight w:val="none"/>
          <w:u w:val="none"/>
          <w:lang w:val="en-US" w:eastAsia="zh-CN" w:bidi="ar-SA"/>
        </w:rPr>
      </w:r>
    </w:p>
    <w:p w14:paraId="6ED47F5B">
      <w:pPr>
        <w:keepNext w:val="0"/>
        <w:keepLines w:val="0"/>
        <w:pageBreakBefore w:val="0"/>
        <w:widowControl w:val="0"/>
        <w:tabs>
          <w:tab w:val="left" w:pos="7600"/>
        </w:tabs>
        <w:kinsoku/>
        <w:wordWrap/>
        <w:overflowPunct/>
        <w:topLinePunct w:val="0"/>
        <w:autoSpaceDE/>
        <w:autoSpaceDN/>
        <w:bidi w:val="0"/>
        <w:adjustRightInd w:val="0"/>
        <w:snapToGrid w:val="0"/>
        <w:spacing w:line="579" w:lineRule="exact"/>
        <w:ind w:left="0" w:leftChars="0" w:right="0" w:rightChars="0" w:firstLine="640" w:firstLineChars="200"/>
        <w:jc w:val="both"/>
        <w:textAlignment w:val="auto"/>
        <w:outlineLvl w:val="9"/>
        <w:rPr>
          <w:rFonts w:hint="default" w:ascii="Times New Roman" w:hAnsi="Times New Roman" w:eastAsia="仿宋_GB2312" w:cs="Times New Roman"/>
          <w:color w:val="auto"/>
          <w:kern w:val="2"/>
          <w:sz w:val="32"/>
          <w:szCs w:val="32"/>
          <w:u w:val="none"/>
          <w:lang w:val="en-US" w:eastAsia="zh-CN" w:bidi="ar-SA"/>
        </w:rPr>
      </w:pPr>
      <w:r>
        <w:rPr>
          <w:rFonts w:hint="default" w:ascii="Times New Roman" w:hAnsi="Times New Roman" w:eastAsia="仿宋_GB2312" w:cs="Times New Roman"/>
          <w:color w:val="auto"/>
          <w:kern w:val="2"/>
          <w:sz w:val="32"/>
          <w:szCs w:val="32"/>
          <w:u w:val="none"/>
          <w:lang w:val="en-US" w:eastAsia="zh-CN" w:bidi="ar-SA"/>
        </w:rPr>
        <w:t xml:space="preserve">根据《中华人民共和国审计法》第五十八条和中共中央办公厅、国务院办公厅《党政主要领导干部和国有企事业单位主要领导人员经济责任审计规定》，经某市审计局批准，某市审计局、某市审计局派出审计组，自2026-05-01起，对张三同志开展经济责任审计，重大事项将追溯到相关年度或延伸审计有关单位。请予以配合，并提供有关资料（包括电子数据资料）和必要的工作条件。张三同志及财务负责人李某某应当对所提供资料的及时性、真实性和完整性负责，并作出书面承诺。</w:t>
      </w:r>
      <w:r>
        <w:rPr>
          <w:rFonts w:hint="eastAsia"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i/>
          <w:iCs/>
          <w:color w:val="auto"/>
          <w:sz w:val="32"/>
          <w:szCs w:val="32"/>
          <w:lang w:val="en-US" w:eastAsia="zh-CN"/>
        </w:rPr>
      </w:r>
      <w:r>
        <w:rPr>
          <w:rFonts w:hint="default"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i/>
          <w:iCs/>
          <w:color w:val="auto"/>
          <w:sz w:val="32"/>
          <w:szCs w:val="32"/>
          <w:lang w:val="en-US" w:eastAsia="zh-CN"/>
        </w:rPr>
      </w:r>
      <w:r>
        <w:rPr>
          <w:rFonts w:hint="default"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sz w:val="32"/>
          <w:szCs w:val="32"/>
        </w:rPr>
      </w:r>
      <w:r>
        <w:rPr>
          <w:rFonts w:hint="default" w:ascii="Times New Roman" w:hAnsi="Times New Roman" w:eastAsia="仿宋_GB2312" w:cs="Times New Roman"/>
          <w:i/>
          <w:iCs/>
          <w:color w:val="auto"/>
          <w:sz w:val="32"/>
          <w:szCs w:val="32"/>
        </w:rPr>
      </w:r>
      <w:r>
        <w:rPr>
          <w:rFonts w:hint="default" w:ascii="Times New Roman" w:hAnsi="Times New Roman" w:eastAsia="仿宋_GB2312" w:cs="Times New Roman"/>
          <w:i/>
          <w:color w:val="auto"/>
          <w:sz w:val="32"/>
          <w:szCs w:val="32"/>
        </w:rPr>
      </w:r>
      <w:r>
        <w:rPr>
          <w:rFonts w:hint="default" w:ascii="Times New Roman" w:hAnsi="Times New Roman" w:eastAsia="仿宋_GB2312" w:cs="Times New Roman"/>
          <w:i/>
          <w:iCs/>
          <w:color w:val="auto"/>
          <w:sz w:val="32"/>
          <w:szCs w:val="32"/>
        </w:rPr>
      </w:r>
      <w:r>
        <w:rPr>
          <w:rFonts w:hint="default"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sz w:val="32"/>
          <w:szCs w:val="32"/>
        </w:rPr>
      </w:r>
      <w:r>
        <w:rPr>
          <w:rFonts w:hint="default"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highlight w:val="none"/>
          <w:u w:val="none"/>
          <w:lang w:val="en-US" w:eastAsia="zh-CN" w:bidi="ar-SA"/>
        </w:rPr>
      </w:r>
      <w:r>
        <w:rPr>
          <w:rFonts w:hint="default" w:ascii="Times New Roman" w:hAnsi="Times New Roman" w:eastAsia="仿宋_GB2312" w:cs="Times New Roman"/>
          <w:color w:val="auto"/>
          <w:kern w:val="2"/>
          <w:sz w:val="32"/>
          <w:szCs w:val="32"/>
          <w:u w:val="none"/>
          <w:lang w:val="en-US" w:eastAsia="zh-CN" w:bidi="ar-SA"/>
        </w:rPr>
      </w:r>
      <w:r>
        <w:rPr>
          <w:rFonts w:hint="eastAsia"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u w:val="none"/>
          <w:lang w:val="en-US" w:eastAsia="zh-CN" w:bidi="ar-SA"/>
        </w:rPr>
      </w:r>
      <w:r>
        <w:rPr>
          <w:rFonts w:hint="eastAsia"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u w:val="none"/>
          <w:lang w:val="en-US" w:eastAsia="zh-CN" w:bidi="ar-SA"/>
        </w:rPr>
      </w:r>
      <w:r>
        <w:rPr>
          <w:rFonts w:hint="eastAsia"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u w:val="none"/>
          <w:lang w:val="en-US" w:eastAsia="zh-CN" w:bidi="ar-SA"/>
        </w:rPr>
      </w:r>
      <w:r>
        <w:rPr>
          <w:rFonts w:hint="eastAsia"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u w:val="none"/>
          <w:lang w:val="en-US" w:eastAsia="zh-CN" w:bidi="ar-SA"/>
        </w:rPr>
      </w:r>
      <w:r>
        <w:rPr>
          <w:rFonts w:hint="eastAsia"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highlight w:val="none"/>
          <w:u w:val="none"/>
          <w:lang w:val="en-US" w:eastAsia="zh-CN" w:bidi="ar-SA"/>
        </w:rPr>
      </w:r>
      <w:r>
        <w:rPr>
          <w:rFonts w:hint="eastAsia" w:ascii="Times New Roman" w:hAnsi="Times New Roman" w:eastAsia="仿宋_GB2312" w:cs="Times New Roman"/>
          <w:color w:val="auto"/>
          <w:kern w:val="2"/>
          <w:sz w:val="32"/>
          <w:szCs w:val="32"/>
          <w:highlight w:val="none"/>
          <w:u w:val="none"/>
          <w:lang w:val="en-US" w:eastAsia="zh-CN" w:bidi="ar-SA"/>
        </w:rPr>
      </w:r>
      <w:r>
        <w:rPr>
          <w:rFonts w:hint="default" w:ascii="Times New Roman" w:hAnsi="Times New Roman" w:eastAsia="仿宋_GB2312" w:cs="Times New Roman"/>
          <w:color w:val="auto"/>
          <w:kern w:val="2"/>
          <w:sz w:val="32"/>
          <w:szCs w:val="32"/>
          <w:highlight w:val="none"/>
          <w:u w:val="none"/>
          <w:lang w:val="en-US" w:eastAsia="zh-CN" w:bidi="ar-SA"/>
        </w:rPr>
      </w:r>
      <w:r>
        <w:rPr>
          <w:rFonts w:hint="eastAsia" w:ascii="Times New Roman" w:hAnsi="Times New Roman" w:eastAsia="仿宋_GB2312" w:cs="Times New Roman"/>
          <w:i/>
          <w:iCs/>
          <w:color w:val="auto"/>
          <w:kern w:val="2"/>
          <w:sz w:val="32"/>
          <w:szCs w:val="32"/>
          <w:highlight w:val="none"/>
          <w:u w:val="none"/>
          <w:lang w:val="en-US" w:eastAsia="zh-CN" w:bidi="ar-SA"/>
        </w:rPr>
      </w:r>
      <w:r>
        <w:rPr>
          <w:rFonts w:hint="default" w:ascii="Times New Roman" w:hAnsi="Times New Roman" w:eastAsia="仿宋_GB2312" w:cs="Times New Roman"/>
          <w:color w:val="auto"/>
          <w:sz w:val="32"/>
          <w:szCs w:val="32"/>
        </w:rPr>
      </w:r>
      <w:r>
        <w:rPr>
          <w:rFonts w:hint="eastAsia" w:ascii="Times New Roman" w:hAnsi="Times New Roman" w:eastAsia="仿宋_GB2312" w:cs="Times New Roman"/>
          <w:color w:val="auto"/>
          <w:sz w:val="32"/>
          <w:szCs w:val="32"/>
          <w:lang w:eastAsia="zh-CN"/>
        </w:rPr>
      </w:r>
      <w:r>
        <w:rPr>
          <w:rFonts w:hint="default" w:ascii="Times New Roman" w:hAnsi="Times New Roman" w:eastAsia="仿宋_GB2312" w:cs="Times New Roman"/>
          <w:color w:val="auto"/>
          <w:sz w:val="32"/>
          <w:szCs w:val="32"/>
        </w:rPr>
      </w:r>
      <w:r>
        <w:rPr>
          <w:rFonts w:hint="eastAsia" w:ascii="Times New Roman" w:hAnsi="Times New Roman" w:eastAsia="仿宋_GB2312" w:cs="Times New Roman"/>
          <w:color w:val="auto"/>
          <w:sz w:val="32"/>
          <w:szCs w:val="32"/>
          <w:lang w:eastAsia="zh-CN"/>
        </w:rPr>
      </w:r>
      <w:r>
        <w:rPr>
          <w:rFonts w:hint="default" w:ascii="Times New Roman" w:hAnsi="Times New Roman" w:eastAsia="仿宋_GB2312" w:cs="Times New Roman"/>
          <w:color w:val="auto"/>
          <w:sz w:val="32"/>
          <w:szCs w:val="32"/>
        </w:rPr>
      </w:r>
      <w:r>
        <w:rPr>
          <w:rFonts w:hint="eastAsia" w:ascii="Times New Roman" w:hAnsi="Times New Roman" w:eastAsia="仿宋_GB2312" w:cs="Times New Roman"/>
          <w:color w:val="auto"/>
          <w:sz w:val="32"/>
          <w:szCs w:val="32"/>
          <w:lang w:eastAsia="zh-CN"/>
        </w:rPr>
      </w:r>
      <w:r>
        <w:rPr>
          <w:rFonts w:hint="default" w:ascii="Times New Roman" w:hAnsi="Times New Roman" w:eastAsia="仿宋_GB2312" w:cs="Times New Roman"/>
          <w:color w:val="auto"/>
          <w:sz w:val="32"/>
          <w:szCs w:val="32"/>
        </w:rPr>
      </w:r>
    </w:p>
    <w:p w14:paraId="352F0ECC">
      <w:pPr>
        <w:keepNext w:val="0"/>
        <w:keepLines w:val="0"/>
        <w:pageBreakBefore w:val="0"/>
        <w:widowControl w:val="0"/>
        <w:kinsoku/>
        <w:wordWrap/>
        <w:overflowPunct/>
        <w:topLinePunct w:val="0"/>
        <w:autoSpaceDE/>
        <w:autoSpaceDN/>
        <w:bidi w:val="0"/>
        <w:adjustRightInd w:val="0"/>
        <w:snapToGrid w:val="0"/>
        <w:spacing w:line="579" w:lineRule="exact"/>
        <w:ind w:firstLine="640"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i/>
          <w:iCs/>
          <w:color w:val="auto"/>
          <w:sz w:val="32"/>
          <w:szCs w:val="32"/>
        </w:rPr>
        <w:t xml:space="preserve">审计组由某市审计局人员组成，审计组组长由李四担任，副组长由王五担任，成员包括赵六、钱七 。</w:t>
      </w:r>
      <w:r>
        <w:rPr>
          <w:rFonts w:hint="eastAsia" w:ascii="Times New Roman" w:hAnsi="Times New Roman" w:eastAsia="仿宋_GB2312" w:cs="仿宋_GB2312"/>
          <w:i/>
          <w:iCs/>
          <w:color w:val="auto"/>
          <w:sz w:val="32"/>
          <w:szCs w:val="32"/>
          <w:lang w:eastAsia="zh-CN"/>
        </w:rPr>
      </w:r>
      <w:r>
        <w:rPr>
          <w:rFonts w:hint="default" w:ascii="Times New Roman" w:hAnsi="Times New Roman" w:eastAsia="仿宋_GB2312" w:cs="Times New Roman"/>
          <w:i/>
          <w:iCs/>
          <w:color w:val="auto"/>
          <w:sz w:val="32"/>
          <w:szCs w:val="32"/>
        </w:rPr>
      </w:r>
      <w:r>
        <w:rPr>
          <w:rFonts w:hint="default" w:ascii="Times New Roman" w:hAnsi="Times New Roman" w:eastAsia="仿宋_GB2312" w:cs="Times New Roman"/>
          <w:i/>
          <w:iCs/>
          <w:color w:val="auto"/>
          <w:sz w:val="32"/>
          <w:szCs w:val="32"/>
          <w:lang w:eastAsia="zh-CN"/>
        </w:rPr>
      </w:r>
      <w:r>
        <w:rPr>
          <w:rFonts w:hint="default" w:ascii="Times New Roman" w:hAnsi="Times New Roman" w:eastAsia="仿宋_GB2312" w:cs="Times New Roman"/>
          <w:color w:val="auto"/>
          <w:sz w:val="32"/>
          <w:szCs w:val="32"/>
        </w:rPr>
      </w:r>
      <w:r>
        <w:rPr>
          <w:rFonts w:hint="default" w:ascii="Times New Roman" w:hAnsi="Times New Roman" w:eastAsia="仿宋_GB2312" w:cs="Times New Roman"/>
          <w:i/>
          <w:iCs/>
          <w:color w:val="auto"/>
          <w:sz w:val="32"/>
          <w:szCs w:val="32"/>
        </w:rPr>
      </w:r>
      <w:r>
        <w:rPr>
          <w:rFonts w:hint="default" w:ascii="Times New Roman" w:hAnsi="Times New Roman" w:eastAsia="仿宋_GB2312" w:cs="Times New Roman"/>
          <w:color w:val="auto"/>
          <w:sz w:val="32"/>
          <w:szCs w:val="32"/>
        </w:rPr>
      </w:r>
      <w:r>
        <w:rPr>
          <w:rFonts w:hint="default" w:ascii="Times New Roman" w:hAnsi="Times New Roman" w:eastAsia="仿宋_GB2312" w:cs="Times New Roman"/>
          <w:i/>
          <w:iCs/>
          <w:color w:val="auto"/>
          <w:sz w:val="32"/>
          <w:szCs w:val="32"/>
        </w:rPr>
      </w:r>
      <w:r>
        <w:rPr>
          <w:rFonts w:hint="eastAsia" w:ascii="Times New Roman" w:hAnsi="Times New Roman" w:eastAsia="仿宋_GB2312" w:cs="Times New Roman"/>
          <w:i/>
          <w:iCs/>
          <w:color w:val="auto"/>
          <w:sz w:val="32"/>
          <w:szCs w:val="32"/>
          <w:lang w:eastAsia="zh-CN"/>
        </w:rPr>
      </w:r>
      <w:r>
        <w:rPr>
          <w:rFonts w:hint="default" w:ascii="Times New Roman" w:hAnsi="Times New Roman" w:eastAsia="仿宋_GB2312" w:cs="Times New Roman"/>
          <w:i/>
          <w:iCs/>
          <w:color w:val="auto"/>
          <w:sz w:val="32"/>
          <w:szCs w:val="32"/>
        </w:rPr>
      </w:r>
      <w:r>
        <w:rPr>
          <w:rFonts w:hint="eastAsia" w:ascii="Times New Roman" w:hAnsi="Times New Roman" w:eastAsia="仿宋_GB2312" w:cs="Times New Roman"/>
          <w:i/>
          <w:iCs/>
          <w:color w:val="auto"/>
          <w:sz w:val="32"/>
          <w:szCs w:val="32"/>
          <w:lang w:eastAsia="zh-CN"/>
        </w:rPr>
      </w:r>
      <w:r>
        <w:rPr>
          <w:rFonts w:hint="default" w:ascii="Times New Roman" w:hAnsi="Times New Roman" w:eastAsia="仿宋_GB2312" w:cs="Times New Roman"/>
          <w:color w:val="auto"/>
          <w:sz w:val="32"/>
          <w:szCs w:val="32"/>
        </w:rPr>
      </w:r>
      <w:r>
        <w:rPr>
          <w:rFonts w:hint="default" w:ascii="Times New Roman" w:hAnsi="Times New Roman" w:eastAsia="仿宋_GB2312" w:cs="Times New Roman"/>
          <w:i/>
          <w:iCs/>
          <w:color w:val="auto"/>
          <w:sz w:val="32"/>
          <w:szCs w:val="32"/>
        </w:rPr>
      </w:r>
      <w:r>
        <w:rPr>
          <w:rFonts w:hint="eastAsia" w:ascii="Times New Roman" w:hAnsi="Times New Roman" w:eastAsia="仿宋_GB2312" w:cs="Times New Roman"/>
          <w:color w:val="auto"/>
          <w:sz w:val="32"/>
          <w:szCs w:val="32"/>
          <w:lang w:eastAsia="zh-CN"/>
        </w:rPr>
      </w:r>
      <w:r>
        <w:rPr>
          <w:rFonts w:hint="default" w:ascii="Times New Roman" w:hAnsi="Times New Roman" w:eastAsia="仿宋_GB2312" w:cs="Times New Roman"/>
          <w:color w:val="auto"/>
          <w:sz w:val="32"/>
          <w:szCs w:val="32"/>
        </w:rPr>
      </w:r>
      <w:r>
        <w:rPr>
          <w:rFonts w:hint="eastAsia" w:ascii="Times New Roman" w:hAnsi="Times New Roman" w:eastAsia="仿宋_GB2312" w:cs="Times New Roman"/>
          <w:color w:val="auto"/>
          <w:sz w:val="32"/>
          <w:szCs w:val="32"/>
          <w:lang w:eastAsia="zh-CN"/>
        </w:rPr>
      </w:r>
      <w:r>
        <w:rPr>
          <w:rFonts w:hint="default" w:ascii="Times New Roman" w:hAnsi="Times New Roman" w:eastAsia="仿宋_GB2312" w:cs="Times New Roman"/>
          <w:color w:val="auto"/>
          <w:sz w:val="32"/>
          <w:szCs w:val="32"/>
        </w:rPr>
      </w:r>
      <w:r>
        <w:rPr>
          <w:rFonts w:hint="eastAsia" w:ascii="Times New Roman" w:hAnsi="Times New Roman" w:eastAsia="仿宋_GB2312" w:cs="Times New Roman"/>
          <w:color w:val="auto"/>
          <w:sz w:val="32"/>
          <w:szCs w:val="32"/>
          <w:lang w:eastAsia="zh-CN"/>
        </w:rPr>
      </w:r>
      <w:r>
        <w:rPr>
          <w:rFonts w:hint="default" w:ascii="Times New Roman" w:hAnsi="Times New Roman" w:eastAsia="仿宋_GB2312" w:cs="Times New Roman"/>
          <w:color w:val="auto"/>
          <w:sz w:val="32"/>
          <w:szCs w:val="32"/>
        </w:rPr>
      </w:r>
    </w:p>
    <w:p w14:paraId="5A84A0F3">
      <w:pPr>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eastAsia="仿宋_GB2312" w:cs="Times New Roman"/>
          <w:color w:val="auto"/>
          <w:sz w:val="32"/>
          <w:szCs w:val="32"/>
        </w:rPr>
      </w:pPr>
    </w:p>
    <w:p w14:paraId="51E11664">
      <w:pPr>
        <w:keepNext w:val="0"/>
        <w:keepLines w:val="0"/>
        <w:pageBreakBefore w:val="0"/>
        <w:widowControl w:val="0"/>
        <w:kinsoku/>
        <w:wordWrap/>
        <w:overflowPunct/>
        <w:topLinePunct w:val="0"/>
        <w:autoSpaceDE/>
        <w:autoSpaceDN/>
        <w:bidi w:val="0"/>
        <w:adjustRightInd w:val="0"/>
        <w:snapToGrid w:val="0"/>
        <w:spacing w:line="579" w:lineRule="exact"/>
        <w:ind w:firstLine="640" w:firstLineChars="200"/>
        <w:textAlignment w:val="auto"/>
        <w:rPr>
          <w:rFonts w:hint="default" w:ascii="Times New Roman" w:hAnsi="Times New Roman" w:cs="Times New Roman"/>
          <w:color w:val="auto"/>
          <w:sz w:val="32"/>
          <w:szCs w:val="32"/>
        </w:rPr>
      </w:pPr>
      <w:r>
        <w:rPr>
          <w:rFonts w:hint="default" w:ascii="Times New Roman" w:hAnsi="Times New Roman" w:eastAsia="仿宋_GB2312" w:cs="Times New Roman"/>
          <w:color w:val="auto"/>
          <w:sz w:val="32"/>
          <w:szCs w:val="32"/>
        </w:rPr>
        <w:t xml:space="preserve">附件：市委组织部、市纪委监委</w:t>
      </w:r>
    </w:p>
    <w:p w14:paraId="1719D487">
      <w:pPr>
        <w:keepNext w:val="0"/>
        <w:keepLines w:val="0"/>
        <w:pageBreakBefore w:val="0"/>
        <w:widowControl w:val="0"/>
        <w:kinsoku/>
        <w:wordWrap/>
        <w:overflowPunct/>
        <w:topLinePunct w:val="0"/>
        <w:autoSpaceDE/>
        <w:autoSpaceDN/>
        <w:bidi w:val="0"/>
        <w:adjustRightInd w:val="0"/>
        <w:snapToGrid w:val="0"/>
        <w:spacing w:line="68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32"/>
          <w:szCs w:val="32"/>
        </w:rPr>
      </w:pPr>
    </w:p>
    <w:p w14:paraId="1C3D1A5E">
      <w:pPr>
        <w:keepNext w:val="0"/>
        <w:keepLines w:val="0"/>
        <w:pageBreakBefore w:val="0"/>
        <w:widowControl w:val="0"/>
        <w:kinsoku/>
        <w:wordWrap/>
        <w:overflowPunct/>
        <w:topLinePunct w:val="0"/>
        <w:autoSpaceDE/>
        <w:autoSpaceDN/>
        <w:bidi w:val="0"/>
        <w:adjustRightInd w:val="0"/>
        <w:snapToGrid w:val="0"/>
        <w:spacing w:line="68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32"/>
          <w:szCs w:val="32"/>
        </w:rPr>
      </w:pPr>
    </w:p>
    <w:p w14:paraId="227C5612">
      <w:pPr>
        <w:keepNext w:val="0"/>
        <w:keepLines w:val="0"/>
        <w:pageBreakBefore w:val="0"/>
        <w:widowControl w:val="0"/>
        <w:kinsoku/>
        <w:wordWrap/>
        <w:overflowPunct/>
        <w:topLinePunct w:val="0"/>
        <w:autoSpaceDE/>
        <w:autoSpaceDN/>
        <w:bidi w:val="0"/>
        <w:adjustRightInd w:val="0"/>
        <w:snapToGrid w:val="0"/>
        <w:spacing w:line="68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32"/>
          <w:szCs w:val="32"/>
        </w:rPr>
      </w:pPr>
    </w:p>
    <w:p w14:paraId="06CF7020">
      <w:pPr>
        <w:keepNext w:val="0"/>
        <w:keepLines w:val="0"/>
        <w:pageBreakBefore w:val="0"/>
        <w:widowControl w:val="0"/>
        <w:tabs>
          <w:tab w:val="left" w:pos="7500"/>
        </w:tabs>
        <w:kinsoku/>
        <w:wordWrap/>
        <w:overflowPunct/>
        <w:topLinePunct w:val="0"/>
        <w:autoSpaceDE/>
        <w:autoSpaceDN/>
        <w:bidi w:val="0"/>
        <w:adjustRightInd w:val="0"/>
        <w:snapToGrid w:val="0"/>
        <w:spacing w:line="579" w:lineRule="exact"/>
        <w:ind w:right="0" w:rightChars="0"/>
        <w:jc w:val="both"/>
        <w:textAlignment w:val="auto"/>
        <w:outlineLvl w:val="9"/>
        <w:rPr>
          <w:rFonts w:hint="default" w:ascii="Times New Roman" w:hAnsi="Times New Roman" w:eastAsia="仿宋_GB2312" w:cs="Times New Roman"/>
          <w:color w:val="auto"/>
          <w:sz w:val="32"/>
          <w:szCs w:val="32"/>
        </w:rPr>
      </w:pPr>
      <w:r>
        <w:rPr>
          <w:rFonts w:hint="default" w:ascii="Times New Roman" w:hAnsi="Times New Roman" w:cs="Times New Roman"/>
          <w:color w:val="auto"/>
          <w:sz w:val="22"/>
          <w:szCs w:val="22"/>
        </w:rPr>
        <w:t xml:space="preserve">   </w:t>
      </w:r>
      <w:r>
        <w:rPr>
          <w:rFonts w:hint="default" w:ascii="Times New Roman" w:hAnsi="Times New Roman" w:eastAsia="仿宋_GB2312" w:cs="Times New Roman"/>
          <w:i/>
          <w:iCs/>
          <w:color w:val="auto"/>
          <w:spacing w:val="-20"/>
          <w:sz w:val="32"/>
          <w:szCs w:val="32"/>
          <w:lang w:val="en-US" w:eastAsia="zh-CN"/>
        </w:rPr>
      </w:r>
      <w:r>
        <w:rPr>
          <w:rFonts w:hint="default" w:ascii="Times New Roman" w:hAnsi="Times New Roman" w:eastAsia="仿宋_GB2312" w:cs="Times New Roman"/>
          <w:i/>
          <w:iCs/>
          <w:color w:val="auto"/>
          <w:spacing w:val="-20"/>
          <w:sz w:val="32"/>
          <w:szCs w:val="32"/>
        </w:rPr>
      </w:r>
      <w:r>
        <w:rPr>
          <w:rFonts w:hint="default" w:ascii="Times New Roman" w:hAnsi="Times New Roman" w:eastAsia="仿宋_GB2312" w:cs="Times New Roman"/>
          <w:i/>
          <w:iCs/>
          <w:color w:val="auto"/>
          <w:spacing w:val="-20"/>
          <w:sz w:val="32"/>
          <w:szCs w:val="32"/>
          <w:lang w:val="en-US" w:eastAsia="zh-CN"/>
        </w:rPr>
      </w:r>
      <w:r>
        <w:rPr>
          <w:rFonts w:hint="default" w:ascii="Times New Roman" w:hAnsi="Times New Roman" w:eastAsia="仿宋_GB2312" w:cs="Times New Roman"/>
          <w:i/>
          <w:color w:val="auto"/>
          <w:spacing w:val="-12"/>
          <w:sz w:val="32"/>
          <w:szCs w:val="32"/>
        </w:rPr>
      </w:r>
      <w:r>
        <w:rPr>
          <w:rFonts w:hint="default" w:ascii="Times New Roman" w:hAnsi="Times New Roman" w:eastAsia="仿宋_GB2312" w:cs="Times New Roman"/>
          <w:i/>
          <w:color w:val="auto"/>
          <w:spacing w:val="-12"/>
          <w:sz w:val="32"/>
          <w:szCs w:val="32"/>
          <w:lang w:eastAsia="zh-CN"/>
        </w:rPr>
      </w:r>
      <w:r>
        <w:rPr>
          <w:rFonts w:hint="default" w:ascii="Times New Roman" w:hAnsi="Times New Roman" w:eastAsia="仿宋_GB2312" w:cs="Times New Roman"/>
          <w:i/>
          <w:color w:val="auto"/>
          <w:spacing w:val="-12"/>
          <w:sz w:val="32"/>
          <w:szCs w:val="32"/>
        </w:rPr>
      </w:r>
    </w:p>
    <w:p w14:paraId="3FD657AE">
      <w:pPr>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cs="Times New Roman"/>
          <w:color w:val="auto"/>
          <w:sz w:val="32"/>
          <w:szCs w:val="32"/>
          <w:lang w:eastAsia="zh-CN"/>
        </w:rPr>
      </w:pPr>
      <w:r>
        <w:rPr>
          <w:rFonts w:hint="default" w:ascii="Times New Roman" w:hAnsi="Times New Roman" w:cs="Times New Roman"/>
          <w:color w:val="auto"/>
          <w:sz w:val="32"/>
          <w:szCs w:val="32"/>
        </w:rPr>
        <w:t xml:space="preserve">                                 2026-04-27　　　　</w:t>
      </w:r>
      <w:r>
        <w:rPr>
          <w:rFonts w:hint="eastAsia" w:ascii="Times New Roman" w:hAnsi="Times New Roman" w:cs="Times New Roman"/>
          <w:color w:val="auto"/>
          <w:sz w:val="32"/>
          <w:szCs w:val="32"/>
          <w:lang w:val="en-US" w:eastAsia="zh-CN"/>
        </w:rPr>
      </w:r>
      <w:r>
        <w:rPr>
          <w:rFonts w:hint="default" w:ascii="Times New Roman" w:hAnsi="Times New Roman" w:cs="Times New Roman"/>
          <w:color w:val="auto"/>
          <w:sz w:val="32"/>
          <w:szCs w:val="32"/>
        </w:rPr>
      </w:r>
      <w:r>
        <w:rPr>
          <w:rFonts w:hint="default" w:ascii="Times New Roman" w:hAnsi="Times New Roman" w:cs="Times New Roman"/>
          <w:color w:val="auto"/>
          <w:sz w:val="32"/>
          <w:szCs w:val="32"/>
          <w:lang w:val="en-US" w:eastAsia="zh-CN"/>
        </w:rPr>
      </w:r>
      <w:r>
        <w:rPr>
          <w:rFonts w:hint="default" w:ascii="Times New Roman" w:hAnsi="Times New Roman" w:cs="Times New Roman"/>
          <w:color w:val="auto"/>
          <w:sz w:val="32"/>
          <w:szCs w:val="32"/>
        </w:rPr>
      </w:r>
      <w:r>
        <w:rPr>
          <w:rFonts w:hint="eastAsia" w:ascii="Times New Roman" w:hAnsi="Times New Roman" w:cs="Times New Roman"/>
          <w:color w:val="auto"/>
          <w:sz w:val="32"/>
          <w:szCs w:val="32"/>
          <w:lang w:val="en-US" w:eastAsia="zh-CN"/>
        </w:rPr>
      </w:r>
      <w:r>
        <w:rPr>
          <w:rFonts w:hint="default" w:ascii="Times New Roman" w:hAnsi="Times New Roman" w:cs="Times New Roman"/>
          <w:color w:val="auto"/>
          <w:sz w:val="32"/>
          <w:szCs w:val="32"/>
        </w:rPr>
      </w:r>
      <w:r>
        <w:rPr>
          <w:rFonts w:hint="eastAsia" w:ascii="Times New Roman" w:hAnsi="Times New Roman" w:cs="Times New Roman"/>
          <w:color w:val="auto"/>
          <w:sz w:val="32"/>
          <w:szCs w:val="32"/>
          <w:lang w:val="en-US" w:eastAsia="zh-CN"/>
        </w:rPr>
      </w:r>
      <w:r>
        <w:rPr>
          <w:rFonts w:hint="default" w:ascii="Times New Roman" w:hAnsi="Times New Roman" w:eastAsia="仿宋_GB2312" w:cs="Times New Roman"/>
          <w:color w:val="auto"/>
          <w:sz w:val="32"/>
          <w:szCs w:val="32"/>
        </w:rPr>
      </w:r>
      <w:r>
        <w:rPr>
          <w:rFonts w:hint="default" w:ascii="Times New Roman" w:hAnsi="Times New Roman" w:cs="Times New Roman"/>
          <w:color w:val="auto"/>
          <w:sz w:val="32"/>
          <w:szCs w:val="32"/>
          <w:lang w:eastAsia="zh-CN"/>
        </w:rPr>
      </w:r>
      <w:r>
        <w:rPr>
          <w:rFonts w:hint="eastAsia" w:ascii="Times New Roman" w:hAnsi="Times New Roman" w:cs="Times New Roman"/>
          <w:color w:val="auto"/>
          <w:sz w:val="32"/>
          <w:szCs w:val="32"/>
          <w:lang w:eastAsia="zh-CN"/>
        </w:rPr>
      </w:r>
    </w:p>
    <w:p w14:paraId="7956FA35">
      <w:pPr>
        <w:rPr>
          <w:rFonts w:hint="default" w:ascii="Times New Roman" w:hAnsi="Times New Roman" w:cs="Times New Roman"/>
          <w:color w:val="auto"/>
        </w:rPr>
      </w:pPr>
    </w:p>
    <w:p w14:paraId="78D1DCC9">
      <w:pPr>
        <w:rPr>
          <w:rFonts w:hint="default" w:ascii="Times New Roman" w:hAnsi="Times New Roman" w:cs="Times New Roman"/>
          <w:color w:val="auto"/>
        </w:rPr>
      </w:pPr>
    </w:p>
    <w:p w14:paraId="31C891F2">
      <w:pPr>
        <w:pStyle w:val="6"/>
        <w:rPr>
          <w:rFonts w:hint="eastAsia"/>
          <w:color w:val="auto"/>
        </w:rPr>
      </w:pPr>
    </w:p>
    <w:p w14:paraId="54300F42">
      <w:pPr>
        <w:rPr>
          <w:rFonts w:hint="default" w:ascii="Times New Roman" w:hAnsi="Times New Roman" w:cs="Times New Roman"/>
          <w:color w:val="auto"/>
        </w:rPr>
      </w:pPr>
    </w:p>
    <w:p w14:paraId="47416A03">
      <w:pPr>
        <w:pStyle w:val="6"/>
        <w:rPr>
          <w:rFonts w:hint="eastAsia"/>
          <w:color w:val="auto"/>
        </w:rPr>
      </w:pPr>
    </w:p>
    <w:p w14:paraId="7E48849D">
      <w:pPr>
        <w:rPr>
          <w:rFonts w:hint="default" w:ascii="Times New Roman" w:hAnsi="Times New Roman" w:cs="Times New Roman"/>
          <w:color w:val="auto"/>
        </w:rPr>
      </w:pPr>
    </w:p>
    <w:p w14:paraId="22F84065">
      <w:pPr>
        <w:pStyle w:val="6"/>
        <w:rPr>
          <w:rFonts w:hint="default"/>
          <w:color w:val="auto"/>
        </w:rPr>
      </w:pPr>
    </w:p>
    <w:p w14:paraId="09C8E064">
      <w:pPr>
        <w:pStyle w:val="6"/>
        <w:rPr>
          <w:rFonts w:hint="eastAsia"/>
          <w:color w:val="auto"/>
        </w:rPr>
      </w:pPr>
    </w:p>
    <w:p w14:paraId="20AB3F64">
      <w:pPr>
        <w:rPr>
          <w:rFonts w:hint="default" w:ascii="Times New Roman" w:hAnsi="Times New Roman" w:cs="Times New Roman"/>
          <w:color w:val="auto"/>
        </w:rPr>
      </w:pPr>
    </w:p>
    <w:p w14:paraId="06B2CDF7">
      <w:pPr>
        <w:pStyle w:val="6"/>
        <w:rPr>
          <w:rFonts w:hint="eastAsia"/>
          <w:color w:val="auto"/>
        </w:rPr>
      </w:pPr>
    </w:p>
    <w:p w14:paraId="5B52A903">
      <w:pPr>
        <w:pStyle w:val="7"/>
        <w:ind w:left="0" w:leftChars="0" w:firstLine="0" w:firstLineChars="0"/>
        <w:rPr>
          <w:rFonts w:hint="eastAsia"/>
          <w:color w:val="auto"/>
        </w:rPr>
      </w:pPr>
    </w:p>
    <w:p w14:paraId="0BC79051">
      <w:pPr>
        <w:pStyle w:val="6"/>
        <w:rPr>
          <w:rFonts w:hint="eastAsia"/>
          <w:color w:val="auto"/>
        </w:rPr>
      </w:pPr>
    </w:p>
    <w:p w14:paraId="199B7CFC">
      <w:pPr>
        <w:pStyle w:val="6"/>
        <w:spacing w:line="500" w:lineRule="exact"/>
        <w:rPr>
          <w:rFonts w:hint="eastAsia"/>
          <w:color w:val="auto"/>
        </w:rPr>
      </w:pPr>
    </w:p>
    <w:p w14:paraId="09CAFCC9">
      <w:pPr>
        <w:pStyle w:val="3"/>
        <w:rPr>
          <w:rFonts w:hint="eastAsia"/>
          <w:color w:val="auto"/>
        </w:rPr>
      </w:pPr>
    </w:p>
    <w:p w14:paraId="6562A552">
      <w:pPr>
        <w:rPr>
          <w:rFonts w:hint="eastAsia"/>
        </w:rPr>
      </w:pPr>
    </w:p>
    <w:p w14:paraId="19425857">
      <w:pPr>
        <w:pStyle w:val="2"/>
        <w:rPr>
          <w:rFonts w:hint="eastAsia"/>
        </w:rPr>
      </w:pPr>
    </w:p>
    <w:p w14:paraId="4D4F833C">
      <w:pPr>
        <w:pStyle w:val="2"/>
        <w:rPr>
          <w:rFonts w:hint="eastAsia"/>
        </w:rPr>
      </w:pPr>
    </w:p>
    <w:p w14:paraId="4AE731DD">
      <w:pPr>
        <w:pStyle w:val="2"/>
        <w:rPr>
          <w:rFonts w:hint="eastAsia"/>
        </w:rPr>
      </w:pPr>
      <w:bookmarkStart w:id="0" w:name="_GoBack"/>
      <w:bookmarkEnd w:id="0"/>
    </w:p>
    <w:p w14:paraId="189ED46A">
      <w:pPr>
        <w:keepNext w:val="0"/>
        <w:keepLines w:val="0"/>
        <w:pageBreakBefore w:val="0"/>
        <w:widowControl w:val="0"/>
        <w:pBdr>
          <w:top w:val="single" w:color="auto" w:sz="12"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val="0"/>
        <w:snapToGrid w:val="0"/>
        <w:spacing w:line="50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28"/>
          <w:szCs w:val="28"/>
          <w:lang w:val="en-US" w:eastAsia="zh-CN"/>
        </w:rPr>
      </w:pPr>
      <w:r>
        <w:rPr>
          <w:rFonts w:hint="default" w:ascii="Times New Roman" w:hAnsi="Times New Roman" w:eastAsia="仿宋_GB2312" w:cs="Times New Roman"/>
          <w:color w:val="auto"/>
          <w:sz w:val="28"/>
          <w:szCs w:val="28"/>
          <w:lang w:val="en-US" w:eastAsia="zh-CN"/>
        </w:rPr>
        <w:t xml:space="preserve">  抄送：市委组织部、市纪委监委</w:t>
      </w:r>
      <w:r>
        <w:rPr>
          <w:rFonts w:hint="default" w:ascii="Times New Roman" w:hAnsi="Times New Roman" w:eastAsia="仿宋_GB2312" w:cs="Times New Roman"/>
          <w:color w:val="auto"/>
          <w:sz w:val="28"/>
          <w:szCs w:val="28"/>
        </w:rPr>
      </w:r>
    </w:p>
    <w:p w14:paraId="31B01594">
      <w:pPr>
        <w:keepNext w:val="0"/>
        <w:keepLines w:val="0"/>
        <w:pageBreakBefore w:val="0"/>
        <w:widowControl w:val="0"/>
        <w:pBdr>
          <w:top w:val="single" w:color="auto" w:sz="8" w:space="1"/>
          <w:left w:val="none" w:color="auto" w:sz="0" w:space="4"/>
          <w:bottom w:val="single" w:color="auto" w:sz="12" w:space="1"/>
          <w:right w:val="none" w:color="auto" w:sz="0" w:space="4"/>
          <w:between w:val="none" w:color="auto" w:sz="0" w:space="0"/>
        </w:pBdr>
        <w:kinsoku/>
        <w:wordWrap/>
        <w:overflowPunct/>
        <w:topLinePunct w:val="0"/>
        <w:autoSpaceDE/>
        <w:autoSpaceDN/>
        <w:bidi w:val="0"/>
        <w:adjustRightInd w:val="0"/>
        <w:snapToGrid w:val="0"/>
        <w:spacing w:line="50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28"/>
          <w:szCs w:val="28"/>
          <w:lang w:val="en-US" w:eastAsia="zh-CN"/>
        </w:rPr>
      </w:pPr>
      <w:r>
        <w:rPr>
          <w:rFonts w:hint="default" w:ascii="Times New Roman" w:hAnsi="Times New Roman" w:eastAsia="仿宋_GB2312" w:cs="Times New Roman"/>
          <w:color w:val="auto"/>
          <w:sz w:val="28"/>
          <w:szCs w:val="28"/>
        </w:rPr>
        <w:t xml:space="preserve">  某市审计局                            2026-04-27印发  </w:t>
      </w:r>
      <w:r>
        <w:rPr>
          <w:rFonts w:hint="eastAsia" w:ascii="Times New Roman" w:hAnsi="Times New Roman" w:eastAsia="仿宋_GB2312" w:cs="Times New Roman"/>
          <w:color w:val="auto"/>
          <w:sz w:val="28"/>
          <w:szCs w:val="28"/>
          <w:lang w:val="en-US" w:eastAsia="zh-CN"/>
        </w:rPr>
      </w:r>
      <w:r>
        <w:rPr>
          <w:rFonts w:hint="eastAsia" w:ascii="Times New Roman" w:hAnsi="Times New Roman" w:eastAsia="仿宋_GB2312" w:cs="Times New Roman"/>
          <w:i w:val="0"/>
          <w:iCs w:val="0"/>
          <w:color w:val="auto"/>
          <w:sz w:val="28"/>
          <w:szCs w:val="28"/>
          <w:lang w:eastAsia="zh-CN"/>
        </w:rPr>
      </w:r>
      <w:r>
        <w:rPr>
          <w:rFonts w:hint="default" w:ascii="Times New Roman" w:hAnsi="Times New Roman" w:eastAsia="仿宋_GB2312" w:cs="Times New Roman"/>
          <w:color w:val="auto"/>
          <w:sz w:val="28"/>
          <w:szCs w:val="28"/>
          <w:lang w:val="en-US" w:eastAsia="zh-CN"/>
        </w:rPr>
      </w:r>
      <w:r>
        <w:rPr>
          <w:rFonts w:hint="eastAsia" w:ascii="Times New Roman" w:hAnsi="Times New Roman" w:eastAsia="仿宋_GB2312" w:cs="Times New Roman"/>
          <w:color w:val="auto"/>
          <w:sz w:val="28"/>
          <w:szCs w:val="28"/>
          <w:lang w:val="en-US" w:eastAsia="zh-CN"/>
        </w:rPr>
      </w:r>
      <w:r>
        <w:rPr>
          <w:rFonts w:hint="default" w:ascii="Times New Roman" w:hAnsi="Times New Roman" w:eastAsia="仿宋_GB2312" w:cs="Times New Roman"/>
          <w:color w:val="auto"/>
          <w:sz w:val="28"/>
          <w:szCs w:val="28"/>
        </w:rPr>
      </w:r>
    </w:p>
    <w:p>
      <w:r>
        <w:rPr>
          <w:rFonts w:hint="default" w:eastAsia="仿宋"/>
          <w:sz w:val="28"/>
        </w:rPr>
        <w:t xml:space="preserve">附件：审计资料清单</w:t>
      </w:r>
    </w:p>
    <w:p w14:paraId="03D25FA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长城大标宋体">
    <w:altName w:val="宋体"/>
    <w:panose1 w:val="02010609010101010101"/>
    <w:charset w:val="00"/>
    <w:family w:val="modern"/>
    <w:pitch w:val="default"/>
    <w:sig w:usb0="00000000" w:usb1="00000000" w:usb2="00000000" w:usb3="00000000" w:csb0="00040001" w:csb1="00000000"/>
  </w:font>
  <w:font w:name="长城小标宋体">
    <w:altName w:val="宋体"/>
    <w:panose1 w:val="02010609010101010101"/>
    <w:charset w:val="86"/>
    <w:family w:val="auto"/>
    <w:pitch w:val="default"/>
    <w:sig w:usb0="00000000"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603C59"/>
    <w:rsid w:val="70013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customStyle="1" w:styleId="2">
    <w:name w:val="无间隔1"/>
    <w:qFormat/>
    <w:uiPriority w:val="0"/>
    <w:pPr>
      <w:widowControl w:val="0"/>
      <w:jc w:val="center"/>
    </w:pPr>
    <w:rPr>
      <w:rFonts w:ascii="Times New Roman" w:hAnsi="Times New Roman" w:eastAsia="仿宋" w:cs="Times New Roman"/>
      <w:kern w:val="2"/>
      <w:sz w:val="24"/>
      <w:szCs w:val="22"/>
      <w:lang w:val="en-US" w:eastAsia="zh-CN" w:bidi="ar-SA"/>
    </w:rPr>
  </w:style>
  <w:style w:type="paragraph" w:styleId="3">
    <w:name w:val="Body Text"/>
    <w:basedOn w:val="1"/>
    <w:next w:val="1"/>
    <w:qFormat/>
    <w:uiPriority w:val="0"/>
    <w:pPr>
      <w:snapToGrid w:val="0"/>
      <w:spacing w:line="579" w:lineRule="exact"/>
    </w:pPr>
    <w:rPr>
      <w:rFonts w:eastAsia="仿宋_GB2312"/>
      <w:kern w:val="2"/>
      <w:sz w:val="32"/>
    </w:rPr>
  </w:style>
  <w:style w:type="paragraph" w:styleId="4">
    <w:name w:val="Body Text Indent"/>
    <w:basedOn w:val="1"/>
    <w:qFormat/>
    <w:uiPriority w:val="0"/>
    <w:pPr>
      <w:ind w:firstLine="540"/>
    </w:pPr>
    <w:rPr>
      <w:sz w:val="30"/>
    </w:rPr>
  </w:style>
  <w:style w:type="paragraph" w:styleId="5">
    <w:name w:val="Date"/>
    <w:basedOn w:val="1"/>
    <w:next w:val="1"/>
    <w:qFormat/>
    <w:uiPriority w:val="0"/>
    <w:rPr>
      <w:rFonts w:eastAsia="仿宋_GB2312"/>
      <w:kern w:val="2"/>
      <w:sz w:val="32"/>
    </w:rPr>
  </w:style>
  <w:style w:type="paragraph" w:styleId="6">
    <w:name w:val="footnote text"/>
    <w:basedOn w:val="1"/>
    <w:next w:val="3"/>
    <w:qFormat/>
    <w:uiPriority w:val="0"/>
    <w:pPr>
      <w:widowControl w:val="0"/>
      <w:snapToGrid w:val="0"/>
      <w:jc w:val="left"/>
    </w:pPr>
    <w:rPr>
      <w:rFonts w:ascii="Times New Roman" w:hAnsi="Times New Roman" w:eastAsia="宋体" w:cs="Times New Roman"/>
      <w:kern w:val="2"/>
      <w:sz w:val="18"/>
      <w:szCs w:val="18"/>
      <w:lang w:val="en-US" w:eastAsia="zh-CN" w:bidi="ar-SA"/>
    </w:rPr>
  </w:style>
  <w:style w:type="paragraph" w:styleId="7">
    <w:name w:val="Body Text First Indent 2"/>
    <w:basedOn w:val="4"/>
    <w:next w:val="1"/>
    <w:unhideWhenUsed/>
    <w:qFormat/>
    <w:uiPriority w:val="0"/>
    <w:pPr>
      <w:ind w:firstLine="420"/>
    </w:pPr>
    <w:rPr>
      <w:rFonts w:hint="eastAsia"/>
    </w:rPr>
  </w:style>
  <w:style w:type="paragraph" w:customStyle="1" w:styleId="10">
    <w:name w:val="p17"/>
    <w:basedOn w:val="1"/>
    <w:qFormat/>
    <w:uiPriority w:val="0"/>
    <w:pPr>
      <w:widowControl/>
    </w:pPr>
    <w:rPr>
      <w:kern w:val="0"/>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2026-04-09T06:50:11Z</dcterms:created>
  <dc:creator>Lenovo</dc:creator>
  <cp:lastModifiedBy>WPS_1757641460</cp:lastModifiedBy>
  <dcterms:modified xsi:type="dcterms:W3CDTF">2026-04-09T06:50:46Z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eyJoZGlkIjoiMzg5MjU2MThiNzIwNzBmYmQxMzU2NDA4ZWU0ZmMzNzkiLCJ1c2VySWQiOiIxNzQxMTg5MjM5In0=</vt:lpwstr>
  </property>
  <property fmtid="{D5CDD505-2E9C-101B-9397-08002B2CF9AE}" pid="4" name="ICV">
    <vt:lpwstr>3F49BB21999C47FB8BBC3628D443087F_12</vt:lpwstr>
  </property>
</Properties>
</file>