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91"/>
        <w:gridCol w:w="850"/>
        <w:gridCol w:w="1190"/>
        <w:gridCol w:w="1589"/>
        <w:gridCol w:w="571"/>
        <w:gridCol w:w="1070"/>
        <w:gridCol w:w="850"/>
        <w:gridCol w:w="2327"/>
      </w:tblGrid>
      <w:tr w:rsidR="006E5B41"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Projekt-Nr.: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123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Projekt-name:</w:t>
            </w:r>
          </w:p>
        </w:tc>
        <w:tc>
          <w:tcPr>
            <w:tcW w:w="21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Intranet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KlinikIT</w:t>
            </w:r>
            <w:proofErr w:type="spellEnd"/>
          </w:p>
        </w:tc>
        <w:tc>
          <w:tcPr>
            <w:tcW w:w="19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Projektleiter:</w:t>
            </w:r>
          </w:p>
        </w:tc>
        <w:tc>
          <w:tcPr>
            <w:tcW w:w="2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Lukas Schmidt</w:t>
            </w:r>
          </w:p>
        </w:tc>
      </w:tr>
      <w:tr w:rsidR="006E5B41">
        <w:tc>
          <w:tcPr>
            <w:tcW w:w="11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AP-Nr.: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19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AP-Name:</w:t>
            </w:r>
          </w:p>
        </w:tc>
        <w:tc>
          <w:tcPr>
            <w:tcW w:w="216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Schulungskonzept erarbeiten</w:t>
            </w:r>
          </w:p>
        </w:tc>
        <w:tc>
          <w:tcPr>
            <w:tcW w:w="192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AP-Verantwortlicher: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6E5B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6E5B41">
        <w:tc>
          <w:tcPr>
            <w:tcW w:w="20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Erwartete Ergebnisse:</w:t>
            </w:r>
          </w:p>
        </w:tc>
        <w:tc>
          <w:tcPr>
            <w:tcW w:w="7597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-</w:t>
            </w:r>
            <w:r>
              <w:rPr>
                <w:rFonts w:ascii="Arial" w:hAnsi="Arial"/>
                <w:sz w:val="22"/>
                <w:szCs w:val="22"/>
              </w:rPr>
              <w:tab/>
              <w:t>Schulungskonzept</w:t>
            </w:r>
          </w:p>
        </w:tc>
      </w:tr>
      <w:tr w:rsidR="006E5B41">
        <w:tc>
          <w:tcPr>
            <w:tcW w:w="20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Voraussetzungen:</w:t>
            </w:r>
          </w:p>
        </w:tc>
        <w:tc>
          <w:tcPr>
            <w:tcW w:w="27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Die Features müssen klar definiert und soweit wie möglich implementiert sein.</w:t>
            </w:r>
          </w:p>
          <w:p w:rsidR="00AF7516" w:rsidRDefault="00AF751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  <w:p w:rsidR="00AF7516" w:rsidRDefault="00AF751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Der Rollout-Plan muss feststehen.</w:t>
            </w:r>
          </w:p>
          <w:p w:rsidR="00AF7516" w:rsidRDefault="00AF751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  <w:p w:rsidR="00AF7516" w:rsidRDefault="00AF751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hint="eastAsia"/>
              </w:rPr>
            </w:pPr>
            <w:proofErr w:type="spellStart"/>
            <w:r>
              <w:rPr>
                <w:rFonts w:ascii="Arial" w:hAnsi="Arial"/>
                <w:b/>
                <w:bCs/>
                <w:sz w:val="22"/>
                <w:szCs w:val="22"/>
              </w:rPr>
              <w:t>Durchzufüh-rende</w:t>
            </w:r>
            <w:proofErr w:type="spellEnd"/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 Aktivitäten: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31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Es muss eine </w:t>
            </w:r>
            <w:r w:rsidR="00AF7516">
              <w:rPr>
                <w:rFonts w:ascii="Arial" w:hAnsi="Arial"/>
                <w:sz w:val="22"/>
                <w:szCs w:val="22"/>
              </w:rPr>
              <w:t>Aufstellung aller neuer oder geänderte</w:t>
            </w:r>
            <w:r>
              <w:rPr>
                <w:rFonts w:ascii="Arial" w:hAnsi="Arial"/>
                <w:sz w:val="22"/>
                <w:szCs w:val="22"/>
              </w:rPr>
              <w:t xml:space="preserve"> Features</w:t>
            </w:r>
            <w:r w:rsidR="00AF7516">
              <w:rPr>
                <w:rFonts w:ascii="Arial" w:hAnsi="Arial"/>
                <w:sz w:val="22"/>
                <w:szCs w:val="22"/>
              </w:rPr>
              <w:t>,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  <w:r w:rsidR="00AF7516">
              <w:rPr>
                <w:rFonts w:ascii="Arial" w:hAnsi="Arial"/>
                <w:sz w:val="22"/>
                <w:szCs w:val="22"/>
              </w:rPr>
              <w:t xml:space="preserve">im Vergleich zum Alt-Intranet, </w:t>
            </w:r>
            <w:r>
              <w:rPr>
                <w:rFonts w:ascii="Arial" w:hAnsi="Arial"/>
                <w:sz w:val="22"/>
                <w:szCs w:val="22"/>
              </w:rPr>
              <w:t xml:space="preserve">erstellt werden. </w:t>
            </w:r>
          </w:p>
          <w:p w:rsidR="006E5B41" w:rsidRDefault="006E5B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Auf Basis der </w:t>
            </w:r>
            <w:r w:rsidR="00AF7516">
              <w:rPr>
                <w:rFonts w:ascii="Arial" w:hAnsi="Arial"/>
                <w:sz w:val="22"/>
                <w:szCs w:val="22"/>
              </w:rPr>
              <w:t xml:space="preserve">Aufstellung </w:t>
            </w:r>
            <w:r>
              <w:rPr>
                <w:rFonts w:ascii="Arial" w:hAnsi="Arial"/>
                <w:sz w:val="22"/>
                <w:szCs w:val="22"/>
              </w:rPr>
              <w:t>muss die Konzeption der Schulung erstellt werden und die Inhalte müssen bezogen auf die Features aufbereitet werden.</w:t>
            </w:r>
          </w:p>
          <w:p w:rsidR="00AF7516" w:rsidRDefault="00AF751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  <w:p w:rsidR="00AF7516" w:rsidRDefault="00AF751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Der </w:t>
            </w:r>
            <w:r>
              <w:rPr>
                <w:rFonts w:ascii="Arial" w:hAnsi="Arial"/>
                <w:sz w:val="22"/>
                <w:szCs w:val="22"/>
              </w:rPr>
              <w:t xml:space="preserve">Schulungsumfang </w:t>
            </w:r>
            <w:r>
              <w:rPr>
                <w:rFonts w:ascii="Arial" w:hAnsi="Arial"/>
                <w:sz w:val="22"/>
                <w:szCs w:val="22"/>
              </w:rPr>
              <w:t>muss, auf Basis der Aufstellung, festgelegt werden.</w:t>
            </w:r>
          </w:p>
        </w:tc>
      </w:tr>
      <w:tr w:rsidR="006E5B41">
        <w:tc>
          <w:tcPr>
            <w:tcW w:w="20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Abgrenzung:</w:t>
            </w:r>
          </w:p>
        </w:tc>
        <w:tc>
          <w:tcPr>
            <w:tcW w:w="2779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Die Aufgabe dieses Arbeitspaketes ist es nicht eine Schulung durchzuführen, sondern die Schulung zu konz</w:t>
            </w:r>
            <w:r w:rsidR="00AF7516">
              <w:rPr>
                <w:rFonts w:ascii="Arial" w:hAnsi="Arial"/>
                <w:sz w:val="22"/>
                <w:szCs w:val="22"/>
              </w:rPr>
              <w:t>ipieren</w:t>
            </w:r>
            <w:r>
              <w:rPr>
                <w:rFonts w:ascii="Arial" w:hAnsi="Arial"/>
                <w:sz w:val="22"/>
                <w:szCs w:val="22"/>
              </w:rPr>
              <w:t>.</w:t>
            </w: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Risiken:</w:t>
            </w:r>
          </w:p>
        </w:tc>
        <w:tc>
          <w:tcPr>
            <w:tcW w:w="317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Das Schulungskonzept deckt nicht alle nötigen Features ab und die Mitarbeiter werden somit nicht ausreichend geschult.</w:t>
            </w:r>
          </w:p>
          <w:p w:rsidR="00AF7516" w:rsidRDefault="00AF751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  <w:p w:rsidR="00AF7516" w:rsidRDefault="00AF751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Das Schulungskonzept ist qualitativ nicht ausreichend. </w:t>
            </w:r>
          </w:p>
          <w:p w:rsidR="00AF7516" w:rsidRDefault="00AF751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  <w:p w:rsidR="00AF7516" w:rsidRDefault="00AF751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Differenzen zwischen dem Schulungskonzept und dem ausgelieferten</w:t>
            </w:r>
            <w:bookmarkStart w:id="0" w:name="_GoBack"/>
            <w:bookmarkEnd w:id="0"/>
            <w:r>
              <w:rPr>
                <w:rFonts w:ascii="Arial" w:hAnsi="Arial"/>
                <w:sz w:val="22"/>
                <w:szCs w:val="22"/>
              </w:rPr>
              <w:t xml:space="preserve"> Produkt-Inkrement.</w:t>
            </w:r>
          </w:p>
        </w:tc>
      </w:tr>
      <w:tr w:rsidR="006E5B41">
        <w:tc>
          <w:tcPr>
            <w:tcW w:w="20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hint="eastAsia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AP-Vorgänger:</w:t>
            </w:r>
          </w:p>
        </w:tc>
        <w:tc>
          <w:tcPr>
            <w:tcW w:w="2779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6E5B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hint="eastAsia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AP-Nachfolger:</w:t>
            </w:r>
          </w:p>
        </w:tc>
        <w:tc>
          <w:tcPr>
            <w:tcW w:w="317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6E5B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6E5B41" w:rsidRDefault="006E5B41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91"/>
        <w:gridCol w:w="1622"/>
        <w:gridCol w:w="1607"/>
        <w:gridCol w:w="2442"/>
        <w:gridCol w:w="1190"/>
        <w:gridCol w:w="1186"/>
      </w:tblGrid>
      <w:tr w:rsidR="006E5B41"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Beteiligte:</w:t>
            </w:r>
          </w:p>
        </w:tc>
        <w:tc>
          <w:tcPr>
            <w:tcW w:w="32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Aufwand (h)</w:t>
            </w:r>
          </w:p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Plan:                       Ist:</w:t>
            </w: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Kostenart:</w:t>
            </w:r>
          </w:p>
        </w:tc>
        <w:tc>
          <w:tcPr>
            <w:tcW w:w="23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Kosten (€)</w:t>
            </w:r>
          </w:p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Plan:               Ist:</w:t>
            </w:r>
          </w:p>
        </w:tc>
      </w:tr>
      <w:tr w:rsidR="006E5B41"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6E5B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6E5B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6E5B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Personalkosten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6E5B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6E5B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6E5B41">
        <w:tc>
          <w:tcPr>
            <w:tcW w:w="15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6E5B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6E5B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6E5B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Sonstige Kosten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6E5B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6E5B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6E5B41">
        <w:tc>
          <w:tcPr>
            <w:tcW w:w="15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6E5B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6E5B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6E5B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6E5B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6E5B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6E5B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6E5B41">
        <w:tc>
          <w:tcPr>
            <w:tcW w:w="15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Gesamt: </w:t>
            </w: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6E5B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6E5B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hint="eastAsia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Gesamt: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6E5B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6E5B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6E5B41" w:rsidRDefault="006E5B41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10"/>
        <w:gridCol w:w="2410"/>
        <w:gridCol w:w="2410"/>
        <w:gridCol w:w="2408"/>
      </w:tblGrid>
      <w:tr w:rsidR="006E5B41"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AP-Startdatum: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6E5B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AP-Ende-Datum: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6E5B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6E5B41" w:rsidRDefault="006E5B41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03"/>
        <w:gridCol w:w="3278"/>
        <w:gridCol w:w="2147"/>
        <w:gridCol w:w="2610"/>
      </w:tblGrid>
      <w:tr w:rsidR="006E5B41"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lastRenderedPageBreak/>
              <w:t>Unterschrift (Projektleiter):</w:t>
            </w:r>
          </w:p>
        </w:tc>
        <w:tc>
          <w:tcPr>
            <w:tcW w:w="3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6E5B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Unterschrift </w:t>
            </w:r>
          </w:p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(AP-Verantwortlicher): 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6E5B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6E5B41">
        <w:tc>
          <w:tcPr>
            <w:tcW w:w="1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32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6E5B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6E5B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6E5B41" w:rsidRDefault="006E5B41">
      <w:pPr>
        <w:spacing w:line="276" w:lineRule="auto"/>
        <w:rPr>
          <w:rFonts w:ascii="Arial" w:hAnsi="Arial"/>
          <w:sz w:val="22"/>
          <w:szCs w:val="22"/>
        </w:rPr>
      </w:pPr>
    </w:p>
    <w:sectPr w:rsidR="006E5B4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5871" w:rsidRDefault="00165871">
      <w:pPr>
        <w:rPr>
          <w:rFonts w:hint="eastAsia"/>
        </w:rPr>
      </w:pPr>
      <w:r>
        <w:separator/>
      </w:r>
    </w:p>
  </w:endnote>
  <w:endnote w:type="continuationSeparator" w:id="0">
    <w:p w:rsidR="00165871" w:rsidRDefault="0016587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2"/>
    <w:family w:val="auto"/>
    <w:pitch w:val="default"/>
  </w:font>
  <w:font w:name="Liberation Sans"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5871" w:rsidRDefault="00165871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165871" w:rsidRDefault="00165871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5B41"/>
    <w:rsid w:val="00165871"/>
    <w:rsid w:val="00684550"/>
    <w:rsid w:val="006E5B41"/>
    <w:rsid w:val="00935509"/>
    <w:rsid w:val="00AF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CCDF1"/>
  <w15:docId w15:val="{15E9E713-3CCE-4296-8A38-8B364FBEC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3"/>
        <w:szCs w:val="24"/>
        <w:lang w:val="de-DE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uppressAutoHyphens/>
    </w:pPr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ufzhlungszeichen1">
    <w:name w:val="Aufzählungszeichen1"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pPr>
      <w:suppressLineNumbers/>
    </w:pPr>
  </w:style>
  <w:style w:type="paragraph" w:customStyle="1" w:styleId="Tabelleninhalt">
    <w:name w:val="Tabelleninhalt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onK\Nextcloud\HSW\Semester_4\IT-Projektmanagement\Fallstudie\itpm_fallstudie\ergebnisse\arbeitspakete\Arbeitspake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Arbeitspakete</Template>
  <TotalTime>0</TotalTime>
  <Pages>2</Pages>
  <Words>193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Kuß</dc:creator>
  <dc:description/>
  <cp:lastModifiedBy>Leon Kuß</cp:lastModifiedBy>
  <cp:revision>3</cp:revision>
  <dcterms:created xsi:type="dcterms:W3CDTF">2019-05-09T08:09:00Z</dcterms:created>
  <dcterms:modified xsi:type="dcterms:W3CDTF">2019-05-09T11:53:00Z</dcterms:modified>
</cp:coreProperties>
</file>