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Das bereits von der Internet-Agentur „alte“ Intranet sollte übernommen und von der KlinikIT weiterentwickelt werden. Dabei würde das „alte“ Intranet um die neuen Funktionalitäten ergänzt werden. Einzelne Funktionalitäten könnten auch von externen Anbietern herangezogen werden.</w:t>
      </w:r>
    </w:p>
    <w:p>
      <w:pPr>
        <w:pStyle w:val="Normal"/>
        <w:rPr/>
      </w:pPr>
      <w:r>
        <w:rPr/>
      </w:r>
    </w:p>
    <w:p>
      <w:pPr>
        <w:pStyle w:val="Normal"/>
        <w:rPr/>
      </w:pPr>
      <w:r>
        <w:rPr/>
        <w:t>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Ein Weiterer Vorteil ist, dass bei dieser Variante keine Lizenzkosten anfallen, das die Software für das „alte“ Intranet bereits im Besitz der KlinikIT ist. Durch die Erweiterung der Software um weitere Funktionalitäten/Module, eignet sich diese Variante gut für ein agiles Vorgehen bei der Entwicklung.</w:t>
      </w:r>
    </w:p>
    <w:p>
      <w:pPr>
        <w:pStyle w:val="Normal"/>
        <w:rPr/>
      </w:pPr>
      <w:r>
        <w:rPr/>
      </w:r>
    </w:p>
    <w:p>
      <w:pPr>
        <w:pStyle w:val="Normal"/>
        <w:rPr/>
      </w:pPr>
      <w:r>
        <w:rP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pPr>
        <w:pStyle w:val="Normal"/>
        <w:rPr/>
      </w:pPr>
      <w:r>
        <w:rPr/>
      </w:r>
    </w:p>
    <w:p>
      <w:pPr>
        <w:pStyle w:val="Normal"/>
        <w:rPr/>
      </w:pPr>
      <w:r>
        <w:rPr/>
        <w:t xml:space="preserve">Das Risiko bei der Weiterentwicklung einer Software eines externen Herstellers besteht darin, dass die hinzugefügten Funktionalitäten zu Problemen führen könnten, da den Entwicklern der KlinikIT der Quellcode nicht zu 100% bekannt ist. </w:t>
      </w:r>
    </w:p>
    <w:p>
      <w:pPr>
        <w:pStyle w:val="Normal"/>
        <w:rPr/>
      </w:pPr>
      <w:r>
        <w:rPr/>
      </w:r>
    </w:p>
    <w:p>
      <w:pPr>
        <w:pStyle w:val="Normal"/>
        <w:rPr/>
      </w:pPr>
      <w:r>
        <w:rPr/>
        <w:t>Umsetzung</w:t>
      </w:r>
    </w:p>
    <w:p>
      <w:pPr>
        <w:pStyle w:val="Normal"/>
        <w:rPr/>
      </w:pPr>
      <w:r>
        <w:rPr/>
        <w:t>Das von der Internet-Agentur entwickelte Intranet basiert auf Typo3, einem freien Content Management System, welches auf der Programmiersprache PHP und der Konfigurationssprache TypoScript basiert. Typo3 bietet einen sehr große Auswahl an größtenteils kostenlosen Erweiterungen, wodurch zusätzliche Funktionalitäten integriert und auch angepasst werden können. Des Weiteren ermöglicht Typo3 einen relativ einfachen Einstieg in die Entwicklung eigener Erweiterungen, um spezielle bzw. eigene Funktionalitäten integrieren zu können. Daher sollte die Weitere Entwicklung auch auf Typo3 aufsetzen.</w:t>
      </w:r>
    </w:p>
    <w:p>
      <w:pPr>
        <w:pStyle w:val="Normal"/>
        <w:rPr/>
      </w:pPr>
      <w:r>
        <w:rPr/>
      </w:r>
    </w:p>
    <w:p>
      <w:pPr>
        <w:pStyle w:val="Normal"/>
        <w:rPr/>
      </w:pPr>
      <w:r>
        <w:rPr/>
        <w:t>Die Architektur der Software sollte wie in der folgenden Abbildung umgesetzt werden, welche sich an der „Standard“-Architektur einer TYPO3-Software orientiert:</w:t>
      </w:r>
    </w:p>
    <w:p>
      <w:pPr>
        <w:pStyle w:val="Normal"/>
        <w:rPr/>
      </w:pPr>
      <w:r>
        <w:rPr/>
        <mc:AlternateContent>
          <mc:Choice Requires="wpg">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3816350" cy="2160905"/>
                <wp:effectExtent l="0" t="0" r="0" b="0"/>
                <wp:wrapNone/>
                <wp:docPr id="1" name="Form1"/>
                <a:graphic xmlns:a="http://schemas.openxmlformats.org/drawingml/2006/main">
                  <a:graphicData uri="http://schemas.microsoft.com/office/word/2010/wordprocessingGroup">
                    <wpg:wgp>
                      <wpg:cNvGrpSpPr/>
                      <wpg:grpSpPr>
                        <a:xfrm>
                          <a:off x="0" y="0"/>
                          <a:ext cx="3815640" cy="2160360"/>
                        </a:xfrm>
                      </wpg:grpSpPr>
                      <wpg:grpSp>
                        <wpg:cNvGrpSpPr/>
                        <wpg:grpSpPr>
                          <a:xfrm>
                            <a:off x="468000" y="0"/>
                            <a:ext cx="2411640" cy="2146320"/>
                          </a:xfrm>
                        </wpg:grpSpPr>
                        <wpg:grpSp>
                          <wpg:cNvGrpSpPr/>
                          <wpg:grpSpPr>
                            <a:xfrm>
                              <a:off x="0" y="345960"/>
                              <a:ext cx="2411640" cy="1800360"/>
                            </a:xfrm>
                          </wpg:grpSpPr>
                          <wpg:grpSp>
                            <wpg:cNvGrpSpPr/>
                            <wpg:grpSpPr>
                              <a:xfrm>
                                <a:off x="0" y="0"/>
                                <a:ext cx="2411640" cy="1800360"/>
                              </a:xfrm>
                            </wpg:grpSpPr>
                            <wps:wsp>
                              <wps:cNvSpPr/>
                              <wps:spPr>
                                <a:xfrm>
                                  <a:off x="0" y="0"/>
                                  <a:ext cx="2411640" cy="1800360"/>
                                </a:xfrm>
                                <a:prstGeom prst="rect">
                                  <a:avLst/>
                                </a:prstGeom>
                                <a:solidFill>
                                  <a:srgbClr val="b2b2b2"/>
                                </a:solidFill>
                                <a:ln>
                                  <a:solidFill>
                                    <a:srgbClr val="3465a4"/>
                                  </a:solidFill>
                                </a:ln>
                              </wps:spPr>
                              <wps:style>
                                <a:lnRef idx="0"/>
                                <a:fillRef idx="0"/>
                                <a:effectRef idx="0"/>
                                <a:fontRef idx="minor"/>
                              </wps:style>
                              <wps:bodyPr/>
                            </wps:wsp>
                            <wps:wsp>
                              <wps:cNvSpPr/>
                              <wps:spPr>
                                <a:xfrm rot="16200000">
                                  <a:off x="1313640" y="-953640"/>
                                  <a:ext cx="1656000" cy="396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Kernfunktionen</w:t>
                                    </w:r>
                                  </w:p>
                                </w:txbxContent>
                              </wps:txbx>
                              <wps:bodyPr lIns="90000" rIns="90000" tIns="45000" bIns="45000" anchor="ctr">
                                <a:noAutofit/>
                              </wps:bodyPr>
                            </wps:wsp>
                            <wps:wsp>
                              <wps:cNvSpPr/>
                              <wps:spPr>
                                <a:xfrm rot="16200000">
                                  <a:off x="773640" y="-953280"/>
                                  <a:ext cx="1656000" cy="39564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TYPO3 Extension API</w:t>
                                    </w:r>
                                  </w:p>
                                </w:txbxContent>
                              </wps:txbx>
                              <wps:bodyPr lIns="90000" rIns="90000" tIns="45000" bIns="45000" anchor="ctr">
                                <a:noAutofit/>
                              </wps:bodyPr>
                            </wps:wsp>
                            <wps:wsp>
                              <wps:cNvSpPr/>
                              <wps:spPr>
                                <a:xfrm>
                                  <a:off x="71640" y="396360"/>
                                  <a:ext cx="1224360" cy="3240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wps:txbx>
                              <wps:bodyPr lIns="90000" rIns="90000" tIns="45000" bIns="45000" anchor="ctr">
                                <a:noAutofit/>
                              </wps:bodyPr>
                            </wps:wsp>
                            <wps:wsp>
                              <wps:cNvSpPr txBox="1"/>
                              <wps:spPr>
                                <a:xfrm>
                                  <a:off x="35640" y="64080"/>
                                  <a:ext cx="1332360" cy="49032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8"/>
                                        <w:szCs w:val="28"/>
                                        <w:rFonts w:ascii="Liberation Sans" w:hAnsi="Liberation Sans" w:eastAsia="Microsoft YaHei" w:cs="Arial"/>
                                        <w:color w:val="auto"/>
                                      </w:rPr>
                                      <w:t>Erweiterungen</w:t>
                                    </w:r>
                                  </w:p>
                                </w:txbxContent>
                              </wps:txbx>
                              <wps:bodyPr wrap="square" lIns="90000" rIns="90000" tIns="45000" bIns="45000">
                                <a:spAutoFit/>
                              </wps:bodyPr>
                            </wps:wsp>
                            <wps:wsp>
                              <wps:cNvSpPr/>
                              <wps:spPr>
                                <a:xfrm>
                                  <a:off x="71640" y="900720"/>
                                  <a:ext cx="1224360" cy="32400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wps:txbx>
                              <wps:bodyPr lIns="90000" rIns="90000" tIns="45000" bIns="45000" anchor="ctr">
                                <a:noAutofit/>
                              </wps:bodyPr>
                            </wps:wsp>
                            <wps:wsp>
                              <wps:cNvSpPr/>
                              <wps:spPr>
                                <a:xfrm>
                                  <a:off x="71640" y="1404000"/>
                                  <a:ext cx="1224360" cy="324360"/>
                                </a:xfrm>
                                <a:prstGeom prst="rect">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wps:txbx>
                              <wps:bodyPr lIns="90000" rIns="90000" tIns="45000" bIns="45000" anchor="ctr">
                                <a:noAutofit/>
                              </wps:bodyPr>
                            </wps:wsp>
                            <wps:cxnSp>
                              <wps:nvCxnSpPr>
                                <wps:cNvPr id="0" name="Line 1"/>
                                <wps:cNvCxnSpPr/>
                                <wps:nvPr/>
                              </wps:nvCxnSpPr>
                              <wps:spPr>
                                <a:xfrm>
                                  <a:off x="1764720" y="904320"/>
                                  <a:ext cx="108360" cy="342720"/>
                                </a:xfrm>
                                <a:prstGeom prst="bentConnector3">
                                  <a:avLst/>
                                </a:prstGeom>
                                <a:ln>
                                  <a:solidFill>
                                    <a:srgbClr val="3465a4"/>
                                  </a:solidFill>
                                </a:ln>
                              </wps:spPr>
                              <wps:bodyPr/>
                            </wps:cxnSp>
                            <wps:cxnSp>
                              <wps:nvCxnSpPr>
                                <wps:cNvPr id="1" name="Line 2"/>
                                <wps:cNvCxnSpPr/>
                                <wps:nvPr/>
                              </wps:nvCxnSpPr>
                              <wps:spPr>
                                <a:xfrm flipV="1">
                                  <a:off x="1764720" y="1246680"/>
                                  <a:ext cx="108360" cy="162000"/>
                                </a:xfrm>
                                <a:prstGeom prst="bentConnector3">
                                  <a:avLst/>
                                </a:prstGeom>
                                <a:ln>
                                  <a:solidFill>
                                    <a:srgbClr val="3465a4"/>
                                  </a:solidFill>
                                </a:ln>
                              </wps:spPr>
                              <wps:bodyPr/>
                            </wps:cxnSp>
                            <wps:cxnSp>
                              <wps:nvCxnSpPr>
                                <wps:cNvPr id="2" name="Line 3"/>
                                <wps:cNvCxnSpPr/>
                                <wps:nvPr/>
                              </wps:nvCxnSpPr>
                              <wps:spPr>
                                <a:xfrm flipV="1">
                                  <a:off x="1764720" y="1246680"/>
                                  <a:ext cx="108360" cy="665640"/>
                                </a:xfrm>
                                <a:prstGeom prst="bentConnector3">
                                  <a:avLst/>
                                </a:prstGeom>
                                <a:ln>
                                  <a:solidFill>
                                    <a:srgbClr val="3465a4"/>
                                  </a:solidFill>
                                  <a:tailEnd len="med" type="triangle" w="med"/>
                                </a:ln>
                              </wps:spPr>
                              <wps:bodyPr/>
                            </wps:cxnSp>
                            <wps:cxnSp>
                              <wps:nvCxnSpPr>
                                <wps:cNvPr id="3" name="Line 4"/>
                                <wps:cNvCxnSpPr/>
                                <wps:nvPr/>
                              </wps:nvCxnSpPr>
                              <wps:spPr>
                                <a:xfrm>
                                  <a:off x="2268360" y="1246680"/>
                                  <a:ext cx="144360" cy="360"/>
                                </a:xfrm>
                                <a:prstGeom prst="bentConnector3">
                                  <a:avLst/>
                                </a:prstGeom>
                                <a:ln>
                                  <a:solidFill>
                                    <a:srgbClr val="3465a4"/>
                                  </a:solidFill>
                                  <a:tailEnd len="med" type="triangle" w="med"/>
                                </a:ln>
                              </wps:spPr>
                              <wps:bodyPr/>
                            </wps:cxnSp>
                          </wpg:grpSp>
                        </wpg:grpSp>
                        <wps:wsp>
                          <wps:cNvSpPr txBox="1"/>
                          <wps:spPr>
                            <a:xfrm>
                              <a:off x="792000" y="0"/>
                              <a:ext cx="828000" cy="346680"/>
                            </a:xfrm>
                            <a:prstGeom prst="rect">
                              <a:avLst/>
                            </a:prstGeom>
                            <a:noFill/>
                            <a:ln>
                              <a:noFill/>
                            </a:ln>
                          </wps:spPr>
                          <wps:txb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30"/>
                                    <w:szCs w:val="30"/>
                                    <w:rFonts w:ascii="Liberation Sans" w:hAnsi="Liberation Sans" w:eastAsia="Microsoft YaHei" w:cs="Arial"/>
                                    <w:color w:val="auto"/>
                                  </w:rPr>
                                  <w:t>TYPO3</w:t>
                                </w:r>
                              </w:p>
                            </w:txbxContent>
                          </wps:txbx>
                          <wps:bodyPr wrap="square" lIns="90000" rIns="90000" tIns="45000" bIns="45000">
                            <a:spAutoFit/>
                          </wps:bodyPr>
                        </wps:wsp>
                      </wpg:grpSp>
                      <wps:wsp>
                        <wps:cNvSpPr/>
                        <wps:spPr>
                          <a:xfrm rot="16200000">
                            <a:off x="-197280" y="-124920"/>
                            <a:ext cx="719280" cy="3240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Frontend</w:t>
                              </w:r>
                            </w:p>
                          </w:txbxContent>
                        </wps:txbx>
                        <wps:bodyPr lIns="90000" rIns="90000" tIns="45000" bIns="45000" anchor="ctr">
                          <a:noAutofit/>
                        </wps:bodyPr>
                      </wps:wsp>
                      <wps:wsp>
                        <wps:cNvSpPr/>
                        <wps:spPr>
                          <a:xfrm rot="16200000">
                            <a:off x="-197640" y="882000"/>
                            <a:ext cx="720000" cy="324000"/>
                          </a:xfrm>
                          <a:prstGeom prst="rect">
                            <a:avLst/>
                          </a:prstGeom>
                          <a:solidFill>
                            <a:srgbClr val="ffffff"/>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Backend</w:t>
                              </w:r>
                            </w:p>
                          </w:txbxContent>
                        </wps:txbx>
                        <wps:bodyPr lIns="90000" rIns="90000" tIns="45000" bIns="45000" anchor="ctr">
                          <a:noAutofit/>
                        </wps:bodyPr>
                      </wps:wsp>
                      <wps:cxnSp>
                        <wps:nvCxnSpPr>
                          <wps:cNvPr id="4" name="Line 5"/>
                          <wps:cNvCxnSpPr/>
                          <wps:nvPr/>
                        </wps:nvCxnSpPr>
                        <wps:spPr>
                          <a:xfrm flipV="1">
                            <a:off x="324360" y="1073160"/>
                            <a:ext cx="144720" cy="691200"/>
                          </a:xfrm>
                          <a:prstGeom prst="bentConnector3">
                            <a:avLst/>
                          </a:prstGeom>
                          <a:ln>
                            <a:solidFill>
                              <a:srgbClr val="3465a4"/>
                            </a:solidFill>
                          </a:ln>
                        </wps:spPr>
                        <wps:bodyPr/>
                      </wps:cxnSp>
                      <wps:cxnSp>
                        <wps:nvCxnSpPr>
                          <wps:cNvPr id="5" name="Line 6"/>
                          <wps:cNvCxnSpPr/>
                          <wps:nvPr/>
                        </wps:nvCxnSpPr>
                        <wps:spPr>
                          <a:xfrm>
                            <a:off x="324360" y="756360"/>
                            <a:ext cx="144720" cy="317160"/>
                          </a:xfrm>
                          <a:prstGeom prst="bentConnector3">
                            <a:avLst/>
                          </a:prstGeom>
                          <a:ln>
                            <a:solidFill>
                              <a:srgbClr val="3465a4"/>
                            </a:solidFill>
                            <a:tailEnd len="med" type="triangle" w="med"/>
                          </a:ln>
                        </wps:spPr>
                        <wps:bodyPr/>
                      </wps:cxnSp>
                      <wpg:grpSp>
                        <wpg:cNvGrpSpPr/>
                        <wpg:grpSpPr>
                          <a:xfrm>
                            <a:off x="3132000" y="360000"/>
                            <a:ext cx="684000" cy="1800360"/>
                          </a:xfrm>
                        </wpg:grpSpPr>
                        <wps:wsp>
                          <wps:cNvSpPr/>
                          <wps:spPr>
                            <a:xfrm rot="16200000">
                              <a:off x="-756000" y="-1044000"/>
                              <a:ext cx="1800360" cy="287640"/>
                            </a:xfrm>
                            <a:prstGeom prst="rect">
                              <a:avLst/>
                            </a:prstGeom>
                            <a:solidFill>
                              <a:srgbClr val="b2b2b2"/>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Microsoft YaHei" w:cs="Arial"/>
                                    <w:color w:val="auto"/>
                                  </w:rPr>
                                  <w:t>PHP</w:t>
                                </w:r>
                              </w:p>
                            </w:txbxContent>
                          </wps:txbx>
                          <wps:bodyPr lIns="90000" rIns="90000" tIns="45000" bIns="45000" anchor="ctr">
                            <a:noAutofit/>
                          </wps:bodyPr>
                        </wps:wsp>
                        <wps:wsp>
                          <wps:cNvSpPr/>
                          <wps:spPr>
                            <a:xfrm rot="16200000">
                              <a:off x="107280" y="359640"/>
                              <a:ext cx="864360" cy="288360"/>
                            </a:xfrm>
                            <a:prstGeom prst="rect">
                              <a:avLst/>
                            </a:prstGeom>
                            <a:solidFill>
                              <a:srgbClr val="b2b2b2"/>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Webserver</w:t>
                                </w:r>
                              </w:p>
                            </w:txbxContent>
                          </wps:txbx>
                          <wps:bodyPr lIns="90000" rIns="90000" tIns="45000" bIns="45000" anchor="ctr">
                            <a:noAutofit/>
                          </wps:bodyPr>
                        </wps:wsp>
                        <wps:wsp>
                          <wps:cNvSpPr/>
                          <wps:spPr>
                            <a:xfrm rot="16200000">
                              <a:off x="107280" y="-576360"/>
                              <a:ext cx="864360" cy="288360"/>
                            </a:xfrm>
                            <a:prstGeom prst="rect">
                              <a:avLst/>
                            </a:prstGeom>
                            <a:solidFill>
                              <a:srgbClr val="b2b2b2"/>
                            </a:solidFill>
                            <a:ln>
                              <a:solidFill>
                                <a:srgbClr val="3465a4"/>
                              </a:solidFill>
                            </a:ln>
                          </wps:spPr>
                          <wps:style>
                            <a:lnRef idx="0"/>
                            <a:fillRef idx="0"/>
                            <a:effectRef idx="0"/>
                            <a:fontRef idx="minor"/>
                          </wps:style>
                          <wps:txb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Datenbank</w:t>
                                </w:r>
                              </w:p>
                            </w:txbxContent>
                          </wps:txbx>
                          <wps:bodyPr lIns="90000" rIns="90000" tIns="45000" bIns="45000" anchor="ctr">
                            <a:noAutofit/>
                          </wps:bodyPr>
                        </wps:wsp>
                        <wps:cxnSp>
                          <wps:nvCxnSpPr>
                            <wps:cNvPr id="6" name="Line 7"/>
                            <wps:cNvCxnSpPr/>
                            <wps:nvPr/>
                          </wps:nvCxnSpPr>
                          <wps:spPr>
                            <a:xfrm flipV="1">
                              <a:off x="3420000" y="792360"/>
                              <a:ext cx="108360" cy="468360"/>
                            </a:xfrm>
                            <a:prstGeom prst="bentConnector3">
                              <a:avLst/>
                            </a:prstGeom>
                            <a:ln>
                              <a:solidFill>
                                <a:srgbClr val="3465a4"/>
                              </a:solidFill>
                            </a:ln>
                          </wps:spPr>
                          <wps:bodyPr/>
                        </wps:cxnSp>
                        <wps:cxnSp>
                          <wps:nvCxnSpPr>
                            <wps:cNvPr id="7" name="Line 8"/>
                            <wps:cNvCxnSpPr/>
                            <wps:nvPr/>
                          </wps:nvCxnSpPr>
                          <wps:spPr>
                            <a:xfrm>
                              <a:off x="3420000" y="1260360"/>
                              <a:ext cx="108360" cy="468360"/>
                            </a:xfrm>
                            <a:prstGeom prst="bentConnector3">
                              <a:avLst/>
                            </a:prstGeom>
                            <a:ln>
                              <a:solidFill>
                                <a:srgbClr val="3465a4"/>
                              </a:solidFill>
                            </a:ln>
                          </wps:spPr>
                          <wps:bodyPr/>
                        </wps:cxnSp>
                      </wpg:grpSp>
                      <wps:wsp>
                        <wps:cNvSpPr/>
                        <wps:spPr>
                          <a:xfrm flipH="1">
                            <a:off x="2879640" y="126000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alt="Form1" style="position:absolute;margin-left:-15.55pt;margin-top:0pt;width:344.4pt;height:169pt" coordorigin="-311,0" coordsize="6888,3380">
                <v:group id="shape_0" style="position:absolute;left:738;top:0;width:4677;height:3380">
                  <v:group id="shape_0" style="position:absolute;left:738;top:545;width:4677;height:2835">
                    <v:group id="shape_0" style="position:absolute;left:738;top:545;width:4677;height:2835">
                      <v:rect id="shape_0" fillcolor="#b2b2b2" stroked="t" style="position:absolute;left:738;top:545;width:3797;height:2834">
                        <w10:wrap type="none"/>
                        <v:fill o:detectmouseclick="t" type="solid" color2="#4d4d4d"/>
                        <v:stroke color="#3465a4" joinstyle="round" endcap="flat"/>
                      </v:rect>
                      <v:rect id="shape_0" fillcolor="#729fcf" stroked="t" style="position:absolute;left:2808;top:1651;width:2607;height:623;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Kernfunktionen</w:t>
                              </w:r>
                            </w:p>
                          </w:txbxContent>
                        </v:textbox>
                        <w10:wrap type="none"/>
                        <v:fill o:detectmouseclick="t" type="solid" color2="#8d6030"/>
                        <v:stroke color="#3465a4" joinstyle="round" endcap="flat"/>
                      </v:rect>
                      <v:rect id="shape_0" fillcolor="#729fcf" stroked="t" style="position:absolute;left:1957;top:1651;width:2607;height:622;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TYPO3 Extension API</w:t>
                              </w:r>
                            </w:p>
                          </w:txbxContent>
                        </v:textbox>
                        <w10:wrap type="none"/>
                        <v:fill o:detectmouseclick="t" type="solid" color2="#8d6030"/>
                        <v:stroke color="#3465a4" joinstyle="round" endcap="flat"/>
                      </v:rect>
                      <v:rect id="shape_0" fillcolor="#729fcf" stroked="t" style="position:absolute;left:851;top:1169;width:1927;height:509">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v:textbox>
                        <w10:wrap type="none"/>
                        <v:fill o:detectmouseclick="t" type="solid" color2="#8d6030"/>
                        <v:stroke color="#3465a4" joinstyle="round" endcap="flat"/>
                      </v:rect>
                      <v:shapetype id="shapetype_202" coordsize="21600,21600" o:spt="202" path="m,l,21600l21600,21600l21600,xe">
                        <v:stroke joinstyle="miter"/>
                        <v:path gradientshapeok="t" o:connecttype="rect"/>
                      </v:shapetype>
                      <v:shape id="shape_0" stroked="f" style="position:absolute;left:794;top:646;width:2097;height:771"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28"/>
                                  <w:szCs w:val="28"/>
                                  <w:rFonts w:ascii="Liberation Sans" w:hAnsi="Liberation Sans" w:eastAsia="Microsoft YaHei" w:cs="Arial"/>
                                  <w:color w:val="auto"/>
                                </w:rPr>
                                <w:t>Erweiterungen</w:t>
                              </w:r>
                            </w:p>
                          </w:txbxContent>
                        </v:textbox>
                        <w10:wrap type="square"/>
                        <v:fill o:detectmouseclick="t" on="false"/>
                        <v:stroke color="black" joinstyle="round" endcap="flat"/>
                      </v:shape>
                      <v:rect id="shape_0" fillcolor="#729fcf" stroked="t" style="position:absolute;left:851;top:1963;width:1927;height:509">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v:textbox>
                        <w10:wrap type="none"/>
                        <v:fill o:detectmouseclick="t" type="solid" color2="#8d6030"/>
                        <v:stroke color="#3465a4" joinstyle="round" endcap="flat"/>
                      </v:rect>
                      <v:rect id="shape_0" fillcolor="#729fcf" stroked="t" style="position:absolute;left:851;top:2756;width:1927;height:51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Funktionen</w:t>
                              </w:r>
                            </w:p>
                          </w:txbxContent>
                        </v:textbox>
                        <w10:wrap type="none"/>
                        <v:fill o:detectmouseclick="t" type="solid" color2="#8d6030"/>
                        <v:stroke color="#3465a4" joinstyle="round" endcap="flat"/>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2779;top:1424;width:170;height:539" type="shapetype_34">
                        <v:stroke color="#3465a4" joinstyle="round" endcap="flat"/>
                        <v:fill o:detectmouseclick="t" on="false"/>
                      </v:shape>
                      <v:shape id="shape_0" stroked="t" style="position:absolute;left:2779;top:1963;width:170;height:255;flip:y" type="shapetype_34">
                        <v:stroke color="#3465a4" joinstyle="round" endcap="flat"/>
                        <v:fill o:detectmouseclick="t" on="false"/>
                      </v:shape>
                      <v:shape id="shape_0" stroked="t" style="position:absolute;left:2779;top:1963;width:170;height:1048;flip:y" type="shapetype_34">
                        <v:stroke color="#3465a4" endarrow="block" endarrowwidth="medium" endarrowlength="medium" joinstyle="round" endcap="flat"/>
                        <v:fill o:detectmouseclick="t" on="false"/>
                      </v:shape>
                      <v:shapetype id="shapetype_33" coordsize="21600,21600" o:spt="33" path="m,l21600,l21600,21600nfe">
                        <v:stroke joinstyle="miter"/>
                        <v:path gradientshapeok="t" o:connecttype="rect" textboxrect="0,0,21600,21600"/>
                      </v:shapetype>
                      <v:shape id="shape_0" stroked="t" style="position:absolute;left:3572;top:1963;width:226;height:0" type="shapetype_33">
                        <v:stroke color="#3465a4" endarrow="block" endarrowwidth="medium" endarrowlength="medium" joinstyle="round" endcap="flat"/>
                        <v:fill o:detectmouseclick="t" on="false"/>
                      </v:shape>
                    </v:group>
                  </v:group>
                  <v:shape id="shape_0" stroked="f" style="position:absolute;left:1985;top:0;width:1303;height:545" type="shapetype_202">
                    <v:textbox>
                      <w:txbxContent>
                        <w:p>
                          <w:pPr>
                            <w:overflowPunct w:val="false"/>
                            <w:spacing w:before="0" w:after="0" w:lineRule="auto" w:line="240"/>
                            <w:ind w:left="0" w:right="0" w:hanging="0"/>
                            <w:rPr/>
                          </w:pPr>
                          <w:r>
                            <w:rPr>
                              <w:b w:val="false"/>
                              <w:u w:val="none"/>
                              <w:dstrike w:val="false"/>
                              <w:strike w:val="false"/>
                              <w:i w:val="false"/>
                              <w:outline w:val="false"/>
                              <w:shadow w:val="false"/>
                              <w:kern w:val="2"/>
                              <w:bCs w:val="false"/>
                              <w:iCs w:val="false"/>
                              <w:em w:val="none"/>
                              <w:emboss w:val="false"/>
                              <w:imprint w:val="false"/>
                              <w:smallCaps w:val="false"/>
                              <w:caps w:val="false"/>
                              <w:sz w:val="30"/>
                              <w:szCs w:val="30"/>
                              <w:rFonts w:ascii="Liberation Sans" w:hAnsi="Liberation Sans" w:eastAsia="Microsoft YaHei" w:cs="Arial"/>
                              <w:color w:val="auto"/>
                            </w:rPr>
                            <w:t>TYPO3</w:t>
                          </w:r>
                        </w:p>
                      </w:txbxContent>
                    </v:textbox>
                    <w10:wrap type="square"/>
                    <v:fill o:detectmouseclick="t" on="false"/>
                    <v:stroke color="black" joinstyle="round" endcap="flat"/>
                  </v:shape>
                </v:group>
                <v:rect id="shape_0" fillcolor="white" stroked="t" style="position:absolute;left:-310;top:935;width:1132;height:509;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Frontend</w:t>
                        </w:r>
                      </w:p>
                    </w:txbxContent>
                  </v:textbox>
                  <w10:wrap type="none"/>
                  <v:fill o:detectmouseclick="t" type="solid" color2="black"/>
                  <v:stroke color="#3465a4" joinstyle="round" endcap="flat"/>
                </v:rect>
                <v:rect id="shape_0" fillcolor="white" stroked="t" style="position:absolute;left:-310;top:2523;width:1133;height:509;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Backend</w:t>
                        </w:r>
                      </w:p>
                    </w:txbxContent>
                  </v:textbox>
                  <w10:wrap type="none"/>
                  <v:fill o:detectmouseclick="t" type="solid" color2="black"/>
                  <v:stroke color="#3465a4" joinstyle="round" endcap="flat"/>
                </v:rect>
                <v:shape id="shape_0" stroked="t" style="position:absolute;left:511;top:1690;width:227;height:1088;flip:y" type="shapetype_34">
                  <v:stroke color="#3465a4" joinstyle="round" endcap="flat"/>
                  <v:fill o:detectmouseclick="t" on="false"/>
                </v:shape>
                <v:shape id="shape_0" stroked="t" style="position:absolute;left:511;top:1191;width:227;height:498" type="shapetype_34">
                  <v:stroke color="#3465a4" endarrow="block" endarrowwidth="medium" endarrowlength="medium" joinstyle="round" endcap="flat"/>
                  <v:fill o:detectmouseclick="t" on="false"/>
                </v:shape>
                <v:group id="shape_0" style="position:absolute;left:3742;top:1019;width:2835;height:1928">
                  <v:rect id="shape_0" fillcolor="#b2b2b2" stroked="t" style="position:absolute;left:3743;top:1758;width:2834;height:452;rotation:270">
                    <v:textbox>
                      <w:txbxContent>
                        <w:p>
                          <w:pPr>
                            <w:overflowPunct w:val="false"/>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Liberation Sans" w:hAnsi="Liberation Sans" w:eastAsia="Microsoft YaHei" w:cs="Arial"/>
                              <w:color w:val="auto"/>
                            </w:rPr>
                            <w:t>PHP</w:t>
                          </w:r>
                        </w:p>
                      </w:txbxContent>
                    </v:textbox>
                    <w10:wrap type="none"/>
                    <v:fill o:detectmouseclick="t" type="solid" color2="#4d4d4d"/>
                    <v:stroke color="#3465a4" joinstyle="round" endcap="flat"/>
                  </v:rect>
                  <v:rect id="shape_0" fillcolor="#b2b2b2" stroked="t" style="position:absolute;left:5103;top:2494;width:1360;height:453;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Webserver</w:t>
                          </w:r>
                        </w:p>
                      </w:txbxContent>
                    </v:textbox>
                    <w10:wrap type="none"/>
                    <v:fill o:detectmouseclick="t" type="solid" color2="#4d4d4d"/>
                    <v:stroke color="#3465a4" joinstyle="round" endcap="flat"/>
                  </v:rect>
                  <v:rect id="shape_0" fillcolor="#b2b2b2" stroked="t" style="position:absolute;left:5103;top:1020;width:1360;height:453;rotation:270">
                    <v:textbox>
                      <w:txbxContent>
                        <w:p>
                          <w:pPr>
                            <w:overflowPunct w:val="false"/>
                            <w:spacing w:before="0" w:after="0" w:lineRule="auto" w:line="240"/>
                            <w:ind w:left="0" w:right="0" w:hanging="0"/>
                            <w:jc w:val="center"/>
                            <w:rPr/>
                          </w:pPr>
                          <w:r>
                            <w:rPr>
                              <w:b w:val="false"/>
                              <w:u w:val="none"/>
                              <w:dstrike w:val="false"/>
                              <w:strike w:val="false"/>
                              <w:i w:val="false"/>
                              <w:outline w:val="false"/>
                              <w:shadow w:val="false"/>
                              <w:kern w:val="2"/>
                              <w:bCs w:val="false"/>
                              <w:iCs w:val="false"/>
                              <w:em w:val="none"/>
                              <w:emboss w:val="false"/>
                              <w:imprint w:val="false"/>
                              <w:smallCaps w:val="false"/>
                              <w:caps w:val="false"/>
                              <w:sz w:val="24"/>
                              <w:szCs w:val="24"/>
                              <w:rFonts w:ascii="Liberation Sans" w:hAnsi="Liberation Sans" w:eastAsia="Microsoft YaHei" w:cs="Arial"/>
                              <w:color w:val="auto"/>
                            </w:rPr>
                            <w:t>Datenbank</w:t>
                          </w:r>
                        </w:p>
                      </w:txbxContent>
                    </v:textbox>
                    <w10:wrap type="none"/>
                    <v:fill o:detectmouseclick="t" type="solid" color2="#4d4d4d"/>
                    <v:stroke color="#3465a4" joinstyle="round" endcap="flat"/>
                  </v:rect>
                  <v:shape id="shape_0" stroked="t" style="position:absolute;left:5386;top:1248;width:170;height:737;flip:y" type="shapetype_34">
                    <v:stroke color="#3465a4" joinstyle="round" endcap="flat"/>
                    <v:fill o:detectmouseclick="t" on="false"/>
                  </v:shape>
                  <v:shape id="shape_0" stroked="t" style="position:absolute;left:5386;top:1985;width:170;height:737" type="shapetype_34">
                    <v:stroke color="#3465a4" joinstyle="round" endcap="flat"/>
                    <v:fill o:detectmouseclick="t" on="false"/>
                  </v:shape>
                </v:group>
                <v:line id="shape_0" from="4536,1984" to="4932,1984" stroked="t" style="position:absolute;flip:x">
                  <v:stroke color="black" endarrow="block" endarrowwidth="medium" endarrowlength="medium" joinstyle="round" endcap="flat"/>
                  <v:fill o:detectmouseclick="t" on="false"/>
                </v:lin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Die Präsentation des Inhalts erfolgt im Frontend über einen Browser, welcher dazu HTML nutzt. Das Administrieren des Intranets im allgemeinen und des Inhalts erfolgt über das Backend. Erweiterungen können direkt über die „TYPO3 Extension API“ eingebunden werden. TYPO3 mit seinen Kernfunktionen, sowie die Erweiterungen basieren auf PHP, welches auf einem Webserver betrieben wird und zugriff auf eine Datenbank hat.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LibreOffice/6.0.6.2$Windows_X86_64 LibreOffice_project/0c292870b25a325b5ed35f6b45599d2ea4458e77</Application>
  <Pages>1</Pages>
  <Words>365</Words>
  <Characters>2367</Characters>
  <CharactersWithSpaces>2726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2019-05-08T13:44:46Z</dcterms:created>
  <dc:creator/>
  <dc:description/>
  <dc:language>de-DE</dc:language>
  <cp:lastModifiedBy/>
  <dcterms:modified xsi:type="dcterms:W3CDTF">2019-05-09T02:12:54Z</dcterms:modified>
  <cp:revision>9</cp:revision>
  <dc:subject/>
  <dc:title/>
</cp:coreProperties>
</file>