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51A" w:rsidRDefault="00C6080C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Zieldefinition</w:t>
      </w:r>
    </w:p>
    <w:p w:rsidR="00FA551A" w:rsidRDefault="00C6080C">
      <w:pPr>
        <w:pStyle w:val="Listenabsatz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Zukunftsfähigkeit</w:t>
      </w:r>
    </w:p>
    <w:p w:rsidR="00FA551A" w:rsidRDefault="00C6080C">
      <w:pPr>
        <w:pStyle w:val="Listenabsatz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Jede Seite bietet Text-</w:t>
      </w:r>
      <w:proofErr w:type="spellStart"/>
      <w:r>
        <w:rPr>
          <w:rFonts w:ascii="Times New Roman" w:hAnsi="Times New Roman"/>
          <w:sz w:val="24"/>
          <w:szCs w:val="24"/>
        </w:rPr>
        <w:t>to</w:t>
      </w:r>
      <w:proofErr w:type="spellEnd"/>
      <w:r>
        <w:rPr>
          <w:rFonts w:ascii="Times New Roman" w:hAnsi="Times New Roman"/>
          <w:sz w:val="24"/>
          <w:szCs w:val="24"/>
        </w:rPr>
        <w:t>-Speech-Funktion.</w:t>
      </w:r>
    </w:p>
    <w:p w:rsidR="00FA551A" w:rsidRDefault="00C6080C">
      <w:pPr>
        <w:pStyle w:val="Listenabsatz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Die Benutzerfreundlichkeit soll mit mindestens „gut“ bewertet werden.</w:t>
      </w:r>
    </w:p>
    <w:p w:rsidR="00FA551A" w:rsidRDefault="00C6080C">
      <w:pPr>
        <w:pStyle w:val="Listenabsatz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 soll eine freie Speicherkapazität von &gt;5 Terabyte vorhanden sein.</w:t>
      </w:r>
    </w:p>
    <w:p w:rsidR="00FA551A" w:rsidRDefault="00C6080C">
      <w:pPr>
        <w:pStyle w:val="Listenabsatz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Jede Klasse und </w:t>
      </w:r>
      <w:r>
        <w:rPr>
          <w:rFonts w:ascii="Times New Roman" w:hAnsi="Times New Roman"/>
          <w:sz w:val="24"/>
          <w:szCs w:val="24"/>
        </w:rPr>
        <w:t>Methode ist mit Entwicklerkommentaren versehen.</w:t>
      </w:r>
    </w:p>
    <w:p w:rsidR="00FA551A" w:rsidRDefault="00C6080C">
      <w:pPr>
        <w:pStyle w:val="Listenabsatz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Mindestens 75% der Belegschaft sollen mindestens einmal pro Woche das Intranet nutzen.</w:t>
      </w:r>
    </w:p>
    <w:p w:rsidR="00FA551A" w:rsidRDefault="00C6080C">
      <w:pPr>
        <w:pStyle w:val="Listenabsatz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Alle Inhalte der alten Intranets müssen in das zu entwickelnde Intranet übernommen werden.</w:t>
      </w:r>
    </w:p>
    <w:p w:rsidR="00FA551A" w:rsidRDefault="00C6080C">
      <w:pPr>
        <w:pStyle w:val="Listenabsatz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Das Schulungskonzept soll mind</w:t>
      </w:r>
      <w:r>
        <w:rPr>
          <w:rFonts w:ascii="Times New Roman" w:hAnsi="Times New Roman"/>
          <w:sz w:val="24"/>
          <w:szCs w:val="24"/>
        </w:rPr>
        <w:t>estens 90% des gesamten Funktionsumfangs behandeln.</w:t>
      </w:r>
    </w:p>
    <w:p w:rsidR="00FA551A" w:rsidRDefault="00C6080C">
      <w:pPr>
        <w:pStyle w:val="Listenabsatz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Vorgehensziele</w:t>
      </w:r>
    </w:p>
    <w:p w:rsidR="00FA551A" w:rsidRDefault="00C6080C">
      <w:pPr>
        <w:pStyle w:val="Listenabsatz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Das Projektbudget muss unter 250.000€ bleiben.</w:t>
      </w:r>
    </w:p>
    <w:p w:rsidR="00FA551A" w:rsidRDefault="00C6080C">
      <w:pPr>
        <w:pStyle w:val="Listenabsatz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Der späteste Endtermin soll der 01. März 2020 sein.</w:t>
      </w:r>
    </w:p>
    <w:p w:rsidR="00FA551A" w:rsidRDefault="00C6080C">
      <w:pPr>
        <w:pStyle w:val="Listenabsatz"/>
        <w:numPr>
          <w:ilvl w:val="1"/>
          <w:numId w:val="1"/>
        </w:numPr>
        <w:jc w:val="both"/>
      </w:pPr>
      <w:r>
        <w:rPr>
          <w:rFonts w:ascii="Times New Roman" w:hAnsi="Times New Roman"/>
          <w:sz w:val="24"/>
          <w:szCs w:val="24"/>
        </w:rPr>
        <w:t xml:space="preserve">Die Gesellschafter und Mitarbeiter der </w:t>
      </w:r>
      <w:proofErr w:type="spellStart"/>
      <w:r>
        <w:rPr>
          <w:rFonts w:ascii="Times New Roman" w:hAnsi="Times New Roman"/>
          <w:sz w:val="24"/>
          <w:szCs w:val="24"/>
        </w:rPr>
        <w:t>KlinikIT</w:t>
      </w:r>
      <w:proofErr w:type="spellEnd"/>
      <w:r>
        <w:rPr>
          <w:rFonts w:ascii="Times New Roman" w:hAnsi="Times New Roman"/>
          <w:sz w:val="24"/>
          <w:szCs w:val="24"/>
        </w:rPr>
        <w:t xml:space="preserve"> sollen mindestens alle zwei Wochen eingebu</w:t>
      </w:r>
      <w:r>
        <w:rPr>
          <w:rFonts w:ascii="Times New Roman" w:hAnsi="Times New Roman"/>
          <w:sz w:val="24"/>
          <w:szCs w:val="24"/>
        </w:rPr>
        <w:t>nden werden.</w:t>
      </w:r>
    </w:p>
    <w:p w:rsidR="00FA551A" w:rsidRDefault="00C6080C">
      <w:pPr>
        <w:pStyle w:val="Listenabsatz"/>
        <w:numPr>
          <w:ilvl w:val="0"/>
          <w:numId w:val="1"/>
        </w:numPr>
        <w:jc w:val="both"/>
      </w:pPr>
      <w:r>
        <w:rPr>
          <w:rFonts w:ascii="Times New Roman" w:hAnsi="Times New Roman"/>
          <w:sz w:val="24"/>
          <w:szCs w:val="24"/>
        </w:rPr>
        <w:t>Nutzermanagement</w:t>
      </w:r>
    </w:p>
    <w:p w:rsidR="00FA551A" w:rsidRDefault="00C6080C">
      <w:pPr>
        <w:pStyle w:val="Listenabsatz"/>
        <w:numPr>
          <w:ilvl w:val="1"/>
          <w:numId w:val="1"/>
        </w:numPr>
        <w:jc w:val="both"/>
      </w:pPr>
      <w:r>
        <w:rPr>
          <w:rFonts w:ascii="Times New Roman" w:hAnsi="Times New Roman"/>
          <w:sz w:val="24"/>
          <w:szCs w:val="24"/>
        </w:rPr>
        <w:t xml:space="preserve">Für jeden Mitarbeiter muss der potenzielle </w:t>
      </w:r>
      <w:proofErr w:type="spellStart"/>
      <w:r>
        <w:rPr>
          <w:rFonts w:ascii="Times New Roman" w:hAnsi="Times New Roman"/>
          <w:sz w:val="24"/>
          <w:szCs w:val="24"/>
        </w:rPr>
        <w:t>Intranetzugang</w:t>
      </w:r>
      <w:proofErr w:type="spellEnd"/>
      <w:r>
        <w:rPr>
          <w:rFonts w:ascii="Times New Roman" w:hAnsi="Times New Roman"/>
          <w:sz w:val="24"/>
          <w:szCs w:val="24"/>
        </w:rPr>
        <w:t xml:space="preserve"> gewährleistet sein.</w:t>
      </w:r>
    </w:p>
    <w:p w:rsidR="00FA551A" w:rsidRDefault="00C6080C">
      <w:pPr>
        <w:pStyle w:val="Listenabsatz"/>
        <w:numPr>
          <w:ilvl w:val="1"/>
          <w:numId w:val="1"/>
        </w:numPr>
        <w:jc w:val="both"/>
      </w:pPr>
      <w:r>
        <w:rPr>
          <w:rFonts w:ascii="Times New Roman" w:hAnsi="Times New Roman"/>
          <w:sz w:val="24"/>
          <w:szCs w:val="24"/>
        </w:rPr>
        <w:t>Es soll ein Rechtekonzept entwickelt werden, da</w:t>
      </w:r>
      <w:r>
        <w:rPr>
          <w:rFonts w:ascii="Times New Roman" w:hAnsi="Times New Roman"/>
          <w:sz w:val="24"/>
          <w:szCs w:val="24"/>
        </w:rPr>
        <w:t>s jedem Mitarbeiter gemäß seiner betrieblichen Rolle eingeschränkte Nutzungs-/Zugangsrechte einräumt</w:t>
      </w:r>
      <w:r>
        <w:rPr>
          <w:rFonts w:ascii="Times New Roman" w:hAnsi="Times New Roman"/>
          <w:sz w:val="24"/>
          <w:szCs w:val="24"/>
        </w:rPr>
        <w:t>.</w:t>
      </w:r>
    </w:p>
    <w:p w:rsidR="00FA551A" w:rsidRDefault="00C6080C">
      <w:pPr>
        <w:pStyle w:val="Listenabsatz"/>
        <w:numPr>
          <w:ilvl w:val="0"/>
          <w:numId w:val="1"/>
        </w:numPr>
        <w:jc w:val="both"/>
      </w:pPr>
      <w:r>
        <w:rPr>
          <w:rFonts w:ascii="Times New Roman" w:hAnsi="Times New Roman"/>
          <w:sz w:val="24"/>
          <w:szCs w:val="24"/>
        </w:rPr>
        <w:t>Vernetzung/“Wir“-Gefühl</w:t>
      </w:r>
    </w:p>
    <w:p w:rsidR="00FA551A" w:rsidRDefault="00C6080C">
      <w:pPr>
        <w:pStyle w:val="Listenabsatz"/>
        <w:numPr>
          <w:ilvl w:val="1"/>
          <w:numId w:val="1"/>
        </w:numPr>
        <w:jc w:val="both"/>
      </w:pPr>
      <w:r>
        <w:rPr>
          <w:rFonts w:ascii="Times New Roman" w:hAnsi="Times New Roman"/>
          <w:sz w:val="24"/>
          <w:szCs w:val="24"/>
        </w:rPr>
        <w:t>Es soll eine Plattform zum Informationsaustausch geschaffen werden</w:t>
      </w:r>
    </w:p>
    <w:p w:rsidR="00FA551A" w:rsidRDefault="00C6080C">
      <w:pPr>
        <w:pStyle w:val="Listenabsatz"/>
        <w:numPr>
          <w:ilvl w:val="2"/>
          <w:numId w:val="1"/>
        </w:numPr>
        <w:jc w:val="both"/>
      </w:pPr>
      <w:r>
        <w:rPr>
          <w:rFonts w:ascii="Times New Roman" w:hAnsi="Times New Roman"/>
          <w:sz w:val="24"/>
          <w:szCs w:val="24"/>
        </w:rPr>
        <w:t>Expertenforum</w:t>
      </w:r>
    </w:p>
    <w:p w:rsidR="00FA551A" w:rsidRDefault="00C6080C">
      <w:pPr>
        <w:pStyle w:val="Listenabsatz"/>
        <w:numPr>
          <w:ilvl w:val="2"/>
          <w:numId w:val="1"/>
        </w:numPr>
        <w:jc w:val="both"/>
      </w:pPr>
      <w:r>
        <w:rPr>
          <w:rFonts w:ascii="Times New Roman" w:hAnsi="Times New Roman"/>
          <w:sz w:val="24"/>
          <w:szCs w:val="24"/>
        </w:rPr>
        <w:t>News-Artikel inkl. Kommentarfunktion</w:t>
      </w:r>
    </w:p>
    <w:p w:rsidR="00FA551A" w:rsidRDefault="00C6080C">
      <w:pPr>
        <w:pStyle w:val="Listenabsatz"/>
        <w:numPr>
          <w:ilvl w:val="1"/>
          <w:numId w:val="1"/>
        </w:numPr>
        <w:jc w:val="both"/>
      </w:pPr>
      <w:r>
        <w:rPr>
          <w:rFonts w:ascii="Times New Roman" w:hAnsi="Times New Roman"/>
          <w:sz w:val="24"/>
          <w:szCs w:val="24"/>
        </w:rPr>
        <w:t xml:space="preserve">Homogenes Gesamtbild </w:t>
      </w:r>
    </w:p>
    <w:p w:rsidR="00FA551A" w:rsidRDefault="00C6080C">
      <w:pPr>
        <w:pStyle w:val="Listenabsatz"/>
        <w:numPr>
          <w:ilvl w:val="2"/>
          <w:numId w:val="1"/>
        </w:numPr>
        <w:jc w:val="both"/>
      </w:pPr>
      <w:r>
        <w:rPr>
          <w:rFonts w:ascii="Times New Roman" w:hAnsi="Times New Roman"/>
          <w:sz w:val="24"/>
          <w:szCs w:val="24"/>
        </w:rPr>
        <w:t>Einheitliche Prozesse</w:t>
      </w:r>
    </w:p>
    <w:p w:rsidR="00FA551A" w:rsidRDefault="00C6080C">
      <w:pPr>
        <w:pStyle w:val="Listenabsatz"/>
        <w:numPr>
          <w:ilvl w:val="2"/>
          <w:numId w:val="1"/>
        </w:numPr>
        <w:jc w:val="both"/>
      </w:pPr>
      <w:r>
        <w:rPr>
          <w:rFonts w:ascii="Times New Roman" w:hAnsi="Times New Roman"/>
          <w:sz w:val="24"/>
          <w:szCs w:val="24"/>
        </w:rPr>
        <w:t>Klinikübergreifende Kommunikation</w:t>
      </w:r>
    </w:p>
    <w:p w:rsidR="00FA551A" w:rsidRDefault="00FA551A">
      <w:pPr>
        <w:jc w:val="both"/>
      </w:pPr>
    </w:p>
    <w:p w:rsidR="00FA551A" w:rsidRDefault="00FA551A">
      <w:pPr>
        <w:jc w:val="both"/>
      </w:pPr>
    </w:p>
    <w:p w:rsidR="00FA551A" w:rsidRDefault="00FA551A">
      <w:pPr>
        <w:jc w:val="both"/>
      </w:pPr>
    </w:p>
    <w:p w:rsidR="00FA551A" w:rsidRDefault="00FA551A">
      <w:pPr>
        <w:jc w:val="both"/>
      </w:pPr>
    </w:p>
    <w:p w:rsidR="00FA551A" w:rsidRDefault="00FA551A">
      <w:pPr>
        <w:jc w:val="both"/>
      </w:pPr>
    </w:p>
    <w:p w:rsidR="00FA551A" w:rsidRDefault="00BA7CCB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„</w:t>
      </w:r>
      <w:proofErr w:type="spellStart"/>
      <w:r>
        <w:rPr>
          <w:rFonts w:ascii="Times New Roman" w:hAnsi="Times New Roman"/>
          <w:b/>
          <w:sz w:val="24"/>
          <w:szCs w:val="24"/>
        </w:rPr>
        <w:t>SMART</w:t>
      </w:r>
      <w:r w:rsidR="00C6080C">
        <w:rPr>
          <w:rFonts w:ascii="Times New Roman" w:hAnsi="Times New Roman"/>
          <w:b/>
          <w:sz w:val="24"/>
          <w:szCs w:val="24"/>
        </w:rPr>
        <w:t>e</w:t>
      </w:r>
      <w:proofErr w:type="spellEnd"/>
      <w:r>
        <w:rPr>
          <w:rFonts w:ascii="Times New Roman" w:hAnsi="Times New Roman"/>
          <w:b/>
          <w:sz w:val="24"/>
          <w:szCs w:val="24"/>
        </w:rPr>
        <w:t>“</w:t>
      </w:r>
      <w:r w:rsidR="00C6080C">
        <w:rPr>
          <w:rFonts w:ascii="Times New Roman" w:hAnsi="Times New Roman"/>
          <w:b/>
          <w:sz w:val="24"/>
          <w:szCs w:val="24"/>
        </w:rPr>
        <w:t xml:space="preserve"> Ziele</w:t>
      </w:r>
    </w:p>
    <w:p w:rsidR="00FA551A" w:rsidRDefault="00C6080C">
      <w:pPr>
        <w:pStyle w:val="Listenabsatz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Performance</w:t>
      </w: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6939"/>
      </w:tblGrid>
      <w:tr w:rsidR="00FA551A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Spezifikation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="00B809E1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existiert ein performantes einheitliches Intranet-System für alle vier Kliniken</w:t>
            </w:r>
          </w:p>
        </w:tc>
      </w:tr>
      <w:tr w:rsidR="00FA551A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Messbarkeit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Maximale durchschnittliche Ladezeit 2,5s (bei &lt;2000 Nutzern)</w:t>
            </w:r>
          </w:p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Maximal 8 Std. Ausfall/Monat, davon 4 Std. am Stück</w:t>
            </w:r>
          </w:p>
        </w:tc>
      </w:tr>
      <w:tr w:rsidR="00FA551A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Angemessen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Grundlage für Benutzbarkeit/Nutzerakzeptanz</w:t>
            </w:r>
          </w:p>
        </w:tc>
      </w:tr>
      <w:tr w:rsidR="00FA551A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Relevant/</w:t>
            </w:r>
          </w:p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Realistisch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Durch redundante Hardwareauslegung und besondere Betrachtung des Performancefaktors bei der Entwicklung ist es möglich diese Ziele mit vertretbarem Aufwand zu erreichen</w:t>
            </w:r>
          </w:p>
        </w:tc>
      </w:tr>
      <w:tr w:rsidR="00FA551A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Terminiert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Ab dem e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rsten Rollout (Termin?)</w:t>
            </w:r>
          </w:p>
        </w:tc>
      </w:tr>
    </w:tbl>
    <w:p w:rsidR="00FA551A" w:rsidRDefault="00FA551A">
      <w:pPr>
        <w:jc w:val="both"/>
        <w:rPr>
          <w:rFonts w:ascii="Times New Roman" w:hAnsi="Times New Roman"/>
          <w:sz w:val="24"/>
          <w:szCs w:val="24"/>
        </w:rPr>
      </w:pPr>
    </w:p>
    <w:p w:rsidR="00FA551A" w:rsidRDefault="00C6080C">
      <w:pPr>
        <w:pStyle w:val="Listenabsatz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Effiziente Prozesse</w:t>
      </w:r>
    </w:p>
    <w:tbl>
      <w:tblPr>
        <w:tblW w:w="85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9"/>
        <w:gridCol w:w="6911"/>
      </w:tblGrid>
      <w:tr w:rsidR="00FA551A">
        <w:tblPrEx>
          <w:tblCellMar>
            <w:top w:w="0" w:type="dxa"/>
            <w:bottom w:w="0" w:type="dxa"/>
          </w:tblCellMar>
        </w:tblPrEx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Spezifikation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Existierende Standard-/Verwaltungsprozesse sind soweit wie möglich digitalisiert und über das Intranet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abwickelbar</w:t>
            </w:r>
            <w:proofErr w:type="spellEnd"/>
          </w:p>
        </w:tc>
      </w:tr>
      <w:tr w:rsidR="00FA551A">
        <w:tblPrEx>
          <w:tblCellMar>
            <w:top w:w="0" w:type="dxa"/>
            <w:bottom w:w="0" w:type="dxa"/>
          </w:tblCellMar>
        </w:tblPrEx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Messbarkeit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Die Prozessdurchlaufzeit verändert sich signifikant (Kosten- und </w:t>
            </w:r>
            <w:r>
              <w:rPr>
                <w:rFonts w:ascii="Times New Roman" w:hAnsi="Times New Roman"/>
                <w:sz w:val="24"/>
                <w:szCs w:val="24"/>
              </w:rPr>
              <w:t>Zeitreduktion von mindestens 30%)</w:t>
            </w:r>
          </w:p>
        </w:tc>
      </w:tr>
      <w:tr w:rsidR="00FA551A">
        <w:tblPrEx>
          <w:tblCellMar>
            <w:top w:w="0" w:type="dxa"/>
            <w:bottom w:w="0" w:type="dxa"/>
          </w:tblCellMar>
        </w:tblPrEx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Angemessen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Verringerung der Prozesskosten und Entlastung der Beteiligten</w:t>
            </w:r>
          </w:p>
        </w:tc>
      </w:tr>
      <w:tr w:rsidR="00FA551A">
        <w:tblPrEx>
          <w:tblCellMar>
            <w:top w:w="0" w:type="dxa"/>
            <w:bottom w:w="0" w:type="dxa"/>
          </w:tblCellMar>
        </w:tblPrEx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Relevant/</w:t>
            </w:r>
          </w:p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Realistisch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Digitalisierte Standardprozesse bereits weit verbreitet und daher kann vielfach auf Musterlösungen und Erfahrungswerte zurück</w:t>
            </w:r>
            <w:r>
              <w:rPr>
                <w:rFonts w:ascii="Times New Roman" w:hAnsi="Times New Roman"/>
                <w:sz w:val="24"/>
                <w:szCs w:val="24"/>
              </w:rPr>
              <w:t>gegriffen werden</w:t>
            </w:r>
          </w:p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Durch Kostendruck in Krankenhäusern maßgeblich</w:t>
            </w:r>
          </w:p>
        </w:tc>
      </w:tr>
      <w:tr w:rsidR="00FA551A">
        <w:tblPrEx>
          <w:tblCellMar>
            <w:top w:w="0" w:type="dxa"/>
            <w:bottom w:w="0" w:type="dxa"/>
          </w:tblCellMar>
        </w:tblPrEx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Terminiert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Innerhalb des für das Projekt vorgegebenen Zeitraums</w:t>
            </w:r>
          </w:p>
        </w:tc>
      </w:tr>
    </w:tbl>
    <w:p w:rsidR="00FA551A" w:rsidRDefault="00FA551A">
      <w:pPr>
        <w:jc w:val="both"/>
        <w:rPr>
          <w:rFonts w:ascii="Times New Roman" w:hAnsi="Times New Roman"/>
          <w:b/>
          <w:sz w:val="24"/>
          <w:szCs w:val="24"/>
        </w:rPr>
      </w:pPr>
    </w:p>
    <w:p w:rsidR="00FA551A" w:rsidRDefault="00C6080C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Ressourcenoptimierung/Betriebskostenreduktion</w:t>
      </w:r>
    </w:p>
    <w:tbl>
      <w:tblPr>
        <w:tblW w:w="85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9"/>
        <w:gridCol w:w="6911"/>
      </w:tblGrid>
      <w:tr w:rsidR="00FA551A">
        <w:tblPrEx>
          <w:tblCellMar>
            <w:top w:w="0" w:type="dxa"/>
            <w:bottom w:w="0" w:type="dxa"/>
          </w:tblCellMar>
        </w:tblPrEx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Spezifikation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Hardwareressourcen für den Intranet-Betrieb sind, mit </w:t>
            </w:r>
            <w:r>
              <w:rPr>
                <w:rFonts w:ascii="Times New Roman" w:hAnsi="Times New Roman"/>
                <w:sz w:val="24"/>
                <w:szCs w:val="24"/>
              </w:rPr>
              <w:t>Ausnahme der Endgeräte und Netzwerkstruktur vor Ort, in einem einzigen Rechenzentrum zentralisiert</w:t>
            </w:r>
          </w:p>
        </w:tc>
      </w:tr>
      <w:tr w:rsidR="00FA551A">
        <w:tblPrEx>
          <w:tblCellMar>
            <w:top w:w="0" w:type="dxa"/>
            <w:bottom w:w="0" w:type="dxa"/>
          </w:tblCellMar>
        </w:tblPrEx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Messbarkeit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Energiekosten um mindestens 50 % gesenkt</w:t>
            </w:r>
          </w:p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Personalaufwand für Betrieb und Administration um mindestens 50% gesenkt</w:t>
            </w:r>
          </w:p>
        </w:tc>
      </w:tr>
      <w:tr w:rsidR="00FA551A">
        <w:tblPrEx>
          <w:tblCellMar>
            <w:top w:w="0" w:type="dxa"/>
            <w:bottom w:w="0" w:type="dxa"/>
          </w:tblCellMar>
        </w:tblPrEx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Angemessen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Effizienz- und Kostenoptimierung</w:t>
            </w:r>
          </w:p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Verbesserung der Umweltbilanz durch eingespartes Papier/Toner</w:t>
            </w:r>
          </w:p>
        </w:tc>
      </w:tr>
      <w:tr w:rsidR="00FA551A">
        <w:tblPrEx>
          <w:tblCellMar>
            <w:top w:w="0" w:type="dxa"/>
            <w:bottom w:w="0" w:type="dxa"/>
          </w:tblCellMar>
        </w:tblPrEx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Relevant/</w:t>
            </w:r>
          </w:p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Realistisch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Hardwarekonsolidierung im zentralen Rechenzentrum der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KlinikIT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bietet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die Möglichkeit dort auch das Intranet zu betreiben</w:t>
            </w:r>
          </w:p>
        </w:tc>
      </w:tr>
      <w:tr w:rsidR="00FA551A">
        <w:tblPrEx>
          <w:tblCellMar>
            <w:top w:w="0" w:type="dxa"/>
            <w:bottom w:w="0" w:type="dxa"/>
          </w:tblCellMar>
        </w:tblPrEx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Terminiert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551A" w:rsidRDefault="00C6080C">
            <w:pPr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Bere</w:t>
            </w:r>
            <w:r>
              <w:rPr>
                <w:rFonts w:ascii="Times New Roman" w:hAnsi="Times New Roman"/>
                <w:sz w:val="24"/>
                <w:szCs w:val="24"/>
              </w:rPr>
              <w:t>itstellung zum ersten Softwarerollout (Termin)</w:t>
            </w:r>
            <w:bookmarkStart w:id="0" w:name="_GoBack"/>
            <w:bookmarkEnd w:id="0"/>
          </w:p>
        </w:tc>
      </w:tr>
    </w:tbl>
    <w:p w:rsidR="00FA551A" w:rsidRDefault="00FA551A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FA551A">
      <w:pgSz w:w="11906" w:h="16838"/>
      <w:pgMar w:top="1134" w:right="1134" w:bottom="1134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6080C">
      <w:pPr>
        <w:spacing w:after="0" w:line="240" w:lineRule="auto"/>
      </w:pPr>
      <w:r>
        <w:separator/>
      </w:r>
    </w:p>
  </w:endnote>
  <w:endnote w:type="continuationSeparator" w:id="0">
    <w:p w:rsidR="00000000" w:rsidRDefault="00C6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6080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C60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1FC"/>
    <w:multiLevelType w:val="multilevel"/>
    <w:tmpl w:val="425044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D052BF8"/>
    <w:multiLevelType w:val="multilevel"/>
    <w:tmpl w:val="036211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A551A"/>
    <w:rsid w:val="00B809E1"/>
    <w:rsid w:val="00BA7CCB"/>
    <w:rsid w:val="00C6080C"/>
    <w:rsid w:val="00FA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F0AA"/>
  <w15:docId w15:val="{691FBAF4-D768-46D8-9B30-48355C76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dc:description/>
  <cp:lastModifiedBy>lukas</cp:lastModifiedBy>
  <cp:revision>3</cp:revision>
  <dcterms:created xsi:type="dcterms:W3CDTF">2019-05-13T10:14:00Z</dcterms:created>
  <dcterms:modified xsi:type="dcterms:W3CDTF">2019-05-13T10:21:00Z</dcterms:modified>
</cp:coreProperties>
</file>