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E13" w:rsidRDefault="005D4E13" w:rsidP="007934C3">
      <w:pPr>
        <w:jc w:val="both"/>
        <w:rPr>
          <w:rFonts w:ascii="Tahoma" w:hAnsi="Tahoma" w:cs="Tahoma"/>
          <w:sz w:val="22"/>
          <w:szCs w:val="22"/>
        </w:rPr>
      </w:pPr>
    </w:p>
    <w:p w:rsidR="007934C3" w:rsidRDefault="007934C3" w:rsidP="007934C3">
      <w:pPr>
        <w:rPr>
          <w:rFonts w:ascii="Tahoma" w:hAnsi="Tahoma" w:cs="Tahoma"/>
          <w:sz w:val="22"/>
          <w:szCs w:val="22"/>
          <w:lang w:eastAsia="en-GB"/>
        </w:rPr>
      </w:pPr>
      <w:r>
        <w:rPr>
          <w:rFonts w:ascii="Tahoma" w:hAnsi="Tahoma" w:cs="Tahoma"/>
          <w:sz w:val="22"/>
          <w:szCs w:val="22"/>
          <w:lang w:eastAsia="en-GB"/>
        </w:rPr>
        <w:t xml:space="preserve">Alchemy </w:t>
      </w:r>
      <w:proofErr w:type="spellStart"/>
      <w:r>
        <w:rPr>
          <w:rFonts w:ascii="Tahoma" w:hAnsi="Tahoma" w:cs="Tahoma"/>
          <w:sz w:val="22"/>
          <w:szCs w:val="22"/>
          <w:lang w:eastAsia="en-GB"/>
        </w:rPr>
        <w:t>Worx</w:t>
      </w:r>
      <w:proofErr w:type="spellEnd"/>
      <w:r>
        <w:rPr>
          <w:rFonts w:ascii="Tahoma" w:hAnsi="Tahoma" w:cs="Tahoma"/>
          <w:sz w:val="22"/>
          <w:szCs w:val="22"/>
          <w:lang w:eastAsia="en-GB"/>
        </w:rPr>
        <w:t xml:space="preserve"> have extensive experience managing and deploying campaigns in most major ESP platforms for our clients. Our knowledge of a variety of platforms gives us the experience to set-up, test and deploy all types of messages, including setting up complex dynamic rules and triggered messages.</w:t>
      </w:r>
    </w:p>
    <w:p w:rsidR="007934C3" w:rsidRPr="004B10BF" w:rsidRDefault="007934C3" w:rsidP="007934C3">
      <w:pPr>
        <w:rPr>
          <w:rFonts w:ascii="Tahoma" w:hAnsi="Tahoma" w:cs="Tahoma"/>
          <w:color w:val="000000" w:themeColor="text1"/>
          <w:sz w:val="22"/>
          <w:szCs w:val="22"/>
          <w:u w:val="single"/>
          <w:lang w:eastAsia="en-GB"/>
        </w:rPr>
      </w:pPr>
    </w:p>
    <w:p w:rsidR="00DD156B" w:rsidRPr="004B10BF" w:rsidRDefault="007934C3" w:rsidP="007934C3">
      <w:pPr>
        <w:rPr>
          <w:rFonts w:ascii="Tahoma" w:hAnsi="Tahoma" w:cs="Tahoma"/>
          <w:bCs/>
          <w:iCs/>
          <w:color w:val="000000" w:themeColor="text1"/>
          <w:sz w:val="22"/>
          <w:szCs w:val="22"/>
        </w:rPr>
      </w:pPr>
      <w:r w:rsidRPr="004B10BF">
        <w:rPr>
          <w:rFonts w:ascii="Tahoma" w:hAnsi="Tahoma" w:cs="Tahoma"/>
          <w:color w:val="000000" w:themeColor="text1"/>
          <w:sz w:val="22"/>
          <w:szCs w:val="22"/>
          <w:lang w:eastAsia="en-GB"/>
        </w:rPr>
        <w:t xml:space="preserve">All messages built and deployed by Alchemy </w:t>
      </w:r>
      <w:proofErr w:type="spellStart"/>
      <w:r w:rsidRPr="004B10BF">
        <w:rPr>
          <w:rFonts w:ascii="Tahoma" w:hAnsi="Tahoma" w:cs="Tahoma"/>
          <w:color w:val="000000" w:themeColor="text1"/>
          <w:sz w:val="22"/>
          <w:szCs w:val="22"/>
          <w:lang w:eastAsia="en-GB"/>
        </w:rPr>
        <w:t>Worx</w:t>
      </w:r>
      <w:proofErr w:type="spellEnd"/>
      <w:r w:rsidRPr="004B10BF">
        <w:rPr>
          <w:rFonts w:ascii="Tahoma" w:hAnsi="Tahoma" w:cs="Tahoma"/>
          <w:color w:val="000000" w:themeColor="text1"/>
          <w:sz w:val="22"/>
          <w:szCs w:val="22"/>
          <w:lang w:eastAsia="en-GB"/>
        </w:rPr>
        <w:t xml:space="preserve"> undergo an intensive pre-delivery testing and QA process, including assessment of the likely effect of Spam filters</w:t>
      </w:r>
      <w:r w:rsidR="00D81BF4" w:rsidRPr="004B10BF">
        <w:rPr>
          <w:rFonts w:ascii="Tahoma" w:hAnsi="Tahoma" w:cs="Tahoma"/>
          <w:color w:val="000000" w:themeColor="text1"/>
          <w:sz w:val="22"/>
          <w:szCs w:val="22"/>
          <w:lang w:eastAsia="en-GB"/>
        </w:rPr>
        <w:t xml:space="preserve"> in an email preview tool (Litmus). </w:t>
      </w:r>
      <w:r w:rsidR="00781628" w:rsidRPr="004B10BF">
        <w:rPr>
          <w:rFonts w:ascii="Tahoma" w:hAnsi="Tahoma" w:cs="Tahoma"/>
          <w:bCs/>
          <w:iCs/>
          <w:color w:val="000000" w:themeColor="text1"/>
          <w:sz w:val="22"/>
          <w:szCs w:val="22"/>
        </w:rPr>
        <w:t>Rendering of</w:t>
      </w:r>
      <w:r w:rsidR="008A2FFC" w:rsidRPr="004B10BF">
        <w:rPr>
          <w:rFonts w:ascii="Tahoma" w:hAnsi="Tahoma" w:cs="Tahoma"/>
          <w:bCs/>
          <w:iCs/>
          <w:color w:val="000000" w:themeColor="text1"/>
          <w:sz w:val="22"/>
          <w:szCs w:val="22"/>
        </w:rPr>
        <w:t xml:space="preserve"> campaigns in terms of</w:t>
      </w:r>
      <w:r w:rsidR="00781628" w:rsidRPr="004B10BF">
        <w:rPr>
          <w:rFonts w:ascii="Tahoma" w:hAnsi="Tahoma" w:cs="Tahoma"/>
          <w:bCs/>
          <w:iCs/>
          <w:color w:val="000000" w:themeColor="text1"/>
          <w:sz w:val="22"/>
          <w:szCs w:val="22"/>
        </w:rPr>
        <w:t xml:space="preserve"> images and link</w:t>
      </w:r>
      <w:r w:rsidR="008A2FFC" w:rsidRPr="004B10BF">
        <w:rPr>
          <w:rFonts w:ascii="Tahoma" w:hAnsi="Tahoma" w:cs="Tahoma"/>
          <w:bCs/>
          <w:iCs/>
          <w:color w:val="000000" w:themeColor="text1"/>
          <w:sz w:val="22"/>
          <w:szCs w:val="22"/>
        </w:rPr>
        <w:t>s are</w:t>
      </w:r>
      <w:r w:rsidR="00D81BF4" w:rsidRPr="004B10BF">
        <w:rPr>
          <w:rFonts w:ascii="Tahoma" w:hAnsi="Tahoma" w:cs="Tahoma"/>
          <w:bCs/>
          <w:iCs/>
          <w:color w:val="000000" w:themeColor="text1"/>
          <w:sz w:val="22"/>
          <w:szCs w:val="22"/>
        </w:rPr>
        <w:t xml:space="preserve"> manually tested in live email accounts. </w:t>
      </w:r>
    </w:p>
    <w:p w:rsidR="00DD156B" w:rsidRPr="004B10BF" w:rsidRDefault="00DD156B" w:rsidP="007934C3">
      <w:pPr>
        <w:rPr>
          <w:rFonts w:ascii="Tahoma" w:hAnsi="Tahoma" w:cs="Tahoma"/>
          <w:bCs/>
          <w:iCs/>
          <w:color w:val="000000" w:themeColor="text1"/>
          <w:sz w:val="22"/>
          <w:szCs w:val="22"/>
        </w:rPr>
      </w:pPr>
    </w:p>
    <w:p w:rsidR="009A3875" w:rsidRPr="00D81BF4" w:rsidRDefault="009A3875" w:rsidP="007934C3">
      <w:pPr>
        <w:rPr>
          <w:rFonts w:ascii="Tahoma" w:hAnsi="Tahoma" w:cs="Tahoma"/>
          <w:color w:val="1F497D" w:themeColor="text2"/>
          <w:sz w:val="22"/>
          <w:szCs w:val="22"/>
          <w:lang w:eastAsia="en-GB"/>
        </w:rPr>
      </w:pPr>
      <w:r w:rsidRPr="004B10BF">
        <w:rPr>
          <w:rFonts w:ascii="Tahoma" w:hAnsi="Tahoma" w:cs="Tahoma"/>
          <w:bCs/>
          <w:iCs/>
          <w:color w:val="000000" w:themeColor="text1"/>
          <w:sz w:val="22"/>
          <w:szCs w:val="22"/>
        </w:rPr>
        <w:t xml:space="preserve">Alchemy </w:t>
      </w:r>
      <w:proofErr w:type="spellStart"/>
      <w:r w:rsidRPr="004B10BF">
        <w:rPr>
          <w:rFonts w:ascii="Tahoma" w:hAnsi="Tahoma" w:cs="Tahoma"/>
          <w:bCs/>
          <w:iCs/>
          <w:color w:val="000000" w:themeColor="text1"/>
          <w:sz w:val="22"/>
          <w:szCs w:val="22"/>
        </w:rPr>
        <w:t>Worx</w:t>
      </w:r>
      <w:proofErr w:type="spellEnd"/>
      <w:r w:rsidRPr="004B10BF">
        <w:rPr>
          <w:rFonts w:ascii="Tahoma" w:hAnsi="Tahoma" w:cs="Tahoma"/>
          <w:bCs/>
          <w:iCs/>
          <w:color w:val="000000" w:themeColor="text1"/>
          <w:sz w:val="22"/>
          <w:szCs w:val="22"/>
        </w:rPr>
        <w:t xml:space="preserve"> tests in live accounts/environments</w:t>
      </w:r>
      <w:r w:rsidR="003D4D0D" w:rsidRPr="004B10BF">
        <w:rPr>
          <w:rFonts w:ascii="Tahoma" w:hAnsi="Tahoma" w:cs="Tahoma"/>
          <w:bCs/>
          <w:iCs/>
          <w:color w:val="000000" w:themeColor="text1"/>
          <w:sz w:val="22"/>
          <w:szCs w:val="22"/>
        </w:rPr>
        <w:t xml:space="preserve"> as</w:t>
      </w:r>
      <w:r w:rsidRPr="004B10BF">
        <w:rPr>
          <w:rFonts w:ascii="Tahoma" w:hAnsi="Tahoma" w:cs="Tahoma"/>
          <w:bCs/>
          <w:iCs/>
          <w:color w:val="000000" w:themeColor="text1"/>
          <w:sz w:val="22"/>
          <w:szCs w:val="22"/>
        </w:rPr>
        <w:t xml:space="preserve"> best practice for accuracy and quality. We believe that there is no substitute for checking your campaigns in the environment your customers will receive</w:t>
      </w:r>
      <w:r w:rsidR="00D81BF4" w:rsidRPr="004B10BF">
        <w:rPr>
          <w:rFonts w:ascii="Tahoma" w:hAnsi="Tahoma" w:cs="Tahoma"/>
          <w:bCs/>
          <w:iCs/>
          <w:color w:val="000000" w:themeColor="text1"/>
          <w:sz w:val="22"/>
          <w:szCs w:val="22"/>
        </w:rPr>
        <w:t xml:space="preserve"> them</w:t>
      </w:r>
      <w:r w:rsidR="00DD156B" w:rsidRPr="004B10BF">
        <w:rPr>
          <w:rFonts w:ascii="Tahoma" w:hAnsi="Tahoma" w:cs="Tahoma"/>
          <w:bCs/>
          <w:iCs/>
          <w:color w:val="000000" w:themeColor="text1"/>
          <w:sz w:val="22"/>
          <w:szCs w:val="22"/>
        </w:rPr>
        <w:t>!</w:t>
      </w:r>
      <w:r w:rsidRPr="004B10BF">
        <w:rPr>
          <w:rFonts w:ascii="Tahoma" w:hAnsi="Tahoma" w:cs="Tahoma"/>
          <w:bCs/>
          <w:iCs/>
          <w:color w:val="000000" w:themeColor="text1"/>
          <w:sz w:val="22"/>
          <w:szCs w:val="22"/>
        </w:rPr>
        <w:t xml:space="preserve"> Some of the benefits of testing in live accounts include; accurate representation of your emails in email client</w:t>
      </w:r>
      <w:r w:rsidR="00D81BF4" w:rsidRPr="004B10BF">
        <w:rPr>
          <w:rFonts w:ascii="Tahoma" w:hAnsi="Tahoma" w:cs="Tahoma"/>
          <w:bCs/>
          <w:iCs/>
          <w:color w:val="000000" w:themeColor="text1"/>
          <w:sz w:val="22"/>
          <w:szCs w:val="22"/>
        </w:rPr>
        <w:t>s</w:t>
      </w:r>
      <w:r w:rsidRPr="004B10BF">
        <w:rPr>
          <w:rFonts w:ascii="Tahoma" w:hAnsi="Tahoma" w:cs="Tahoma"/>
          <w:bCs/>
          <w:iCs/>
          <w:color w:val="000000" w:themeColor="text1"/>
          <w:sz w:val="22"/>
          <w:szCs w:val="22"/>
        </w:rPr>
        <w:t xml:space="preserve"> to check for example, if images display correctly or if blocked by an email c</w:t>
      </w:r>
      <w:r w:rsidR="00DD156B" w:rsidRPr="004B10BF">
        <w:rPr>
          <w:rFonts w:ascii="Tahoma" w:hAnsi="Tahoma" w:cs="Tahoma"/>
          <w:bCs/>
          <w:iCs/>
          <w:color w:val="000000" w:themeColor="text1"/>
          <w:sz w:val="22"/>
          <w:szCs w:val="22"/>
        </w:rPr>
        <w:t>lient</w:t>
      </w:r>
      <w:r w:rsidR="00D81BF4" w:rsidRPr="004B10BF">
        <w:rPr>
          <w:rFonts w:ascii="Tahoma" w:hAnsi="Tahoma" w:cs="Tahoma"/>
          <w:bCs/>
          <w:iCs/>
          <w:color w:val="000000" w:themeColor="text1"/>
          <w:sz w:val="22"/>
          <w:szCs w:val="22"/>
        </w:rPr>
        <w:t xml:space="preserve"> and</w:t>
      </w:r>
      <w:r w:rsidRPr="004B10BF">
        <w:rPr>
          <w:rFonts w:ascii="Tahoma" w:hAnsi="Tahoma" w:cs="Tahoma"/>
          <w:bCs/>
          <w:iCs/>
          <w:color w:val="000000" w:themeColor="text1"/>
          <w:sz w:val="22"/>
          <w:szCs w:val="22"/>
        </w:rPr>
        <w:t xml:space="preserve"> </w:t>
      </w:r>
      <w:r w:rsidR="00D81BF4" w:rsidRPr="004B10BF">
        <w:rPr>
          <w:rFonts w:ascii="Tahoma" w:hAnsi="Tahoma" w:cs="Tahoma"/>
          <w:bCs/>
          <w:iCs/>
          <w:color w:val="000000" w:themeColor="text1"/>
          <w:sz w:val="22"/>
          <w:szCs w:val="22"/>
        </w:rPr>
        <w:t>how subject</w:t>
      </w:r>
      <w:r w:rsidR="00D42A97">
        <w:rPr>
          <w:rFonts w:ascii="Tahoma" w:hAnsi="Tahoma" w:cs="Tahoma"/>
          <w:bCs/>
          <w:iCs/>
          <w:color w:val="000000" w:themeColor="text1"/>
          <w:sz w:val="22"/>
          <w:szCs w:val="22"/>
        </w:rPr>
        <w:t xml:space="preserve"> </w:t>
      </w:r>
      <w:r w:rsidR="00D81BF4" w:rsidRPr="004B10BF">
        <w:rPr>
          <w:rFonts w:ascii="Tahoma" w:hAnsi="Tahoma" w:cs="Tahoma"/>
          <w:bCs/>
          <w:iCs/>
          <w:color w:val="000000" w:themeColor="text1"/>
          <w:sz w:val="22"/>
          <w:szCs w:val="22"/>
        </w:rPr>
        <w:t>lines</w:t>
      </w:r>
      <w:r w:rsidR="00DD156B" w:rsidRPr="004B10BF">
        <w:rPr>
          <w:rFonts w:ascii="Tahoma" w:hAnsi="Tahoma" w:cs="Tahoma"/>
          <w:bCs/>
          <w:iCs/>
          <w:color w:val="000000" w:themeColor="text1"/>
          <w:sz w:val="22"/>
          <w:szCs w:val="22"/>
        </w:rPr>
        <w:t xml:space="preserve"> display in the inbox and when your email is opened by a recipient</w:t>
      </w:r>
      <w:r w:rsidR="00DD156B" w:rsidRPr="00D81BF4">
        <w:rPr>
          <w:rFonts w:ascii="Tahoma" w:hAnsi="Tahoma" w:cs="Tahoma"/>
          <w:bCs/>
          <w:iCs/>
          <w:color w:val="1F497D" w:themeColor="text2"/>
          <w:sz w:val="22"/>
          <w:szCs w:val="22"/>
        </w:rPr>
        <w:t>.</w:t>
      </w:r>
    </w:p>
    <w:p w:rsidR="00975C20" w:rsidRDefault="00975C20" w:rsidP="007934C3">
      <w:pPr>
        <w:rPr>
          <w:rFonts w:ascii="Tahoma" w:hAnsi="Tahoma" w:cs="Tahoma"/>
          <w:bCs/>
          <w:iCs/>
          <w:sz w:val="22"/>
          <w:szCs w:val="22"/>
        </w:rPr>
      </w:pPr>
    </w:p>
    <w:p w:rsidR="007934C3" w:rsidRDefault="007934C3" w:rsidP="007934C3">
      <w:pPr>
        <w:rPr>
          <w:rFonts w:ascii="Tahoma" w:hAnsi="Tahoma" w:cs="Tahoma"/>
          <w:bCs/>
          <w:iCs/>
          <w:sz w:val="22"/>
          <w:szCs w:val="22"/>
        </w:rPr>
      </w:pPr>
      <w:r>
        <w:rPr>
          <w:rFonts w:ascii="Tahoma" w:hAnsi="Tahoma" w:cs="Tahoma"/>
          <w:bCs/>
          <w:iCs/>
          <w:sz w:val="22"/>
          <w:szCs w:val="22"/>
        </w:rPr>
        <w:t>We use both Windows and Mac operating systems, as well as a</w:t>
      </w:r>
      <w:r w:rsidR="0055103D">
        <w:rPr>
          <w:rFonts w:ascii="Tahoma" w:hAnsi="Tahoma" w:cs="Tahoma"/>
          <w:bCs/>
          <w:iCs/>
          <w:sz w:val="22"/>
          <w:szCs w:val="22"/>
        </w:rPr>
        <w:t xml:space="preserve"> selection of internet browsers/clients</w:t>
      </w:r>
      <w:r>
        <w:rPr>
          <w:rFonts w:ascii="Tahoma" w:hAnsi="Tahoma" w:cs="Tahoma"/>
          <w:bCs/>
          <w:iCs/>
          <w:sz w:val="22"/>
          <w:szCs w:val="22"/>
        </w:rPr>
        <w:t xml:space="preserve"> to ensure your emails are received as intended in all leading </w:t>
      </w:r>
      <w:r w:rsidR="00975C20">
        <w:rPr>
          <w:rFonts w:ascii="Tahoma" w:hAnsi="Tahoma" w:cs="Tahoma"/>
          <w:bCs/>
          <w:iCs/>
          <w:sz w:val="22"/>
          <w:szCs w:val="22"/>
        </w:rPr>
        <w:t>systems. The following</w:t>
      </w:r>
      <w:r w:rsidR="0055103D">
        <w:rPr>
          <w:rFonts w:ascii="Tahoma" w:hAnsi="Tahoma" w:cs="Tahoma"/>
          <w:bCs/>
          <w:iCs/>
          <w:sz w:val="22"/>
          <w:szCs w:val="22"/>
        </w:rPr>
        <w:t xml:space="preserve"> testing environments are </w:t>
      </w:r>
      <w:r w:rsidR="00E97C80">
        <w:rPr>
          <w:rFonts w:ascii="Tahoma" w:hAnsi="Tahoma" w:cs="Tahoma"/>
          <w:bCs/>
          <w:iCs/>
          <w:sz w:val="22"/>
          <w:szCs w:val="22"/>
        </w:rPr>
        <w:t>available</w:t>
      </w:r>
      <w:r w:rsidR="00AE6187">
        <w:rPr>
          <w:rFonts w:ascii="Tahoma" w:hAnsi="Tahoma" w:cs="Tahoma"/>
          <w:bCs/>
          <w:iCs/>
          <w:sz w:val="22"/>
          <w:szCs w:val="22"/>
        </w:rPr>
        <w:t xml:space="preserve"> as part of our standard service</w:t>
      </w:r>
      <w:r w:rsidR="00E97C80">
        <w:rPr>
          <w:rFonts w:ascii="Tahoma" w:hAnsi="Tahoma" w:cs="Tahoma"/>
          <w:bCs/>
          <w:iCs/>
          <w:sz w:val="22"/>
          <w:szCs w:val="22"/>
        </w:rPr>
        <w:t xml:space="preserve">. We would advise that testing environments required are defined at on-boarding stage </w:t>
      </w:r>
      <w:r w:rsidR="00543F28">
        <w:rPr>
          <w:rFonts w:ascii="Tahoma" w:hAnsi="Tahoma" w:cs="Tahoma"/>
          <w:bCs/>
          <w:iCs/>
          <w:sz w:val="22"/>
          <w:szCs w:val="22"/>
        </w:rPr>
        <w:t>to ensure optimized</w:t>
      </w:r>
      <w:r w:rsidR="00E97C80">
        <w:rPr>
          <w:rFonts w:ascii="Tahoma" w:hAnsi="Tahoma" w:cs="Tahoma"/>
          <w:bCs/>
          <w:iCs/>
          <w:sz w:val="22"/>
          <w:szCs w:val="22"/>
        </w:rPr>
        <w:t xml:space="preserve"> approach</w:t>
      </w:r>
      <w:r>
        <w:rPr>
          <w:rFonts w:ascii="Tahoma" w:hAnsi="Tahoma" w:cs="Tahoma"/>
          <w:bCs/>
          <w:iCs/>
          <w:sz w:val="22"/>
          <w:szCs w:val="22"/>
        </w:rPr>
        <w:t>:</w:t>
      </w:r>
    </w:p>
    <w:p w:rsidR="007934C3" w:rsidRDefault="007934C3" w:rsidP="007934C3">
      <w:pPr>
        <w:rPr>
          <w:rFonts w:ascii="Tahoma" w:hAnsi="Tahoma" w:cs="Tahoma"/>
          <w:bCs/>
          <w:iCs/>
          <w:sz w:val="22"/>
          <w:szCs w:val="22"/>
        </w:rPr>
      </w:pPr>
    </w:p>
    <w:p w:rsidR="00DC08FF" w:rsidRPr="00DC08FF" w:rsidRDefault="0055103D" w:rsidP="007934C3">
      <w:pPr>
        <w:rPr>
          <w:rFonts w:ascii="Tahoma" w:hAnsi="Tahoma" w:cs="Tahoma"/>
          <w:bCs/>
          <w:iCs/>
          <w:sz w:val="22"/>
          <w:szCs w:val="22"/>
          <w:u w:val="single"/>
        </w:rPr>
      </w:pPr>
      <w:r w:rsidRPr="00DC08FF">
        <w:rPr>
          <w:rFonts w:ascii="Tahoma" w:hAnsi="Tahoma" w:cs="Tahoma"/>
          <w:bCs/>
          <w:iCs/>
          <w:sz w:val="22"/>
          <w:szCs w:val="22"/>
          <w:u w:val="single"/>
        </w:rPr>
        <w:t>Standard T</w:t>
      </w:r>
      <w:r w:rsidR="00E97C80" w:rsidRPr="00DC08FF">
        <w:rPr>
          <w:rFonts w:ascii="Tahoma" w:hAnsi="Tahoma" w:cs="Tahoma"/>
          <w:bCs/>
          <w:iCs/>
          <w:sz w:val="22"/>
          <w:szCs w:val="22"/>
          <w:u w:val="single"/>
        </w:rPr>
        <w:t>esting</w:t>
      </w:r>
      <w:r w:rsidR="00186D03" w:rsidRPr="00DC08FF">
        <w:rPr>
          <w:rFonts w:ascii="Tahoma" w:hAnsi="Tahoma" w:cs="Tahoma"/>
          <w:bCs/>
          <w:iCs/>
          <w:sz w:val="22"/>
          <w:szCs w:val="22"/>
          <w:u w:val="single"/>
        </w:rPr>
        <w:t xml:space="preserve">/Email Platforms </w:t>
      </w:r>
    </w:p>
    <w:p w:rsidR="004A618B" w:rsidRDefault="004A618B" w:rsidP="007934C3">
      <w:pPr>
        <w:rPr>
          <w:rFonts w:ascii="Tahoma" w:hAnsi="Tahoma" w:cs="Tahoma"/>
          <w:bCs/>
          <w:i/>
          <w:iCs/>
          <w:sz w:val="22"/>
          <w:szCs w:val="22"/>
        </w:rPr>
      </w:pPr>
    </w:p>
    <w:tbl>
      <w:tblPr>
        <w:tblW w:w="881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6832"/>
      </w:tblGrid>
      <w:tr w:rsidR="004A618B" w:rsidTr="004A618B">
        <w:tc>
          <w:tcPr>
            <w:tcW w:w="881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="004A618B" w:rsidRDefault="004A618B">
            <w:pPr>
              <w:rPr>
                <w:rFonts w:eastAsiaTheme="minorHAnsi"/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Standard testing platforms</w:t>
            </w:r>
          </w:p>
        </w:tc>
      </w:tr>
      <w:tr w:rsidR="004A618B" w:rsidTr="004A618B">
        <w:tc>
          <w:tcPr>
            <w:tcW w:w="1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="004A618B" w:rsidRDefault="004A618B">
            <w:pPr>
              <w:rPr>
                <w:rFonts w:eastAsiaTheme="minorHAnsi"/>
                <w:b/>
                <w:bCs/>
              </w:rPr>
            </w:pPr>
            <w:r>
              <w:rPr>
                <w:b/>
                <w:bCs/>
              </w:rPr>
              <w:t>Web-based clients</w:t>
            </w:r>
          </w:p>
        </w:tc>
        <w:tc>
          <w:tcPr>
            <w:tcW w:w="6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="004A618B" w:rsidRDefault="004A618B">
            <w:pPr>
              <w:rPr>
                <w:rFonts w:eastAsiaTheme="minorHAnsi"/>
              </w:rPr>
            </w:pPr>
            <w:r>
              <w:t>Gmail, Windows Live/Hotmail, Yahoo, AOL Mail</w:t>
            </w:r>
          </w:p>
        </w:tc>
      </w:tr>
      <w:tr w:rsidR="004A618B" w:rsidTr="004A618B">
        <w:tc>
          <w:tcPr>
            <w:tcW w:w="1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="004A618B" w:rsidRDefault="004A618B">
            <w:pPr>
              <w:rPr>
                <w:rFonts w:eastAsiaTheme="minorHAnsi"/>
                <w:b/>
                <w:bCs/>
              </w:rPr>
            </w:pPr>
            <w:r>
              <w:rPr>
                <w:b/>
                <w:bCs/>
              </w:rPr>
              <w:t>Browsers</w:t>
            </w:r>
          </w:p>
        </w:tc>
        <w:tc>
          <w:tcPr>
            <w:tcW w:w="6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="004A618B" w:rsidRDefault="004A618B" w:rsidP="001E1B2A">
            <w:pPr>
              <w:rPr>
                <w:rFonts w:eastAsiaTheme="minorHAnsi"/>
              </w:rPr>
            </w:pPr>
            <w:r>
              <w:t xml:space="preserve">Firefox (latest), </w:t>
            </w:r>
            <w:bookmarkStart w:id="0" w:name="_GoBack"/>
            <w:bookmarkEnd w:id="0"/>
            <w:r>
              <w:t>IE8, IE9, Chrome (latest)</w:t>
            </w:r>
          </w:p>
        </w:tc>
      </w:tr>
      <w:tr w:rsidR="004A618B" w:rsidTr="004A618B">
        <w:tc>
          <w:tcPr>
            <w:tcW w:w="1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="004A618B" w:rsidRDefault="004A618B">
            <w:pPr>
              <w:rPr>
                <w:rFonts w:eastAsiaTheme="minorHAnsi"/>
                <w:b/>
                <w:bCs/>
              </w:rPr>
            </w:pPr>
            <w:r>
              <w:rPr>
                <w:b/>
                <w:bCs/>
              </w:rPr>
              <w:t>Other clients</w:t>
            </w:r>
          </w:p>
        </w:tc>
        <w:tc>
          <w:tcPr>
            <w:tcW w:w="6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="004A618B" w:rsidRDefault="004A618B">
            <w:pPr>
              <w:rPr>
                <w:rFonts w:eastAsiaTheme="minorHAnsi"/>
              </w:rPr>
            </w:pPr>
            <w:r>
              <w:t>Outlook 2007/2010 and 2013. Using Tool: Lotus Notes 8/8.5, Outlook 2003, Outlook XP, Apple Mail 4/5, Thunderbird</w:t>
            </w:r>
          </w:p>
        </w:tc>
      </w:tr>
      <w:tr w:rsidR="004A618B" w:rsidTr="004A618B">
        <w:tc>
          <w:tcPr>
            <w:tcW w:w="1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="004A618B" w:rsidRDefault="004A618B">
            <w:pPr>
              <w:rPr>
                <w:rFonts w:eastAsiaTheme="minorHAnsi"/>
                <w:b/>
                <w:bCs/>
              </w:rPr>
            </w:pPr>
            <w:r>
              <w:rPr>
                <w:b/>
                <w:bCs/>
              </w:rPr>
              <w:t>Mobile devices</w:t>
            </w:r>
          </w:p>
        </w:tc>
        <w:tc>
          <w:tcPr>
            <w:tcW w:w="6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="004A618B" w:rsidRDefault="004A618B">
            <w:pPr>
              <w:rPr>
                <w:rFonts w:eastAsiaTheme="minorHAnsi"/>
                <w:b/>
                <w:bCs/>
              </w:rPr>
            </w:pPr>
            <w:r>
              <w:t xml:space="preserve">Apple iPhone 4 (Cloud), Apple </w:t>
            </w:r>
            <w:proofErr w:type="spellStart"/>
            <w:r>
              <w:t>iPad</w:t>
            </w:r>
            <w:proofErr w:type="spellEnd"/>
            <w:r>
              <w:t xml:space="preserve"> (Cloud), Samsung Galaxy SII (Gmail)</w:t>
            </w:r>
          </w:p>
        </w:tc>
      </w:tr>
      <w:tr w:rsidR="004A618B" w:rsidTr="004A618B">
        <w:tc>
          <w:tcPr>
            <w:tcW w:w="1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="004A618B" w:rsidRDefault="004A618B">
            <w:pPr>
              <w:rPr>
                <w:rFonts w:eastAsiaTheme="minorHAnsi"/>
                <w:b/>
                <w:bCs/>
              </w:rPr>
            </w:pPr>
            <w:r>
              <w:rPr>
                <w:b/>
                <w:bCs/>
              </w:rPr>
              <w:t>Other clients</w:t>
            </w:r>
          </w:p>
        </w:tc>
        <w:tc>
          <w:tcPr>
            <w:tcW w:w="6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="004A618B" w:rsidRDefault="004A618B">
            <w:pPr>
              <w:rPr>
                <w:rFonts w:eastAsiaTheme="minorHAnsi"/>
                <w:i/>
                <w:iCs/>
              </w:rPr>
            </w:pPr>
            <w:r>
              <w:rPr>
                <w:i/>
                <w:iCs/>
              </w:rPr>
              <w:t>Other email clients relevant to your brand or market included on request</w:t>
            </w:r>
          </w:p>
        </w:tc>
      </w:tr>
    </w:tbl>
    <w:p w:rsidR="004A618B" w:rsidRDefault="004A618B" w:rsidP="007934C3">
      <w:pPr>
        <w:rPr>
          <w:rFonts w:ascii="Tahoma" w:hAnsi="Tahoma" w:cs="Tahoma"/>
          <w:bCs/>
          <w:i/>
          <w:iCs/>
          <w:sz w:val="22"/>
          <w:szCs w:val="22"/>
        </w:rPr>
      </w:pPr>
    </w:p>
    <w:p w:rsidR="00243F94" w:rsidRPr="00186D03" w:rsidRDefault="00186D03" w:rsidP="007934C3">
      <w:pPr>
        <w:rPr>
          <w:rFonts w:ascii="Tahoma" w:hAnsi="Tahoma" w:cs="Tahoma"/>
          <w:bCs/>
          <w:i/>
          <w:iCs/>
          <w:color w:val="A6A6A6" w:themeColor="background1" w:themeShade="A6"/>
        </w:rPr>
      </w:pPr>
      <w:r w:rsidRPr="00186D03">
        <w:rPr>
          <w:rFonts w:ascii="Tahoma" w:hAnsi="Tahoma" w:cs="Tahoma"/>
          <w:bCs/>
          <w:i/>
          <w:iCs/>
          <w:color w:val="A6A6A6" w:themeColor="background1" w:themeShade="A6"/>
        </w:rPr>
        <w:t>Table 1</w:t>
      </w:r>
    </w:p>
    <w:p w:rsidR="00586AD1" w:rsidRDefault="00586AD1" w:rsidP="00781628">
      <w:pPr>
        <w:rPr>
          <w:rFonts w:ascii="Tahoma" w:hAnsi="Tahoma" w:cs="Tahoma"/>
          <w:bCs/>
          <w:i/>
          <w:iCs/>
          <w:color w:val="808080" w:themeColor="background1" w:themeShade="80"/>
          <w:sz w:val="22"/>
          <w:szCs w:val="22"/>
        </w:rPr>
      </w:pPr>
    </w:p>
    <w:p w:rsidR="00781628" w:rsidRPr="00586AD1" w:rsidRDefault="00781628" w:rsidP="00781628">
      <w:pPr>
        <w:rPr>
          <w:rFonts w:ascii="Tahoma" w:hAnsi="Tahoma" w:cs="Tahoma"/>
          <w:bCs/>
          <w:i/>
          <w:iCs/>
          <w:color w:val="808080" w:themeColor="background1" w:themeShade="80"/>
          <w:sz w:val="22"/>
          <w:szCs w:val="22"/>
        </w:rPr>
      </w:pPr>
      <w:r w:rsidRPr="00586AD1">
        <w:rPr>
          <w:rFonts w:ascii="Tahoma" w:hAnsi="Tahoma" w:cs="Tahoma"/>
          <w:bCs/>
          <w:i/>
          <w:iCs/>
          <w:color w:val="808080" w:themeColor="background1" w:themeShade="80"/>
          <w:sz w:val="22"/>
          <w:szCs w:val="22"/>
        </w:rPr>
        <w:t xml:space="preserve">Please note: </w:t>
      </w:r>
    </w:p>
    <w:p w:rsidR="00807834" w:rsidRDefault="00781628" w:rsidP="00807834">
      <w:pPr>
        <w:rPr>
          <w:rFonts w:ascii="Tahoma" w:hAnsi="Tahoma" w:cs="Tahoma"/>
          <w:bCs/>
          <w:i/>
          <w:iCs/>
          <w:color w:val="808080" w:themeColor="background1" w:themeShade="80"/>
          <w:sz w:val="22"/>
          <w:szCs w:val="22"/>
        </w:rPr>
      </w:pPr>
      <w:r w:rsidRPr="00586AD1">
        <w:rPr>
          <w:rFonts w:ascii="Tahoma" w:hAnsi="Tahoma" w:cs="Tahoma"/>
          <w:bCs/>
          <w:i/>
          <w:iCs/>
          <w:color w:val="808080" w:themeColor="background1" w:themeShade="80"/>
          <w:sz w:val="22"/>
          <w:szCs w:val="22"/>
        </w:rPr>
        <w:t>Other platforms can be included on request</w:t>
      </w:r>
    </w:p>
    <w:p w:rsidR="00E76C6B" w:rsidRPr="00E76C6B" w:rsidRDefault="00E76C6B" w:rsidP="00E76C6B">
      <w:pPr>
        <w:rPr>
          <w:rFonts w:ascii="Tahoma" w:hAnsi="Tahoma" w:cs="Tahoma"/>
          <w:bCs/>
          <w:i/>
          <w:iCs/>
          <w:color w:val="808080" w:themeColor="background1" w:themeShade="80"/>
          <w:sz w:val="22"/>
          <w:szCs w:val="22"/>
        </w:rPr>
      </w:pPr>
      <w:r>
        <w:rPr>
          <w:rFonts w:ascii="Tahoma" w:hAnsi="Tahoma" w:cs="Tahoma"/>
          <w:bCs/>
          <w:i/>
          <w:iCs/>
          <w:color w:val="808080" w:themeColor="background1" w:themeShade="80"/>
          <w:sz w:val="22"/>
          <w:szCs w:val="22"/>
        </w:rPr>
        <w:t>P</w:t>
      </w:r>
      <w:r w:rsidRPr="00E76C6B">
        <w:rPr>
          <w:rFonts w:ascii="Tahoma" w:hAnsi="Tahoma" w:cs="Tahoma"/>
          <w:bCs/>
          <w:i/>
          <w:iCs/>
          <w:color w:val="808080" w:themeColor="background1" w:themeShade="80"/>
          <w:sz w:val="22"/>
          <w:szCs w:val="22"/>
        </w:rPr>
        <w:t xml:space="preserve">lease note: </w:t>
      </w:r>
      <w:proofErr w:type="spellStart"/>
      <w:r w:rsidRPr="00E76C6B">
        <w:rPr>
          <w:rFonts w:ascii="Tahoma" w:hAnsi="Tahoma" w:cs="Tahoma"/>
          <w:bCs/>
          <w:i/>
          <w:iCs/>
          <w:color w:val="808080" w:themeColor="background1" w:themeShade="80"/>
          <w:sz w:val="22"/>
          <w:szCs w:val="22"/>
        </w:rPr>
        <w:t>iphone</w:t>
      </w:r>
      <w:proofErr w:type="spellEnd"/>
      <w:r w:rsidRPr="00E76C6B">
        <w:rPr>
          <w:rFonts w:ascii="Tahoma" w:hAnsi="Tahoma" w:cs="Tahoma"/>
          <w:bCs/>
          <w:i/>
          <w:iCs/>
          <w:color w:val="808080" w:themeColor="background1" w:themeShade="80"/>
          <w:sz w:val="22"/>
          <w:szCs w:val="22"/>
        </w:rPr>
        <w:t xml:space="preserve"> &amp; </w:t>
      </w:r>
      <w:proofErr w:type="spellStart"/>
      <w:r w:rsidRPr="00E76C6B">
        <w:rPr>
          <w:rFonts w:ascii="Tahoma" w:hAnsi="Tahoma" w:cs="Tahoma"/>
          <w:bCs/>
          <w:i/>
          <w:iCs/>
          <w:color w:val="808080" w:themeColor="background1" w:themeShade="80"/>
          <w:sz w:val="22"/>
          <w:szCs w:val="22"/>
        </w:rPr>
        <w:t>ipad</w:t>
      </w:r>
      <w:proofErr w:type="spellEnd"/>
      <w:r w:rsidRPr="00E76C6B">
        <w:rPr>
          <w:rFonts w:ascii="Tahoma" w:hAnsi="Tahoma" w:cs="Tahoma"/>
          <w:bCs/>
          <w:i/>
          <w:iCs/>
          <w:color w:val="808080" w:themeColor="background1" w:themeShade="80"/>
          <w:sz w:val="22"/>
          <w:szCs w:val="22"/>
        </w:rPr>
        <w:t xml:space="preserve"> tested for cloud only and android/SII for </w:t>
      </w:r>
      <w:proofErr w:type="spellStart"/>
      <w:r w:rsidRPr="00E76C6B">
        <w:rPr>
          <w:rFonts w:ascii="Tahoma" w:hAnsi="Tahoma" w:cs="Tahoma"/>
          <w:bCs/>
          <w:i/>
          <w:iCs/>
          <w:color w:val="808080" w:themeColor="background1" w:themeShade="80"/>
          <w:sz w:val="22"/>
          <w:szCs w:val="22"/>
        </w:rPr>
        <w:t>gmail</w:t>
      </w:r>
      <w:proofErr w:type="spellEnd"/>
      <w:r w:rsidRPr="00E76C6B">
        <w:rPr>
          <w:rFonts w:ascii="Tahoma" w:hAnsi="Tahoma" w:cs="Tahoma"/>
          <w:bCs/>
          <w:i/>
          <w:iCs/>
          <w:color w:val="808080" w:themeColor="background1" w:themeShade="80"/>
          <w:sz w:val="22"/>
          <w:szCs w:val="22"/>
        </w:rPr>
        <w:t xml:space="preserve"> only.</w:t>
      </w:r>
    </w:p>
    <w:p w:rsidR="00E76C6B" w:rsidRPr="00586AD1" w:rsidRDefault="00E76C6B" w:rsidP="00807834">
      <w:pPr>
        <w:rPr>
          <w:rFonts w:ascii="Tahoma" w:hAnsi="Tahoma" w:cs="Tahoma"/>
          <w:bCs/>
          <w:i/>
          <w:iCs/>
          <w:color w:val="808080" w:themeColor="background1" w:themeShade="80"/>
          <w:sz w:val="22"/>
          <w:szCs w:val="22"/>
        </w:rPr>
      </w:pPr>
    </w:p>
    <w:p w:rsidR="00037272" w:rsidRPr="00037272" w:rsidRDefault="00037272" w:rsidP="00037272">
      <w:pPr>
        <w:rPr>
          <w:rFonts w:ascii="Tahoma" w:hAnsi="Tahoma" w:cs="Tahoma"/>
          <w:bCs/>
          <w:i/>
          <w:iCs/>
          <w:sz w:val="22"/>
          <w:szCs w:val="22"/>
        </w:rPr>
      </w:pPr>
    </w:p>
    <w:p w:rsidR="00484CF7" w:rsidRDefault="002C6FF6" w:rsidP="00484CF7">
      <w:pPr>
        <w:rPr>
          <w:rFonts w:ascii="Tahoma" w:hAnsi="Tahoma" w:cs="Tahoma"/>
          <w:bCs/>
          <w:iCs/>
          <w:sz w:val="22"/>
          <w:szCs w:val="22"/>
        </w:rPr>
      </w:pPr>
      <w:r>
        <w:rPr>
          <w:rFonts w:ascii="Tahoma" w:hAnsi="Tahoma" w:cs="Tahoma"/>
          <w:bCs/>
          <w:iCs/>
          <w:sz w:val="22"/>
          <w:szCs w:val="22"/>
        </w:rPr>
        <w:t xml:space="preserve">In order to guarantee </w:t>
      </w:r>
      <w:r w:rsidR="00484CF7" w:rsidRPr="00BD63C6">
        <w:rPr>
          <w:rFonts w:ascii="Tahoma" w:hAnsi="Tahoma" w:cs="Tahoma"/>
          <w:bCs/>
          <w:iCs/>
          <w:sz w:val="22"/>
          <w:szCs w:val="22"/>
        </w:rPr>
        <w:t>mobile rendering, we would advise that at any new campaign briefing stage any mobile requirements are discussed with Campaign or Consulting representative assigned to you, to create mobile campaign &amp; testing approach. Please note that any tailored approach may add time</w:t>
      </w:r>
      <w:r w:rsidR="005D6494">
        <w:rPr>
          <w:rFonts w:ascii="Tahoma" w:hAnsi="Tahoma" w:cs="Tahoma"/>
          <w:bCs/>
          <w:iCs/>
          <w:sz w:val="22"/>
          <w:szCs w:val="22"/>
        </w:rPr>
        <w:t xml:space="preserve"> and cost</w:t>
      </w:r>
      <w:r w:rsidR="00C25A06">
        <w:rPr>
          <w:rFonts w:ascii="Tahoma" w:hAnsi="Tahoma" w:cs="Tahoma"/>
          <w:bCs/>
          <w:iCs/>
          <w:sz w:val="22"/>
          <w:szCs w:val="22"/>
        </w:rPr>
        <w:t xml:space="preserve"> to a campaign schedule.</w:t>
      </w:r>
    </w:p>
    <w:p w:rsidR="00253972" w:rsidRDefault="00253972" w:rsidP="00484CF7">
      <w:pPr>
        <w:rPr>
          <w:rFonts w:ascii="Tahoma" w:hAnsi="Tahoma" w:cs="Tahoma"/>
          <w:bCs/>
          <w:iCs/>
          <w:sz w:val="22"/>
          <w:szCs w:val="22"/>
        </w:rPr>
      </w:pPr>
    </w:p>
    <w:p w:rsidR="00B500A2" w:rsidRDefault="00B500A2" w:rsidP="007934C3">
      <w:pPr>
        <w:rPr>
          <w:rFonts w:ascii="Tahoma" w:hAnsi="Tahoma" w:cs="Tahoma"/>
          <w:bCs/>
          <w:iCs/>
          <w:sz w:val="22"/>
          <w:szCs w:val="22"/>
        </w:rPr>
      </w:pPr>
      <w:r>
        <w:rPr>
          <w:rFonts w:ascii="Tahoma" w:hAnsi="Tahoma" w:cs="Tahoma"/>
          <w:bCs/>
          <w:iCs/>
          <w:sz w:val="22"/>
          <w:szCs w:val="22"/>
        </w:rPr>
        <w:t>Our Standard Testing Approach</w:t>
      </w:r>
      <w:r w:rsidR="0055103D">
        <w:rPr>
          <w:rFonts w:ascii="Tahoma" w:hAnsi="Tahoma" w:cs="Tahoma"/>
          <w:bCs/>
          <w:iCs/>
          <w:sz w:val="22"/>
          <w:szCs w:val="22"/>
        </w:rPr>
        <w:t xml:space="preserve"> steps</w:t>
      </w:r>
      <w:r w:rsidR="00CF4D59">
        <w:rPr>
          <w:rFonts w:ascii="Tahoma" w:hAnsi="Tahoma" w:cs="Tahoma"/>
          <w:bCs/>
          <w:iCs/>
          <w:sz w:val="22"/>
          <w:szCs w:val="22"/>
        </w:rPr>
        <w:t xml:space="preserve"> to help with quality assuring your campaign</w:t>
      </w:r>
      <w:r w:rsidR="006B759A">
        <w:rPr>
          <w:rFonts w:ascii="Tahoma" w:hAnsi="Tahoma" w:cs="Tahoma"/>
          <w:bCs/>
          <w:iCs/>
          <w:sz w:val="22"/>
          <w:szCs w:val="22"/>
        </w:rPr>
        <w:t xml:space="preserve"> is as follows</w:t>
      </w:r>
      <w:r w:rsidR="00853870">
        <w:rPr>
          <w:rFonts w:ascii="Tahoma" w:hAnsi="Tahoma" w:cs="Tahoma"/>
          <w:bCs/>
          <w:iCs/>
          <w:sz w:val="22"/>
          <w:szCs w:val="22"/>
        </w:rPr>
        <w:t>;</w:t>
      </w:r>
    </w:p>
    <w:p w:rsidR="00B500A2" w:rsidRDefault="00B500A2" w:rsidP="00514506">
      <w:pPr>
        <w:pStyle w:val="ListParagraph"/>
        <w:numPr>
          <w:ilvl w:val="0"/>
          <w:numId w:val="3"/>
        </w:numPr>
        <w:rPr>
          <w:rFonts w:ascii="Tahoma" w:hAnsi="Tahoma" w:cs="Tahoma"/>
          <w:bCs/>
          <w:iCs/>
          <w:sz w:val="22"/>
          <w:szCs w:val="22"/>
        </w:rPr>
      </w:pPr>
      <w:r>
        <w:rPr>
          <w:rFonts w:ascii="Tahoma" w:hAnsi="Tahoma" w:cs="Tahoma"/>
          <w:bCs/>
          <w:iCs/>
          <w:sz w:val="22"/>
          <w:szCs w:val="22"/>
        </w:rPr>
        <w:t xml:space="preserve">All emails tested in live </w:t>
      </w:r>
      <w:r w:rsidR="00253972">
        <w:rPr>
          <w:rFonts w:ascii="Tahoma" w:hAnsi="Tahoma" w:cs="Tahoma"/>
          <w:bCs/>
          <w:iCs/>
          <w:sz w:val="22"/>
          <w:szCs w:val="22"/>
        </w:rPr>
        <w:t>email accounts/</w:t>
      </w:r>
      <w:r>
        <w:rPr>
          <w:rFonts w:ascii="Tahoma" w:hAnsi="Tahoma" w:cs="Tahoma"/>
          <w:bCs/>
          <w:iCs/>
          <w:sz w:val="22"/>
          <w:szCs w:val="22"/>
        </w:rPr>
        <w:t>environments</w:t>
      </w:r>
      <w:r w:rsidR="00BD63C6">
        <w:rPr>
          <w:rFonts w:ascii="Tahoma" w:hAnsi="Tahoma" w:cs="Tahoma"/>
          <w:bCs/>
          <w:iCs/>
          <w:sz w:val="22"/>
          <w:szCs w:val="22"/>
        </w:rPr>
        <w:t xml:space="preserve"> by our quality assurance team</w:t>
      </w:r>
      <w:r w:rsidR="00253972">
        <w:rPr>
          <w:rFonts w:ascii="Tahoma" w:hAnsi="Tahoma" w:cs="Tahoma"/>
          <w:bCs/>
          <w:iCs/>
          <w:sz w:val="22"/>
          <w:szCs w:val="22"/>
        </w:rPr>
        <w:t>.</w:t>
      </w:r>
    </w:p>
    <w:p w:rsidR="00CF4D59" w:rsidRDefault="00CF4D59" w:rsidP="00514506">
      <w:pPr>
        <w:pStyle w:val="ListParagraph"/>
        <w:numPr>
          <w:ilvl w:val="0"/>
          <w:numId w:val="3"/>
        </w:numPr>
        <w:rPr>
          <w:rFonts w:ascii="Tahoma" w:hAnsi="Tahoma" w:cs="Tahoma"/>
          <w:bCs/>
          <w:iCs/>
          <w:sz w:val="22"/>
          <w:szCs w:val="22"/>
        </w:rPr>
      </w:pPr>
      <w:r>
        <w:rPr>
          <w:rFonts w:ascii="Tahoma" w:hAnsi="Tahoma" w:cs="Tahoma"/>
          <w:bCs/>
          <w:iCs/>
          <w:sz w:val="22"/>
          <w:szCs w:val="22"/>
        </w:rPr>
        <w:t>For high volume/version campaigns (10 plus v</w:t>
      </w:r>
      <w:r w:rsidR="00253972">
        <w:rPr>
          <w:rFonts w:ascii="Tahoma" w:hAnsi="Tahoma" w:cs="Tahoma"/>
          <w:bCs/>
          <w:iCs/>
          <w:sz w:val="22"/>
          <w:szCs w:val="22"/>
        </w:rPr>
        <w:t>ersions) to help execute the process</w:t>
      </w:r>
      <w:r>
        <w:rPr>
          <w:rFonts w:ascii="Tahoma" w:hAnsi="Tahoma" w:cs="Tahoma"/>
          <w:bCs/>
          <w:iCs/>
          <w:sz w:val="22"/>
          <w:szCs w:val="22"/>
        </w:rPr>
        <w:t xml:space="preserve"> we may use a preview tool</w:t>
      </w:r>
      <w:r w:rsidR="004A618B">
        <w:rPr>
          <w:rFonts w:ascii="Tahoma" w:hAnsi="Tahoma" w:cs="Tahoma"/>
          <w:bCs/>
          <w:iCs/>
          <w:sz w:val="22"/>
          <w:szCs w:val="22"/>
        </w:rPr>
        <w:t>, in part,</w:t>
      </w:r>
      <w:r>
        <w:rPr>
          <w:rFonts w:ascii="Tahoma" w:hAnsi="Tahoma" w:cs="Tahoma"/>
          <w:bCs/>
          <w:iCs/>
          <w:sz w:val="22"/>
          <w:szCs w:val="22"/>
        </w:rPr>
        <w:t xml:space="preserve"> to view the rendering of campaigns</w:t>
      </w:r>
      <w:r w:rsidR="00253972">
        <w:rPr>
          <w:rFonts w:ascii="Tahoma" w:hAnsi="Tahoma" w:cs="Tahoma"/>
          <w:bCs/>
          <w:iCs/>
          <w:sz w:val="22"/>
          <w:szCs w:val="22"/>
        </w:rPr>
        <w:t>.</w:t>
      </w:r>
    </w:p>
    <w:p w:rsidR="00B500A2" w:rsidRDefault="006B759A" w:rsidP="00514506">
      <w:pPr>
        <w:pStyle w:val="ListParagraph"/>
        <w:numPr>
          <w:ilvl w:val="0"/>
          <w:numId w:val="3"/>
        </w:numPr>
        <w:rPr>
          <w:rFonts w:ascii="Tahoma" w:hAnsi="Tahoma" w:cs="Tahoma"/>
          <w:bCs/>
          <w:iCs/>
          <w:sz w:val="22"/>
          <w:szCs w:val="22"/>
        </w:rPr>
      </w:pPr>
      <w:r>
        <w:rPr>
          <w:rFonts w:ascii="Tahoma" w:hAnsi="Tahoma" w:cs="Tahoma"/>
          <w:bCs/>
          <w:iCs/>
          <w:sz w:val="22"/>
          <w:szCs w:val="22"/>
        </w:rPr>
        <w:t>We implement a bespoke testing approach</w:t>
      </w:r>
      <w:r w:rsidR="00484CF7">
        <w:rPr>
          <w:rFonts w:ascii="Tahoma" w:hAnsi="Tahoma" w:cs="Tahoma"/>
          <w:bCs/>
          <w:iCs/>
          <w:sz w:val="22"/>
          <w:szCs w:val="22"/>
        </w:rPr>
        <w:t xml:space="preserve"> tailored to each client’s requirements</w:t>
      </w:r>
      <w:r w:rsidR="00253972">
        <w:rPr>
          <w:rFonts w:ascii="Tahoma" w:hAnsi="Tahoma" w:cs="Tahoma"/>
          <w:bCs/>
          <w:iCs/>
          <w:sz w:val="22"/>
          <w:szCs w:val="22"/>
        </w:rPr>
        <w:t xml:space="preserve"> at on-boarding stage.</w:t>
      </w:r>
    </w:p>
    <w:p w:rsidR="00AE6187" w:rsidRPr="00AE6187" w:rsidRDefault="00AE6187" w:rsidP="00AE6187">
      <w:pPr>
        <w:pStyle w:val="ListParagraph"/>
        <w:numPr>
          <w:ilvl w:val="0"/>
          <w:numId w:val="3"/>
        </w:numPr>
        <w:rPr>
          <w:rFonts w:ascii="Tahoma" w:hAnsi="Tahoma" w:cs="Tahoma"/>
          <w:bCs/>
          <w:iCs/>
          <w:sz w:val="22"/>
          <w:szCs w:val="22"/>
        </w:rPr>
      </w:pPr>
      <w:r>
        <w:rPr>
          <w:rFonts w:ascii="Tahoma" w:hAnsi="Tahoma" w:cs="Tahoma"/>
          <w:bCs/>
          <w:iCs/>
          <w:sz w:val="22"/>
          <w:szCs w:val="22"/>
        </w:rPr>
        <w:lastRenderedPageBreak/>
        <w:t>Quality Assurance checklists will be created bespoke to your requirements and will be used for all campaigns.</w:t>
      </w:r>
    </w:p>
    <w:p w:rsidR="00853870" w:rsidRDefault="006B759A" w:rsidP="00514506">
      <w:pPr>
        <w:pStyle w:val="ListParagraph"/>
        <w:numPr>
          <w:ilvl w:val="0"/>
          <w:numId w:val="3"/>
        </w:numPr>
        <w:rPr>
          <w:rFonts w:ascii="Tahoma" w:hAnsi="Tahoma" w:cs="Tahoma"/>
          <w:bCs/>
          <w:iCs/>
          <w:sz w:val="22"/>
          <w:szCs w:val="22"/>
        </w:rPr>
      </w:pPr>
      <w:r>
        <w:rPr>
          <w:rFonts w:ascii="Tahoma" w:hAnsi="Tahoma" w:cs="Tahoma"/>
          <w:bCs/>
          <w:iCs/>
          <w:sz w:val="22"/>
          <w:szCs w:val="22"/>
        </w:rPr>
        <w:t>A Quality Assurance report for each campaign is sent internally to the campaign representative managing your campaign</w:t>
      </w:r>
      <w:r w:rsidR="00253972">
        <w:rPr>
          <w:rFonts w:ascii="Tahoma" w:hAnsi="Tahoma" w:cs="Tahoma"/>
          <w:bCs/>
          <w:iCs/>
          <w:sz w:val="22"/>
          <w:szCs w:val="22"/>
        </w:rPr>
        <w:t>.</w:t>
      </w:r>
    </w:p>
    <w:p w:rsidR="005D6494" w:rsidRDefault="00853870" w:rsidP="00514506">
      <w:pPr>
        <w:pStyle w:val="ListParagraph"/>
        <w:numPr>
          <w:ilvl w:val="0"/>
          <w:numId w:val="3"/>
        </w:numPr>
        <w:rPr>
          <w:rFonts w:ascii="Tahoma" w:hAnsi="Tahoma" w:cs="Tahoma"/>
          <w:bCs/>
          <w:iCs/>
          <w:sz w:val="22"/>
          <w:szCs w:val="22"/>
        </w:rPr>
      </w:pPr>
      <w:r>
        <w:rPr>
          <w:rFonts w:ascii="Tahoma" w:hAnsi="Tahoma" w:cs="Tahoma"/>
          <w:bCs/>
          <w:iCs/>
          <w:sz w:val="22"/>
          <w:szCs w:val="22"/>
        </w:rPr>
        <w:t>Any issues we spot regarding 3</w:t>
      </w:r>
      <w:r w:rsidRPr="00853870">
        <w:rPr>
          <w:rFonts w:ascii="Tahoma" w:hAnsi="Tahoma" w:cs="Tahoma"/>
          <w:bCs/>
          <w:iCs/>
          <w:sz w:val="22"/>
          <w:szCs w:val="22"/>
          <w:vertAlign w:val="superscript"/>
        </w:rPr>
        <w:t>rd</w:t>
      </w:r>
      <w:r>
        <w:rPr>
          <w:rFonts w:ascii="Tahoma" w:hAnsi="Tahoma" w:cs="Tahoma"/>
          <w:bCs/>
          <w:iCs/>
          <w:sz w:val="22"/>
          <w:szCs w:val="22"/>
        </w:rPr>
        <w:t xml:space="preserve"> party assets will be highlighted</w:t>
      </w:r>
      <w:r w:rsidR="00253972">
        <w:rPr>
          <w:rFonts w:ascii="Tahoma" w:hAnsi="Tahoma" w:cs="Tahoma"/>
          <w:bCs/>
          <w:iCs/>
          <w:sz w:val="22"/>
          <w:szCs w:val="22"/>
        </w:rPr>
        <w:t>.</w:t>
      </w:r>
    </w:p>
    <w:p w:rsidR="005B656D" w:rsidRDefault="005D6494" w:rsidP="00514506">
      <w:pPr>
        <w:pStyle w:val="ListParagraph"/>
        <w:numPr>
          <w:ilvl w:val="0"/>
          <w:numId w:val="3"/>
        </w:numPr>
        <w:rPr>
          <w:rFonts w:ascii="Tahoma" w:hAnsi="Tahoma" w:cs="Tahoma"/>
          <w:bCs/>
          <w:iCs/>
          <w:sz w:val="22"/>
          <w:szCs w:val="22"/>
        </w:rPr>
      </w:pPr>
      <w:r>
        <w:rPr>
          <w:rFonts w:ascii="Tahoma" w:hAnsi="Tahoma" w:cs="Tahoma"/>
          <w:bCs/>
          <w:iCs/>
          <w:sz w:val="22"/>
          <w:szCs w:val="22"/>
        </w:rPr>
        <w:t>Any bespoke testing requirements can be included</w:t>
      </w:r>
      <w:r w:rsidR="00026FE6">
        <w:rPr>
          <w:rFonts w:ascii="Tahoma" w:hAnsi="Tahoma" w:cs="Tahoma"/>
          <w:bCs/>
          <w:iCs/>
          <w:sz w:val="22"/>
          <w:szCs w:val="22"/>
        </w:rPr>
        <w:t xml:space="preserve"> upon request.</w:t>
      </w:r>
    </w:p>
    <w:p w:rsidR="00484CF7" w:rsidRPr="00484CF7" w:rsidRDefault="00484CF7" w:rsidP="00484CF7">
      <w:pPr>
        <w:rPr>
          <w:rFonts w:ascii="Tahoma" w:hAnsi="Tahoma" w:cs="Tahoma"/>
          <w:bCs/>
          <w:iCs/>
          <w:sz w:val="22"/>
          <w:szCs w:val="22"/>
        </w:rPr>
      </w:pPr>
    </w:p>
    <w:p w:rsidR="00186D03" w:rsidRPr="00BD63C6" w:rsidRDefault="00186D03" w:rsidP="004A618B">
      <w:pPr>
        <w:rPr>
          <w:rFonts w:ascii="Tahoma" w:hAnsi="Tahoma" w:cs="Tahoma"/>
          <w:bCs/>
          <w:iCs/>
          <w:sz w:val="22"/>
          <w:szCs w:val="22"/>
        </w:rPr>
      </w:pPr>
    </w:p>
    <w:p w:rsidR="00186D03" w:rsidRDefault="00186D03" w:rsidP="00484CF7">
      <w:pPr>
        <w:rPr>
          <w:rFonts w:ascii="Tahoma" w:hAnsi="Tahoma" w:cs="Tahoma"/>
          <w:bCs/>
          <w:iCs/>
          <w:sz w:val="22"/>
          <w:szCs w:val="22"/>
        </w:rPr>
      </w:pPr>
    </w:p>
    <w:sectPr w:rsidR="00186D03" w:rsidSect="00850C06">
      <w:headerReference w:type="default" r:id="rId9"/>
      <w:footerReference w:type="default" r:id="rId10"/>
      <w:type w:val="continuous"/>
      <w:pgSz w:w="11900" w:h="16840"/>
      <w:pgMar w:top="1525" w:right="1080" w:bottom="1134" w:left="1080" w:header="709" w:footer="0" w:gutter="0"/>
      <w:pgBorders w:offsetFrom="page">
        <w:top w:val="single" w:sz="4" w:space="24" w:color="808080"/>
        <w:left w:val="single" w:sz="4" w:space="24" w:color="808080"/>
        <w:bottom w:val="single" w:sz="4" w:space="24" w:color="808080"/>
        <w:right w:val="single" w:sz="4" w:space="24" w:color="808080"/>
      </w:pgBorders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7EE8" w:rsidRDefault="00227EE8">
      <w:r>
        <w:separator/>
      </w:r>
    </w:p>
  </w:endnote>
  <w:endnote w:type="continuationSeparator" w:id="0">
    <w:p w:rsidR="00227EE8" w:rsidRDefault="00227E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Bk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6DD8" w:rsidRDefault="001E1B2A" w:rsidP="00022546">
    <w:pPr>
      <w:pStyle w:val="Footer"/>
      <w:widowControl w:val="0"/>
      <w:tabs>
        <w:tab w:val="left" w:pos="2070"/>
        <w:tab w:val="center" w:pos="4770"/>
        <w:tab w:val="right" w:pos="9360"/>
      </w:tabs>
      <w:jc w:val="center"/>
      <w:rPr>
        <w:rFonts w:ascii="Verdana" w:hAnsi="Verdana" w:cs="Verdana"/>
        <w:color w:val="000000"/>
        <w:sz w:val="18"/>
        <w:szCs w:val="18"/>
      </w:rPr>
    </w:pPr>
    <w:r>
      <w:rPr>
        <w:rFonts w:ascii="Verdana" w:hAnsi="Verdana" w:cs="Verdana"/>
        <w:color w:val="000000"/>
        <w:sz w:val="18"/>
        <w:szCs w:val="18"/>
      </w:rPr>
      <w:pict>
        <v:rect id="_x0000_i1025" style="width:0;height:1.5pt" o:hralign="center" o:hrstd="t" o:hr="t" fillcolor="#a0a0a0" stroked="f"/>
      </w:pict>
    </w:r>
  </w:p>
  <w:p w:rsidR="00BF6DD8" w:rsidRDefault="00BF6DD8" w:rsidP="00022546">
    <w:pPr>
      <w:pStyle w:val="Footer"/>
      <w:widowControl w:val="0"/>
      <w:tabs>
        <w:tab w:val="left" w:pos="2070"/>
        <w:tab w:val="center" w:pos="4770"/>
        <w:tab w:val="right" w:pos="9360"/>
      </w:tabs>
      <w:jc w:val="center"/>
      <w:rPr>
        <w:rFonts w:ascii="Verdana" w:hAnsi="Verdana" w:cs="Verdana"/>
        <w:color w:val="000000"/>
        <w:sz w:val="18"/>
        <w:szCs w:val="18"/>
      </w:rPr>
    </w:pPr>
    <w:r w:rsidRPr="00457886">
      <w:rPr>
        <w:rFonts w:ascii="Verdana" w:hAnsi="Verdana" w:cs="Verdana"/>
        <w:color w:val="000000"/>
        <w:sz w:val="18"/>
        <w:szCs w:val="18"/>
      </w:rPr>
      <w:t>4</w:t>
    </w:r>
    <w:r w:rsidRPr="00457886">
      <w:rPr>
        <w:rFonts w:ascii="Verdana" w:hAnsi="Verdana" w:cs="Verdana"/>
        <w:color w:val="000000"/>
        <w:sz w:val="18"/>
        <w:szCs w:val="18"/>
        <w:vertAlign w:val="superscript"/>
      </w:rPr>
      <w:t>th</w:t>
    </w:r>
    <w:r w:rsidRPr="00457886">
      <w:rPr>
        <w:rFonts w:ascii="Verdana" w:hAnsi="Verdana" w:cs="Verdana"/>
        <w:color w:val="000000"/>
        <w:sz w:val="18"/>
        <w:szCs w:val="18"/>
      </w:rPr>
      <w:t xml:space="preserve"> Floor, 1 New Oxford St | London | WC1A 1LW </w:t>
    </w:r>
    <w:r>
      <w:rPr>
        <w:rFonts w:ascii="Verdana" w:hAnsi="Verdana" w:cs="Verdana"/>
        <w:color w:val="000000"/>
        <w:sz w:val="18"/>
        <w:szCs w:val="18"/>
      </w:rPr>
      <w:t xml:space="preserve">| t: 0870 9088 803 | e: </w:t>
    </w:r>
    <w:hyperlink r:id="rId1" w:history="1">
      <w:r>
        <w:rPr>
          <w:rStyle w:val="Hyperlink"/>
          <w:rFonts w:ascii="Verdana" w:hAnsi="Verdana" w:cs="Verdana"/>
          <w:color w:val="000000"/>
          <w:sz w:val="18"/>
          <w:szCs w:val="18"/>
        </w:rPr>
        <w:t>info@alchemyworx.com</w:t>
      </w:r>
    </w:hyperlink>
    <w:r>
      <w:rPr>
        <w:rFonts w:ascii="Verdana" w:hAnsi="Verdana" w:cs="Verdana"/>
        <w:color w:val="000000"/>
        <w:sz w:val="18"/>
        <w:szCs w:val="18"/>
      </w:rPr>
      <w:br/>
    </w:r>
  </w:p>
  <w:p w:rsidR="00BF6DD8" w:rsidRDefault="00BF6DD8" w:rsidP="00022546">
    <w:pPr>
      <w:pStyle w:val="Footer"/>
      <w:tabs>
        <w:tab w:val="left" w:pos="3975"/>
      </w:tabs>
      <w:jc w:val="center"/>
      <w:rPr>
        <w:sz w:val="16"/>
        <w:szCs w:val="16"/>
      </w:rPr>
    </w:pPr>
    <w:r>
      <w:rPr>
        <w:rFonts w:ascii="Verdana" w:hAnsi="Verdana" w:cs="Verdana"/>
        <w:color w:val="000000"/>
        <w:sz w:val="16"/>
        <w:szCs w:val="16"/>
      </w:rPr>
      <w:tab/>
    </w:r>
    <w:r>
      <w:rPr>
        <w:rFonts w:ascii="Verdana" w:hAnsi="Verdana" w:cs="Verdana"/>
        <w:color w:val="000000"/>
        <w:sz w:val="16"/>
        <w:szCs w:val="16"/>
      </w:rPr>
      <w:tab/>
    </w:r>
    <w:r w:rsidR="005C15D9">
      <w:rPr>
        <w:rStyle w:val="PageNumber"/>
        <w:rFonts w:ascii="Verdana" w:hAnsi="Verdana" w:cs="Verdana"/>
        <w:color w:val="000000"/>
        <w:sz w:val="16"/>
        <w:szCs w:val="16"/>
      </w:rPr>
      <w:fldChar w:fldCharType="begin"/>
    </w:r>
    <w:r>
      <w:rPr>
        <w:rStyle w:val="PageNumber"/>
        <w:rFonts w:ascii="Verdana" w:hAnsi="Verdana" w:cs="Verdana"/>
        <w:color w:val="000000"/>
        <w:sz w:val="16"/>
        <w:szCs w:val="16"/>
      </w:rPr>
      <w:instrText xml:space="preserve"> PAGE </w:instrText>
    </w:r>
    <w:r w:rsidR="005C15D9">
      <w:rPr>
        <w:rStyle w:val="PageNumber"/>
        <w:rFonts w:ascii="Verdana" w:hAnsi="Verdana" w:cs="Verdana"/>
        <w:color w:val="000000"/>
        <w:sz w:val="16"/>
        <w:szCs w:val="16"/>
      </w:rPr>
      <w:fldChar w:fldCharType="separate"/>
    </w:r>
    <w:r w:rsidR="001E1B2A">
      <w:rPr>
        <w:rStyle w:val="PageNumber"/>
        <w:rFonts w:ascii="Verdana" w:hAnsi="Verdana" w:cs="Verdana"/>
        <w:noProof/>
        <w:color w:val="000000"/>
        <w:sz w:val="16"/>
        <w:szCs w:val="16"/>
      </w:rPr>
      <w:t>2</w:t>
    </w:r>
    <w:r w:rsidR="005C15D9">
      <w:rPr>
        <w:rStyle w:val="PageNumber"/>
        <w:rFonts w:ascii="Verdana" w:hAnsi="Verdana" w:cs="Verdana"/>
        <w:color w:val="000000"/>
        <w:sz w:val="16"/>
        <w:szCs w:val="16"/>
      </w:rPr>
      <w:fldChar w:fldCharType="end"/>
    </w:r>
    <w:r>
      <w:rPr>
        <w:rStyle w:val="PageNumber"/>
        <w:rFonts w:ascii="Verdana" w:hAnsi="Verdana" w:cs="Verdana"/>
        <w:color w:val="000000"/>
        <w:sz w:val="16"/>
        <w:szCs w:val="16"/>
      </w:rPr>
      <w:t xml:space="preserve"> </w:t>
    </w:r>
    <w:r>
      <w:rPr>
        <w:rStyle w:val="PageNumber"/>
        <w:rFonts w:ascii="Verdana" w:hAnsi="Verdana" w:cs="Verdana"/>
        <w:color w:val="000000"/>
        <w:sz w:val="16"/>
        <w:szCs w:val="16"/>
      </w:rPr>
      <w:tab/>
    </w:r>
    <w:r>
      <w:rPr>
        <w:rStyle w:val="PageNumber"/>
        <w:rFonts w:ascii="Verdana" w:hAnsi="Verdana" w:cs="Verdana"/>
        <w:color w:val="000000"/>
        <w:sz w:val="16"/>
        <w:szCs w:val="16"/>
      </w:rPr>
      <w:tab/>
    </w:r>
    <w:r>
      <w:rPr>
        <w:rStyle w:val="PageNumber"/>
        <w:rFonts w:ascii="Verdana" w:hAnsi="Verdana" w:cs="Verdana"/>
        <w:color w:val="000000"/>
        <w:sz w:val="16"/>
        <w:szCs w:val="16"/>
      </w:rPr>
      <w:tab/>
    </w:r>
    <w:r>
      <w:rPr>
        <w:rStyle w:val="PageNumber"/>
        <w:rFonts w:ascii="Verdana" w:hAnsi="Verdana" w:cs="Verdana"/>
        <w:color w:val="000000"/>
        <w:sz w:val="16"/>
        <w:szCs w:val="16"/>
      </w:rPr>
      <w:tab/>
    </w:r>
    <w:r>
      <w:rPr>
        <w:rStyle w:val="PageNumber"/>
        <w:rFonts w:ascii="Verdana" w:hAnsi="Verdana" w:cs="Verdana"/>
        <w:color w:val="000000"/>
        <w:sz w:val="16"/>
        <w:szCs w:val="16"/>
      </w:rPr>
      <w:tab/>
    </w:r>
  </w:p>
  <w:p w:rsidR="00BF6DD8" w:rsidRDefault="00BF6D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7EE8" w:rsidRDefault="00227EE8">
      <w:r>
        <w:separator/>
      </w:r>
    </w:p>
  </w:footnote>
  <w:footnote w:type="continuationSeparator" w:id="0">
    <w:p w:rsidR="00227EE8" w:rsidRDefault="00227E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6DD8" w:rsidRPr="00FD5BCF" w:rsidRDefault="00DC7EF9" w:rsidP="008661D6">
    <w:pPr>
      <w:pStyle w:val="Header"/>
      <w:ind w:left="-142"/>
      <w:rPr>
        <w:b/>
        <w:color w:val="808080" w:themeColor="background1" w:themeShade="80"/>
        <w:sz w:val="28"/>
        <w:szCs w:val="28"/>
        <w:u w:val="single"/>
      </w:rPr>
    </w:pPr>
    <w:r w:rsidRPr="00FD5BCF">
      <w:rPr>
        <w:b/>
        <w:noProof/>
        <w:color w:val="808080" w:themeColor="background1" w:themeShade="80"/>
        <w:sz w:val="28"/>
        <w:szCs w:val="28"/>
        <w:highlight w:val="lightGray"/>
        <w:u w:val="single"/>
        <w:lang w:val="en-GB" w:eastAsia="en-GB"/>
      </w:rPr>
      <w:drawing>
        <wp:anchor distT="0" distB="0" distL="114300" distR="114300" simplePos="0" relativeHeight="251657216" behindDoc="0" locked="1" layoutInCell="1" allowOverlap="1">
          <wp:simplePos x="0" y="0"/>
          <wp:positionH relativeFrom="column">
            <wp:posOffset>4981575</wp:posOffset>
          </wp:positionH>
          <wp:positionV relativeFrom="paragraph">
            <wp:posOffset>-112395</wp:posOffset>
          </wp:positionV>
          <wp:extent cx="1584960" cy="520065"/>
          <wp:effectExtent l="19050" t="0" r="0" b="0"/>
          <wp:wrapNone/>
          <wp:docPr id="18" name="Picture 1" descr="AlchemyWorx-SPO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lchemyWorx-SPO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4960" cy="5200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586AD1" w:rsidRPr="00FD5BCF">
      <w:rPr>
        <w:b/>
        <w:color w:val="808080" w:themeColor="background1" w:themeShade="80"/>
        <w:sz w:val="28"/>
        <w:szCs w:val="28"/>
        <w:u w:val="single"/>
      </w:rPr>
      <w:t xml:space="preserve">Alchemy </w:t>
    </w:r>
    <w:proofErr w:type="spellStart"/>
    <w:r w:rsidR="00586AD1" w:rsidRPr="00FD5BCF">
      <w:rPr>
        <w:b/>
        <w:color w:val="808080" w:themeColor="background1" w:themeShade="80"/>
        <w:sz w:val="28"/>
        <w:szCs w:val="28"/>
        <w:u w:val="single"/>
      </w:rPr>
      <w:t>Worx</w:t>
    </w:r>
    <w:proofErr w:type="spellEnd"/>
    <w:r w:rsidR="00586AD1" w:rsidRPr="00FD5BCF">
      <w:rPr>
        <w:b/>
        <w:color w:val="808080" w:themeColor="background1" w:themeShade="80"/>
        <w:sz w:val="28"/>
        <w:szCs w:val="28"/>
        <w:u w:val="single"/>
      </w:rPr>
      <w:t xml:space="preserve"> QA &amp; Testing Process</w:t>
    </w:r>
  </w:p>
  <w:p w:rsidR="00D509DB" w:rsidRPr="00D509DB" w:rsidRDefault="00D509DB" w:rsidP="008661D6">
    <w:pPr>
      <w:pStyle w:val="Header"/>
      <w:ind w:left="-142"/>
      <w:rPr>
        <w:b/>
        <w:color w:val="808080" w:themeColor="background1" w:themeShade="80"/>
        <w:sz w:val="18"/>
        <w:szCs w:val="18"/>
        <w:u w:val="single"/>
      </w:rPr>
    </w:pPr>
    <w:r w:rsidRPr="00D509DB">
      <w:rPr>
        <w:b/>
        <w:color w:val="808080" w:themeColor="background1" w:themeShade="80"/>
        <w:sz w:val="18"/>
        <w:szCs w:val="18"/>
        <w:u w:val="single"/>
      </w:rPr>
      <w:t xml:space="preserve">Date </w:t>
    </w:r>
    <w:r w:rsidR="004A618B">
      <w:rPr>
        <w:b/>
        <w:color w:val="808080" w:themeColor="background1" w:themeShade="80"/>
        <w:sz w:val="18"/>
        <w:szCs w:val="18"/>
        <w:u w:val="single"/>
      </w:rPr>
      <w:t>updated</w:t>
    </w:r>
    <w:r w:rsidRPr="00D509DB">
      <w:rPr>
        <w:b/>
        <w:color w:val="808080" w:themeColor="background1" w:themeShade="80"/>
        <w:sz w:val="18"/>
        <w:szCs w:val="18"/>
        <w:u w:val="single"/>
      </w:rPr>
      <w:t xml:space="preserve">: </w:t>
    </w:r>
    <w:r w:rsidR="00037272">
      <w:rPr>
        <w:b/>
        <w:color w:val="808080" w:themeColor="background1" w:themeShade="80"/>
        <w:sz w:val="18"/>
        <w:szCs w:val="18"/>
        <w:u w:val="single"/>
      </w:rPr>
      <w:t>March 2013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04C9D"/>
    <w:multiLevelType w:val="hybridMultilevel"/>
    <w:tmpl w:val="3D44C442"/>
    <w:lvl w:ilvl="0" w:tplc="B068176E">
      <w:start w:val="1"/>
      <w:numFmt w:val="bullet"/>
      <w:pStyle w:val="bulleted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2E7268A"/>
    <w:multiLevelType w:val="hybridMultilevel"/>
    <w:tmpl w:val="F84E8468"/>
    <w:lvl w:ilvl="0" w:tplc="4E06AC06">
      <w:numFmt w:val="bullet"/>
      <w:pStyle w:val="BulletedPoints"/>
      <w:lvlText w:val="•"/>
      <w:lvlJc w:val="left"/>
      <w:pPr>
        <w:ind w:left="720" w:hanging="360"/>
      </w:pPr>
      <w:rPr>
        <w:rFonts w:ascii="Arial" w:hAnsi="Arial" w:hint="default"/>
        <w:sz w:val="22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001C54"/>
    <w:multiLevelType w:val="hybridMultilevel"/>
    <w:tmpl w:val="045A5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9B5BE2"/>
    <w:multiLevelType w:val="hybridMultilevel"/>
    <w:tmpl w:val="F66C3D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F84A5A"/>
    <w:multiLevelType w:val="hybridMultilevel"/>
    <w:tmpl w:val="4FDAE8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F94FA2"/>
    <w:multiLevelType w:val="hybridMultilevel"/>
    <w:tmpl w:val="A4887E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C84EF7"/>
    <w:multiLevelType w:val="multilevel"/>
    <w:tmpl w:val="41D4C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oNotHyphenateCaps/>
  <w:drawingGridHorizontalSpacing w:val="100"/>
  <w:displayHorizontalDrawingGridEvery w:val="2"/>
  <w:characterSpacingControl w:val="doNotCompress"/>
  <w:doNotValidateAgainstSchema/>
  <w:doNotDemarcateInvalidXml/>
  <w:hdrShapeDefaults>
    <o:shapedefaults v:ext="edit" spidmax="286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FC4"/>
    <w:rsid w:val="00000D45"/>
    <w:rsid w:val="00001BF0"/>
    <w:rsid w:val="00002A81"/>
    <w:rsid w:val="00014737"/>
    <w:rsid w:val="00022546"/>
    <w:rsid w:val="000247A9"/>
    <w:rsid w:val="00026569"/>
    <w:rsid w:val="00026FE6"/>
    <w:rsid w:val="00031A74"/>
    <w:rsid w:val="000320F0"/>
    <w:rsid w:val="00037272"/>
    <w:rsid w:val="000434AF"/>
    <w:rsid w:val="00044AB5"/>
    <w:rsid w:val="00045D8D"/>
    <w:rsid w:val="000501DE"/>
    <w:rsid w:val="0005112C"/>
    <w:rsid w:val="00060E3B"/>
    <w:rsid w:val="0006365A"/>
    <w:rsid w:val="00063664"/>
    <w:rsid w:val="0006440C"/>
    <w:rsid w:val="000708D1"/>
    <w:rsid w:val="000739FB"/>
    <w:rsid w:val="000750B7"/>
    <w:rsid w:val="00077519"/>
    <w:rsid w:val="000862D7"/>
    <w:rsid w:val="000873B5"/>
    <w:rsid w:val="00093B69"/>
    <w:rsid w:val="000971FB"/>
    <w:rsid w:val="000A07E6"/>
    <w:rsid w:val="000A1D06"/>
    <w:rsid w:val="000B1F0A"/>
    <w:rsid w:val="000B4CDE"/>
    <w:rsid w:val="000C26C0"/>
    <w:rsid w:val="000C7103"/>
    <w:rsid w:val="000D0579"/>
    <w:rsid w:val="000D3259"/>
    <w:rsid w:val="000E3BA0"/>
    <w:rsid w:val="000F61BC"/>
    <w:rsid w:val="001061BB"/>
    <w:rsid w:val="001100D8"/>
    <w:rsid w:val="001115C7"/>
    <w:rsid w:val="001137DB"/>
    <w:rsid w:val="00115650"/>
    <w:rsid w:val="00120B57"/>
    <w:rsid w:val="00125104"/>
    <w:rsid w:val="0012528F"/>
    <w:rsid w:val="00131AB8"/>
    <w:rsid w:val="00137394"/>
    <w:rsid w:val="001463D2"/>
    <w:rsid w:val="00146F04"/>
    <w:rsid w:val="00147381"/>
    <w:rsid w:val="00161FE2"/>
    <w:rsid w:val="00167F94"/>
    <w:rsid w:val="00170DFB"/>
    <w:rsid w:val="00174C7C"/>
    <w:rsid w:val="001775C7"/>
    <w:rsid w:val="00181301"/>
    <w:rsid w:val="00186D03"/>
    <w:rsid w:val="001925EF"/>
    <w:rsid w:val="00195F34"/>
    <w:rsid w:val="001A3743"/>
    <w:rsid w:val="001B6A92"/>
    <w:rsid w:val="001C506B"/>
    <w:rsid w:val="001C6536"/>
    <w:rsid w:val="001D30C5"/>
    <w:rsid w:val="001E0E61"/>
    <w:rsid w:val="001E1B2A"/>
    <w:rsid w:val="001E2E7D"/>
    <w:rsid w:val="001E442D"/>
    <w:rsid w:val="001E4911"/>
    <w:rsid w:val="001E4CA6"/>
    <w:rsid w:val="001E5ED9"/>
    <w:rsid w:val="001F0190"/>
    <w:rsid w:val="001F2F99"/>
    <w:rsid w:val="001F5933"/>
    <w:rsid w:val="002051D4"/>
    <w:rsid w:val="0020648E"/>
    <w:rsid w:val="00211207"/>
    <w:rsid w:val="002179E3"/>
    <w:rsid w:val="002212AB"/>
    <w:rsid w:val="002233B5"/>
    <w:rsid w:val="00227EE8"/>
    <w:rsid w:val="00232CDD"/>
    <w:rsid w:val="00232E1D"/>
    <w:rsid w:val="00235A08"/>
    <w:rsid w:val="002373CE"/>
    <w:rsid w:val="00242219"/>
    <w:rsid w:val="00242DD7"/>
    <w:rsid w:val="00243F94"/>
    <w:rsid w:val="00244663"/>
    <w:rsid w:val="00253972"/>
    <w:rsid w:val="00260700"/>
    <w:rsid w:val="002803A1"/>
    <w:rsid w:val="0028197D"/>
    <w:rsid w:val="002904DB"/>
    <w:rsid w:val="00293F73"/>
    <w:rsid w:val="002A1795"/>
    <w:rsid w:val="002A324C"/>
    <w:rsid w:val="002A5F57"/>
    <w:rsid w:val="002C2932"/>
    <w:rsid w:val="002C342A"/>
    <w:rsid w:val="002C36C7"/>
    <w:rsid w:val="002C55B6"/>
    <w:rsid w:val="002C6FF6"/>
    <w:rsid w:val="002D7FBA"/>
    <w:rsid w:val="002E5468"/>
    <w:rsid w:val="002F2618"/>
    <w:rsid w:val="002F5C7B"/>
    <w:rsid w:val="002F61D0"/>
    <w:rsid w:val="002F6261"/>
    <w:rsid w:val="002F78C5"/>
    <w:rsid w:val="002F7973"/>
    <w:rsid w:val="00303350"/>
    <w:rsid w:val="0030539B"/>
    <w:rsid w:val="00305C1A"/>
    <w:rsid w:val="00321127"/>
    <w:rsid w:val="003260E7"/>
    <w:rsid w:val="00326FE6"/>
    <w:rsid w:val="00327B6F"/>
    <w:rsid w:val="003369BB"/>
    <w:rsid w:val="003419F8"/>
    <w:rsid w:val="003467BD"/>
    <w:rsid w:val="00355B07"/>
    <w:rsid w:val="00356B9D"/>
    <w:rsid w:val="0037466B"/>
    <w:rsid w:val="00380E0E"/>
    <w:rsid w:val="00381A8E"/>
    <w:rsid w:val="00385399"/>
    <w:rsid w:val="0038666F"/>
    <w:rsid w:val="003914CC"/>
    <w:rsid w:val="0039358D"/>
    <w:rsid w:val="003A2000"/>
    <w:rsid w:val="003A212A"/>
    <w:rsid w:val="003B4AEB"/>
    <w:rsid w:val="003B71DB"/>
    <w:rsid w:val="003C1233"/>
    <w:rsid w:val="003D1D36"/>
    <w:rsid w:val="003D4D0D"/>
    <w:rsid w:val="003D5F6D"/>
    <w:rsid w:val="003E5C48"/>
    <w:rsid w:val="003E6123"/>
    <w:rsid w:val="003E6859"/>
    <w:rsid w:val="003F044B"/>
    <w:rsid w:val="003F2433"/>
    <w:rsid w:val="00403538"/>
    <w:rsid w:val="00404416"/>
    <w:rsid w:val="00411205"/>
    <w:rsid w:val="00412367"/>
    <w:rsid w:val="004140BB"/>
    <w:rsid w:val="00420533"/>
    <w:rsid w:val="00423055"/>
    <w:rsid w:val="004260C2"/>
    <w:rsid w:val="00432B0F"/>
    <w:rsid w:val="00454D0C"/>
    <w:rsid w:val="00457886"/>
    <w:rsid w:val="00460302"/>
    <w:rsid w:val="00470664"/>
    <w:rsid w:val="00472651"/>
    <w:rsid w:val="00481C12"/>
    <w:rsid w:val="004839BA"/>
    <w:rsid w:val="00483E1D"/>
    <w:rsid w:val="00484CF7"/>
    <w:rsid w:val="004935AB"/>
    <w:rsid w:val="0049784D"/>
    <w:rsid w:val="004A618B"/>
    <w:rsid w:val="004A6AC2"/>
    <w:rsid w:val="004B10BF"/>
    <w:rsid w:val="004B40BA"/>
    <w:rsid w:val="004B4C23"/>
    <w:rsid w:val="004B4D28"/>
    <w:rsid w:val="004B6160"/>
    <w:rsid w:val="004C226A"/>
    <w:rsid w:val="004C4FC4"/>
    <w:rsid w:val="004C6193"/>
    <w:rsid w:val="004E36EC"/>
    <w:rsid w:val="004E3BC7"/>
    <w:rsid w:val="004E3DF4"/>
    <w:rsid w:val="004E49E5"/>
    <w:rsid w:val="004E7CAE"/>
    <w:rsid w:val="004F167B"/>
    <w:rsid w:val="004F3A3F"/>
    <w:rsid w:val="004F610D"/>
    <w:rsid w:val="00501BBD"/>
    <w:rsid w:val="005032E6"/>
    <w:rsid w:val="00505AAF"/>
    <w:rsid w:val="005104F7"/>
    <w:rsid w:val="0051208A"/>
    <w:rsid w:val="00512FBD"/>
    <w:rsid w:val="00513AE4"/>
    <w:rsid w:val="00514506"/>
    <w:rsid w:val="005145FC"/>
    <w:rsid w:val="00521017"/>
    <w:rsid w:val="00521416"/>
    <w:rsid w:val="005222FC"/>
    <w:rsid w:val="00543CE7"/>
    <w:rsid w:val="00543F28"/>
    <w:rsid w:val="00550F88"/>
    <w:rsid w:val="0055103D"/>
    <w:rsid w:val="00554135"/>
    <w:rsid w:val="00561F66"/>
    <w:rsid w:val="00564E4C"/>
    <w:rsid w:val="00581450"/>
    <w:rsid w:val="0058161C"/>
    <w:rsid w:val="0058477E"/>
    <w:rsid w:val="00586AD1"/>
    <w:rsid w:val="005A2638"/>
    <w:rsid w:val="005A6750"/>
    <w:rsid w:val="005B656D"/>
    <w:rsid w:val="005C15D9"/>
    <w:rsid w:val="005C5034"/>
    <w:rsid w:val="005D4E13"/>
    <w:rsid w:val="005D550E"/>
    <w:rsid w:val="005D5D8E"/>
    <w:rsid w:val="005D6494"/>
    <w:rsid w:val="005D7BA8"/>
    <w:rsid w:val="005E525C"/>
    <w:rsid w:val="005E5B73"/>
    <w:rsid w:val="005F0E60"/>
    <w:rsid w:val="005F1168"/>
    <w:rsid w:val="005F347D"/>
    <w:rsid w:val="005F3E5C"/>
    <w:rsid w:val="005F5162"/>
    <w:rsid w:val="005F61D9"/>
    <w:rsid w:val="00607924"/>
    <w:rsid w:val="0061113E"/>
    <w:rsid w:val="00611A4E"/>
    <w:rsid w:val="00621E48"/>
    <w:rsid w:val="00624410"/>
    <w:rsid w:val="00627C74"/>
    <w:rsid w:val="00637201"/>
    <w:rsid w:val="0064415B"/>
    <w:rsid w:val="006603E8"/>
    <w:rsid w:val="0066073D"/>
    <w:rsid w:val="00661110"/>
    <w:rsid w:val="00663FAB"/>
    <w:rsid w:val="00674D65"/>
    <w:rsid w:val="0068359C"/>
    <w:rsid w:val="006B5216"/>
    <w:rsid w:val="006B759A"/>
    <w:rsid w:val="006C03B2"/>
    <w:rsid w:val="006C2C77"/>
    <w:rsid w:val="006D0B0B"/>
    <w:rsid w:val="006E62B2"/>
    <w:rsid w:val="006F4004"/>
    <w:rsid w:val="006F4115"/>
    <w:rsid w:val="00700128"/>
    <w:rsid w:val="0070178F"/>
    <w:rsid w:val="007017FE"/>
    <w:rsid w:val="00716AB2"/>
    <w:rsid w:val="00722D33"/>
    <w:rsid w:val="007309B9"/>
    <w:rsid w:val="00733641"/>
    <w:rsid w:val="00740FBD"/>
    <w:rsid w:val="0074314B"/>
    <w:rsid w:val="00743C9F"/>
    <w:rsid w:val="00743DF4"/>
    <w:rsid w:val="0074622A"/>
    <w:rsid w:val="00751012"/>
    <w:rsid w:val="00780917"/>
    <w:rsid w:val="00781628"/>
    <w:rsid w:val="00784D9D"/>
    <w:rsid w:val="007934C3"/>
    <w:rsid w:val="007B0F34"/>
    <w:rsid w:val="007B2E46"/>
    <w:rsid w:val="007B468F"/>
    <w:rsid w:val="007B5960"/>
    <w:rsid w:val="007C0A95"/>
    <w:rsid w:val="007C18F8"/>
    <w:rsid w:val="007C2557"/>
    <w:rsid w:val="007C4F6A"/>
    <w:rsid w:val="007C63A7"/>
    <w:rsid w:val="007D3E3F"/>
    <w:rsid w:val="007D40BA"/>
    <w:rsid w:val="007D7FC8"/>
    <w:rsid w:val="007E4C03"/>
    <w:rsid w:val="007F20FF"/>
    <w:rsid w:val="007F6096"/>
    <w:rsid w:val="007F6F27"/>
    <w:rsid w:val="008029A1"/>
    <w:rsid w:val="0080572F"/>
    <w:rsid w:val="00807834"/>
    <w:rsid w:val="00816A33"/>
    <w:rsid w:val="008234A1"/>
    <w:rsid w:val="008237DA"/>
    <w:rsid w:val="00823E7F"/>
    <w:rsid w:val="00834637"/>
    <w:rsid w:val="008424F3"/>
    <w:rsid w:val="00850C06"/>
    <w:rsid w:val="00853870"/>
    <w:rsid w:val="008556BC"/>
    <w:rsid w:val="008604EF"/>
    <w:rsid w:val="00860626"/>
    <w:rsid w:val="008647CF"/>
    <w:rsid w:val="008661D6"/>
    <w:rsid w:val="00866875"/>
    <w:rsid w:val="00871FD0"/>
    <w:rsid w:val="00876197"/>
    <w:rsid w:val="00876A63"/>
    <w:rsid w:val="0087748F"/>
    <w:rsid w:val="00882DEC"/>
    <w:rsid w:val="0089592A"/>
    <w:rsid w:val="008A2FFC"/>
    <w:rsid w:val="008C5019"/>
    <w:rsid w:val="008D0342"/>
    <w:rsid w:val="008E52B6"/>
    <w:rsid w:val="008F2711"/>
    <w:rsid w:val="008F38C8"/>
    <w:rsid w:val="009015B5"/>
    <w:rsid w:val="00904131"/>
    <w:rsid w:val="009050CD"/>
    <w:rsid w:val="00916054"/>
    <w:rsid w:val="0091735F"/>
    <w:rsid w:val="00932542"/>
    <w:rsid w:val="00945FFE"/>
    <w:rsid w:val="0094728D"/>
    <w:rsid w:val="0094799E"/>
    <w:rsid w:val="009531FA"/>
    <w:rsid w:val="00954119"/>
    <w:rsid w:val="00956D09"/>
    <w:rsid w:val="00960AC3"/>
    <w:rsid w:val="009617F0"/>
    <w:rsid w:val="0096425A"/>
    <w:rsid w:val="0097120E"/>
    <w:rsid w:val="00972C5B"/>
    <w:rsid w:val="00975BEA"/>
    <w:rsid w:val="00975C20"/>
    <w:rsid w:val="00996C98"/>
    <w:rsid w:val="009A2931"/>
    <w:rsid w:val="009A3875"/>
    <w:rsid w:val="009B36EF"/>
    <w:rsid w:val="009C0947"/>
    <w:rsid w:val="009C2FE9"/>
    <w:rsid w:val="009E00F5"/>
    <w:rsid w:val="009E1D72"/>
    <w:rsid w:val="009E5515"/>
    <w:rsid w:val="009E7C29"/>
    <w:rsid w:val="009F1F94"/>
    <w:rsid w:val="00A0367C"/>
    <w:rsid w:val="00A0405A"/>
    <w:rsid w:val="00A07163"/>
    <w:rsid w:val="00A116A4"/>
    <w:rsid w:val="00A151FB"/>
    <w:rsid w:val="00A15F14"/>
    <w:rsid w:val="00A24A3D"/>
    <w:rsid w:val="00A24A72"/>
    <w:rsid w:val="00A376D4"/>
    <w:rsid w:val="00A651FF"/>
    <w:rsid w:val="00A7047A"/>
    <w:rsid w:val="00A707EF"/>
    <w:rsid w:val="00A73B73"/>
    <w:rsid w:val="00A75EDC"/>
    <w:rsid w:val="00A76948"/>
    <w:rsid w:val="00A8632F"/>
    <w:rsid w:val="00AA3AD5"/>
    <w:rsid w:val="00AA7B08"/>
    <w:rsid w:val="00AB1385"/>
    <w:rsid w:val="00AC144E"/>
    <w:rsid w:val="00AC371A"/>
    <w:rsid w:val="00AC459B"/>
    <w:rsid w:val="00AE6187"/>
    <w:rsid w:val="00AF37CB"/>
    <w:rsid w:val="00AF4B76"/>
    <w:rsid w:val="00B01D62"/>
    <w:rsid w:val="00B03C0A"/>
    <w:rsid w:val="00B105F9"/>
    <w:rsid w:val="00B20595"/>
    <w:rsid w:val="00B24D81"/>
    <w:rsid w:val="00B254E8"/>
    <w:rsid w:val="00B32BC4"/>
    <w:rsid w:val="00B343E7"/>
    <w:rsid w:val="00B41D71"/>
    <w:rsid w:val="00B44266"/>
    <w:rsid w:val="00B500A2"/>
    <w:rsid w:val="00B51A30"/>
    <w:rsid w:val="00B6018F"/>
    <w:rsid w:val="00B83FB9"/>
    <w:rsid w:val="00B90B2D"/>
    <w:rsid w:val="00B976AB"/>
    <w:rsid w:val="00BA3BFD"/>
    <w:rsid w:val="00BB480C"/>
    <w:rsid w:val="00BC43D5"/>
    <w:rsid w:val="00BD0355"/>
    <w:rsid w:val="00BD0AFD"/>
    <w:rsid w:val="00BD0FCB"/>
    <w:rsid w:val="00BD63C6"/>
    <w:rsid w:val="00BE6B58"/>
    <w:rsid w:val="00BE7535"/>
    <w:rsid w:val="00BF17BB"/>
    <w:rsid w:val="00BF6532"/>
    <w:rsid w:val="00BF6DD8"/>
    <w:rsid w:val="00BF730D"/>
    <w:rsid w:val="00C037C0"/>
    <w:rsid w:val="00C148B7"/>
    <w:rsid w:val="00C21552"/>
    <w:rsid w:val="00C25096"/>
    <w:rsid w:val="00C25A06"/>
    <w:rsid w:val="00C26CEE"/>
    <w:rsid w:val="00C3067D"/>
    <w:rsid w:val="00C34337"/>
    <w:rsid w:val="00C35AAD"/>
    <w:rsid w:val="00C37FEB"/>
    <w:rsid w:val="00C55920"/>
    <w:rsid w:val="00C57AA7"/>
    <w:rsid w:val="00C64A62"/>
    <w:rsid w:val="00C6545C"/>
    <w:rsid w:val="00C72317"/>
    <w:rsid w:val="00C803B8"/>
    <w:rsid w:val="00C94946"/>
    <w:rsid w:val="00C949EA"/>
    <w:rsid w:val="00C9561F"/>
    <w:rsid w:val="00CA2A9A"/>
    <w:rsid w:val="00CA6974"/>
    <w:rsid w:val="00CA73CE"/>
    <w:rsid w:val="00CA7D9A"/>
    <w:rsid w:val="00CB51C7"/>
    <w:rsid w:val="00CD194A"/>
    <w:rsid w:val="00CD38B3"/>
    <w:rsid w:val="00CD4963"/>
    <w:rsid w:val="00CE5367"/>
    <w:rsid w:val="00CF1EDB"/>
    <w:rsid w:val="00CF32B1"/>
    <w:rsid w:val="00CF4D59"/>
    <w:rsid w:val="00CF5915"/>
    <w:rsid w:val="00D01032"/>
    <w:rsid w:val="00D37E4D"/>
    <w:rsid w:val="00D42200"/>
    <w:rsid w:val="00D42A97"/>
    <w:rsid w:val="00D43617"/>
    <w:rsid w:val="00D45C4D"/>
    <w:rsid w:val="00D509DB"/>
    <w:rsid w:val="00D534E4"/>
    <w:rsid w:val="00D55DDC"/>
    <w:rsid w:val="00D57ED5"/>
    <w:rsid w:val="00D61969"/>
    <w:rsid w:val="00D64738"/>
    <w:rsid w:val="00D66495"/>
    <w:rsid w:val="00D81BF4"/>
    <w:rsid w:val="00D84808"/>
    <w:rsid w:val="00D91417"/>
    <w:rsid w:val="00D923D6"/>
    <w:rsid w:val="00DB0203"/>
    <w:rsid w:val="00DB0D89"/>
    <w:rsid w:val="00DC08FF"/>
    <w:rsid w:val="00DC2096"/>
    <w:rsid w:val="00DC37D9"/>
    <w:rsid w:val="00DC7EF9"/>
    <w:rsid w:val="00DD156B"/>
    <w:rsid w:val="00DE121E"/>
    <w:rsid w:val="00DF088A"/>
    <w:rsid w:val="00E042C3"/>
    <w:rsid w:val="00E07C3C"/>
    <w:rsid w:val="00E155BE"/>
    <w:rsid w:val="00E33C70"/>
    <w:rsid w:val="00E45146"/>
    <w:rsid w:val="00E46741"/>
    <w:rsid w:val="00E63AB0"/>
    <w:rsid w:val="00E76C6B"/>
    <w:rsid w:val="00E778EA"/>
    <w:rsid w:val="00E77D00"/>
    <w:rsid w:val="00E8172B"/>
    <w:rsid w:val="00E94427"/>
    <w:rsid w:val="00E97C80"/>
    <w:rsid w:val="00EA5541"/>
    <w:rsid w:val="00EB0BE7"/>
    <w:rsid w:val="00EB3823"/>
    <w:rsid w:val="00EC0F64"/>
    <w:rsid w:val="00EC3D8E"/>
    <w:rsid w:val="00ED0F14"/>
    <w:rsid w:val="00ED291E"/>
    <w:rsid w:val="00EE2D21"/>
    <w:rsid w:val="00EE5643"/>
    <w:rsid w:val="00EE6588"/>
    <w:rsid w:val="00EF15E1"/>
    <w:rsid w:val="00F17FD8"/>
    <w:rsid w:val="00F20711"/>
    <w:rsid w:val="00F32668"/>
    <w:rsid w:val="00F32895"/>
    <w:rsid w:val="00F47B3C"/>
    <w:rsid w:val="00F54D77"/>
    <w:rsid w:val="00F54DB5"/>
    <w:rsid w:val="00F638C2"/>
    <w:rsid w:val="00F70031"/>
    <w:rsid w:val="00F72A92"/>
    <w:rsid w:val="00F82A4E"/>
    <w:rsid w:val="00F85E0A"/>
    <w:rsid w:val="00F93EDB"/>
    <w:rsid w:val="00FB1EAF"/>
    <w:rsid w:val="00FC2E32"/>
    <w:rsid w:val="00FC324C"/>
    <w:rsid w:val="00FC33E5"/>
    <w:rsid w:val="00FC4C08"/>
    <w:rsid w:val="00FD1701"/>
    <w:rsid w:val="00FD3BAD"/>
    <w:rsid w:val="00FD5BCF"/>
    <w:rsid w:val="00FD74DD"/>
    <w:rsid w:val="00FE0529"/>
    <w:rsid w:val="00FE0D77"/>
    <w:rsid w:val="00FF3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Body Text 3" w:locked="1" w:semiHidden="0" w:uiPriority="0" w:unhideWhenUsed="0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FC4"/>
    <w:rPr>
      <w:rFonts w:ascii="Arial" w:hAnsi="Arial" w:cs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C4FC4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0F61BC"/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rsid w:val="004C4FC4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0F61BC"/>
    <w:rPr>
      <w:rFonts w:ascii="Arial" w:hAnsi="Arial" w:cs="Arial"/>
    </w:rPr>
  </w:style>
  <w:style w:type="character" w:styleId="Hyperlink">
    <w:name w:val="Hyperlink"/>
    <w:rsid w:val="004C4FC4"/>
    <w:rPr>
      <w:rFonts w:cs="Times New Roman"/>
      <w:color w:val="0000FF"/>
      <w:u w:val="single"/>
    </w:rPr>
  </w:style>
  <w:style w:type="character" w:styleId="PageNumber">
    <w:name w:val="page number"/>
    <w:uiPriority w:val="99"/>
    <w:rsid w:val="00022546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0225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022546"/>
    <w:rPr>
      <w:rFonts w:ascii="Tahoma" w:hAnsi="Tahoma" w:cs="Tahoma"/>
      <w:snapToGrid w:val="0"/>
      <w:sz w:val="16"/>
      <w:szCs w:val="16"/>
    </w:rPr>
  </w:style>
  <w:style w:type="character" w:styleId="Strong">
    <w:name w:val="Strong"/>
    <w:uiPriority w:val="99"/>
    <w:qFormat/>
    <w:rsid w:val="00F54D77"/>
    <w:rPr>
      <w:rFonts w:cs="Times New Roman"/>
      <w:b/>
      <w:bCs/>
    </w:rPr>
  </w:style>
  <w:style w:type="paragraph" w:styleId="BodyText">
    <w:name w:val="Body Text"/>
    <w:basedOn w:val="Normal"/>
    <w:link w:val="BodyTextChar"/>
    <w:uiPriority w:val="99"/>
    <w:rsid w:val="00F54D77"/>
    <w:pPr>
      <w:spacing w:after="120"/>
    </w:pPr>
    <w:rPr>
      <w:rFonts w:ascii="Futura Bk" w:hAnsi="Futura Bk" w:cs="Futura Bk"/>
      <w:sz w:val="22"/>
      <w:szCs w:val="22"/>
      <w:lang w:val="en-GB" w:eastAsia="fr-FR"/>
    </w:rPr>
  </w:style>
  <w:style w:type="character" w:customStyle="1" w:styleId="BodyTextChar">
    <w:name w:val="Body Text Char"/>
    <w:link w:val="BodyText"/>
    <w:uiPriority w:val="99"/>
    <w:locked/>
    <w:rsid w:val="00F54D77"/>
    <w:rPr>
      <w:rFonts w:ascii="Futura Bk" w:hAnsi="Futura Bk" w:cs="Futura Bk"/>
      <w:sz w:val="24"/>
      <w:szCs w:val="24"/>
      <w:lang w:val="en-GB" w:eastAsia="fr-FR"/>
    </w:rPr>
  </w:style>
  <w:style w:type="paragraph" w:styleId="ListParagraph">
    <w:name w:val="List Paragraph"/>
    <w:basedOn w:val="Normal"/>
    <w:uiPriority w:val="34"/>
    <w:qFormat/>
    <w:rsid w:val="003E6123"/>
    <w:pPr>
      <w:ind w:left="720"/>
    </w:pPr>
    <w:rPr>
      <w:rFonts w:cs="Times New Roman"/>
      <w:sz w:val="24"/>
      <w:szCs w:val="24"/>
    </w:rPr>
  </w:style>
  <w:style w:type="paragraph" w:styleId="BodyText3">
    <w:name w:val="Body Text 3"/>
    <w:basedOn w:val="Normal"/>
    <w:link w:val="BodyText3Char"/>
    <w:uiPriority w:val="99"/>
    <w:rsid w:val="005A6750"/>
    <w:rPr>
      <w:rFonts w:ascii="Verdana" w:hAnsi="Verdana" w:cs="Verdana"/>
      <w:b/>
      <w:bCs/>
      <w:lang w:val="en-GB" w:eastAsia="fr-FR"/>
    </w:rPr>
  </w:style>
  <w:style w:type="character" w:customStyle="1" w:styleId="BodyText3Char">
    <w:name w:val="Body Text 3 Char"/>
    <w:link w:val="BodyText3"/>
    <w:uiPriority w:val="99"/>
    <w:locked/>
    <w:rsid w:val="005A6750"/>
    <w:rPr>
      <w:rFonts w:ascii="Verdana" w:hAnsi="Verdana" w:cs="Verdana"/>
      <w:b/>
      <w:bCs/>
      <w:sz w:val="24"/>
      <w:szCs w:val="24"/>
      <w:lang w:val="en-GB" w:eastAsia="fr-FR"/>
    </w:rPr>
  </w:style>
  <w:style w:type="paragraph" w:customStyle="1" w:styleId="NormalJustified">
    <w:name w:val="Normal Justified"/>
    <w:basedOn w:val="Normal"/>
    <w:uiPriority w:val="99"/>
    <w:rsid w:val="002803A1"/>
    <w:pPr>
      <w:spacing w:line="360" w:lineRule="auto"/>
      <w:jc w:val="both"/>
    </w:pPr>
    <w:rPr>
      <w:lang w:val="en-GB"/>
    </w:rPr>
  </w:style>
  <w:style w:type="paragraph" w:customStyle="1" w:styleId="BulletedPoints">
    <w:name w:val="Bulleted Points"/>
    <w:basedOn w:val="ListParagraph"/>
    <w:uiPriority w:val="99"/>
    <w:rsid w:val="00DE121E"/>
    <w:pPr>
      <w:numPr>
        <w:numId w:val="1"/>
      </w:numPr>
      <w:jc w:val="both"/>
    </w:pPr>
    <w:rPr>
      <w:rFonts w:cs="Arial"/>
      <w:i/>
      <w:iCs/>
      <w:sz w:val="20"/>
      <w:szCs w:val="20"/>
      <w:lang w:val="en-GB"/>
    </w:rPr>
  </w:style>
  <w:style w:type="paragraph" w:customStyle="1" w:styleId="bulleted">
    <w:name w:val="bulleted"/>
    <w:basedOn w:val="Normal"/>
    <w:uiPriority w:val="99"/>
    <w:rsid w:val="001F0190"/>
    <w:pPr>
      <w:numPr>
        <w:numId w:val="2"/>
      </w:numPr>
      <w:spacing w:after="120"/>
      <w:ind w:left="714" w:hanging="357"/>
      <w:jc w:val="both"/>
    </w:pPr>
    <w:rPr>
      <w:rFonts w:ascii="Verdana" w:hAnsi="Verdana" w:cs="Verdana"/>
      <w:lang w:val="en-GB"/>
    </w:rPr>
  </w:style>
  <w:style w:type="paragraph" w:styleId="DocumentMap">
    <w:name w:val="Document Map"/>
    <w:basedOn w:val="Normal"/>
    <w:link w:val="DocumentMapChar"/>
    <w:uiPriority w:val="99"/>
    <w:semiHidden/>
    <w:rsid w:val="009C2FE9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link w:val="DocumentMap"/>
    <w:uiPriority w:val="99"/>
    <w:semiHidden/>
    <w:locked/>
    <w:rsid w:val="00F70031"/>
    <w:rPr>
      <w:rFonts w:cs="Times New Roman"/>
      <w:sz w:val="2"/>
      <w:szCs w:val="2"/>
      <w:lang w:val="en-US" w:eastAsia="en-US"/>
    </w:rPr>
  </w:style>
  <w:style w:type="paragraph" w:customStyle="1" w:styleId="AWHeading">
    <w:name w:val="AW Heading"/>
    <w:basedOn w:val="Normal"/>
    <w:uiPriority w:val="99"/>
    <w:rsid w:val="00945FFE"/>
    <w:pPr>
      <w:jc w:val="both"/>
      <w:outlineLvl w:val="0"/>
    </w:pPr>
    <w:rPr>
      <w:rFonts w:ascii="Verdana" w:hAnsi="Verdana" w:cs="Verdana"/>
      <w:b/>
      <w:bCs/>
    </w:rPr>
  </w:style>
  <w:style w:type="character" w:styleId="CommentReference">
    <w:name w:val="annotation reference"/>
    <w:uiPriority w:val="99"/>
    <w:semiHidden/>
    <w:rsid w:val="0097120E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97120E"/>
  </w:style>
  <w:style w:type="character" w:customStyle="1" w:styleId="CommentTextChar">
    <w:name w:val="Comment Text Char"/>
    <w:link w:val="CommentText"/>
    <w:uiPriority w:val="99"/>
    <w:semiHidden/>
    <w:locked/>
    <w:rsid w:val="0097120E"/>
    <w:rPr>
      <w:rFonts w:ascii="Arial" w:hAnsi="Arial" w:cs="Arial"/>
      <w:lang w:val="en-US" w:eastAsia="en-US"/>
    </w:rPr>
  </w:style>
  <w:style w:type="table" w:styleId="TableGrid">
    <w:name w:val="Table Grid"/>
    <w:basedOn w:val="TableNormal"/>
    <w:locked/>
    <w:rsid w:val="007017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12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1233"/>
    <w:rPr>
      <w:rFonts w:ascii="Arial" w:hAnsi="Arial" w:cs="Arial"/>
      <w:b/>
      <w:bCs/>
      <w:lang w:val="en-US" w:eastAsia="en-US"/>
    </w:rPr>
  </w:style>
  <w:style w:type="character" w:customStyle="1" w:styleId="weak8">
    <w:name w:val="weak8"/>
    <w:basedOn w:val="DefaultParagraphFont"/>
    <w:rsid w:val="00B44266"/>
    <w:rPr>
      <w:color w:val="999999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Body Text 3" w:locked="1" w:semiHidden="0" w:uiPriority="0" w:unhideWhenUsed="0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FC4"/>
    <w:rPr>
      <w:rFonts w:ascii="Arial" w:hAnsi="Arial" w:cs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C4FC4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0F61BC"/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rsid w:val="004C4FC4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0F61BC"/>
    <w:rPr>
      <w:rFonts w:ascii="Arial" w:hAnsi="Arial" w:cs="Arial"/>
    </w:rPr>
  </w:style>
  <w:style w:type="character" w:styleId="Hyperlink">
    <w:name w:val="Hyperlink"/>
    <w:rsid w:val="004C4FC4"/>
    <w:rPr>
      <w:rFonts w:cs="Times New Roman"/>
      <w:color w:val="0000FF"/>
      <w:u w:val="single"/>
    </w:rPr>
  </w:style>
  <w:style w:type="character" w:styleId="PageNumber">
    <w:name w:val="page number"/>
    <w:uiPriority w:val="99"/>
    <w:rsid w:val="00022546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0225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022546"/>
    <w:rPr>
      <w:rFonts w:ascii="Tahoma" w:hAnsi="Tahoma" w:cs="Tahoma"/>
      <w:snapToGrid w:val="0"/>
      <w:sz w:val="16"/>
      <w:szCs w:val="16"/>
    </w:rPr>
  </w:style>
  <w:style w:type="character" w:styleId="Strong">
    <w:name w:val="Strong"/>
    <w:uiPriority w:val="99"/>
    <w:qFormat/>
    <w:rsid w:val="00F54D77"/>
    <w:rPr>
      <w:rFonts w:cs="Times New Roman"/>
      <w:b/>
      <w:bCs/>
    </w:rPr>
  </w:style>
  <w:style w:type="paragraph" w:styleId="BodyText">
    <w:name w:val="Body Text"/>
    <w:basedOn w:val="Normal"/>
    <w:link w:val="BodyTextChar"/>
    <w:uiPriority w:val="99"/>
    <w:rsid w:val="00F54D77"/>
    <w:pPr>
      <w:spacing w:after="120"/>
    </w:pPr>
    <w:rPr>
      <w:rFonts w:ascii="Futura Bk" w:hAnsi="Futura Bk" w:cs="Futura Bk"/>
      <w:sz w:val="22"/>
      <w:szCs w:val="22"/>
      <w:lang w:val="en-GB" w:eastAsia="fr-FR"/>
    </w:rPr>
  </w:style>
  <w:style w:type="character" w:customStyle="1" w:styleId="BodyTextChar">
    <w:name w:val="Body Text Char"/>
    <w:link w:val="BodyText"/>
    <w:uiPriority w:val="99"/>
    <w:locked/>
    <w:rsid w:val="00F54D77"/>
    <w:rPr>
      <w:rFonts w:ascii="Futura Bk" w:hAnsi="Futura Bk" w:cs="Futura Bk"/>
      <w:sz w:val="24"/>
      <w:szCs w:val="24"/>
      <w:lang w:val="en-GB" w:eastAsia="fr-FR"/>
    </w:rPr>
  </w:style>
  <w:style w:type="paragraph" w:styleId="ListParagraph">
    <w:name w:val="List Paragraph"/>
    <w:basedOn w:val="Normal"/>
    <w:uiPriority w:val="34"/>
    <w:qFormat/>
    <w:rsid w:val="003E6123"/>
    <w:pPr>
      <w:ind w:left="720"/>
    </w:pPr>
    <w:rPr>
      <w:rFonts w:cs="Times New Roman"/>
      <w:sz w:val="24"/>
      <w:szCs w:val="24"/>
    </w:rPr>
  </w:style>
  <w:style w:type="paragraph" w:styleId="BodyText3">
    <w:name w:val="Body Text 3"/>
    <w:basedOn w:val="Normal"/>
    <w:link w:val="BodyText3Char"/>
    <w:uiPriority w:val="99"/>
    <w:rsid w:val="005A6750"/>
    <w:rPr>
      <w:rFonts w:ascii="Verdana" w:hAnsi="Verdana" w:cs="Verdana"/>
      <w:b/>
      <w:bCs/>
      <w:lang w:val="en-GB" w:eastAsia="fr-FR"/>
    </w:rPr>
  </w:style>
  <w:style w:type="character" w:customStyle="1" w:styleId="BodyText3Char">
    <w:name w:val="Body Text 3 Char"/>
    <w:link w:val="BodyText3"/>
    <w:uiPriority w:val="99"/>
    <w:locked/>
    <w:rsid w:val="005A6750"/>
    <w:rPr>
      <w:rFonts w:ascii="Verdana" w:hAnsi="Verdana" w:cs="Verdana"/>
      <w:b/>
      <w:bCs/>
      <w:sz w:val="24"/>
      <w:szCs w:val="24"/>
      <w:lang w:val="en-GB" w:eastAsia="fr-FR"/>
    </w:rPr>
  </w:style>
  <w:style w:type="paragraph" w:customStyle="1" w:styleId="NormalJustified">
    <w:name w:val="Normal Justified"/>
    <w:basedOn w:val="Normal"/>
    <w:uiPriority w:val="99"/>
    <w:rsid w:val="002803A1"/>
    <w:pPr>
      <w:spacing w:line="360" w:lineRule="auto"/>
      <w:jc w:val="both"/>
    </w:pPr>
    <w:rPr>
      <w:lang w:val="en-GB"/>
    </w:rPr>
  </w:style>
  <w:style w:type="paragraph" w:customStyle="1" w:styleId="BulletedPoints">
    <w:name w:val="Bulleted Points"/>
    <w:basedOn w:val="ListParagraph"/>
    <w:uiPriority w:val="99"/>
    <w:rsid w:val="00DE121E"/>
    <w:pPr>
      <w:numPr>
        <w:numId w:val="1"/>
      </w:numPr>
      <w:jc w:val="both"/>
    </w:pPr>
    <w:rPr>
      <w:rFonts w:cs="Arial"/>
      <w:i/>
      <w:iCs/>
      <w:sz w:val="20"/>
      <w:szCs w:val="20"/>
      <w:lang w:val="en-GB"/>
    </w:rPr>
  </w:style>
  <w:style w:type="paragraph" w:customStyle="1" w:styleId="bulleted">
    <w:name w:val="bulleted"/>
    <w:basedOn w:val="Normal"/>
    <w:uiPriority w:val="99"/>
    <w:rsid w:val="001F0190"/>
    <w:pPr>
      <w:numPr>
        <w:numId w:val="2"/>
      </w:numPr>
      <w:spacing w:after="120"/>
      <w:ind w:left="714" w:hanging="357"/>
      <w:jc w:val="both"/>
    </w:pPr>
    <w:rPr>
      <w:rFonts w:ascii="Verdana" w:hAnsi="Verdana" w:cs="Verdana"/>
      <w:lang w:val="en-GB"/>
    </w:rPr>
  </w:style>
  <w:style w:type="paragraph" w:styleId="DocumentMap">
    <w:name w:val="Document Map"/>
    <w:basedOn w:val="Normal"/>
    <w:link w:val="DocumentMapChar"/>
    <w:uiPriority w:val="99"/>
    <w:semiHidden/>
    <w:rsid w:val="009C2FE9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link w:val="DocumentMap"/>
    <w:uiPriority w:val="99"/>
    <w:semiHidden/>
    <w:locked/>
    <w:rsid w:val="00F70031"/>
    <w:rPr>
      <w:rFonts w:cs="Times New Roman"/>
      <w:sz w:val="2"/>
      <w:szCs w:val="2"/>
      <w:lang w:val="en-US" w:eastAsia="en-US"/>
    </w:rPr>
  </w:style>
  <w:style w:type="paragraph" w:customStyle="1" w:styleId="AWHeading">
    <w:name w:val="AW Heading"/>
    <w:basedOn w:val="Normal"/>
    <w:uiPriority w:val="99"/>
    <w:rsid w:val="00945FFE"/>
    <w:pPr>
      <w:jc w:val="both"/>
      <w:outlineLvl w:val="0"/>
    </w:pPr>
    <w:rPr>
      <w:rFonts w:ascii="Verdana" w:hAnsi="Verdana" w:cs="Verdana"/>
      <w:b/>
      <w:bCs/>
    </w:rPr>
  </w:style>
  <w:style w:type="character" w:styleId="CommentReference">
    <w:name w:val="annotation reference"/>
    <w:uiPriority w:val="99"/>
    <w:semiHidden/>
    <w:rsid w:val="0097120E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97120E"/>
  </w:style>
  <w:style w:type="character" w:customStyle="1" w:styleId="CommentTextChar">
    <w:name w:val="Comment Text Char"/>
    <w:link w:val="CommentText"/>
    <w:uiPriority w:val="99"/>
    <w:semiHidden/>
    <w:locked/>
    <w:rsid w:val="0097120E"/>
    <w:rPr>
      <w:rFonts w:ascii="Arial" w:hAnsi="Arial" w:cs="Arial"/>
      <w:lang w:val="en-US" w:eastAsia="en-US"/>
    </w:rPr>
  </w:style>
  <w:style w:type="table" w:styleId="TableGrid">
    <w:name w:val="Table Grid"/>
    <w:basedOn w:val="TableNormal"/>
    <w:locked/>
    <w:rsid w:val="007017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12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1233"/>
    <w:rPr>
      <w:rFonts w:ascii="Arial" w:hAnsi="Arial" w:cs="Arial"/>
      <w:b/>
      <w:bCs/>
      <w:lang w:val="en-US" w:eastAsia="en-US"/>
    </w:rPr>
  </w:style>
  <w:style w:type="character" w:customStyle="1" w:styleId="weak8">
    <w:name w:val="weak8"/>
    <w:basedOn w:val="DefaultParagraphFont"/>
    <w:rsid w:val="00B44266"/>
    <w:rPr>
      <w:color w:val="999999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4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418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7478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8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69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413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95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7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580017">
                  <w:marLeft w:val="0"/>
                  <w:marRight w:val="339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80897">
                      <w:marLeft w:val="0"/>
                      <w:marRight w:val="339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043546">
                          <w:marLeft w:val="0"/>
                          <w:marRight w:val="339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5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alchemyworx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E79B7D-2F1D-4C1F-865C-7A8FEA565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495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Microsoft Corporation</Company>
  <LinksUpToDate>false</LinksUpToDate>
  <CharactersWithSpaces>3213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Maria Farrell</dc:creator>
  <cp:lastModifiedBy>lrichmond</cp:lastModifiedBy>
  <cp:revision>5</cp:revision>
  <cp:lastPrinted>2012-05-10T07:45:00Z</cp:lastPrinted>
  <dcterms:created xsi:type="dcterms:W3CDTF">2013-03-14T11:26:00Z</dcterms:created>
  <dcterms:modified xsi:type="dcterms:W3CDTF">2013-06-06T11:18:00Z</dcterms:modified>
</cp:coreProperties>
</file>