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ief-demo-cheat-sheet"/>
    <w:p>
      <w:pPr>
        <w:pStyle w:val="Heading1"/>
      </w:pPr>
      <w:r>
        <w:t xml:space="preserve">Brief — Demo Cheat Sheet</w:t>
      </w:r>
    </w:p>
    <w:p>
      <w:pPr>
        <w:pStyle w:val="FirstParagraph"/>
      </w:pPr>
      <w:r>
        <w:rPr>
          <w:b/>
          <w:bCs/>
        </w:rPr>
        <w:t xml:space="preserve">Live:</w:t>
      </w:r>
      <w:r>
        <w:t xml:space="preserve"> </w:t>
      </w:r>
      <w:hyperlink r:id="rId9">
        <w:r>
          <w:rPr>
            <w:rStyle w:val="Hyperlink"/>
          </w:rPr>
          <w:t xml:space="preserve">https://robinbhaduri-eng.github.io/granola-brief-prototype/?demo=brief</w:t>
        </w:r>
      </w:hyperlink>
    </w:p>
    <w:p>
      <w:r>
        <w:pict>
          <v:rect style="width:0;height:1.5pt" o:hralign="center" o:hrstd="t" o:hr="t"/>
        </w:pict>
      </w:r>
    </w:p>
    <w:bookmarkStart w:id="10" w:name="setup"/>
    <w:p>
      <w:pPr>
        <w:pStyle w:val="Heading2"/>
      </w:pPr>
      <w:r>
        <w:t xml:space="preserve">Setup</w:t>
      </w:r>
    </w:p>
    <w:p>
      <w:pPr>
        <w:pStyle w:val="Compact"/>
        <w:numPr>
          <w:ilvl w:val="0"/>
          <w:numId w:val="1001"/>
        </w:numPr>
      </w:pPr>
      <w:r>
        <w:t xml:space="preserve">Cmd+Shift+R · window ≥ 1024px · land on Michael’s brief</w:t>
      </w:r>
    </w:p>
    <w:p>
      <w:pPr>
        <w:pStyle w:val="Compact"/>
        <w:numPr>
          <w:ilvl w:val="0"/>
          <w:numId w:val="1001"/>
        </w:numPr>
      </w:pPr>
      <w:r>
        <w:t xml:space="preserve">Three meetings teed up: Michael (10 min) · Pricing (30 min) · Roadmap (1 hr)</w:t>
      </w:r>
    </w:p>
    <w:bookmarkEnd w:id="10"/>
    <w:bookmarkStart w:id="11" w:name="opening-5s"/>
    <w:p>
      <w:pPr>
        <w:pStyle w:val="Heading2"/>
      </w:pPr>
      <w:r>
        <w:t xml:space="preserve">Opening — 5s</w:t>
      </w:r>
    </w:p>
    <w:p>
      <w:pPr>
        <w:pStyle w:val="Compact"/>
        <w:numPr>
          <w:ilvl w:val="0"/>
          <w:numId w:val="1002"/>
        </w:numPr>
      </w:pPr>
      <w:r>
        <w:t xml:space="preserve">Today: click an upcoming meeting → empty</w:t>
      </w:r>
      <w:r>
        <w:t xml:space="preserve"> </w:t>
      </w:r>
      <w:r>
        <w:t xml:space="preserve">“ready to record”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 replace that with one thing worth knowing</w:t>
      </w:r>
    </w:p>
    <w:bookmarkEnd w:id="11"/>
    <w:bookmarkStart w:id="12" w:name="beat-1-the-brief-15s"/>
    <w:p>
      <w:pPr>
        <w:pStyle w:val="Heading2"/>
      </w:pPr>
      <w:r>
        <w:t xml:space="preserve">Beat 1 · The Brief — 15s</w:t>
      </w:r>
    </w:p>
    <w:p>
      <w:pPr>
        <w:pStyle w:val="FirstParagraph"/>
      </w:pPr>
      <w:r>
        <w:rPr>
          <w:i/>
          <w:iCs/>
        </w:rPr>
        <w:t xml:space="preserve">The room + worth knowing.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Room</w:t>
      </w:r>
      <w:r>
        <w:t xml:space="preserve">: Michael Mignano at USV · last met two weeks ago · owes him a read on the head-of-sales candidate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Worth knowing</w:t>
      </w:r>
      <w:r>
        <w:t xml:space="preserve">: those pipeline assumptions just moved — Maddie has a competing offer, backup is 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 this</w:t>
      </w:r>
      <w:r>
        <w:t xml:space="preserve">: the insight is</w:t>
      </w:r>
      <w:r>
        <w:t xml:space="preserve"> </w:t>
      </w:r>
      <w:r>
        <w:rPr>
          <w:i/>
          <w:iCs/>
        </w:rPr>
        <w:t xml:space="preserve">about the same thread the room flagged.</w:t>
      </w:r>
      <w:r>
        <w:t xml:space="preserve"> </w:t>
      </w:r>
      <w:r>
        <w:t xml:space="preserve">Not random — fits the meeting.</w:t>
      </w:r>
    </w:p>
    <w:bookmarkEnd w:id="12"/>
    <w:bookmarkStart w:id="13" w:name="beat-2-reveal-10s"/>
    <w:p>
      <w:pPr>
        <w:pStyle w:val="Heading2"/>
      </w:pPr>
      <w:r>
        <w:t xml:space="preserve">Beat 2 · Reveal — 10s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Show what shifted</w:t>
      </w:r>
      <w:r>
        <w:t xml:space="preserve"> </w:t>
      </w:r>
      <w:r>
        <w:t xml:space="preserve">→ 3 lines, cited to real meetings (Recruiter sync Mon + Elliot 1:1 Tue)</w:t>
      </w:r>
    </w:p>
    <w:p>
      <w:pPr>
        <w:pStyle w:val="Compact"/>
        <w:numPr>
          <w:ilvl w:val="0"/>
          <w:numId w:val="1004"/>
        </w:numPr>
      </w:pPr>
      <w:r>
        <w:t xml:space="preserve">Quiet</w:t>
      </w:r>
      <w:r>
        <w:t xml:space="preserve"> </w:t>
      </w:r>
      <w:r>
        <w:t xml:space="preserve">“Open full note →”</w:t>
      </w:r>
      <w:r>
        <w:t xml:space="preserve"> </w:t>
      </w:r>
      <w:r>
        <w:t xml:space="preserve">link — escape hatch, never auto-navigates</w:t>
      </w:r>
    </w:p>
    <w:bookmarkEnd w:id="13"/>
    <w:bookmarkStart w:id="14" w:name="beat-3-the-arc-20s"/>
    <w:p>
      <w:pPr>
        <w:pStyle w:val="Heading2"/>
      </w:pPr>
      <w:r>
        <w:t xml:space="preserve">Beat 3 · The arc — 20s</w:t>
      </w:r>
    </w:p>
    <w:p>
      <w:pPr>
        <w:pStyle w:val="FirstParagraph"/>
      </w:pPr>
      <w:r>
        <w:rPr>
          <w:i/>
          <w:iCs/>
        </w:rPr>
        <w:t xml:space="preserve">One click, three places.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Bring this up</w:t>
      </w:r>
      <w:r>
        <w:t xml:space="preserve"> </w:t>
      </w:r>
      <w:r>
        <w:t xml:space="preserve">→ confirms inline · Undo for 4s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Notes</w:t>
      </w:r>
      <w:r>
        <w:t xml:space="preserve"> </w:t>
      </w:r>
      <w:r>
        <w:t xml:space="preserve">on the Chrome notif → meeting note opens</w:t>
      </w:r>
    </w:p>
    <w:p>
      <w:pPr>
        <w:pStyle w:val="Compact"/>
        <w:numPr>
          <w:ilvl w:val="0"/>
          <w:numId w:val="1005"/>
        </w:numPr>
      </w:pPr>
      <w:r>
        <w:t xml:space="preserve">Pinned bullet at top, same thread, same copy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Land this</w:t>
      </w:r>
      <w:r>
        <w:t xml:space="preserve">: Brief isn’t a passive sidebar. It follows you into the room.</w:t>
      </w:r>
    </w:p>
    <w:bookmarkEnd w:id="14"/>
    <w:bookmarkStart w:id="15" w:name="meeting-2-pricing-review-20s"/>
    <w:p>
      <w:pPr>
        <w:pStyle w:val="Heading2"/>
      </w:pPr>
      <w:r>
        <w:t xml:space="preserve">Meeting 2 · Pricing review — 20s</w:t>
      </w:r>
    </w:p>
    <w:p>
      <w:pPr>
        <w:pStyle w:val="FirstParagraph"/>
      </w:pPr>
      <w:r>
        <w:rPr>
          <w:i/>
          <w:iCs/>
        </w:rPr>
        <w:t xml:space="preserve">Category B: who else cares.</w:t>
      </w:r>
    </w:p>
    <w:p>
      <w:pPr>
        <w:pStyle w:val="Compact"/>
        <w:numPr>
          <w:ilvl w:val="0"/>
          <w:numId w:val="1006"/>
        </w:numPr>
      </w:pPr>
      <w:r>
        <w:t xml:space="preserve">Room: Nikola + Sam pushing from different angles (</w:t>
      </w:r>
      <w:r>
        <w:t xml:space="preserve">“Granola knows all of that”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Insight:</w:t>
      </w:r>
      <w:r>
        <w:t xml:space="preserve"> </w:t>
      </w:r>
      <w:r>
        <w:rPr>
          <w:b/>
          <w:bCs/>
        </w:rPr>
        <w:t xml:space="preserve">Pat from infra has raised this in 6 prior meetings — not on the invite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Ping Pat for a quick read</w:t>
      </w:r>
      <w:r>
        <w:t xml:space="preserve"> </w:t>
      </w:r>
      <w:r>
        <w:t xml:space="preserve">→ drafts in your voice.</w:t>
      </w:r>
      <w:r>
        <w:t xml:space="preserve"> </w:t>
      </w:r>
      <w:r>
        <w:rPr>
          <w:b/>
          <w:bCs/>
        </w:rPr>
        <w:t xml:space="preserve">Never sends.</w:t>
      </w:r>
      <w:r>
        <w:t xml:space="preserve"> </w:t>
      </w:r>
      <w:r>
        <w:t xml:space="preserve">Only Brief action that touches the outside world, and only as a draft.</w:t>
      </w:r>
    </w:p>
    <w:bookmarkEnd w:id="15"/>
    <w:bookmarkStart w:id="16" w:name="meeting-3-roadmap-sync-15s"/>
    <w:p>
      <w:pPr>
        <w:pStyle w:val="Heading2"/>
      </w:pPr>
      <w:r>
        <w:t xml:space="preserve">Meeting 3 · Roadmap sync — 15s</w:t>
      </w:r>
    </w:p>
    <w:p>
      <w:pPr>
        <w:pStyle w:val="FirstParagraph"/>
      </w:pPr>
      <w:r>
        <w:rPr>
          <w:i/>
          <w:iCs/>
        </w:rPr>
        <w:t xml:space="preserve">Category E: org divergence.</w:t>
      </w:r>
    </w:p>
    <w:p>
      <w:pPr>
        <w:pStyle w:val="Compact"/>
        <w:numPr>
          <w:ilvl w:val="0"/>
          <w:numId w:val="1007"/>
        </w:numPr>
      </w:pPr>
      <w:r>
        <w:t xml:space="preserve">Six in the room — Elliot is waiting on PM finalist feedback (another open loop)</w:t>
      </w:r>
    </w:p>
    <w:p>
      <w:pPr>
        <w:pStyle w:val="Compact"/>
        <w:numPr>
          <w:ilvl w:val="0"/>
          <w:numId w:val="1007"/>
        </w:numPr>
      </w:pPr>
      <w:r>
        <w:t xml:space="preserve">Insight:</w:t>
      </w:r>
      <w:r>
        <w:t xml:space="preserve"> </w:t>
      </w:r>
      <w:r>
        <w:rPr>
          <w:b/>
          <w:bCs/>
        </w:rPr>
        <w:t xml:space="preserve">Growth and Trust have both been scoping Spaces warnings in parallel — neither knows.</w:t>
      </w:r>
      <w:r>
        <w:t xml:space="preserve"> </w:t>
      </w:r>
      <w:r>
        <w:t xml:space="preserve">Today’s sync is the first room with both.</w:t>
      </w:r>
    </w:p>
    <w:bookmarkEnd w:id="16"/>
    <w:bookmarkStart w:id="17" w:name="close-5s"/>
    <w:p>
      <w:pPr>
        <w:pStyle w:val="Heading2"/>
      </w:pPr>
      <w:r>
        <w:t xml:space="preserve">Close — 5s</w:t>
      </w:r>
    </w:p>
    <w:p>
      <w:pPr>
        <w:pStyle w:val="Compact"/>
        <w:numPr>
          <w:ilvl w:val="0"/>
          <w:numId w:val="1008"/>
        </w:numPr>
      </w:pPr>
      <w:r>
        <w:t xml:space="preserve">3 meetings · 3 categories (A / B / E) · 1 full arc end-to-end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Quiet over comprehensive.</w:t>
      </w:r>
      <w:r>
        <w:t xml:space="preserve"> </w:t>
      </w:r>
      <w:r>
        <w:t xml:space="preserve">Most meetings won’t surface. When one does — it lands.</w:t>
      </w:r>
    </w:p>
    <w:p>
      <w:r>
        <w:pict>
          <v:rect style="width:0;height:1.5pt" o:hralign="center" o:hrstd="t" o:hr="t"/>
        </w:pict>
      </w:r>
    </w:p>
    <w:bookmarkEnd w:id="17"/>
    <w:bookmarkStart w:id="18" w:name="trade-offs-own-these-before-chris-asks"/>
    <w:p>
      <w:pPr>
        <w:pStyle w:val="Heading2"/>
      </w:pPr>
      <w:r>
        <w:t xml:space="preserve">Trade-offs (own these before Chris asks)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Quiet most of the time</w:t>
      </w:r>
      <w:r>
        <w:t xml:space="preserve"> </w:t>
      </w:r>
      <w:r>
        <w:t xml:space="preserve">→ may look</w:t>
      </w:r>
      <w:r>
        <w:t xml:space="preserve"> </w:t>
      </w:r>
      <w:r>
        <w:t xml:space="preserve">“broken”</w:t>
      </w:r>
      <w:r>
        <w:t xml:space="preserve"> </w:t>
      </w:r>
      <w:r>
        <w:t xml:space="preserve">or low-utility. That’s the bet — rare + right is what earns trust. A Brief always full of insights trains the user to ignore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 insight per meeting, not many</w:t>
      </w:r>
      <w:r>
        <w:t xml:space="preserve"> </w:t>
      </w:r>
      <w:r>
        <w:t xml:space="preserve">→ lose breadth, gain signal. The previous design had three always-on modules; users would scroll past.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Drafts, never sends</w:t>
      </w:r>
      <w:r>
        <w:t xml:space="preserve"> </w:t>
      </w:r>
      <w:r>
        <w:t xml:space="preserve">→ adds a click before anything leaves Granola. Friction is the safety net.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 new chrome</w:t>
      </w:r>
      <w:r>
        <w:t xml:space="preserve"> </w:t>
      </w:r>
      <w:r>
        <w:t xml:space="preserve">(no tab, no icon, no setting) → not</w:t>
      </w:r>
      <w:r>
        <w:t xml:space="preserve"> </w:t>
      </w:r>
      <w:r>
        <w:t xml:space="preserve">“discoverable”</w:t>
      </w:r>
      <w:r>
        <w:t xml:space="preserve"> </w:t>
      </w:r>
      <w:r>
        <w:t xml:space="preserve">in the UI. That’s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stays invisible until you need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Pinned bullet is intentionally subtle</w:t>
      </w:r>
      <w:r>
        <w:t xml:space="preserve"> </w:t>
      </w:r>
      <w:r>
        <w:t xml:space="preserve">(olive accent, no</w:t>
      </w:r>
      <w:r>
        <w:t xml:space="preserve"> </w:t>
      </w:r>
      <w:r>
        <w:t xml:space="preserve">“FROM YOUR BRIEF”</w:t>
      </w:r>
      <w:r>
        <w:t xml:space="preserve"> </w:t>
      </w:r>
      <w:r>
        <w:t xml:space="preserve">label) → could be missed. Per BRIEF §12:</w:t>
      </w:r>
      <w:r>
        <w:t xml:space="preserve"> </w:t>
      </w:r>
      <w:r>
        <w:t xml:space="preserve">“lightest possible mark.”</w:t>
      </w:r>
      <w:r>
        <w:t xml:space="preserve"> </w:t>
      </w:r>
      <w:r>
        <w:t xml:space="preserve">Discipline is the feature.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external data</w:t>
      </w:r>
      <w:r>
        <w:t xml:space="preserve"> </w:t>
      </w:r>
      <w:r>
        <w:t xml:space="preserve">(no LinkedIn, CRM, Slack scrape) → narrower fact base. Counter: those would compromise trust and break Granola’s positioning.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Categories C + D out of this demo</w:t>
      </w:r>
      <w:r>
        <w:t xml:space="preserve"> </w:t>
      </w:r>
      <w:r>
        <w:t xml:space="preserve">(open loops between two people · what they’ve been carrying) → in the portfolio for context, not on stage today.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Per-meeting insight fit means no canonical example</w:t>
      </w:r>
      <w:r>
        <w:t xml:space="preserve"> </w:t>
      </w:r>
      <w:r>
        <w:t xml:space="preserve">→ harder to brand a single Brief moment. Counter: per-meeting fit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moat — Michael’s hiring insight wouldn’t fire in the pricing review and vice versa.</w:t>
      </w:r>
    </w:p>
    <w:p>
      <w:r>
        <w:pict>
          <v:rect style="width:0;height:1.5pt" o:hralign="center" o:hrstd="t" o:hr="t"/>
        </w:pict>
      </w:r>
    </w:p>
    <w:bookmarkEnd w:id="18"/>
    <w:bookmarkStart w:id="19" w:name="likely-qs"/>
    <w:p>
      <w:pPr>
        <w:pStyle w:val="Heading2"/>
      </w:pPr>
      <w:r>
        <w:t xml:space="preserve">Likely Qs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does Granola pick the one thing?</w:t>
      </w:r>
      <w:r>
        <w:t xml:space="preserve"> </w:t>
      </w:r>
      <w:r>
        <w:t xml:space="preserve">Five categories, ranked per meeting. If nothing clears the bar → the Brief is just</w:t>
      </w:r>
      <w:r>
        <w:t xml:space="preserve"> </w:t>
      </w:r>
      <w:r>
        <w:t xml:space="preserve">“the room.”</w:t>
      </w:r>
      <w:r>
        <w:t xml:space="preserve"> </w:t>
      </w:r>
      <w:r>
        <w:t xml:space="preserve">Quiet by design.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Won’t Pat be offended?</w:t>
      </w:r>
      <w:r>
        <w:t xml:space="preserve"> </w:t>
      </w:r>
      <w:r>
        <w:t xml:space="preserve">It’s a draft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read and edit first. Pat-aware, not Pat-bypassing.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Isn’t this just chat?</w:t>
      </w:r>
      <w:r>
        <w:t xml:space="preserve"> </w:t>
      </w:r>
      <w:r>
        <w:t xml:space="preserve">Chat = user asking. Brief = Granola surfacing. Opposite direction.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not a sidebar tab or three modules?</w:t>
      </w:r>
      <w:r>
        <w:t xml:space="preserve"> </w:t>
      </w:r>
      <w:r>
        <w:t xml:space="preserve">Both make users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for org intel. Brief flips it: one thing, at the moment it matters.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if Granola is wrong?</w:t>
      </w:r>
      <w:r>
        <w:t xml:space="preserve"> </w:t>
      </w:r>
      <w:r>
        <w:t xml:space="preserve">Cheap retreat — Undo (4s), dismissable bullet, drafts that never send.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does the notification say</w:t>
      </w:r>
      <w:r>
        <w:rPr>
          <w:b/>
          <w:bCs/>
        </w:rPr>
        <w:t xml:space="preserve"> </w:t>
      </w:r>
      <w:r>
        <w:rPr>
          <w:b/>
          <w:bCs/>
        </w:rPr>
        <w:t xml:space="preserve">“Chrome”</w:t>
      </w:r>
      <w:r>
        <w:rPr>
          <w:b/>
          <w:bCs/>
        </w:rPr>
        <w:t xml:space="preserve">?</w:t>
      </w:r>
      <w:r>
        <w:t xml:space="preserve"> </w:t>
      </w:r>
      <w:r>
        <w:t xml:space="preserve">That’s today’s Granola recording notification. Brief reuses it — only the copy carries the prep forward. No new surface.</w:t>
      </w:r>
    </w:p>
    <w:p>
      <w:r>
        <w:pict>
          <v:rect style="width:0;height:1.5pt" o:hralign="center" o:hrstd="t" o:hr="t"/>
        </w:pict>
      </w:r>
    </w:p>
    <w:bookmarkEnd w:id="19"/>
    <w:bookmarkStart w:id="20" w:name="deep-links-sidebar-nav-backup"/>
    <w:p>
      <w:pPr>
        <w:pStyle w:val="Heading2"/>
      </w:pPr>
      <w:r>
        <w:t xml:space="preserve">Deep links (sidebar nav backup)</w:t>
      </w:r>
    </w:p>
    <w:p>
      <w:pPr>
        <w:pStyle w:val="Compact"/>
        <w:numPr>
          <w:ilvl w:val="0"/>
          <w:numId w:val="1011"/>
        </w:numPr>
      </w:pPr>
      <w:r>
        <w:t xml:space="preserve">Default (Michael):</w:t>
      </w:r>
      <w:r>
        <w:t xml:space="preserve"> </w:t>
      </w:r>
      <w:r>
        <w:rPr>
          <w:rStyle w:val="VerbatimChar"/>
        </w:rPr>
        <w:t xml:space="preserve">?demo=brief</w:t>
      </w:r>
    </w:p>
    <w:p>
      <w:pPr>
        <w:pStyle w:val="Compact"/>
        <w:numPr>
          <w:ilvl w:val="0"/>
          <w:numId w:val="1011"/>
        </w:numPr>
      </w:pPr>
      <w:r>
        <w:t xml:space="preserve">Pricing:</w:t>
      </w:r>
      <w:r>
        <w:t xml:space="preserve"> </w:t>
      </w:r>
      <w:r>
        <w:rPr>
          <w:rStyle w:val="VerbatimChar"/>
        </w:rPr>
        <w:t xml:space="preserve">?demo=brief&amp;meeting=pricing-v3-review</w:t>
      </w:r>
    </w:p>
    <w:p>
      <w:pPr>
        <w:pStyle w:val="Compact"/>
        <w:numPr>
          <w:ilvl w:val="0"/>
          <w:numId w:val="1011"/>
        </w:numPr>
      </w:pPr>
      <w:r>
        <w:t xml:space="preserve">Roadmap:</w:t>
      </w:r>
      <w:r>
        <w:t xml:space="preserve"> </w:t>
      </w:r>
      <w:r>
        <w:rPr>
          <w:rStyle w:val="VerbatimChar"/>
        </w:rPr>
        <w:t xml:space="preserve">?demo=brief&amp;meeting=h2-roadmap-sync</w:t>
      </w:r>
    </w:p>
    <w:p>
      <w:pPr>
        <w:pStyle w:val="FirstParagraph"/>
      </w:pPr>
      <w:r>
        <w:rPr>
          <w:b/>
          <w:bCs/>
        </w:rPr>
        <w:t xml:space="preserve">Time budget:</w:t>
      </w:r>
      <w:r>
        <w:t xml:space="preserve"> </w:t>
      </w:r>
      <w:r>
        <w:t xml:space="preserve">~1 min 40s walking through end-to-end · trade-offs + Qs are for when Chris drills in.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obinbhaduri-eng.github.io/granola-brief-prototype/?demo=brie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obinbhaduri-eng.github.io/granola-brief-prototype/?demo=brie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2026-05-19T16:26:27Z</dcterms:created>
  <dcterms:modified xsi:type="dcterms:W3CDTF">2026-05-19T16:26:27Z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