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9E9" w:rsidRPr="00C51EB2" w:rsidRDefault="00801E86" w:rsidP="00A30E1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1EB2">
        <w:rPr>
          <w:rFonts w:ascii="Times New Roman" w:hAnsi="Times New Roman" w:cs="Times New Roman"/>
          <w:b/>
          <w:sz w:val="32"/>
          <w:szCs w:val="32"/>
        </w:rPr>
        <w:t>STA 138 FINAL PROJECT</w:t>
      </w:r>
    </w:p>
    <w:p w:rsidR="00801E86" w:rsidRPr="00C51EB2" w:rsidRDefault="00801E86" w:rsidP="00A30E12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C51EB2">
        <w:rPr>
          <w:rFonts w:ascii="Times New Roman" w:hAnsi="Times New Roman" w:cs="Times New Roman"/>
          <w:b/>
          <w:sz w:val="24"/>
          <w:szCs w:val="24"/>
        </w:rPr>
        <w:t>Yibing Luo 912491862</w:t>
      </w:r>
    </w:p>
    <w:p w:rsidR="00801E86" w:rsidRPr="00C51EB2" w:rsidRDefault="00801E86">
      <w:pPr>
        <w:rPr>
          <w:rFonts w:ascii="Times New Roman" w:hAnsi="Times New Roman" w:cs="Times New Roman"/>
          <w:sz w:val="24"/>
          <w:szCs w:val="24"/>
        </w:rPr>
      </w:pPr>
    </w:p>
    <w:p w:rsidR="00801E86" w:rsidRPr="00C51EB2" w:rsidRDefault="00801E86">
      <w:pPr>
        <w:rPr>
          <w:rFonts w:ascii="Times New Roman" w:hAnsi="Times New Roman" w:cs="Times New Roman"/>
          <w:b/>
          <w:sz w:val="28"/>
          <w:szCs w:val="28"/>
        </w:rPr>
      </w:pPr>
      <w:r w:rsidRPr="00C51EB2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801E86" w:rsidRPr="00C51EB2" w:rsidRDefault="00801E86">
      <w:pPr>
        <w:rPr>
          <w:rFonts w:ascii="Times New Roman" w:hAnsi="Times New Roman" w:cs="Times New Roman"/>
          <w:sz w:val="24"/>
          <w:szCs w:val="24"/>
        </w:rPr>
      </w:pPr>
      <w:r w:rsidRPr="00C51EB2">
        <w:rPr>
          <w:rFonts w:ascii="Times New Roman" w:hAnsi="Times New Roman" w:cs="Times New Roman"/>
          <w:sz w:val="24"/>
          <w:szCs w:val="24"/>
        </w:rPr>
        <w:t xml:space="preserve">In this project, we try to build a logistic model to analyze and predict the diagnosis of depression in primary care with 400 patients and related six variables. We expect the logistic regression can </w:t>
      </w:r>
      <w:r w:rsidRPr="00C51EB2">
        <w:rPr>
          <w:rFonts w:ascii="Times New Roman" w:hAnsi="Times New Roman" w:cs="Times New Roman"/>
          <w:b/>
          <w:sz w:val="24"/>
          <w:szCs w:val="24"/>
        </w:rPr>
        <w:t>perform a good prediction about diagnosis result</w:t>
      </w:r>
      <w:r w:rsidRPr="00C51EB2">
        <w:rPr>
          <w:rFonts w:ascii="Times New Roman" w:hAnsi="Times New Roman" w:cs="Times New Roman"/>
          <w:sz w:val="24"/>
          <w:szCs w:val="24"/>
        </w:rPr>
        <w:t>. Meanwhile, the logistic model should contain interpretable items, which allow us to</w:t>
      </w:r>
      <w:r w:rsidRPr="00C51EB2">
        <w:rPr>
          <w:rFonts w:ascii="Times New Roman" w:hAnsi="Times New Roman" w:cs="Times New Roman"/>
          <w:b/>
          <w:sz w:val="24"/>
          <w:szCs w:val="24"/>
        </w:rPr>
        <w:t xml:space="preserve"> infer the relationship between response and explanatory variables</w:t>
      </w:r>
      <w:r w:rsidRPr="00C51EB2">
        <w:rPr>
          <w:rFonts w:ascii="Times New Roman" w:hAnsi="Times New Roman" w:cs="Times New Roman"/>
          <w:sz w:val="24"/>
          <w:szCs w:val="24"/>
        </w:rPr>
        <w:t>.</w:t>
      </w:r>
    </w:p>
    <w:p w:rsidR="00801E86" w:rsidRPr="00C51EB2" w:rsidRDefault="00801E86">
      <w:pPr>
        <w:rPr>
          <w:rFonts w:ascii="Times New Roman" w:hAnsi="Times New Roman" w:cs="Times New Roman"/>
          <w:sz w:val="24"/>
          <w:szCs w:val="24"/>
        </w:rPr>
      </w:pPr>
    </w:p>
    <w:p w:rsidR="00801E86" w:rsidRPr="00C51EB2" w:rsidRDefault="00801E86">
      <w:pPr>
        <w:rPr>
          <w:rFonts w:ascii="Times New Roman" w:hAnsi="Times New Roman" w:cs="Times New Roman"/>
          <w:b/>
          <w:sz w:val="28"/>
          <w:szCs w:val="28"/>
        </w:rPr>
      </w:pPr>
      <w:r w:rsidRPr="00C51EB2">
        <w:rPr>
          <w:rFonts w:ascii="Times New Roman" w:hAnsi="Times New Roman" w:cs="Times New Roman"/>
          <w:b/>
          <w:sz w:val="28"/>
          <w:szCs w:val="28"/>
        </w:rPr>
        <w:t>Material and Methods</w:t>
      </w:r>
    </w:p>
    <w:p w:rsidR="00E35834" w:rsidRPr="00C51EB2" w:rsidRDefault="00801E86">
      <w:pPr>
        <w:rPr>
          <w:rFonts w:ascii="Times New Roman" w:hAnsi="Times New Roman" w:cs="Times New Roman"/>
          <w:b/>
          <w:sz w:val="24"/>
          <w:szCs w:val="24"/>
        </w:rPr>
      </w:pPr>
      <w:r w:rsidRPr="00C51EB2">
        <w:rPr>
          <w:rFonts w:ascii="Times New Roman" w:hAnsi="Times New Roman" w:cs="Times New Roman"/>
          <w:sz w:val="24"/>
          <w:szCs w:val="24"/>
        </w:rPr>
        <w:t xml:space="preserve">First of all, let’s look into the depression data set. There are 400 observations. Among them, 64 observations are diagnosed as depression, which owns 16% of the whole sample. The six related variable are: PCS, MCS, BECK, PGEND, AGE, EDUCAT. </w:t>
      </w:r>
      <w:r w:rsidR="00E35834" w:rsidRPr="00C51EB2">
        <w:rPr>
          <w:rFonts w:ascii="Times New Roman" w:hAnsi="Times New Roman" w:cs="Times New Roman"/>
          <w:sz w:val="24"/>
          <w:szCs w:val="24"/>
        </w:rPr>
        <w:t>Noticed that PCS, MCS, BECK are about patient mental of physical status, thus they may be correlated, which cou</w:t>
      </w:r>
      <w:r w:rsidR="00A30E12" w:rsidRPr="00C51EB2">
        <w:rPr>
          <w:rFonts w:ascii="Times New Roman" w:hAnsi="Times New Roman" w:cs="Times New Roman"/>
          <w:sz w:val="24"/>
          <w:szCs w:val="24"/>
        </w:rPr>
        <w:t>ld lead to multicollinearity. So</w:t>
      </w:r>
      <w:r w:rsidR="00E35834" w:rsidRPr="00C51EB2">
        <w:rPr>
          <w:rFonts w:ascii="Times New Roman" w:hAnsi="Times New Roman" w:cs="Times New Roman"/>
          <w:sz w:val="24"/>
          <w:szCs w:val="24"/>
        </w:rPr>
        <w:t xml:space="preserve"> </w:t>
      </w:r>
      <w:r w:rsidR="00E35834" w:rsidRPr="00C51EB2">
        <w:rPr>
          <w:rFonts w:ascii="Times New Roman" w:hAnsi="Times New Roman" w:cs="Times New Roman"/>
          <w:b/>
          <w:sz w:val="24"/>
          <w:szCs w:val="24"/>
        </w:rPr>
        <w:t>VIF is calculated to decide whether multicollinearity exist:</w:t>
      </w:r>
    </w:p>
    <w:p w:rsidR="00E35834" w:rsidRPr="00C51EB2" w:rsidRDefault="00E35834" w:rsidP="00E35834">
      <w:pPr>
        <w:jc w:val="center"/>
        <w:rPr>
          <w:rFonts w:ascii="Times New Roman" w:hAnsi="Times New Roman" w:cs="Times New Roman"/>
          <w:sz w:val="24"/>
          <w:szCs w:val="24"/>
        </w:rPr>
      </w:pPr>
      <w:r w:rsidRPr="00C51E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C63683" wp14:editId="461CFFF2">
            <wp:extent cx="4352925" cy="419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E86" w:rsidRPr="00C51EB2" w:rsidRDefault="00E35834">
      <w:pPr>
        <w:rPr>
          <w:rFonts w:ascii="Times New Roman" w:hAnsi="Times New Roman" w:cs="Times New Roman"/>
          <w:b/>
          <w:sz w:val="24"/>
          <w:szCs w:val="24"/>
        </w:rPr>
      </w:pPr>
      <w:r w:rsidRPr="00C51EB2">
        <w:rPr>
          <w:rFonts w:ascii="Times New Roman" w:hAnsi="Times New Roman" w:cs="Times New Roman"/>
          <w:sz w:val="24"/>
          <w:szCs w:val="24"/>
        </w:rPr>
        <w:t xml:space="preserve">From the table above, no VIF is larger than 10 which indicate the </w:t>
      </w:r>
      <w:r w:rsidRPr="00C51EB2">
        <w:rPr>
          <w:rFonts w:ascii="Times New Roman" w:hAnsi="Times New Roman" w:cs="Times New Roman"/>
          <w:b/>
          <w:sz w:val="24"/>
          <w:szCs w:val="24"/>
        </w:rPr>
        <w:t>multicollinearity is not severe.</w:t>
      </w:r>
    </w:p>
    <w:p w:rsidR="00E35834" w:rsidRPr="00C51EB2" w:rsidRDefault="00E35834">
      <w:pPr>
        <w:rPr>
          <w:rFonts w:ascii="Times New Roman" w:hAnsi="Times New Roman" w:cs="Times New Roman"/>
          <w:sz w:val="24"/>
          <w:szCs w:val="24"/>
        </w:rPr>
      </w:pPr>
    </w:p>
    <w:p w:rsidR="00E35834" w:rsidRPr="00C51EB2" w:rsidRDefault="00E35834">
      <w:pPr>
        <w:rPr>
          <w:rFonts w:ascii="Times New Roman" w:hAnsi="Times New Roman" w:cs="Times New Roman"/>
          <w:sz w:val="24"/>
          <w:szCs w:val="24"/>
        </w:rPr>
      </w:pPr>
      <w:r w:rsidRPr="00C51EB2">
        <w:rPr>
          <w:rFonts w:ascii="Times New Roman" w:hAnsi="Times New Roman" w:cs="Times New Roman"/>
          <w:sz w:val="24"/>
          <w:szCs w:val="24"/>
        </w:rPr>
        <w:t xml:space="preserve">Further, a model with all second-order terms and second interaction terms is fitted and </w:t>
      </w:r>
      <w:r w:rsidR="00A30E12" w:rsidRPr="00C51EB2">
        <w:rPr>
          <w:rFonts w:ascii="Times New Roman" w:hAnsi="Times New Roman" w:cs="Times New Roman"/>
          <w:sz w:val="24"/>
          <w:szCs w:val="24"/>
        </w:rPr>
        <w:t>it</w:t>
      </w:r>
      <w:r w:rsidRPr="00C51EB2">
        <w:rPr>
          <w:rFonts w:ascii="Times New Roman" w:hAnsi="Times New Roman" w:cs="Times New Roman"/>
          <w:sz w:val="24"/>
          <w:szCs w:val="24"/>
        </w:rPr>
        <w:t>s goodness of fit is checked by doing</w:t>
      </w:r>
      <w:r w:rsidRPr="00C51EB2">
        <w:rPr>
          <w:rFonts w:ascii="Times New Roman" w:hAnsi="Times New Roman" w:cs="Times New Roman"/>
          <w:b/>
          <w:sz w:val="24"/>
          <w:szCs w:val="24"/>
        </w:rPr>
        <w:t xml:space="preserve"> Hosmoer-Lemeshow goodness of fit test</w:t>
      </w:r>
      <w:r w:rsidRPr="00C51EB2">
        <w:rPr>
          <w:rFonts w:ascii="Times New Roman" w:hAnsi="Times New Roman" w:cs="Times New Roman"/>
          <w:sz w:val="24"/>
          <w:szCs w:val="24"/>
        </w:rPr>
        <w:t>:</w:t>
      </w:r>
    </w:p>
    <w:p w:rsidR="00E35834" w:rsidRPr="00C51EB2" w:rsidRDefault="00E35834">
      <w:pPr>
        <w:rPr>
          <w:rFonts w:ascii="Times New Roman" w:hAnsi="Times New Roman" w:cs="Times New Roman"/>
          <w:sz w:val="24"/>
          <w:szCs w:val="24"/>
        </w:rPr>
      </w:pPr>
    </w:p>
    <w:p w:rsidR="00E35834" w:rsidRPr="00C51EB2" w:rsidRDefault="00E35834" w:rsidP="00E35834">
      <w:pPr>
        <w:jc w:val="center"/>
        <w:rPr>
          <w:rFonts w:ascii="Times New Roman" w:hAnsi="Times New Roman" w:cs="Times New Roman"/>
          <w:sz w:val="24"/>
          <w:szCs w:val="24"/>
        </w:rPr>
      </w:pPr>
      <w:r w:rsidRPr="00C51E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A42B30" wp14:editId="042D5164">
            <wp:extent cx="4400550" cy="1219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34" w:rsidRPr="00C51EB2" w:rsidRDefault="00E35834" w:rsidP="00E35834">
      <w:pPr>
        <w:jc w:val="left"/>
        <w:rPr>
          <w:rFonts w:ascii="Times New Roman" w:hAnsi="Times New Roman" w:cs="Times New Roman"/>
          <w:sz w:val="24"/>
          <w:szCs w:val="24"/>
        </w:rPr>
      </w:pPr>
      <w:r w:rsidRPr="00C51EB2">
        <w:rPr>
          <w:rFonts w:ascii="Times New Roman" w:hAnsi="Times New Roman" w:cs="Times New Roman"/>
          <w:sz w:val="24"/>
          <w:szCs w:val="24"/>
        </w:rPr>
        <w:t xml:space="preserve">Noticed that the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C51EB2">
        <w:rPr>
          <w:rFonts w:ascii="Times New Roman" w:hAnsi="Times New Roman" w:cs="Times New Roman"/>
          <w:sz w:val="24"/>
          <w:szCs w:val="24"/>
        </w:rPr>
        <w:t xml:space="preserve"> equals to 7.7 and p-value equals to 0.4633. Thus we can conclude this </w:t>
      </w:r>
      <w:r w:rsidRPr="00C51EB2">
        <w:rPr>
          <w:rFonts w:ascii="Times New Roman" w:hAnsi="Times New Roman" w:cs="Times New Roman"/>
          <w:b/>
          <w:sz w:val="24"/>
          <w:szCs w:val="24"/>
        </w:rPr>
        <w:t>model fits the data well</w:t>
      </w:r>
      <w:r w:rsidRPr="00C51EB2">
        <w:rPr>
          <w:rFonts w:ascii="Times New Roman" w:hAnsi="Times New Roman" w:cs="Times New Roman"/>
          <w:sz w:val="24"/>
          <w:szCs w:val="24"/>
        </w:rPr>
        <w:t xml:space="preserve">. </w:t>
      </w:r>
      <w:r w:rsidR="00B4107D" w:rsidRPr="00C51EB2">
        <w:rPr>
          <w:rFonts w:ascii="Times New Roman" w:hAnsi="Times New Roman" w:cs="Times New Roman"/>
          <w:sz w:val="24"/>
          <w:szCs w:val="24"/>
        </w:rPr>
        <w:t xml:space="preserve">Percent concordance is also calculated: 76.6%. Therefore, we would like to choose this model as a ‘full model’ and a </w:t>
      </w:r>
      <w:r w:rsidR="00B4107D" w:rsidRPr="00C51EB2">
        <w:rPr>
          <w:rFonts w:ascii="Times New Roman" w:hAnsi="Times New Roman" w:cs="Times New Roman"/>
          <w:b/>
          <w:sz w:val="24"/>
          <w:szCs w:val="24"/>
        </w:rPr>
        <w:t>backward stepwise procedure with AIC criterion</w:t>
      </w:r>
      <w:r w:rsidR="00B4107D" w:rsidRPr="00C51EB2">
        <w:rPr>
          <w:rFonts w:ascii="Times New Roman" w:hAnsi="Times New Roman" w:cs="Times New Roman"/>
          <w:sz w:val="24"/>
          <w:szCs w:val="24"/>
        </w:rPr>
        <w:t xml:space="preserve"> is applied:</w:t>
      </w:r>
    </w:p>
    <w:p w:rsidR="00B4107D" w:rsidRPr="00C51EB2" w:rsidRDefault="00B4107D" w:rsidP="00B4107D">
      <w:pPr>
        <w:jc w:val="center"/>
        <w:rPr>
          <w:rFonts w:ascii="Times New Roman" w:hAnsi="Times New Roman" w:cs="Times New Roman"/>
          <w:sz w:val="24"/>
          <w:szCs w:val="24"/>
        </w:rPr>
      </w:pPr>
      <w:r w:rsidRPr="00C51EB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22AFFE" wp14:editId="21BD1130">
            <wp:extent cx="5155077" cy="1400175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7551" cy="140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E12" w:rsidRPr="00C51EB2" w:rsidRDefault="00A30E12" w:rsidP="00B4107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107D" w:rsidRPr="00C51EB2" w:rsidRDefault="00B4107D" w:rsidP="00B4107D">
      <w:pPr>
        <w:jc w:val="left"/>
        <w:rPr>
          <w:rFonts w:ascii="Times New Roman" w:hAnsi="Times New Roman" w:cs="Times New Roman"/>
          <w:sz w:val="24"/>
          <w:szCs w:val="24"/>
        </w:rPr>
      </w:pPr>
      <w:r w:rsidRPr="00C51EB2">
        <w:rPr>
          <w:rFonts w:ascii="Times New Roman" w:hAnsi="Times New Roman" w:cs="Times New Roman"/>
          <w:sz w:val="24"/>
          <w:szCs w:val="24"/>
        </w:rPr>
        <w:t>From the result below, we can obtain the final model selected by backward stepwise procedure. Notice that, in final model,</w:t>
      </w:r>
      <w:r w:rsidRPr="00C51EB2">
        <w:rPr>
          <w:rFonts w:ascii="Times New Roman" w:hAnsi="Times New Roman" w:cs="Times New Roman"/>
          <w:b/>
          <w:sz w:val="24"/>
          <w:szCs w:val="24"/>
        </w:rPr>
        <w:t xml:space="preserve"> all the sec</w:t>
      </w:r>
      <w:r w:rsidR="00BA2F83" w:rsidRPr="00C51EB2">
        <w:rPr>
          <w:rFonts w:ascii="Times New Roman" w:hAnsi="Times New Roman" w:cs="Times New Roman"/>
          <w:b/>
          <w:sz w:val="24"/>
          <w:szCs w:val="24"/>
        </w:rPr>
        <w:t>ond-order terms are eliminated and PCS is also excluded</w:t>
      </w:r>
      <w:r w:rsidR="00BA2F83" w:rsidRPr="00C51EB2">
        <w:rPr>
          <w:rFonts w:ascii="Times New Roman" w:hAnsi="Times New Roman" w:cs="Times New Roman"/>
          <w:sz w:val="24"/>
          <w:szCs w:val="24"/>
        </w:rPr>
        <w:t xml:space="preserve">. </w:t>
      </w:r>
      <w:r w:rsidR="00921D05" w:rsidRPr="00C51EB2">
        <w:rPr>
          <w:rFonts w:ascii="Times New Roman" w:hAnsi="Times New Roman" w:cs="Times New Roman"/>
          <w:sz w:val="24"/>
          <w:szCs w:val="24"/>
        </w:rPr>
        <w:t>Still, we want to compare these two nested model:</w:t>
      </w:r>
    </w:p>
    <w:p w:rsidR="00921D05" w:rsidRPr="00C51EB2" w:rsidRDefault="00921D05" w:rsidP="00921D05">
      <w:pPr>
        <w:jc w:val="center"/>
        <w:rPr>
          <w:rFonts w:ascii="Times New Roman" w:hAnsi="Times New Roman" w:cs="Times New Roman"/>
          <w:sz w:val="24"/>
          <w:szCs w:val="24"/>
        </w:rPr>
      </w:pPr>
      <w:r w:rsidRPr="00C51EB2">
        <w:rPr>
          <w:rFonts w:ascii="Times New Roman" w:hAnsi="Times New Roman" w:cs="Times New Roman"/>
          <w:noProof/>
        </w:rPr>
        <w:drawing>
          <wp:inline distT="0" distB="0" distL="0" distR="0" wp14:anchorId="7AF98BE7" wp14:editId="0AF784AB">
            <wp:extent cx="4533900" cy="1143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E12" w:rsidRPr="00C51EB2" w:rsidRDefault="00A30E12" w:rsidP="00921D0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21D05" w:rsidRPr="00C51EB2" w:rsidRDefault="00921D05" w:rsidP="00921D05">
      <w:pPr>
        <w:jc w:val="left"/>
        <w:rPr>
          <w:rFonts w:ascii="Times New Roman" w:hAnsi="Times New Roman" w:cs="Times New Roman"/>
          <w:sz w:val="24"/>
          <w:szCs w:val="24"/>
        </w:rPr>
      </w:pPr>
      <w:r w:rsidRPr="00C51EB2">
        <w:rPr>
          <w:rFonts w:ascii="Times New Roman" w:hAnsi="Times New Roman" w:cs="Times New Roman"/>
          <w:sz w:val="24"/>
          <w:szCs w:val="24"/>
        </w:rPr>
        <w:t xml:space="preserve">The p-value is 0.9851, which means there is </w:t>
      </w:r>
      <w:r w:rsidRPr="00C51EB2">
        <w:rPr>
          <w:rFonts w:ascii="Times New Roman" w:hAnsi="Times New Roman" w:cs="Times New Roman"/>
          <w:b/>
          <w:sz w:val="24"/>
          <w:szCs w:val="24"/>
        </w:rPr>
        <w:t>no statistically significant different between two models</w:t>
      </w:r>
      <w:r w:rsidRPr="00C51EB2">
        <w:rPr>
          <w:rFonts w:ascii="Times New Roman" w:hAnsi="Times New Roman" w:cs="Times New Roman"/>
          <w:sz w:val="24"/>
          <w:szCs w:val="24"/>
        </w:rPr>
        <w:t>. So the selected model is also good. To be robust, goodness-of-link test is also conducted:</w:t>
      </w:r>
    </w:p>
    <w:p w:rsidR="00921D05" w:rsidRPr="00C51EB2" w:rsidRDefault="00921D05" w:rsidP="00921D05">
      <w:pPr>
        <w:jc w:val="center"/>
        <w:rPr>
          <w:rFonts w:ascii="Times New Roman" w:hAnsi="Times New Roman" w:cs="Times New Roman"/>
          <w:sz w:val="24"/>
          <w:szCs w:val="24"/>
        </w:rPr>
      </w:pPr>
      <w:r w:rsidRPr="00C51EB2">
        <w:rPr>
          <w:rFonts w:ascii="Times New Roman" w:hAnsi="Times New Roman" w:cs="Times New Roman"/>
          <w:noProof/>
        </w:rPr>
        <w:drawing>
          <wp:inline distT="0" distB="0" distL="0" distR="0" wp14:anchorId="2B301D71" wp14:editId="3B8E9932">
            <wp:extent cx="5238750" cy="771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E12" w:rsidRPr="00C51EB2" w:rsidRDefault="00A30E12" w:rsidP="00921D0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21D05" w:rsidRPr="00C51EB2" w:rsidRDefault="00921D05" w:rsidP="00921D05">
      <w:pPr>
        <w:jc w:val="left"/>
        <w:rPr>
          <w:rFonts w:ascii="Times New Roman" w:hAnsi="Times New Roman" w:cs="Times New Roman"/>
          <w:sz w:val="24"/>
          <w:szCs w:val="24"/>
        </w:rPr>
      </w:pPr>
      <w:r w:rsidRPr="00C51EB2">
        <w:rPr>
          <w:rFonts w:ascii="Times New Roman" w:hAnsi="Times New Roman" w:cs="Times New Roman"/>
          <w:sz w:val="24"/>
          <w:szCs w:val="24"/>
        </w:rPr>
        <w:t>Notice the p-value of z is 0.82, which imply the link is appropriate. As a result, we decide to use this model to predict and analysis.</w:t>
      </w:r>
    </w:p>
    <w:p w:rsidR="00921D05" w:rsidRPr="00C51EB2" w:rsidRDefault="00921D05" w:rsidP="00921D05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921D05" w:rsidRPr="00C51EB2" w:rsidRDefault="00921D05" w:rsidP="00921D05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C51EB2">
        <w:rPr>
          <w:rFonts w:ascii="Times New Roman" w:hAnsi="Times New Roman" w:cs="Times New Roman"/>
          <w:b/>
          <w:sz w:val="28"/>
          <w:szCs w:val="28"/>
        </w:rPr>
        <w:t xml:space="preserve">Result </w:t>
      </w:r>
    </w:p>
    <w:p w:rsidR="00921D05" w:rsidRPr="00C51EB2" w:rsidRDefault="00A30E12" w:rsidP="00921D05">
      <w:pPr>
        <w:jc w:val="left"/>
        <w:rPr>
          <w:rFonts w:ascii="Times New Roman" w:hAnsi="Times New Roman" w:cs="Times New Roman"/>
          <w:sz w:val="24"/>
          <w:szCs w:val="24"/>
        </w:rPr>
      </w:pPr>
      <w:r w:rsidRPr="00C51EB2">
        <w:rPr>
          <w:rFonts w:ascii="Times New Roman" w:hAnsi="Times New Roman" w:cs="Times New Roman"/>
          <w:sz w:val="24"/>
          <w:szCs w:val="24"/>
        </w:rPr>
        <w:t>Here is the brief summary of the model:</w:t>
      </w:r>
    </w:p>
    <w:p w:rsidR="00A30E12" w:rsidRPr="00C51EB2" w:rsidRDefault="00A30E12" w:rsidP="00A30E12">
      <w:pPr>
        <w:jc w:val="center"/>
        <w:rPr>
          <w:rFonts w:ascii="Times New Roman" w:hAnsi="Times New Roman" w:cs="Times New Roman"/>
          <w:sz w:val="24"/>
          <w:szCs w:val="24"/>
        </w:rPr>
      </w:pPr>
      <w:r w:rsidRPr="00C51EB2">
        <w:rPr>
          <w:rFonts w:ascii="Times New Roman" w:hAnsi="Times New Roman" w:cs="Times New Roman"/>
          <w:noProof/>
        </w:rPr>
        <w:drawing>
          <wp:inline distT="0" distB="0" distL="0" distR="0" wp14:anchorId="6F23C2E4" wp14:editId="63B4AC15">
            <wp:extent cx="4448175" cy="2171550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4268" cy="217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E12" w:rsidRPr="00C51EB2" w:rsidRDefault="00A30E12" w:rsidP="00A30E12">
      <w:pPr>
        <w:jc w:val="left"/>
        <w:rPr>
          <w:rFonts w:ascii="Times New Roman" w:hAnsi="Times New Roman" w:cs="Times New Roman"/>
          <w:sz w:val="24"/>
          <w:szCs w:val="24"/>
        </w:rPr>
      </w:pPr>
      <w:r w:rsidRPr="00C51EB2">
        <w:rPr>
          <w:rFonts w:ascii="Times New Roman" w:hAnsi="Times New Roman" w:cs="Times New Roman"/>
          <w:sz w:val="24"/>
          <w:szCs w:val="24"/>
        </w:rPr>
        <w:lastRenderedPageBreak/>
        <w:t>So the model is as following:</w:t>
      </w:r>
    </w:p>
    <w:p w:rsidR="00A30E12" w:rsidRPr="00C51EB2" w:rsidRDefault="00A30E12" w:rsidP="00A30E1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A30E12" w:rsidRPr="00C51EB2" w:rsidRDefault="00A30E12" w:rsidP="00A30E12">
      <w:pPr>
        <w:jc w:val="left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depression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exp⁡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(-3.07-0.05mcs+0.07beck-0.7pgend+0.02age+0.19educat)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exp⁡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(-3.07-0.05mcs+0.07beck-0.7pgend+0.02age+0.19educat)</m:t>
              </m:r>
            </m:den>
          </m:f>
        </m:oMath>
      </m:oMathPara>
    </w:p>
    <w:p w:rsidR="00A30E12" w:rsidRPr="00C51EB2" w:rsidRDefault="00A30E12" w:rsidP="00A30E1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A30E12" w:rsidRPr="00C51EB2" w:rsidRDefault="00A30E12" w:rsidP="00A30E12">
      <w:pPr>
        <w:jc w:val="left"/>
        <w:rPr>
          <w:rFonts w:ascii="Times New Roman" w:hAnsi="Times New Roman" w:cs="Times New Roman"/>
          <w:sz w:val="24"/>
          <w:szCs w:val="24"/>
        </w:rPr>
      </w:pPr>
      <w:r w:rsidRPr="00C51EB2">
        <w:rPr>
          <w:rFonts w:ascii="Times New Roman" w:hAnsi="Times New Roman" w:cs="Times New Roman"/>
          <w:sz w:val="24"/>
          <w:szCs w:val="24"/>
        </w:rPr>
        <w:t>As shown, two of the predictor variables are significant under level 0.01, and four of them under 0.05. There are both quantitative variables and category variables.</w:t>
      </w:r>
    </w:p>
    <w:p w:rsidR="00A30E12" w:rsidRPr="00C51EB2" w:rsidRDefault="00A30E12" w:rsidP="00A30E1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A30E12" w:rsidRPr="00C51EB2" w:rsidRDefault="00A30E12" w:rsidP="00A30E12">
      <w:pPr>
        <w:jc w:val="left"/>
        <w:rPr>
          <w:rFonts w:ascii="Times New Roman" w:hAnsi="Times New Roman" w:cs="Times New Roman"/>
          <w:sz w:val="24"/>
          <w:szCs w:val="24"/>
        </w:rPr>
      </w:pPr>
      <w:r w:rsidRPr="00C51EB2">
        <w:rPr>
          <w:rFonts w:ascii="Times New Roman" w:hAnsi="Times New Roman" w:cs="Times New Roman"/>
          <w:sz w:val="24"/>
          <w:szCs w:val="24"/>
        </w:rPr>
        <w:t>For PGEND</w:t>
      </w:r>
      <w:r w:rsidR="008A6682" w:rsidRPr="00C51EB2">
        <w:rPr>
          <w:rFonts w:ascii="Times New Roman" w:hAnsi="Times New Roman" w:cs="Times New Roman"/>
          <w:sz w:val="24"/>
          <w:szCs w:val="24"/>
        </w:rPr>
        <w:t xml:space="preserve"> (category variable)</w:t>
      </w:r>
      <w:r w:rsidRPr="00C51EB2">
        <w:rPr>
          <w:rFonts w:ascii="Times New Roman" w:hAnsi="Times New Roman" w:cs="Times New Roman"/>
          <w:sz w:val="24"/>
          <w:szCs w:val="24"/>
        </w:rPr>
        <w:t xml:space="preserve">, male is denoted by 1 and female is 0. The parameter is -0.7, which indicates that man is less likely to be diagnosed as depression. </w:t>
      </w:r>
      <w:r w:rsidR="008A6682" w:rsidRPr="00C51EB2">
        <w:rPr>
          <w:rFonts w:ascii="Times New Roman" w:hAnsi="Times New Roman" w:cs="Times New Roman"/>
          <w:sz w:val="24"/>
          <w:szCs w:val="24"/>
        </w:rPr>
        <w:t>The odds ratio for PGEND is 0.497, which implies that the odds for male being diagnosed as depression is 0.497 times odds of women. The 95% Wald CI is (0.255, 0.97)</w:t>
      </w:r>
    </w:p>
    <w:p w:rsidR="008A6682" w:rsidRPr="00C51EB2" w:rsidRDefault="008A6682" w:rsidP="00A30E1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A6682" w:rsidRPr="00C51EB2" w:rsidRDefault="008A6682" w:rsidP="00A30E12">
      <w:pPr>
        <w:jc w:val="left"/>
        <w:rPr>
          <w:rFonts w:ascii="Times New Roman" w:hAnsi="Times New Roman" w:cs="Times New Roman"/>
          <w:sz w:val="24"/>
          <w:szCs w:val="24"/>
        </w:rPr>
      </w:pPr>
      <w:r w:rsidRPr="00C51EB2">
        <w:rPr>
          <w:rFonts w:ascii="Times New Roman" w:hAnsi="Times New Roman" w:cs="Times New Roman"/>
          <w:sz w:val="24"/>
          <w:szCs w:val="24"/>
        </w:rPr>
        <w:t>For MCS (continuous variable), the estimated parameter is -0.047, which suggests that the higher one person’s MCA, the less likely he or she to be diagnosed as depression. The 95% Wald CI is (0.93, 0.98). This implies that , under 95% confidence, one unit increase in MCS will lead to at least 2% and up to 7% decrease in odd ratio of being diagnosed as depression. Similarity, we can obtain the odds ratio and construct the 95% Wald CI for BECK, AGE, EDUCAT:</w:t>
      </w:r>
    </w:p>
    <w:p w:rsidR="008A6682" w:rsidRPr="00C51EB2" w:rsidRDefault="008A6682" w:rsidP="00A30E12">
      <w:pPr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682" w:rsidRPr="00C51EB2" w:rsidTr="008A6682">
        <w:tc>
          <w:tcPr>
            <w:tcW w:w="2074" w:type="dxa"/>
          </w:tcPr>
          <w:p w:rsidR="008A6682" w:rsidRPr="00C51EB2" w:rsidRDefault="008A6682" w:rsidP="00A30E1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:rsidR="008A6682" w:rsidRPr="00C51EB2" w:rsidRDefault="008A6682" w:rsidP="00A30E1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1EB2">
              <w:rPr>
                <w:rFonts w:ascii="Times New Roman" w:hAnsi="Times New Roman" w:cs="Times New Roman"/>
                <w:sz w:val="24"/>
                <w:szCs w:val="24"/>
              </w:rPr>
              <w:t>Odds ratio</w:t>
            </w:r>
          </w:p>
        </w:tc>
        <w:tc>
          <w:tcPr>
            <w:tcW w:w="2074" w:type="dxa"/>
          </w:tcPr>
          <w:p w:rsidR="008A6682" w:rsidRPr="00C51EB2" w:rsidRDefault="008A6682" w:rsidP="00A30E1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1EB2">
              <w:rPr>
                <w:rFonts w:ascii="Times New Roman" w:hAnsi="Times New Roman" w:cs="Times New Roman"/>
                <w:sz w:val="24"/>
                <w:szCs w:val="24"/>
              </w:rPr>
              <w:t>Lower</w:t>
            </w:r>
          </w:p>
        </w:tc>
        <w:tc>
          <w:tcPr>
            <w:tcW w:w="2074" w:type="dxa"/>
          </w:tcPr>
          <w:p w:rsidR="008A6682" w:rsidRPr="00C51EB2" w:rsidRDefault="008A6682" w:rsidP="00A30E1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1EB2">
              <w:rPr>
                <w:rFonts w:ascii="Times New Roman" w:hAnsi="Times New Roman" w:cs="Times New Roman"/>
                <w:sz w:val="24"/>
                <w:szCs w:val="24"/>
              </w:rPr>
              <w:t>Upper</w:t>
            </w:r>
          </w:p>
        </w:tc>
      </w:tr>
      <w:tr w:rsidR="008A6682" w:rsidRPr="00C51EB2" w:rsidTr="008A6682">
        <w:tc>
          <w:tcPr>
            <w:tcW w:w="2074" w:type="dxa"/>
          </w:tcPr>
          <w:p w:rsidR="008A6682" w:rsidRPr="00C51EB2" w:rsidRDefault="008A6682" w:rsidP="00A30E1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1EB2">
              <w:rPr>
                <w:rFonts w:ascii="Times New Roman" w:hAnsi="Times New Roman" w:cs="Times New Roman"/>
                <w:sz w:val="24"/>
                <w:szCs w:val="24"/>
              </w:rPr>
              <w:t>BECK</w:t>
            </w:r>
          </w:p>
        </w:tc>
        <w:tc>
          <w:tcPr>
            <w:tcW w:w="2074" w:type="dxa"/>
          </w:tcPr>
          <w:p w:rsidR="008A6682" w:rsidRPr="00C51EB2" w:rsidRDefault="008A6682" w:rsidP="00A30E1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1EB2">
              <w:rPr>
                <w:rFonts w:ascii="Times New Roman" w:hAnsi="Times New Roman" w:cs="Times New Roman"/>
                <w:sz w:val="24"/>
                <w:szCs w:val="24"/>
              </w:rPr>
              <w:t>1.0764</w:t>
            </w:r>
          </w:p>
        </w:tc>
        <w:tc>
          <w:tcPr>
            <w:tcW w:w="2074" w:type="dxa"/>
          </w:tcPr>
          <w:p w:rsidR="008A6682" w:rsidRPr="00C51EB2" w:rsidRDefault="008A6682" w:rsidP="00A30E1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1EB2">
              <w:rPr>
                <w:rFonts w:ascii="Times New Roman" w:hAnsi="Times New Roman" w:cs="Times New Roman"/>
                <w:sz w:val="24"/>
                <w:szCs w:val="24"/>
              </w:rPr>
              <w:t>1.01185</w:t>
            </w:r>
          </w:p>
        </w:tc>
        <w:tc>
          <w:tcPr>
            <w:tcW w:w="2074" w:type="dxa"/>
          </w:tcPr>
          <w:p w:rsidR="008A6682" w:rsidRPr="00C51EB2" w:rsidRDefault="008A6682" w:rsidP="00A30E1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1EB2">
              <w:rPr>
                <w:rFonts w:ascii="Times New Roman" w:hAnsi="Times New Roman" w:cs="Times New Roman"/>
                <w:sz w:val="24"/>
                <w:szCs w:val="24"/>
              </w:rPr>
              <w:t>1.1450</w:t>
            </w:r>
          </w:p>
        </w:tc>
      </w:tr>
      <w:tr w:rsidR="008A6682" w:rsidRPr="00C51EB2" w:rsidTr="008A6682">
        <w:tc>
          <w:tcPr>
            <w:tcW w:w="2074" w:type="dxa"/>
          </w:tcPr>
          <w:p w:rsidR="008A6682" w:rsidRPr="00C51EB2" w:rsidRDefault="008A6682" w:rsidP="00A30E1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1EB2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2074" w:type="dxa"/>
          </w:tcPr>
          <w:p w:rsidR="008A6682" w:rsidRPr="00C51EB2" w:rsidRDefault="008A6682" w:rsidP="00A30E1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1EB2">
              <w:rPr>
                <w:rFonts w:ascii="Times New Roman" w:hAnsi="Times New Roman" w:cs="Times New Roman"/>
                <w:sz w:val="24"/>
                <w:szCs w:val="24"/>
              </w:rPr>
              <w:t>1.0158</w:t>
            </w:r>
          </w:p>
        </w:tc>
        <w:tc>
          <w:tcPr>
            <w:tcW w:w="2074" w:type="dxa"/>
          </w:tcPr>
          <w:p w:rsidR="008A6682" w:rsidRPr="00C51EB2" w:rsidRDefault="008A6682" w:rsidP="00A30E1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1EB2">
              <w:rPr>
                <w:rFonts w:ascii="Times New Roman" w:hAnsi="Times New Roman" w:cs="Times New Roman"/>
                <w:sz w:val="24"/>
                <w:szCs w:val="24"/>
              </w:rPr>
              <w:t>0.996144</w:t>
            </w:r>
          </w:p>
        </w:tc>
        <w:tc>
          <w:tcPr>
            <w:tcW w:w="2074" w:type="dxa"/>
          </w:tcPr>
          <w:p w:rsidR="008A6682" w:rsidRPr="00C51EB2" w:rsidRDefault="008A6682" w:rsidP="00A30E1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1EB2">
              <w:rPr>
                <w:rFonts w:ascii="Times New Roman" w:hAnsi="Times New Roman" w:cs="Times New Roman"/>
                <w:sz w:val="24"/>
                <w:szCs w:val="24"/>
              </w:rPr>
              <w:t>1.0358</w:t>
            </w:r>
          </w:p>
        </w:tc>
      </w:tr>
      <w:tr w:rsidR="008A6682" w:rsidRPr="00C51EB2" w:rsidTr="008A6682">
        <w:tc>
          <w:tcPr>
            <w:tcW w:w="2074" w:type="dxa"/>
          </w:tcPr>
          <w:p w:rsidR="008A6682" w:rsidRPr="00C51EB2" w:rsidRDefault="008A6682" w:rsidP="00A30E1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1EB2">
              <w:rPr>
                <w:rFonts w:ascii="Times New Roman" w:hAnsi="Times New Roman" w:cs="Times New Roman"/>
                <w:sz w:val="24"/>
                <w:szCs w:val="24"/>
              </w:rPr>
              <w:t>EDUCAT</w:t>
            </w:r>
          </w:p>
        </w:tc>
        <w:tc>
          <w:tcPr>
            <w:tcW w:w="2074" w:type="dxa"/>
          </w:tcPr>
          <w:p w:rsidR="008A6682" w:rsidRPr="00C51EB2" w:rsidRDefault="008A6682" w:rsidP="00A30E1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1EB2">
              <w:rPr>
                <w:rFonts w:ascii="Times New Roman" w:hAnsi="Times New Roman" w:cs="Times New Roman"/>
                <w:sz w:val="24"/>
                <w:szCs w:val="24"/>
              </w:rPr>
              <w:t>1.2035</w:t>
            </w:r>
          </w:p>
        </w:tc>
        <w:tc>
          <w:tcPr>
            <w:tcW w:w="2074" w:type="dxa"/>
          </w:tcPr>
          <w:p w:rsidR="008A6682" w:rsidRPr="00C51EB2" w:rsidRDefault="008A6682" w:rsidP="00A30E1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1EB2">
              <w:rPr>
                <w:rFonts w:ascii="Times New Roman" w:hAnsi="Times New Roman" w:cs="Times New Roman"/>
                <w:sz w:val="24"/>
                <w:szCs w:val="24"/>
              </w:rPr>
              <w:t>1.06756</w:t>
            </w:r>
          </w:p>
        </w:tc>
        <w:tc>
          <w:tcPr>
            <w:tcW w:w="2074" w:type="dxa"/>
          </w:tcPr>
          <w:p w:rsidR="008A6682" w:rsidRPr="00C51EB2" w:rsidRDefault="008A6682" w:rsidP="00A30E1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1EB2">
              <w:rPr>
                <w:rFonts w:ascii="Times New Roman" w:hAnsi="Times New Roman" w:cs="Times New Roman"/>
                <w:sz w:val="24"/>
                <w:szCs w:val="24"/>
              </w:rPr>
              <w:t>1.3567</w:t>
            </w:r>
          </w:p>
        </w:tc>
      </w:tr>
    </w:tbl>
    <w:p w:rsidR="008A6682" w:rsidRPr="00C51EB2" w:rsidRDefault="008A6682" w:rsidP="00A30E1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A6682" w:rsidRDefault="00C51EB2" w:rsidP="00A30E1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Next, we will do residual diagnose to find out if there is any outlier, or any influential point. </w:t>
      </w:r>
      <w:r>
        <w:rPr>
          <w:rFonts w:ascii="Times New Roman" w:hAnsi="Times New Roman" w:cs="Times New Roman"/>
          <w:sz w:val="24"/>
          <w:szCs w:val="24"/>
        </w:rPr>
        <w:t>First, we compute standardized Pearson residual:</w:t>
      </w:r>
    </w:p>
    <w:p w:rsidR="00C51EB2" w:rsidRDefault="00C51EB2" w:rsidP="00A30E1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C51EB2" w:rsidRDefault="00C51EB2" w:rsidP="00A30E1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57675" cy="295310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plo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646" cy="2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EB2" w:rsidRDefault="00C51EB2" w:rsidP="00A30E1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From the above plot, we can see that the residuals of some points is greater than 2, which may be considered as outliers and potential influential points. Their indexes are:</w:t>
      </w:r>
    </w:p>
    <w:p w:rsidR="00C51EB2" w:rsidRDefault="00C51EB2" w:rsidP="00A30E1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49A684" wp14:editId="02AAC5CB">
            <wp:extent cx="5274310" cy="2273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EB2" w:rsidRDefault="00C51EB2" w:rsidP="00A30E1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C51EB2" w:rsidRDefault="00C51EB2" w:rsidP="00A30E1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Then we will consider leverage to find out the outlier in </w:t>
      </w:r>
      <w:r>
        <w:rPr>
          <w:rFonts w:ascii="Times New Roman" w:hAnsi="Times New Roman" w:cs="Times New Roman"/>
          <w:sz w:val="24"/>
          <w:szCs w:val="24"/>
        </w:rPr>
        <w:t>explanatory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variables. The following output shows cases with leverage larger than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2p/n</m:t>
        </m:r>
      </m:oMath>
      <w:r>
        <w:rPr>
          <w:rFonts w:ascii="Times New Roman" w:hAnsi="Times New Roman" w:cs="Times New Roman"/>
          <w:sz w:val="24"/>
          <w:szCs w:val="24"/>
        </w:rPr>
        <w:t>:</w:t>
      </w:r>
    </w:p>
    <w:p w:rsidR="00C51EB2" w:rsidRDefault="00C51EB2" w:rsidP="00A30E1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4ADCBB" wp14:editId="27404036">
            <wp:extent cx="5274310" cy="8356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EB2" w:rsidRDefault="00C51EB2" w:rsidP="00A30E1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C51EB2" w:rsidRDefault="0044507B" w:rsidP="00A30E12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To see where any of the outliers is influential one, we can take each of outlier out and then calculate the average change of estimated </w:t>
      </w:r>
      <w:r>
        <w:rPr>
          <w:rFonts w:ascii="Times New Roman" w:hAnsi="Times New Roman" w:cs="Times New Roman"/>
          <w:sz w:val="24"/>
          <w:szCs w:val="24"/>
        </w:rPr>
        <w:t>probability</w:t>
      </w:r>
      <w:r>
        <w:rPr>
          <w:rFonts w:ascii="Times New Roman" w:hAnsi="Times New Roman" w:cs="Times New Roman" w:hint="eastAsia"/>
          <w:sz w:val="24"/>
          <w:szCs w:val="24"/>
        </w:rPr>
        <w:t>:</w:t>
      </w:r>
    </w:p>
    <w:p w:rsidR="0044507B" w:rsidRDefault="0044507B" w:rsidP="00A30E1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2C43DA" wp14:editId="53D806FC">
            <wp:extent cx="5274310" cy="10433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07B" w:rsidRDefault="0044507B" w:rsidP="00A30E1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All the percentage is small, which shows that </w:t>
      </w:r>
      <w:r>
        <w:rPr>
          <w:rFonts w:ascii="Times New Roman" w:hAnsi="Times New Roman" w:cs="Times New Roman"/>
          <w:sz w:val="24"/>
          <w:szCs w:val="24"/>
        </w:rPr>
        <w:t xml:space="preserve">none of these cases affect the prediction severely. </w:t>
      </w:r>
    </w:p>
    <w:p w:rsidR="0044507B" w:rsidRDefault="0044507B" w:rsidP="00A30E1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4507B" w:rsidRDefault="0044507B" w:rsidP="00A30E1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Conclusion and Discussion </w:t>
      </w:r>
    </w:p>
    <w:p w:rsidR="0044507B" w:rsidRDefault="0044507B" w:rsidP="00A30E1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Above all, a logistic model might fit the data well. </w:t>
      </w:r>
      <w:r>
        <w:rPr>
          <w:rFonts w:ascii="Times New Roman" w:hAnsi="Times New Roman" w:cs="Times New Roman"/>
          <w:sz w:val="24"/>
          <w:szCs w:val="24"/>
        </w:rPr>
        <w:t>Five of the six potential predictors are selected without any interaction and higher order items included in the model.</w:t>
      </w:r>
    </w:p>
    <w:p w:rsidR="0040512C" w:rsidRDefault="0040512C" w:rsidP="00A30E1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0512C" w:rsidRDefault="0040512C" w:rsidP="00A30E1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sign of MCS and BECK are reasonable, since MCS measure the mental health of a person while BECK shows the depression degree. And surprisingly, we can find that people who have higher education background are more likely to be depressed. Further, gender could be a significant factor. To be specifically, woman is more likely to be diagnosed as depression compared with man.</w:t>
      </w:r>
    </w:p>
    <w:p w:rsidR="0044507B" w:rsidRDefault="0044507B" w:rsidP="00A30E12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0512C" w:rsidRPr="0040512C" w:rsidRDefault="0040512C" w:rsidP="00A30E12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Generally speaking, the logistic model is well used in this project. </w:t>
      </w:r>
      <w:r>
        <w:rPr>
          <w:rFonts w:ascii="Times New Roman" w:hAnsi="Times New Roman" w:cs="Times New Roman"/>
          <w:sz w:val="24"/>
          <w:szCs w:val="24"/>
        </w:rPr>
        <w:t xml:space="preserve">And we can use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cross-validation to test the model for a further step.</w:t>
      </w:r>
    </w:p>
    <w:sectPr w:rsidR="0040512C" w:rsidRPr="00405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509" w:rsidRDefault="00C21509" w:rsidP="00801E86">
      <w:r>
        <w:separator/>
      </w:r>
    </w:p>
  </w:endnote>
  <w:endnote w:type="continuationSeparator" w:id="0">
    <w:p w:rsidR="00C21509" w:rsidRDefault="00C21509" w:rsidP="00801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509" w:rsidRDefault="00C21509" w:rsidP="00801E86">
      <w:r>
        <w:separator/>
      </w:r>
    </w:p>
  </w:footnote>
  <w:footnote w:type="continuationSeparator" w:id="0">
    <w:p w:rsidR="00C21509" w:rsidRDefault="00C21509" w:rsidP="00801E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C3B7E"/>
    <w:multiLevelType w:val="hybridMultilevel"/>
    <w:tmpl w:val="57441D68"/>
    <w:lvl w:ilvl="0" w:tplc="9C40CDB6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5F5"/>
    <w:rsid w:val="00052EBA"/>
    <w:rsid w:val="0040512C"/>
    <w:rsid w:val="0044507B"/>
    <w:rsid w:val="004715F5"/>
    <w:rsid w:val="00801E86"/>
    <w:rsid w:val="008A6682"/>
    <w:rsid w:val="00921D05"/>
    <w:rsid w:val="00A30E12"/>
    <w:rsid w:val="00B4107D"/>
    <w:rsid w:val="00BA2F83"/>
    <w:rsid w:val="00C21509"/>
    <w:rsid w:val="00C51EB2"/>
    <w:rsid w:val="00E35834"/>
    <w:rsid w:val="00F3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21E71E-84F3-43D0-848E-53A1A3B6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1E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1E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1E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1E86"/>
    <w:rPr>
      <w:sz w:val="18"/>
      <w:szCs w:val="18"/>
    </w:rPr>
  </w:style>
  <w:style w:type="character" w:styleId="a5">
    <w:name w:val="Placeholder Text"/>
    <w:basedOn w:val="a0"/>
    <w:uiPriority w:val="99"/>
    <w:semiHidden/>
    <w:rsid w:val="00E35834"/>
    <w:rPr>
      <w:color w:val="808080"/>
    </w:rPr>
  </w:style>
  <w:style w:type="table" w:styleId="a6">
    <w:name w:val="Table Grid"/>
    <w:basedOn w:val="a1"/>
    <w:uiPriority w:val="39"/>
    <w:rsid w:val="008A6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44507B"/>
    <w:pPr>
      <w:ind w:firstLineChars="200" w:firstLine="4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9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725</Words>
  <Characters>4135</Characters>
  <Application>Microsoft Office Word</Application>
  <DocSecurity>0</DocSecurity>
  <Lines>34</Lines>
  <Paragraphs>9</Paragraphs>
  <ScaleCrop>false</ScaleCrop>
  <Company/>
  <LinksUpToDate>false</LinksUpToDate>
  <CharactersWithSpaces>4851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2015-12-06T22:20:00Z</dcterms:created>
  <dcterms:modified xsi:type="dcterms:W3CDTF">2015-12-07T00:01:00Z</dcterms:modified>
</cp:coreProperties>
</file>