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功能与使用方法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本流量复制器使用“复制组”虚拟逻辑管理这一组端口，组内可以包含多个数据流入与数据流出网口。每个组内的数据默认是共享模式，简单快速的设置即可完成配置与使用。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为了方便定制化的输出以及数据流处理的负载均衡，可以按照在流入与流出端口上单独设置方形与过滤规则，规则使用五元组方式组合，具体配置逻辑与防火墙类似。具体的规则处理流程是：先匹配规则中“放行”规则，然后再匹配规则中的“丢弃规则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使用模式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从1个端口将流量复制到多个端口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16885" cy="1913890"/>
            <wp:effectExtent l="0" t="0" r="5715" b="3810"/>
            <wp:docPr id="2" name="图片 2" descr="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g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从多个端口将流量汇聚到1个端口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17520" cy="1914525"/>
            <wp:effectExtent l="0" t="0" r="5080" b="3175"/>
            <wp:docPr id="1" name="图片 1" descr="p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g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从多个流入端口同时复制到多个流出端口，实现多对多复制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5930" cy="1900555"/>
            <wp:effectExtent l="0" t="0" r="1270" b="4445"/>
            <wp:docPr id="3" name="图片 3" descr="p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g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添加复制组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添加3个端口到复制组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添加过滤规则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510DB"/>
    <w:multiLevelType w:val="singleLevel"/>
    <w:tmpl w:val="846510D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E7C42DA"/>
    <w:multiLevelType w:val="singleLevel"/>
    <w:tmpl w:val="AE7C42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xYTJkMDkxMTlkZjdkOGM4MjVmODQzOTlkNzA5MzIifQ=="/>
  </w:docVars>
  <w:rsids>
    <w:rsidRoot w:val="00000000"/>
    <w:rsid w:val="6FB9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2023-04-02T02:40:09Z</dcterms:created>
  <dc:creator>39001</dc:creator>
  <cp:lastModifiedBy>飞鸟</cp:lastModifiedBy>
  <dcterms:modified xsi:type="dcterms:W3CDTF">2023-04-02T02:52:25Z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019E997D16684F2DA472ECB79C94A323_12</vt:lpwstr>
  </property>
</Properties>
</file>