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2026-06-28 09:15 KST  |  표본: 측정소당 최소 2820건 / 총 14275건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34.587</w:t>
            </w:r>
          </w:p>
        </w:tc>
        <w:tc>
          <w:tcPr>
            <w:tcW w:type="dxa" w:w="1234"/>
          </w:tcPr>
          <w:p>
            <w:r>
              <w:t>31.666</w:t>
            </w:r>
          </w:p>
        </w:tc>
        <w:tc>
          <w:tcPr>
            <w:tcW w:type="dxa" w:w="1234"/>
          </w:tcPr>
          <w:p>
            <w:r>
              <w:t>+2.921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19.553</w:t>
            </w:r>
          </w:p>
        </w:tc>
        <w:tc>
          <w:tcPr>
            <w:tcW w:type="dxa" w:w="1234"/>
          </w:tcPr>
          <w:p>
            <w:r>
              <w:t>16.942</w:t>
            </w:r>
          </w:p>
        </w:tc>
        <w:tc>
          <w:tcPr>
            <w:tcW w:type="dxa" w:w="1234"/>
          </w:tcPr>
          <w:p>
            <w:r>
              <w:t>+2.611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(미미함)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-0.059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-0.51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30.70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81.83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161.35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68.31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177.01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2.61 높음 (p=0.0000, 효과크기 작음 d=0.20).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