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2026-06-08 09:15 KST  |  표본: 측정소당 최소 2340건 / 총 11875건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37.450</w:t>
            </w:r>
          </w:p>
        </w:tc>
        <w:tc>
          <w:tcPr>
            <w:tcW w:type="dxa" w:w="1234"/>
          </w:tcPr>
          <w:p>
            <w:r>
              <w:t>34.291</w:t>
            </w:r>
          </w:p>
        </w:tc>
        <w:tc>
          <w:tcPr>
            <w:tcW w:type="dxa" w:w="1234"/>
          </w:tcPr>
          <w:p>
            <w:r>
              <w:t>+3.159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20.883</w:t>
            </w:r>
          </w:p>
        </w:tc>
        <w:tc>
          <w:tcPr>
            <w:tcW w:type="dxa" w:w="1234"/>
          </w:tcPr>
          <w:p>
            <w:r>
              <w:t>17.640</w:t>
            </w:r>
          </w:p>
        </w:tc>
        <w:tc>
          <w:tcPr>
            <w:tcW w:type="dxa" w:w="1234"/>
          </w:tcPr>
          <w:p>
            <w:r>
              <w:t>+3.243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+0.24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0.427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-0.055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11.89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147.77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70.25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148.58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3.24 높음 (p=0.0000, 효과크기 작음 d=0.24).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