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2026-06-19 14:22 KST  |  표본: 측정소당 최소 2610건 / 총 13225건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36.102</w:t>
            </w:r>
          </w:p>
        </w:tc>
        <w:tc>
          <w:tcPr>
            <w:tcW w:type="dxa" w:w="1234"/>
          </w:tcPr>
          <w:p>
            <w:r>
              <w:t>33.162</w:t>
            </w:r>
          </w:p>
        </w:tc>
        <w:tc>
          <w:tcPr>
            <w:tcW w:type="dxa" w:w="1234"/>
          </w:tcPr>
          <w:p>
            <w:r>
              <w:t>+2.941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20.326</w:t>
            </w:r>
          </w:p>
        </w:tc>
        <w:tc>
          <w:tcPr>
            <w:tcW w:type="dxa" w:w="1234"/>
          </w:tcPr>
          <w:p>
            <w:r>
              <w:t>17.558</w:t>
            </w:r>
          </w:p>
        </w:tc>
        <w:tc>
          <w:tcPr>
            <w:tcW w:type="dxa" w:w="1234"/>
          </w:tcPr>
          <w:p>
            <w:r>
              <w:t>+2.767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+0.21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-0.056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83.75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14.35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165.92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66.99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158.71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2.77 높음 (p=0.0000, 효과크기 작음 d=0.21).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