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r>
              <w:rPr/>
              <w:t>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w:t>
            </w:r>
            <w:r>
              <w:rPr/>
              <w:t>32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w:t>
            </w:r>
            <w:r>
              <w:rPr/>
              <w:t>dd “Liza Lynn”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0" w:name="__DdeLink__667_3569105806"/>
            <w:r>
              <w:rPr>
                <w:rFonts w:eastAsia="Calibri" w:cs="" w:cstheme="minorBidi" w:eastAsiaTheme="minorHAnsi"/>
                <w:b w:val="false"/>
                <w:bCs/>
                <w:color w:val="auto"/>
                <w:kern w:val="0"/>
                <w:sz w:val="22"/>
                <w:szCs w:val="22"/>
                <w:lang w:val="en-CA" w:eastAsia="en-US" w:bidi="ar-SA"/>
              </w:rPr>
              <w:t>14-Sep-2019</w:t>
            </w:r>
            <w:bookmarkEnd w:id="0"/>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1" w:name="__DdeLink__633_1204172888"/>
            <w:r>
              <w:rPr>
                <w:rFonts w:eastAsia="Calibri" w:cs="" w:cstheme="minorBidi" w:eastAsiaTheme="minorHAnsi"/>
                <w:b w:val="false"/>
                <w:color w:val="auto"/>
                <w:kern w:val="0"/>
                <w:sz w:val="22"/>
                <w:szCs w:val="22"/>
                <w:lang w:val="en-CA" w:eastAsia="en-US" w:bidi="ar-SA"/>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51_1329645898"/>
            <w:r>
              <w:rPr>
                <w:rFonts w:eastAsia="Calibri" w:cs="" w:cstheme="minorBidi" w:eastAsiaTheme="minorHAnsi"/>
                <w:b w:val="false"/>
                <w:color w:val="auto"/>
                <w:kern w:val="0"/>
                <w:sz w:val="22"/>
                <w:szCs w:val="22"/>
                <w:lang w:val="en-CA" w:eastAsia="en-US" w:bidi="ar-SA"/>
              </w:rPr>
              <w:t>OSCJ Vol I</w:t>
            </w:r>
            <w:bookmarkEnd w:id="2"/>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Land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3" w:name="_GoBack"/>
            <w:bookmarkEnd w:id="3"/>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4</Pages>
  <Words>928</Words>
  <Characters>4312</Characters>
  <CharactersWithSpaces>5033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2019-09-14T15:39:52Z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