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C772" w14:textId="77777777" w:rsidR="00AE64FD" w:rsidRDefault="00000000">
      <w:pPr>
        <w:spacing w:after="0" w:line="264" w:lineRule="auto"/>
        <w:ind w:left="-680"/>
        <w:jc w:val="center"/>
      </w:pPr>
      <w:bookmarkStart w:id="0" w:name="_heading=h.gjdgxs" w:colFirst="0" w:colLast="0"/>
      <w:bookmarkEnd w:id="0"/>
      <w:r>
        <w:rPr>
          <w:b/>
          <w:noProof/>
          <w:sz w:val="32"/>
          <w:szCs w:val="32"/>
        </w:rPr>
        <w:drawing>
          <wp:inline distT="0" distB="0" distL="0" distR="0" wp14:anchorId="53BCC373" wp14:editId="0BA2EEF1">
            <wp:extent cx="3876675" cy="4857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A3981" w14:textId="77777777" w:rsidR="00AE64FD" w:rsidRDefault="00000000">
      <w:pPr>
        <w:spacing w:after="0" w:line="264" w:lineRule="auto"/>
        <w:ind w:left="-680"/>
        <w:jc w:val="center"/>
      </w:pPr>
      <w:r>
        <w:t>Міністерство освіти і науки України</w:t>
      </w:r>
    </w:p>
    <w:p w14:paraId="02ECE295" w14:textId="77777777" w:rsidR="00AE64FD" w:rsidRDefault="00000000">
      <w:pPr>
        <w:spacing w:after="0" w:line="264" w:lineRule="auto"/>
        <w:ind w:left="-680"/>
        <w:jc w:val="center"/>
      </w:pPr>
      <w:r>
        <w:t xml:space="preserve">Національний технічний університет України </w:t>
      </w:r>
    </w:p>
    <w:p w14:paraId="54BD2400" w14:textId="77777777" w:rsidR="00AE64FD" w:rsidRDefault="00000000">
      <w:pPr>
        <w:spacing w:after="0" w:line="264" w:lineRule="auto"/>
        <w:ind w:left="-680"/>
        <w:jc w:val="center"/>
      </w:pPr>
      <w:r>
        <w:t>“Київський політехнічний інститут імені Ігоря Сікорського”</w:t>
      </w:r>
    </w:p>
    <w:p w14:paraId="771B04D7" w14:textId="77777777" w:rsidR="00AE64FD" w:rsidRDefault="00000000">
      <w:pPr>
        <w:spacing w:after="0" w:line="264" w:lineRule="auto"/>
        <w:ind w:left="-680"/>
        <w:jc w:val="center"/>
      </w:pPr>
      <w:r>
        <w:t>Факультет інформатики та обчислювальної техніки</w:t>
      </w:r>
    </w:p>
    <w:p w14:paraId="6295B213" w14:textId="77777777" w:rsidR="00AE64FD" w:rsidRDefault="00000000">
      <w:pPr>
        <w:spacing w:after="0" w:line="264" w:lineRule="auto"/>
        <w:ind w:left="-680"/>
        <w:jc w:val="center"/>
      </w:pPr>
      <w:r>
        <w:t>Кафедра інформаційних систем та технологій</w:t>
      </w:r>
    </w:p>
    <w:p w14:paraId="23DD7A6A" w14:textId="77777777" w:rsidR="00AE64FD" w:rsidRDefault="00AE64FD">
      <w:pPr>
        <w:spacing w:after="0" w:line="264" w:lineRule="auto"/>
      </w:pPr>
    </w:p>
    <w:p w14:paraId="02AE037C" w14:textId="77777777" w:rsidR="00AE64FD" w:rsidRDefault="00AE64FD">
      <w:pPr>
        <w:spacing w:after="0" w:line="264" w:lineRule="auto"/>
        <w:ind w:left="-340"/>
        <w:jc w:val="center"/>
      </w:pPr>
    </w:p>
    <w:p w14:paraId="68C870C1" w14:textId="77777777" w:rsidR="00AE64FD" w:rsidRDefault="00AE64FD">
      <w:pPr>
        <w:spacing w:after="0" w:line="264" w:lineRule="auto"/>
        <w:ind w:left="-340"/>
        <w:jc w:val="center"/>
      </w:pPr>
    </w:p>
    <w:p w14:paraId="6C9A8B9B" w14:textId="77777777" w:rsidR="00AE64FD" w:rsidRDefault="00AE64FD">
      <w:pPr>
        <w:spacing w:after="0" w:line="264" w:lineRule="auto"/>
        <w:ind w:left="-340"/>
        <w:jc w:val="center"/>
      </w:pPr>
    </w:p>
    <w:p w14:paraId="7FEAB4F0" w14:textId="77777777" w:rsidR="00AE64FD" w:rsidRDefault="00AE64FD">
      <w:pPr>
        <w:spacing w:after="0" w:line="264" w:lineRule="auto"/>
        <w:ind w:left="-340"/>
        <w:jc w:val="center"/>
      </w:pPr>
    </w:p>
    <w:p w14:paraId="6A2C504C" w14:textId="77777777" w:rsidR="00AE64FD" w:rsidRDefault="00AE64FD">
      <w:pPr>
        <w:spacing w:after="0" w:line="264" w:lineRule="auto"/>
        <w:ind w:left="-340"/>
        <w:jc w:val="center"/>
      </w:pPr>
    </w:p>
    <w:p w14:paraId="41117037" w14:textId="77777777" w:rsidR="00AE64FD" w:rsidRDefault="00AE64FD">
      <w:pPr>
        <w:spacing w:after="0" w:line="264" w:lineRule="auto"/>
        <w:ind w:left="-340"/>
        <w:jc w:val="center"/>
      </w:pPr>
    </w:p>
    <w:p w14:paraId="550ACA71" w14:textId="77777777" w:rsidR="00AE64FD" w:rsidRDefault="00AE64FD">
      <w:pPr>
        <w:spacing w:after="0" w:line="264" w:lineRule="auto"/>
        <w:ind w:left="-680"/>
        <w:jc w:val="center"/>
      </w:pPr>
    </w:p>
    <w:p w14:paraId="1A053070" w14:textId="77777777" w:rsidR="00AE64FD" w:rsidRDefault="00000000">
      <w:pPr>
        <w:spacing w:after="0" w:line="264" w:lineRule="auto"/>
        <w:ind w:left="-680"/>
        <w:jc w:val="center"/>
        <w:rPr>
          <w:sz w:val="32"/>
          <w:szCs w:val="32"/>
        </w:rPr>
      </w:pPr>
      <w:r>
        <w:rPr>
          <w:sz w:val="44"/>
          <w:szCs w:val="44"/>
        </w:rPr>
        <w:t>Лабораторна робота №2</w:t>
      </w:r>
      <w:r>
        <w:br/>
      </w:r>
      <w:r>
        <w:rPr>
          <w:b/>
          <w:sz w:val="36"/>
          <w:szCs w:val="36"/>
        </w:rPr>
        <w:t>Технології розроблення програмного забезпечення</w:t>
      </w:r>
    </w:p>
    <w:p w14:paraId="541FF4EE" w14:textId="77777777" w:rsidR="00AE64FD" w:rsidRDefault="00000000">
      <w:pPr>
        <w:spacing w:after="0" w:line="264" w:lineRule="auto"/>
        <w:ind w:left="-3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ДІАГРАМА ВАРІАНТІВ ВИКОРИСТАННЯ. СЦЕНАРІЇ ВАРІАНТІВ ВИКОРИСТАННЯ. ДІАГРАМИ UML. ДІАГРАМИ КЛАСІВ. КОНЦЕПТУАЛЬНА МОДЕЛЬ СИСТЕМИ </w:t>
      </w:r>
    </w:p>
    <w:p w14:paraId="690429CC" w14:textId="77777777" w:rsidR="00AE64FD" w:rsidRDefault="00AE64FD">
      <w:pPr>
        <w:spacing w:after="0" w:line="264" w:lineRule="auto"/>
        <w:ind w:left="-340"/>
        <w:jc w:val="center"/>
      </w:pPr>
    </w:p>
    <w:p w14:paraId="5FC4610E" w14:textId="77777777" w:rsidR="00AE64FD" w:rsidRDefault="00AE64FD">
      <w:pPr>
        <w:spacing w:after="0" w:line="264" w:lineRule="auto"/>
        <w:ind w:left="-340"/>
        <w:jc w:val="center"/>
      </w:pPr>
    </w:p>
    <w:p w14:paraId="0BCC5026" w14:textId="77777777" w:rsidR="00AE64FD" w:rsidRDefault="00000000">
      <w:pPr>
        <w:spacing w:after="0" w:line="264" w:lineRule="auto"/>
        <w:ind w:left="-340"/>
      </w:pPr>
      <w:r>
        <w:t xml:space="preserve"> </w:t>
      </w:r>
    </w:p>
    <w:p w14:paraId="382B7129" w14:textId="77777777" w:rsidR="00AE64FD" w:rsidRDefault="00AE64FD">
      <w:pPr>
        <w:spacing w:after="0" w:line="264" w:lineRule="auto"/>
        <w:ind w:left="-340"/>
      </w:pPr>
    </w:p>
    <w:p w14:paraId="75A103F0" w14:textId="77777777" w:rsidR="00AE64FD" w:rsidRDefault="00AE64FD">
      <w:pPr>
        <w:spacing w:after="0" w:line="264" w:lineRule="auto"/>
        <w:ind w:left="-340"/>
      </w:pPr>
    </w:p>
    <w:p w14:paraId="3D210A6B" w14:textId="77777777" w:rsidR="00AE64FD" w:rsidRDefault="00AE64FD">
      <w:pPr>
        <w:spacing w:after="0" w:line="264" w:lineRule="auto"/>
        <w:ind w:left="-340"/>
      </w:pPr>
    </w:p>
    <w:p w14:paraId="37998B01" w14:textId="77777777" w:rsidR="00AE64FD" w:rsidRDefault="00AE64FD">
      <w:pPr>
        <w:spacing w:after="0" w:line="264" w:lineRule="auto"/>
        <w:ind w:left="-340"/>
      </w:pPr>
    </w:p>
    <w:p w14:paraId="187680EE" w14:textId="77777777" w:rsidR="00AE64FD" w:rsidRDefault="00AE64FD">
      <w:pPr>
        <w:spacing w:after="0" w:line="264" w:lineRule="auto"/>
        <w:ind w:left="-340"/>
      </w:pPr>
    </w:p>
    <w:p w14:paraId="153CDC97" w14:textId="77777777" w:rsidR="00AE64FD" w:rsidRDefault="00AE64FD">
      <w:pPr>
        <w:spacing w:after="0" w:line="264" w:lineRule="auto"/>
        <w:ind w:left="-340"/>
      </w:pPr>
    </w:p>
    <w:p w14:paraId="5AE75430" w14:textId="77777777" w:rsidR="00AE64FD" w:rsidRDefault="00AE64FD">
      <w:pPr>
        <w:spacing w:after="0" w:line="264" w:lineRule="auto"/>
        <w:ind w:left="-340"/>
      </w:pPr>
    </w:p>
    <w:p w14:paraId="77958C47" w14:textId="77777777" w:rsidR="00AE64FD" w:rsidRDefault="00AE64FD">
      <w:pPr>
        <w:spacing w:after="0" w:line="264" w:lineRule="auto"/>
        <w:ind w:left="-340"/>
      </w:pPr>
    </w:p>
    <w:p w14:paraId="3F336DA3" w14:textId="77777777" w:rsidR="00AE64FD" w:rsidRDefault="00AE64FD">
      <w:pPr>
        <w:spacing w:after="0" w:line="264" w:lineRule="auto"/>
        <w:ind w:left="-340"/>
      </w:pPr>
    </w:p>
    <w:p w14:paraId="3301EB25" w14:textId="77777777" w:rsidR="00AE64FD" w:rsidRDefault="00AE64FD">
      <w:pPr>
        <w:spacing w:after="0" w:line="264" w:lineRule="auto"/>
        <w:ind w:left="-340"/>
      </w:pPr>
    </w:p>
    <w:p w14:paraId="6BA6B79D" w14:textId="77777777" w:rsidR="00AE64FD" w:rsidRDefault="00000000">
      <w:pPr>
        <w:spacing w:after="0" w:line="264" w:lineRule="auto"/>
        <w:ind w:left="-340"/>
      </w:pPr>
      <w:r>
        <w:t xml:space="preserve">Виконав                                                                              Перевірив: </w:t>
      </w:r>
    </w:p>
    <w:p w14:paraId="75DF05AE" w14:textId="77777777" w:rsidR="00AE64FD" w:rsidRDefault="00000000">
      <w:pPr>
        <w:spacing w:after="0" w:line="264" w:lineRule="auto"/>
        <w:ind w:left="-340"/>
      </w:pPr>
      <w:r>
        <w:t>студент групи ІА – 13:                                                      Мягкий М. Ю</w:t>
      </w:r>
    </w:p>
    <w:p w14:paraId="07E9E9F6" w14:textId="627F765E" w:rsidR="00AE64FD" w:rsidRPr="006B4754" w:rsidRDefault="006B4754">
      <w:pPr>
        <w:spacing w:after="0" w:line="264" w:lineRule="auto"/>
        <w:ind w:left="-340"/>
        <w:rPr>
          <w:lang w:val="ru-RU"/>
        </w:rPr>
      </w:pPr>
      <w:r>
        <w:rPr>
          <w:lang w:val="ru-RU"/>
        </w:rPr>
        <w:t>Тарасовець Максим</w:t>
      </w:r>
    </w:p>
    <w:p w14:paraId="33C13EAF" w14:textId="77777777" w:rsidR="00AE64FD" w:rsidRDefault="00AE64FD">
      <w:pPr>
        <w:spacing w:after="0" w:line="264" w:lineRule="auto"/>
        <w:ind w:left="-340"/>
      </w:pPr>
    </w:p>
    <w:p w14:paraId="178EA1E2" w14:textId="77777777" w:rsidR="00AE64FD" w:rsidRDefault="00AE64FD">
      <w:pPr>
        <w:spacing w:after="0"/>
        <w:ind w:left="-340"/>
        <w:jc w:val="center"/>
      </w:pPr>
    </w:p>
    <w:p w14:paraId="55E51A91" w14:textId="77777777" w:rsidR="00AE64FD" w:rsidRDefault="00AE64FD">
      <w:pPr>
        <w:spacing w:after="0"/>
      </w:pPr>
    </w:p>
    <w:p w14:paraId="513900BF" w14:textId="77777777" w:rsidR="00AE64FD" w:rsidRDefault="00000000">
      <w:pPr>
        <w:spacing w:after="0"/>
        <w:ind w:left="-680"/>
        <w:jc w:val="center"/>
      </w:pPr>
      <w:r>
        <w:lastRenderedPageBreak/>
        <w:t>Київ 2023</w:t>
      </w:r>
    </w:p>
    <w:p w14:paraId="12DE7196" w14:textId="77777777" w:rsidR="00AE64FD" w:rsidRDefault="00000000">
      <w:pPr>
        <w:spacing w:line="360" w:lineRule="auto"/>
        <w:ind w:left="11" w:right="6"/>
        <w:jc w:val="both"/>
        <w:rPr>
          <w:b/>
        </w:rPr>
      </w:pPr>
      <w:r>
        <w:rPr>
          <w:b/>
        </w:rPr>
        <w:t>Завдання.</w:t>
      </w:r>
    </w:p>
    <w:p w14:paraId="7AB844EE" w14:textId="77777777" w:rsidR="00AE64FD" w:rsidRDefault="00000000">
      <w:pPr>
        <w:spacing w:line="360" w:lineRule="auto"/>
        <w:ind w:left="11" w:right="6"/>
        <w:jc w:val="both"/>
      </w:pPr>
      <w:r>
        <w:t>1. Ознайомитися з короткими теоретичними відомостями.</w:t>
      </w:r>
    </w:p>
    <w:p w14:paraId="0A395C92" w14:textId="77777777" w:rsidR="00AE64FD" w:rsidRDefault="00000000">
      <w:pPr>
        <w:spacing w:line="360" w:lineRule="auto"/>
        <w:ind w:left="11" w:right="6"/>
        <w:jc w:val="both"/>
      </w:pPr>
      <w:r>
        <w:t>2. Проаналізуйте тему та намалюйте схему прецеденту, що відповідає обраній темі лабораторії.</w:t>
      </w:r>
    </w:p>
    <w:p w14:paraId="55A0F520" w14:textId="77777777" w:rsidR="00AE64FD" w:rsidRDefault="00000000">
      <w:pPr>
        <w:spacing w:line="360" w:lineRule="auto"/>
        <w:ind w:left="11" w:right="6"/>
        <w:jc w:val="both"/>
      </w:pPr>
      <w:r>
        <w:t>3. Намалюйте діаграму класів для реалізованої частини системи.</w:t>
      </w:r>
    </w:p>
    <w:p w14:paraId="1AE8AD49" w14:textId="77777777" w:rsidR="00AE64FD" w:rsidRDefault="00000000">
      <w:pPr>
        <w:spacing w:line="360" w:lineRule="auto"/>
        <w:ind w:left="11" w:right="6"/>
        <w:jc w:val="both"/>
      </w:pPr>
      <w:r>
        <w:t>4. Виберіть 3 прецеденти і напишіть на їх основі прецеденти.</w:t>
      </w:r>
    </w:p>
    <w:p w14:paraId="6B4C8922" w14:textId="77777777" w:rsidR="00AE64FD" w:rsidRDefault="00000000">
      <w:pPr>
        <w:spacing w:line="360" w:lineRule="auto"/>
        <w:ind w:left="11" w:right="6"/>
        <w:jc w:val="both"/>
      </w:pPr>
      <w:r>
        <w:t>5. Розробити основні класи і структуру системи баз даних.</w:t>
      </w:r>
    </w:p>
    <w:p w14:paraId="7235BF5B" w14:textId="77777777" w:rsidR="00AE64FD" w:rsidRDefault="00000000">
      <w:pPr>
        <w:spacing w:line="360" w:lineRule="auto"/>
        <w:ind w:left="11" w:right="6"/>
        <w:jc w:val="both"/>
      </w:pPr>
      <w:r>
        <w:t>6. Класи даних повинні реалізувати шаблон Репозиторію для взаємодії з базою даних.</w:t>
      </w:r>
    </w:p>
    <w:p w14:paraId="12FAF661" w14:textId="77777777" w:rsidR="00AE64FD" w:rsidRDefault="00000000">
      <w:pPr>
        <w:spacing w:line="360" w:lineRule="auto"/>
        <w:ind w:left="11" w:right="6"/>
        <w:jc w:val="both"/>
      </w:pPr>
      <w:r>
        <w:t>7. Підготувати звіт про хід виконання лабораторних робіт. Звіт, що подається повинен містити:</w:t>
      </w:r>
    </w:p>
    <w:p w14:paraId="40CAA581" w14:textId="77777777" w:rsidR="00AE64FD" w:rsidRDefault="00000000">
      <w:pPr>
        <w:spacing w:line="360" w:lineRule="auto"/>
        <w:ind w:left="11" w:right="6"/>
        <w:jc w:val="both"/>
      </w:pPr>
      <w:r>
        <w:t>діаграму прецедентів, діаграму класів системи, вихідні коди класів системи, а також</w:t>
      </w:r>
    </w:p>
    <w:p w14:paraId="393C1D88" w14:textId="77777777" w:rsidR="00AE64FD" w:rsidRDefault="00000000">
      <w:pPr>
        <w:spacing w:line="360" w:lineRule="auto"/>
        <w:ind w:left="11" w:right="6"/>
        <w:jc w:val="both"/>
      </w:pPr>
      <w:r>
        <w:t>зображення структури бази даних.</w:t>
      </w:r>
    </w:p>
    <w:p w14:paraId="5245B1D0" w14:textId="77777777" w:rsidR="00AE64FD" w:rsidRDefault="00000000">
      <w:pPr>
        <w:spacing w:line="360" w:lineRule="auto"/>
        <w:ind w:left="11" w:right="6"/>
        <w:jc w:val="both"/>
        <w:rPr>
          <w:b/>
        </w:rPr>
      </w:pPr>
      <w:r>
        <w:rPr>
          <w:b/>
        </w:rPr>
        <w:t>Тема</w:t>
      </w:r>
    </w:p>
    <w:p w14:paraId="7B7336F2" w14:textId="584A1524" w:rsidR="00AE64FD" w:rsidRDefault="006B4754">
      <w:pPr>
        <w:spacing w:line="360" w:lineRule="auto"/>
        <w:ind w:left="11" w:right="6"/>
        <w:jc w:val="both"/>
        <w:rPr>
          <w:b/>
        </w:rPr>
      </w:pPr>
      <w:r>
        <w:rPr>
          <w:noProof/>
        </w:rPr>
        <w:drawing>
          <wp:inline distT="0" distB="0" distL="0" distR="0" wp14:anchorId="2D19F62C" wp14:editId="51311EA0">
            <wp:extent cx="6480175" cy="2411095"/>
            <wp:effectExtent l="0" t="0" r="0" b="8255"/>
            <wp:docPr id="27474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2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EA5D" w14:textId="77777777" w:rsidR="00AE64FD" w:rsidRDefault="00AE64FD">
      <w:pPr>
        <w:spacing w:line="360" w:lineRule="auto"/>
        <w:ind w:left="11" w:right="6"/>
        <w:jc w:val="both"/>
        <w:rPr>
          <w:b/>
        </w:rPr>
      </w:pPr>
    </w:p>
    <w:p w14:paraId="139E9C6C" w14:textId="77777777" w:rsidR="00AE64FD" w:rsidRDefault="00AE64FD">
      <w:pPr>
        <w:spacing w:line="360" w:lineRule="auto"/>
        <w:ind w:left="11" w:right="6"/>
        <w:jc w:val="both"/>
        <w:rPr>
          <w:b/>
        </w:rPr>
      </w:pPr>
    </w:p>
    <w:p w14:paraId="46E39C46" w14:textId="77777777" w:rsidR="00AE64FD" w:rsidRDefault="00000000">
      <w:pPr>
        <w:spacing w:line="360" w:lineRule="auto"/>
        <w:ind w:left="11" w:right="6"/>
        <w:jc w:val="both"/>
        <w:rPr>
          <w:b/>
          <w:color w:val="000000"/>
        </w:rPr>
      </w:pPr>
      <w:r>
        <w:rPr>
          <w:b/>
          <w:color w:val="000000"/>
        </w:rPr>
        <w:t>Хід роботи</w:t>
      </w:r>
    </w:p>
    <w:p w14:paraId="24EEF662" w14:textId="77777777" w:rsidR="00AE64FD" w:rsidRDefault="00000000">
      <w:pPr>
        <w:spacing w:line="360" w:lineRule="auto"/>
        <w:ind w:left="11" w:right="6"/>
        <w:jc w:val="both"/>
        <w:rPr>
          <w:color w:val="000000"/>
        </w:rPr>
      </w:pPr>
      <w:r>
        <w:rPr>
          <w:color w:val="000000"/>
        </w:rPr>
        <w:lastRenderedPageBreak/>
        <w:t>Схема прецеденту, що відповідає обраній темі, зображена на рисунку 1.</w:t>
      </w:r>
    </w:p>
    <w:p w14:paraId="4BF7531F" w14:textId="77777777" w:rsidR="00A3242B" w:rsidRDefault="006B4754" w:rsidP="00A3242B">
      <w:pPr>
        <w:spacing w:line="360" w:lineRule="auto"/>
        <w:ind w:left="11" w:right="6"/>
        <w:jc w:val="both"/>
      </w:pPr>
      <w:r>
        <w:rPr>
          <w:noProof/>
        </w:rPr>
        <w:drawing>
          <wp:inline distT="0" distB="0" distL="0" distR="0" wp14:anchorId="3B2AE751" wp14:editId="77F8D947">
            <wp:extent cx="3562350" cy="7096125"/>
            <wp:effectExtent l="0" t="0" r="0" b="9525"/>
            <wp:docPr id="114041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16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9DA" w14:textId="4CD2BF07" w:rsidR="00AE64FD" w:rsidRDefault="00000000" w:rsidP="00A3242B">
      <w:pPr>
        <w:spacing w:line="360" w:lineRule="auto"/>
        <w:ind w:left="11" w:right="6"/>
        <w:jc w:val="both"/>
        <w:rPr>
          <w:color w:val="000000"/>
        </w:rPr>
      </w:pPr>
      <w:r>
        <w:t xml:space="preserve">Рисунок 1 </w:t>
      </w:r>
      <w:r>
        <w:rPr>
          <w:color w:val="000000"/>
        </w:rPr>
        <w:t>–</w:t>
      </w:r>
      <w:r>
        <w:t xml:space="preserve"> </w:t>
      </w:r>
      <w:r>
        <w:rPr>
          <w:color w:val="000000"/>
        </w:rPr>
        <w:t>Схема прецеденту</w:t>
      </w:r>
    </w:p>
    <w:p w14:paraId="7FFF5125" w14:textId="77777777" w:rsidR="00AE64FD" w:rsidRDefault="00AE64FD">
      <w:pPr>
        <w:spacing w:line="360" w:lineRule="auto"/>
        <w:ind w:right="6"/>
        <w:rPr>
          <w:color w:val="000000"/>
        </w:rPr>
      </w:pPr>
    </w:p>
    <w:p w14:paraId="00D8E983" w14:textId="77777777" w:rsidR="00AE64FD" w:rsidRDefault="00AE64FD">
      <w:pPr>
        <w:spacing w:line="360" w:lineRule="auto"/>
        <w:ind w:left="11" w:right="6"/>
        <w:jc w:val="both"/>
        <w:rPr>
          <w:color w:val="000000"/>
          <w:highlight w:val="white"/>
        </w:rPr>
      </w:pPr>
      <w:bookmarkStart w:id="1" w:name="_heading=h.30j0zll" w:colFirst="0" w:colLast="0"/>
      <w:bookmarkEnd w:id="1"/>
    </w:p>
    <w:p w14:paraId="1C82FDD1" w14:textId="73827D74" w:rsidR="00AE64FD" w:rsidRDefault="00A3242B">
      <w:pPr>
        <w:spacing w:line="360" w:lineRule="auto"/>
        <w:ind w:left="11" w:right="6"/>
      </w:pPr>
      <w:r>
        <w:rPr>
          <w:noProof/>
        </w:rPr>
        <w:lastRenderedPageBreak/>
        <w:drawing>
          <wp:inline distT="0" distB="0" distL="0" distR="0" wp14:anchorId="51B8D691" wp14:editId="2526316F">
            <wp:extent cx="6480175" cy="2519045"/>
            <wp:effectExtent l="0" t="0" r="0" b="0"/>
            <wp:docPr id="206959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E961" w14:textId="77777777" w:rsidR="00AE64FD" w:rsidRDefault="00000000">
      <w:pPr>
        <w:spacing w:line="360" w:lineRule="auto"/>
        <w:ind w:left="11" w:right="6"/>
        <w:jc w:val="center"/>
      </w:pPr>
      <w:r>
        <w:t>Рисунок 2 – Діаграма класів</w:t>
      </w:r>
    </w:p>
    <w:p w14:paraId="5CB92B41" w14:textId="77777777" w:rsidR="00AE64FD" w:rsidRDefault="00AE64FD">
      <w:pPr>
        <w:spacing w:line="360" w:lineRule="auto"/>
        <w:ind w:right="6"/>
      </w:pPr>
    </w:p>
    <w:p w14:paraId="46BD4C42" w14:textId="77777777" w:rsidR="00AE64FD" w:rsidRDefault="00000000">
      <w:pPr>
        <w:spacing w:line="360" w:lineRule="auto"/>
        <w:ind w:left="11" w:right="6"/>
      </w:pPr>
      <w:r>
        <w:t>Структура системи баз даних зображена на рисунку 3.</w:t>
      </w:r>
    </w:p>
    <w:p w14:paraId="67234C2D" w14:textId="1EC91F41" w:rsidR="00AE64FD" w:rsidRDefault="00A3242B">
      <w:pPr>
        <w:spacing w:line="360" w:lineRule="auto"/>
        <w:ind w:left="11" w:right="6"/>
        <w:jc w:val="center"/>
      </w:pPr>
      <w:r>
        <w:rPr>
          <w:noProof/>
        </w:rPr>
        <w:drawing>
          <wp:inline distT="0" distB="0" distL="0" distR="0" wp14:anchorId="24C0C8C5" wp14:editId="0501E43B">
            <wp:extent cx="6480175" cy="4136390"/>
            <wp:effectExtent l="0" t="0" r="0" b="0"/>
            <wp:docPr id="179876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67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022" w14:textId="77777777" w:rsidR="00AE64FD" w:rsidRDefault="00AE64FD">
      <w:pPr>
        <w:spacing w:line="360" w:lineRule="auto"/>
        <w:ind w:right="6"/>
      </w:pPr>
    </w:p>
    <w:p w14:paraId="1BC516E0" w14:textId="77777777" w:rsidR="00AE64FD" w:rsidRDefault="00AE64FD">
      <w:pPr>
        <w:spacing w:line="360" w:lineRule="auto"/>
        <w:ind w:right="6"/>
      </w:pPr>
    </w:p>
    <w:p w14:paraId="730B3FC7" w14:textId="0F7CCEA2" w:rsidR="00AE64FD" w:rsidRDefault="00000000">
      <w:pPr>
        <w:spacing w:line="360" w:lineRule="auto"/>
        <w:ind w:right="6"/>
        <w:jc w:val="both"/>
        <w:rPr>
          <w:b/>
        </w:rPr>
      </w:pPr>
      <w:r>
        <w:rPr>
          <w:b/>
        </w:rPr>
        <w:lastRenderedPageBreak/>
        <w:t xml:space="preserve">Прецедент 1: </w:t>
      </w:r>
      <w:r w:rsidR="00A3242B">
        <w:rPr>
          <w:rFonts w:ascii="Segoe UI" w:hAnsi="Segoe UI" w:cs="Segoe UI"/>
          <w:color w:val="374151"/>
        </w:rPr>
        <w:t>Додавання нової витрати</w:t>
      </w:r>
    </w:p>
    <w:p w14:paraId="119A9C2C" w14:textId="77777777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Предумови:</w:t>
      </w:r>
    </w:p>
    <w:p w14:paraId="2E25EDAD" w14:textId="19FAB778" w:rsidR="00A3242B" w:rsidRPr="00A3242B" w:rsidRDefault="00A3242B" w:rsidP="00A3242B">
      <w:pPr>
        <w:pStyle w:val="ListParagraph"/>
        <w:numPr>
          <w:ilvl w:val="0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  <w:lang w:val="ru-RU"/>
        </w:rPr>
      </w:pPr>
      <w:r w:rsidRPr="00A3242B">
        <w:rPr>
          <w:rFonts w:ascii="Segoe UI" w:hAnsi="Segoe UI" w:cs="Segoe UI"/>
          <w:color w:val="374151"/>
        </w:rPr>
        <w:t>Користувач увійшов в програму та обрав функцію додавання витрат.</w:t>
      </w:r>
    </w:p>
    <w:p w14:paraId="2B2F8470" w14:textId="77777777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Постумови:</w:t>
      </w:r>
    </w:p>
    <w:p w14:paraId="5AF46362" w14:textId="691E719E" w:rsidR="00A3242B" w:rsidRPr="00A3242B" w:rsidRDefault="00A3242B" w:rsidP="00A3242B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  <w:lang w:val="ru-RU"/>
        </w:rPr>
      </w:pPr>
      <w:r>
        <w:rPr>
          <w:rFonts w:ascii="Segoe UI" w:hAnsi="Segoe UI" w:cs="Segoe UI"/>
          <w:color w:val="374151"/>
        </w:rPr>
        <w:t>Витрата додана до бази даних, змінено баланс рахунку.</w:t>
      </w:r>
    </w:p>
    <w:p w14:paraId="51CDC092" w14:textId="77777777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Актори:</w:t>
      </w:r>
    </w:p>
    <w:p w14:paraId="5D618059" w14:textId="77777777" w:rsidR="00AE64FD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Користувач</w:t>
      </w:r>
    </w:p>
    <w:p w14:paraId="0085B1F9" w14:textId="77777777" w:rsidR="00AE64FD" w:rsidRDefault="00000000">
      <w:pPr>
        <w:spacing w:line="360" w:lineRule="auto"/>
        <w:ind w:right="6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Опис:</w:t>
      </w:r>
    </w:p>
    <w:p w14:paraId="13FF86CE" w14:textId="4CE34E9F" w:rsidR="00A3242B" w:rsidRDefault="00A3242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Користувач вводить деталі нової витрати, такі як сума, дата, категорія витрати. Після підтвердження, витрата додається до загального списку та відображається в статистиці.</w:t>
      </w:r>
    </w:p>
    <w:p w14:paraId="154A48CD" w14:textId="36DB3EA8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Основний хід подій:</w:t>
      </w:r>
    </w:p>
    <w:p w14:paraId="131089A4" w14:textId="66AC2C3F" w:rsidR="00A3242B" w:rsidRPr="00A3242B" w:rsidRDefault="00A3242B" w:rsidP="00A3242B">
      <w:pPr>
        <w:pStyle w:val="ListParagraph"/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 w:rsidRPr="00A3242B">
        <w:rPr>
          <w:rFonts w:ascii="Roboto" w:eastAsia="Roboto" w:hAnsi="Roboto" w:cs="Roboto"/>
          <w:color w:val="374151"/>
          <w:sz w:val="24"/>
          <w:szCs w:val="24"/>
        </w:rPr>
        <w:t>Користувач вибирає опцію "Додати витрату".</w:t>
      </w:r>
    </w:p>
    <w:p w14:paraId="684F1833" w14:textId="5B1FD44A" w:rsidR="00A3242B" w:rsidRPr="00A3242B" w:rsidRDefault="00A3242B" w:rsidP="00A3242B">
      <w:pPr>
        <w:pStyle w:val="ListParagraph"/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 w:rsidRPr="00A3242B">
        <w:rPr>
          <w:rFonts w:ascii="Roboto" w:eastAsia="Roboto" w:hAnsi="Roboto" w:cs="Roboto"/>
          <w:color w:val="374151"/>
          <w:sz w:val="24"/>
          <w:szCs w:val="24"/>
        </w:rPr>
        <w:t>Вводить деталі витрати, такі як сума, дата, категорія тощо.</w:t>
      </w:r>
    </w:p>
    <w:p w14:paraId="3D6042A8" w14:textId="0CA6AD52" w:rsidR="00A3242B" w:rsidRPr="00A3242B" w:rsidRDefault="00A3242B" w:rsidP="00A3242B">
      <w:pPr>
        <w:pStyle w:val="ListParagraph"/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 w:rsidRPr="00A3242B">
        <w:rPr>
          <w:rFonts w:ascii="Roboto" w:eastAsia="Roboto" w:hAnsi="Roboto" w:cs="Roboto"/>
          <w:color w:val="374151"/>
          <w:sz w:val="24"/>
          <w:szCs w:val="24"/>
        </w:rPr>
        <w:t>Підтверджує введені дані.</w:t>
      </w:r>
    </w:p>
    <w:p w14:paraId="3BEC0FD1" w14:textId="325FE97C" w:rsidR="00AE64FD" w:rsidRPr="00A3242B" w:rsidRDefault="00A3242B" w:rsidP="00A3242B">
      <w:pPr>
        <w:pStyle w:val="ListParagraph"/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 w:rsidRPr="00A3242B">
        <w:rPr>
          <w:rFonts w:ascii="Roboto" w:eastAsia="Roboto" w:hAnsi="Roboto" w:cs="Roboto"/>
          <w:color w:val="374151"/>
          <w:sz w:val="24"/>
          <w:szCs w:val="24"/>
        </w:rPr>
        <w:t>Програма зберігає інформацію в базі даних і оновлює баланс рахунку.</w:t>
      </w:r>
    </w:p>
    <w:p w14:paraId="6A27934C" w14:textId="4178D67B" w:rsidR="00AE64FD" w:rsidRDefault="00000000">
      <w:pPr>
        <w:spacing w:line="360" w:lineRule="auto"/>
        <w:ind w:right="6"/>
        <w:jc w:val="both"/>
        <w:rPr>
          <w:b/>
        </w:rPr>
      </w:pPr>
      <w:r>
        <w:rPr>
          <w:b/>
        </w:rPr>
        <w:t xml:space="preserve">Прецедент 2: </w:t>
      </w:r>
      <w:r w:rsidR="00A3242B">
        <w:rPr>
          <w:rFonts w:ascii="Segoe UI" w:hAnsi="Segoe UI" w:cs="Segoe UI"/>
          <w:color w:val="374151"/>
        </w:rPr>
        <w:t>Перегляд статистики витрат</w:t>
      </w:r>
    </w:p>
    <w:p w14:paraId="0B4ACAAA" w14:textId="77777777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Предумови:</w:t>
      </w:r>
    </w:p>
    <w:p w14:paraId="2CF9EB24" w14:textId="6451F8F9" w:rsidR="00A3242B" w:rsidRPr="00A3242B" w:rsidRDefault="00A3242B" w:rsidP="00A3242B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Segoe UI" w:hAnsi="Segoe UI" w:cs="Segoe UI"/>
          <w:color w:val="374151"/>
        </w:rPr>
      </w:pPr>
      <w:r w:rsidRPr="00A3242B">
        <w:rPr>
          <w:rFonts w:ascii="Segoe UI" w:hAnsi="Segoe UI" w:cs="Segoe UI"/>
          <w:color w:val="374151"/>
        </w:rPr>
        <w:t>Користувач увійшов в програму та обрав опцію перегляду статистики.</w:t>
      </w:r>
    </w:p>
    <w:p w14:paraId="6FEC8667" w14:textId="515E629C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Постумови:</w:t>
      </w:r>
    </w:p>
    <w:p w14:paraId="6A6909F8" w14:textId="50BA9B98" w:rsidR="00A3242B" w:rsidRPr="00A3242B" w:rsidRDefault="00A3242B" w:rsidP="00A3242B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Segoe UI" w:hAnsi="Segoe UI" w:cs="Segoe UI"/>
          <w:color w:val="374151"/>
        </w:rPr>
      </w:pPr>
      <w:r w:rsidRPr="00A3242B">
        <w:rPr>
          <w:rFonts w:ascii="Segoe UI" w:hAnsi="Segoe UI" w:cs="Segoe UI"/>
          <w:color w:val="374151"/>
        </w:rPr>
        <w:lastRenderedPageBreak/>
        <w:t>Надана статистика витрат за вказаний період, враховані всі необхідні фільтри.</w:t>
      </w:r>
    </w:p>
    <w:p w14:paraId="24BBE3ED" w14:textId="69688952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Актори:</w:t>
      </w:r>
    </w:p>
    <w:p w14:paraId="5723B17F" w14:textId="77777777" w:rsidR="00AE64FD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Користувач</w:t>
      </w:r>
    </w:p>
    <w:p w14:paraId="0F5D2A09" w14:textId="77777777" w:rsidR="00AE64FD" w:rsidRDefault="00000000">
      <w:pPr>
        <w:spacing w:line="360" w:lineRule="auto"/>
        <w:ind w:right="6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Опис:</w:t>
      </w:r>
    </w:p>
    <w:p w14:paraId="04224708" w14:textId="3D0E9BD8" w:rsidR="00AE64FD" w:rsidRPr="00FC4A86" w:rsidRDefault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  <w:lang w:val="ru-RU"/>
        </w:rPr>
      </w:pPr>
      <w:r>
        <w:rPr>
          <w:rFonts w:ascii="Segoe UI" w:hAnsi="Segoe UI" w:cs="Segoe UI"/>
          <w:color w:val="374151"/>
        </w:rPr>
        <w:t xml:space="preserve">Користувач може обирати період, за який відображатиметься статистика, а також фільтри по категоріях витрат. Програма відображає </w:t>
      </w:r>
      <w:r>
        <w:rPr>
          <w:rFonts w:ascii="Segoe UI" w:hAnsi="Segoe UI" w:cs="Segoe UI"/>
          <w:color w:val="374151"/>
          <w:lang w:val="ru-RU"/>
        </w:rPr>
        <w:t>статистику</w:t>
      </w:r>
    </w:p>
    <w:p w14:paraId="320BB461" w14:textId="77777777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Основний хід подій:</w:t>
      </w:r>
    </w:p>
    <w:p w14:paraId="1513EB19" w14:textId="1D19D396" w:rsidR="00FC4A86" w:rsidRPr="00FC4A86" w:rsidRDefault="00FC4A86" w:rsidP="00FC4A8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  <w:lang w:val="ru-RU"/>
        </w:rPr>
        <w:t>1)</w:t>
      </w:r>
      <w:r w:rsidRPr="00FC4A86">
        <w:rPr>
          <w:rFonts w:ascii="Roboto" w:eastAsia="Roboto" w:hAnsi="Roboto" w:cs="Roboto"/>
          <w:color w:val="374151"/>
          <w:sz w:val="24"/>
          <w:szCs w:val="24"/>
        </w:rPr>
        <w:t>Користувач вибирає опцію "Статистика витрат".</w:t>
      </w:r>
    </w:p>
    <w:p w14:paraId="382EEB8F" w14:textId="5531E374" w:rsidR="00FC4A86" w:rsidRDefault="00FC4A86" w:rsidP="00FC4A8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2)</w:t>
      </w:r>
      <w:r w:rsidRPr="00FC4A86">
        <w:rPr>
          <w:rFonts w:ascii="Roboto" w:eastAsia="Roboto" w:hAnsi="Roboto" w:cs="Roboto"/>
          <w:color w:val="374151"/>
          <w:sz w:val="24"/>
          <w:szCs w:val="24"/>
        </w:rPr>
        <w:t>Вибирає період та фільтри (якщо необхідно).</w:t>
      </w:r>
    </w:p>
    <w:p w14:paraId="1CA5EAF9" w14:textId="023B4A68" w:rsidR="00AE64FD" w:rsidRDefault="00FC4A86" w:rsidP="00FC4A8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  <w:lang w:val="ru-RU"/>
        </w:rPr>
        <w:t>3)Програма генеру</w:t>
      </w:r>
      <w:r>
        <w:rPr>
          <w:rFonts w:ascii="Roboto" w:eastAsia="Roboto" w:hAnsi="Roboto" w:cs="Roboto"/>
          <w:color w:val="374151"/>
          <w:sz w:val="24"/>
          <w:szCs w:val="24"/>
        </w:rPr>
        <w:t>є  статистику</w:t>
      </w:r>
    </w:p>
    <w:p w14:paraId="61B8E7CA" w14:textId="77777777" w:rsidR="00FC4A86" w:rsidRPr="00FC4A86" w:rsidRDefault="00FC4A86" w:rsidP="00FC4A8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7D04FA46" w14:textId="7A9ACBF2" w:rsidR="00AE64FD" w:rsidRDefault="00000000" w:rsidP="00FC4A86">
      <w:pPr>
        <w:spacing w:line="360" w:lineRule="auto"/>
        <w:ind w:right="6"/>
        <w:jc w:val="both"/>
        <w:rPr>
          <w:color w:val="000000"/>
        </w:rPr>
      </w:pPr>
      <w:r>
        <w:rPr>
          <w:b/>
        </w:rPr>
        <w:t xml:space="preserve">Прецедент 3: </w:t>
      </w:r>
      <w:r w:rsidR="00FC4A86">
        <w:rPr>
          <w:rFonts w:ascii="Segoe UI" w:hAnsi="Segoe UI" w:cs="Segoe UI"/>
          <w:color w:val="374151"/>
        </w:rPr>
        <w:t>Експорт імпорт даних у формат Excel</w:t>
      </w:r>
    </w:p>
    <w:p w14:paraId="43025135" w14:textId="77777777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Предумови:</w:t>
      </w:r>
    </w:p>
    <w:p w14:paraId="21D07B30" w14:textId="2194C665" w:rsidR="00FC4A86" w:rsidRPr="00FC4A86" w:rsidRDefault="00FC4A86" w:rsidP="00FC4A86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Segoe UI" w:hAnsi="Segoe UI" w:cs="Segoe UI"/>
          <w:color w:val="374151"/>
        </w:rPr>
      </w:pPr>
      <w:r w:rsidRPr="00FC4A86">
        <w:rPr>
          <w:rFonts w:ascii="Segoe UI" w:hAnsi="Segoe UI" w:cs="Segoe UI"/>
          <w:color w:val="374151"/>
        </w:rPr>
        <w:t>Користувач увійшов в програму та обрав опцію експорту або імпорту даних.</w:t>
      </w:r>
    </w:p>
    <w:p w14:paraId="47145CC6" w14:textId="5CF799B4" w:rsidR="00AE64F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Постумови:</w:t>
      </w:r>
    </w:p>
    <w:p w14:paraId="725AC521" w14:textId="77777777" w:rsidR="00FC4A86" w:rsidRPr="00FC4A86" w:rsidRDefault="00FC4A86" w:rsidP="00FC4A86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Segoe UI" w:hAnsi="Segoe UI" w:cs="Segoe UI"/>
          <w:color w:val="374151"/>
        </w:rPr>
        <w:t>Дані експортовані або імпортовані у файл Excel з відповідним форматуванням.</w:t>
      </w:r>
    </w:p>
    <w:p w14:paraId="547758AB" w14:textId="77777777" w:rsidR="00FC4A86" w:rsidRDefault="00FC4A86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42CB07AE" w14:textId="77777777" w:rsidR="00FC4A86" w:rsidRDefault="00FC4A86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43B32AB4" w14:textId="01916B39" w:rsidR="00AE64FD" w:rsidRPr="00FC4A86" w:rsidRDefault="00000000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lastRenderedPageBreak/>
        <w:t>Актори:</w:t>
      </w:r>
    </w:p>
    <w:p w14:paraId="4B7A2304" w14:textId="4BFE5B68" w:rsidR="00AE64FD" w:rsidRDefault="00000000" w:rsidP="00FC4A86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Користувач</w:t>
      </w:r>
    </w:p>
    <w:p w14:paraId="4BFA7E9F" w14:textId="77777777" w:rsidR="00FC4A86" w:rsidRDefault="00FC4A86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279E3250" w14:textId="01F26ADE" w:rsidR="00AE64FD" w:rsidRDefault="00000000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Опис:</w:t>
      </w:r>
    </w:p>
    <w:p w14:paraId="6ACA9FA1" w14:textId="77777777" w:rsidR="00FC4A86" w:rsidRPr="00FC4A86" w:rsidRDefault="00FC4A86" w:rsidP="00FC4A86">
      <w:pPr>
        <w:pStyle w:val="ListParagraph"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Segoe UI" w:hAnsi="Segoe UI" w:cs="Segoe UI"/>
          <w:color w:val="374151"/>
        </w:rPr>
        <w:t>Програма дозволяє користувачу експортувати всі дані у файл Excel для зручного архівування або подальшого аналізу в інших програмах. Також існує опція імпорту даних з Excel файлу.</w:t>
      </w:r>
    </w:p>
    <w:p w14:paraId="52A06310" w14:textId="31F04D1A" w:rsidR="00AE64FD" w:rsidRPr="00FC4A86" w:rsidRDefault="00000000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Основний хід подій:</w:t>
      </w:r>
    </w:p>
    <w:p w14:paraId="63CE50BF" w14:textId="151045A4" w:rsidR="00FC4A86" w:rsidRPr="00FC4A86" w:rsidRDefault="00FC4A86" w:rsidP="00FC4A86">
      <w:pPr>
        <w:pStyle w:val="ListParagraph"/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Користувач вибирає опцію "Експорт даних".</w:t>
      </w:r>
    </w:p>
    <w:p w14:paraId="7CFC8F11" w14:textId="4BA56828" w:rsidR="00FC4A86" w:rsidRPr="00FC4A86" w:rsidRDefault="00FC4A86" w:rsidP="00FC4A86">
      <w:pPr>
        <w:pStyle w:val="ListParagraph"/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Система генерує файл Excel із зазначеними даними.</w:t>
      </w:r>
    </w:p>
    <w:p w14:paraId="00097DA9" w14:textId="160D7126" w:rsidR="00FC4A86" w:rsidRPr="00FC4A86" w:rsidRDefault="00FC4A86" w:rsidP="00FC4A86">
      <w:pPr>
        <w:pStyle w:val="ListParagraph"/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Користувач зберігає файл на своєму пристрої.</w:t>
      </w:r>
    </w:p>
    <w:p w14:paraId="0C15BB16" w14:textId="77777777" w:rsidR="00FC4A86" w:rsidRDefault="00FC4A86" w:rsidP="00FC4A86">
      <w:pPr>
        <w:pStyle w:val="ListParagraph"/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  <w:r w:rsidRPr="00FC4A86">
        <w:rPr>
          <w:rFonts w:ascii="Roboto" w:eastAsia="Roboto" w:hAnsi="Roboto" w:cs="Roboto"/>
          <w:color w:val="374151"/>
          <w:sz w:val="24"/>
          <w:szCs w:val="24"/>
        </w:rPr>
        <w:t>Користувач може також обрати опцію "Імпорт даних" та завантажити раніше збережений файл Excel для відновлення даних в програмі.</w:t>
      </w:r>
    </w:p>
    <w:p w14:paraId="7A73D00C" w14:textId="77777777" w:rsidR="00FC4A86" w:rsidRDefault="00FC4A86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6B728E11" w14:textId="77777777" w:rsidR="00AE64FD" w:rsidRDefault="00AE64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24C10E73" w14:textId="77777777" w:rsidR="00AE64FD" w:rsidRDefault="00AE64FD">
      <w:pPr>
        <w:spacing w:line="360" w:lineRule="auto"/>
        <w:ind w:right="6"/>
        <w:jc w:val="both"/>
      </w:pPr>
    </w:p>
    <w:p w14:paraId="1D541763" w14:textId="77777777" w:rsidR="00AE64FD" w:rsidRDefault="00AE64FD">
      <w:pPr>
        <w:spacing w:line="360" w:lineRule="auto"/>
        <w:ind w:right="6"/>
        <w:jc w:val="both"/>
      </w:pPr>
    </w:p>
    <w:p w14:paraId="3E1200FD" w14:textId="77777777" w:rsidR="00AE64FD" w:rsidRDefault="00000000">
      <w:pPr>
        <w:spacing w:line="360" w:lineRule="auto"/>
        <w:ind w:right="6"/>
        <w:jc w:val="both"/>
      </w:pPr>
      <w:r>
        <w:t xml:space="preserve"> </w:t>
      </w:r>
    </w:p>
    <w:sectPr w:rsidR="00AE64FD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EDE"/>
    <w:multiLevelType w:val="multilevel"/>
    <w:tmpl w:val="5818FD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7328D"/>
    <w:multiLevelType w:val="multilevel"/>
    <w:tmpl w:val="3690B6D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73EC7"/>
    <w:multiLevelType w:val="multilevel"/>
    <w:tmpl w:val="1F7C536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C4C4C"/>
    <w:multiLevelType w:val="multilevel"/>
    <w:tmpl w:val="AF82B0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D55593"/>
    <w:multiLevelType w:val="hybridMultilevel"/>
    <w:tmpl w:val="C3F64B40"/>
    <w:lvl w:ilvl="0" w:tplc="DB24920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5EE7"/>
    <w:multiLevelType w:val="hybridMultilevel"/>
    <w:tmpl w:val="636E05FA"/>
    <w:lvl w:ilvl="0" w:tplc="B8369464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566C1"/>
    <w:multiLevelType w:val="hybridMultilevel"/>
    <w:tmpl w:val="D7D0EE82"/>
    <w:lvl w:ilvl="0" w:tplc="9D80D50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6A3C92"/>
    <w:multiLevelType w:val="multilevel"/>
    <w:tmpl w:val="BACA54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A923E4"/>
    <w:multiLevelType w:val="multilevel"/>
    <w:tmpl w:val="32AE91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F36691"/>
    <w:multiLevelType w:val="multilevel"/>
    <w:tmpl w:val="074899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93CEB"/>
    <w:multiLevelType w:val="multilevel"/>
    <w:tmpl w:val="851A9E7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A0394C"/>
    <w:multiLevelType w:val="multilevel"/>
    <w:tmpl w:val="C34839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EE3BCB"/>
    <w:multiLevelType w:val="multilevel"/>
    <w:tmpl w:val="29842E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C52730"/>
    <w:multiLevelType w:val="multilevel"/>
    <w:tmpl w:val="1B18E2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E30CD1"/>
    <w:multiLevelType w:val="multilevel"/>
    <w:tmpl w:val="AB9E43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66327A"/>
    <w:multiLevelType w:val="hybridMultilevel"/>
    <w:tmpl w:val="5E7AE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D6257"/>
    <w:multiLevelType w:val="multilevel"/>
    <w:tmpl w:val="E01076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7370CD"/>
    <w:multiLevelType w:val="multilevel"/>
    <w:tmpl w:val="4E5214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B56D37"/>
    <w:multiLevelType w:val="hybridMultilevel"/>
    <w:tmpl w:val="B192D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93846"/>
    <w:multiLevelType w:val="multilevel"/>
    <w:tmpl w:val="1662FE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C51ABB"/>
    <w:multiLevelType w:val="hybridMultilevel"/>
    <w:tmpl w:val="056EC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72F5E"/>
    <w:multiLevelType w:val="multilevel"/>
    <w:tmpl w:val="E08AC7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4348642">
    <w:abstractNumId w:val="2"/>
  </w:num>
  <w:num w:numId="2" w16cid:durableId="776100596">
    <w:abstractNumId w:val="11"/>
  </w:num>
  <w:num w:numId="3" w16cid:durableId="2090225134">
    <w:abstractNumId w:val="7"/>
  </w:num>
  <w:num w:numId="4" w16cid:durableId="466051975">
    <w:abstractNumId w:val="17"/>
  </w:num>
  <w:num w:numId="5" w16cid:durableId="565799551">
    <w:abstractNumId w:val="8"/>
  </w:num>
  <w:num w:numId="6" w16cid:durableId="21593241">
    <w:abstractNumId w:val="0"/>
  </w:num>
  <w:num w:numId="7" w16cid:durableId="1696154641">
    <w:abstractNumId w:val="3"/>
  </w:num>
  <w:num w:numId="8" w16cid:durableId="2091923599">
    <w:abstractNumId w:val="21"/>
  </w:num>
  <w:num w:numId="9" w16cid:durableId="1940332771">
    <w:abstractNumId w:val="13"/>
  </w:num>
  <w:num w:numId="10" w16cid:durableId="475076543">
    <w:abstractNumId w:val="10"/>
  </w:num>
  <w:num w:numId="11" w16cid:durableId="987780370">
    <w:abstractNumId w:val="1"/>
  </w:num>
  <w:num w:numId="12" w16cid:durableId="1782409496">
    <w:abstractNumId w:val="16"/>
  </w:num>
  <w:num w:numId="13" w16cid:durableId="24840444">
    <w:abstractNumId w:val="19"/>
  </w:num>
  <w:num w:numId="14" w16cid:durableId="1603994468">
    <w:abstractNumId w:val="9"/>
  </w:num>
  <w:num w:numId="15" w16cid:durableId="1993367752">
    <w:abstractNumId w:val="14"/>
  </w:num>
  <w:num w:numId="16" w16cid:durableId="1488745767">
    <w:abstractNumId w:val="12"/>
  </w:num>
  <w:num w:numId="17" w16cid:durableId="1615474826">
    <w:abstractNumId w:val="18"/>
  </w:num>
  <w:num w:numId="18" w16cid:durableId="1169061317">
    <w:abstractNumId w:val="5"/>
  </w:num>
  <w:num w:numId="19" w16cid:durableId="1498569005">
    <w:abstractNumId w:val="6"/>
  </w:num>
  <w:num w:numId="20" w16cid:durableId="819158057">
    <w:abstractNumId w:val="4"/>
  </w:num>
  <w:num w:numId="21" w16cid:durableId="100802572">
    <w:abstractNumId w:val="15"/>
  </w:num>
  <w:num w:numId="22" w16cid:durableId="12305337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FD"/>
    <w:rsid w:val="006B4754"/>
    <w:rsid w:val="00A3242B"/>
    <w:rsid w:val="00AE64FD"/>
    <w:rsid w:val="00FC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506F"/>
  <w15:docId w15:val="{509A6823-D405-4234-82A7-E7318B6C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OZ8Ht3n7QeVaYDAK3WhXNfHwg==">CgMxLjAyCGguZ2pkZ3hzMgloLjMwajB6bGw4AHIhMWNTRUV5VXdMZG5XYTlTX1pIZGxjeXNkVi1WOTFKWTY4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2023-12-14T21:13:00Z</dcterms:created>
  <dcterms:modified xsi:type="dcterms:W3CDTF">2023-12-14T21:13:00Z</dcterms:modified>
</cp:coreProperties>
</file>