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NetSage AI — Individual Contribution Summary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Cisco-AICTE Virtual Internship Program 2026 — Project 2: Applied AI + Network Troubleshooting</w:t>
      </w:r>
    </w:p>
    <w:p>
      <w:r>
        <w:rPr>
          <w:b/>
          <w:bCs/>
          <w:sz w:val="22"/>
          <w:szCs w:val="22"/>
        </w:rPr>
        <w:t xml:space="preserve">Student: </w:t>
      </w:r>
      <w:r>
        <w:rPr>
          <w:sz w:val="22"/>
          <w:szCs w:val="22"/>
        </w:rPr>
        <w:t xml:space="preserve">Robin</w:t>
      </w:r>
    </w:p>
    <w:p>
      <w:r>
        <w:rPr>
          <w:b/>
          <w:bCs/>
          <w:sz w:val="22"/>
          <w:szCs w:val="22"/>
        </w:rPr>
        <w:t xml:space="preserve">College: </w:t>
      </w:r>
      <w:r>
        <w:rPr>
          <w:sz w:val="22"/>
          <w:szCs w:val="22"/>
        </w:rPr>
        <w:t xml:space="preserve">IILM University</w:t>
      </w:r>
    </w:p>
    <w:p>
      <w:r>
        <w:rPr>
          <w:b/>
          <w:bCs/>
          <w:sz w:val="22"/>
          <w:szCs w:val="22"/>
        </w:rPr>
        <w:t xml:space="preserve">Technology: </w:t>
      </w:r>
      <w:r>
        <w:rPr>
          <w:sz w:val="22"/>
          <w:szCs w:val="22"/>
        </w:rPr>
        <w:t xml:space="preserve">Applied AI + Network Troubleshooting (NetSage AI)</w:t>
      </w:r>
    </w:p>
    <w:p>
      <w:r>
        <w:rPr>
          <w:b/>
          <w:bCs/>
          <w:sz w:val="22"/>
          <w:szCs w:val="22"/>
        </w:rPr>
        <w:t xml:space="preserve">Team size: </w:t>
      </w:r>
      <w:r>
        <w:rPr>
          <w:sz w:val="22"/>
          <w:szCs w:val="22"/>
        </w:rPr>
        <w:t xml:space="preserve">Solo submission</w:t>
      </w:r>
    </w:p>
    <w:p>
      <w:pPr>
        <w:spacing w:after="200"/>
      </w:pPr>
    </w:p>
    <w:p>
      <w:pPr>
        <w:pStyle w:val="Heading1"/>
      </w:pPr>
      <w:r>
        <w:t xml:space="preserve">1. Project Summary</w:t>
      </w:r>
    </w:p>
    <w:p>
      <w:pPr>
        <w:spacing w:after="200"/>
      </w:pPr>
      <w:r>
        <w:rPr>
          <w:sz w:val="22"/>
          <w:szCs w:val="22"/>
        </w:rPr>
        <w:t xml:space="preserve">NetSage AI is an AI-assisted troubleshooting helper for Cisco-style lab networks built in Packet Tracer. It takes a reported symptom, a topology note, and real show-command output, and returns a structured diagnosis (root cause, OSI layer, confidence, evidence, next command, and fix steps) as JSON. Every diagnosis is treated strictly as a suggestion: a human reviewer must accept, edit, or reject it before any fix is considered final, satisfying the project's human-review safety rule.</w:t>
      </w:r>
    </w:p>
    <w:p>
      <w:pPr>
        <w:pStyle w:val="Heading1"/>
      </w:pPr>
      <w:r>
        <w:t xml:space="preserve">2. What Was Built</w:t>
      </w:r>
    </w:p>
    <w:p>
      <w:pPr>
        <w:spacing w:after="100"/>
      </w:pPr>
      <w:r>
        <w:rPr>
          <w:sz w:val="22"/>
          <w:szCs w:val="22"/>
        </w:rPr>
        <w:t xml:space="preserve">As a solo project, I completed every required component myself: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30-case dataset (cases.csv) covering VLAN, Gateway, DHCP, DNS, Routing, ACL, NAT, and Wireless faults, each with a symptom, topology note, show-command output, expected fault, OSI layer, concept tag, and severity.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structured AI prompt library (diagnose_prompt.md) that forces JSON output with root_cause, confidence, evidence, next_command, and fix_steps fields, backed by 3 worked examples.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deterministic Python rule checker (rule_checker.py) that independently flags common config mistakes — duplicate IPs, wrong masks, gateway mismatches, interfaces down, missing VLANs, missing routes, and ACL/NAT errors — before or alongside the AI diagnosis.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dashboard (dashboard.xlsx) summarizing issue types, severity, and the AI-vs-human agreement rate across all 30 cases, with supporting charts.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Responsible AI log documenting 5 cases (3 Edited, 2 Rejected) where I corrected the AI's diagnosis, with the reasoning for each correction.</w:t>
      </w:r>
    </w:p>
    <w:p>
      <w:pPr>
        <w:spacing w:after="100"/>
      </w:pPr>
    </w:p>
    <w:p>
      <w:pPr>
        <w:pStyle w:val="Heading1"/>
      </w:pPr>
      <w:r>
        <w:t xml:space="preserve">3. Individual Contribution Breakdown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Since this is a solo submission, all components below were completed independently by me.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6000"/>
      </w:tblGrid>
      <w:tr>
        <w:tc>
          <w:tcPr>
            <w:tcW w:type="dxa" w:w="335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My Contribution</w:t>
            </w:r>
          </w:p>
        </w:tc>
      </w:tr>
      <w:tr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dataset (cases.csv)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Authored all 30 troubleshooting cases across VLAN, Gateway, DHCP, DNS, Routing, ACL, NAT and Wireless faults, including realistic show-command evidence for each.</w:t>
            </w:r>
          </w:p>
        </w:tc>
      </w:tr>
      <w:tr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prompt library (diagnose_prompt.md)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Designed the structured JSON prompt with rules forcing evidence citation and confidence scoring, plus 3 worked few-shot examples.</w:t>
            </w:r>
          </w:p>
        </w:tc>
      </w:tr>
      <w:tr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Rule checker (rule_checker.py)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Built and tested 9 deterministic checks (duplicate IP, wrong mask, gateway mismatch, interface down, missing VLAN, missing route, ACL issues, NAT marking) and validated sample output against the case set.</w:t>
            </w:r>
          </w:p>
        </w:tc>
      </w:tr>
      <w:tr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diagnosis run + comparison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 the prompt against every case, logged the AI's JSON output, and compared each root_cause against the case's expected_fault.</w:t>
            </w:r>
          </w:p>
        </w:tc>
      </w:tr>
      <w:tr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Human review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Reviewed all 30 AI diagnoses personally; marked 25 Accepted, 3 Edited, 2 Rejected, and documented the reasoning for each correction.</w:t>
            </w:r>
          </w:p>
        </w:tc>
      </w:tr>
      <w:tr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(dashboard.xlsx)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Built the summary workbook with case/category counts, severity breakdown, and AI-vs-human agreement rate, with supporting charts.</w:t>
            </w:r>
          </w:p>
        </w:tc>
      </w:tr>
      <w:tr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Responsible AI log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Wrote up the 5 corrected cases (3 edited, 2 rejected) with root-cause analysis of why the AI was wrong and what prompt change followed.</w:t>
            </w:r>
          </w:p>
        </w:tc>
      </w:tr>
      <w:tr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 video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Solo demo covering one broken case end-to-end: AI diagnosis, human review, fix, and re-verification.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4. Key Results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30/30 cases documented with concrete evidence and expected fault mapped to OSI layer and concept tag.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Deterministic rule checker independently caught 11 of 30 cases (37%) directly from text patterns; the remainder relied on AI reasoning plus human judgment.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AI diagnosis agreed with the human-confirmed root cause on 25 of 30 cases (83%) without edits; 5 cases required human correction, each documented with the specific reasoning error.</w:t>
      </w:r>
    </w:p>
    <w:p>
      <w:pPr>
        <w:spacing w:before="200"/>
      </w:pPr>
    </w:p>
    <w:p>
      <w:pPr>
        <w:pStyle w:val="Heading1"/>
      </w:pPr>
      <w:r>
        <w:t xml:space="preserve">5. Originality Statement</w:t>
      </w:r>
    </w:p>
    <w:p>
      <w:pPr>
        <w:spacing w:after="200"/>
      </w:pPr>
      <w:r>
        <w:rPr>
          <w:sz w:val="22"/>
          <w:szCs w:val="22"/>
        </w:rPr>
        <w:t xml:space="preserve">All 30 troubleshooting cases, prompt design, rule-checker logic, and reviewer notes in this submission were developed independently for this project. Show-command evidence was constructed to reflect realistic Packet Tracer lab behavior for each fault type rather than copied from any external source.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2026-08-25T18:19:34.048Z</dcterms:created>
  <dcterms:modified xsi:type="dcterms:W3CDTF">2026-08-25T18:19:34.060Z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