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6601D" w:rsidRDefault="00E6601D" w:rsidP="00EF725C">
      <w:pPr>
        <w:jc w:val="center"/>
      </w:pPr>
    </w:p>
    <w:p w:rsidR="00EF725C" w:rsidRDefault="00E6601D" w:rsidP="00E6601D">
      <w:r>
        <w:t>HOLOGRAMS</w:t>
      </w: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</w:t>
      </w:r>
      <w:proofErr w:type="gramStart"/>
      <w:r w:rsidR="00FC126D">
        <w:t>.*</w:t>
      </w:r>
      <w:proofErr w:type="gramEnd"/>
      <w:r w:rsidR="00FC126D">
        <w:t xml:space="preserve">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 xml:space="preserve">Could also use </w:t>
      </w:r>
      <w:proofErr w:type="spellStart"/>
      <w:r>
        <w:t>FieldMapMirrors</w:t>
      </w:r>
      <w:proofErr w:type="spellEnd"/>
      <w:r>
        <w:t xml:space="preserve"> instead – may be faster than reflection-based </w:t>
      </w:r>
      <w:proofErr w:type="spellStart"/>
      <w:r>
        <w:t>NativeObjectMirrors</w:t>
      </w:r>
      <w:proofErr w:type="spellEnd"/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 xml:space="preserve">Should </w:t>
      </w:r>
      <w:proofErr w:type="spellStart"/>
      <w:r>
        <w:t>refactor</w:t>
      </w:r>
      <w:proofErr w:type="spellEnd"/>
      <w:r>
        <w:t xml:space="preserve">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 xml:space="preserve">Instantiated inside </w:t>
      </w:r>
      <w:proofErr w:type="spellStart"/>
      <w:r>
        <w:t>MirageClassLoader</w:t>
      </w:r>
      <w:proofErr w:type="spellEnd"/>
      <w:r>
        <w:t xml:space="preserve">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 xml:space="preserve">Direct </w:t>
      </w:r>
      <w:proofErr w:type="spellStart"/>
      <w:r>
        <w:t>datatype</w:t>
      </w:r>
      <w:proofErr w:type="spellEnd"/>
      <w:r>
        <w:t xml:space="preserve"> implementation may still be fastest since all fields must be of type </w:t>
      </w:r>
      <w:proofErr w:type="spellStart"/>
      <w:r>
        <w:t>ObjectMirror</w:t>
      </w:r>
      <w:proofErr w:type="spellEnd"/>
      <w:r>
        <w:t>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 xml:space="preserve">Doesn’t handle reflection (i.e. </w:t>
      </w:r>
      <w:proofErr w:type="spellStart"/>
      <w:r>
        <w:t>Class#newInstance</w:t>
      </w:r>
      <w:proofErr w:type="spellEnd"/>
      <w:r>
        <w:t>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 xml:space="preserve">Must have different signature to distinguish from when the original class has a </w:t>
      </w:r>
      <w:proofErr w:type="spellStart"/>
      <w:r>
        <w:t>nullary</w:t>
      </w:r>
      <w:proofErr w:type="spellEnd"/>
      <w:r>
        <w:t xml:space="preserve">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 xml:space="preserve">Instead, two </w:t>
      </w:r>
      <w:proofErr w:type="spellStart"/>
      <w:r>
        <w:t>ObjectMirage</w:t>
      </w:r>
      <w:proofErr w:type="spellEnd"/>
      <w:r>
        <w:t xml:space="preserve">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proofErr w:type="spellStart"/>
      <w:r>
        <w:t>Nullary</w:t>
      </w:r>
      <w:proofErr w:type="spellEnd"/>
      <w:r>
        <w:t xml:space="preserve">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 xml:space="preserve">One that takes a mirror for calls to </w:t>
      </w:r>
      <w:proofErr w:type="spellStart"/>
      <w:r>
        <w:t>ObjectMirage.make</w:t>
      </w:r>
      <w:proofErr w:type="spellEnd"/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proofErr w:type="spellStart"/>
      <w:r>
        <w:t>Bytecode</w:t>
      </w:r>
      <w:proofErr w:type="spellEnd"/>
      <w:r>
        <w:t xml:space="preserve">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 xml:space="preserve">Static </w:t>
      </w:r>
      <w:proofErr w:type="spellStart"/>
      <w:r>
        <w:t>initializers</w:t>
      </w:r>
      <w:proofErr w:type="spellEnd"/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 xml:space="preserve">For classes newly defined by the holograph VM (new bootstrap classes or those defined by </w:t>
      </w:r>
      <w:proofErr w:type="spellStart"/>
      <w:r>
        <w:t>defineClass</w:t>
      </w:r>
      <w:proofErr w:type="spellEnd"/>
      <w:r>
        <w:t>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proofErr w:type="spellStart"/>
      <w:r>
        <w:t>ClassMirror</w:t>
      </w:r>
      <w:proofErr w:type="spellEnd"/>
      <w:r>
        <w:t xml:space="preserve">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 xml:space="preserve">Single </w:t>
      </w:r>
      <w:proofErr w:type="spellStart"/>
      <w:r>
        <w:t>ClassMirrorLoader</w:t>
      </w:r>
      <w:proofErr w:type="spellEnd"/>
      <w:r>
        <w:t xml:space="preserve"> instance per </w:t>
      </w:r>
      <w:proofErr w:type="spellStart"/>
      <w:r>
        <w:t>ClassLoader</w:t>
      </w:r>
      <w:proofErr w:type="spellEnd"/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 xml:space="preserve">Problem – can’t </w:t>
      </w:r>
      <w:proofErr w:type="spellStart"/>
      <w:proofErr w:type="gramStart"/>
      <w:r>
        <w:t>ClassLoader.loadClass</w:t>
      </w:r>
      <w:proofErr w:type="spellEnd"/>
      <w:r>
        <w:t>(</w:t>
      </w:r>
      <w:proofErr w:type="gramEnd"/>
      <w:r>
        <w:t xml:space="preserve">) on non-public classes, even though it’s easy for many classes to get a hold of the Class instance by calling </w:t>
      </w:r>
      <w:proofErr w:type="spellStart"/>
      <w:r>
        <w:t>getClass</w:t>
      </w:r>
      <w:proofErr w:type="spellEnd"/>
      <w:r>
        <w:t>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proofErr w:type="spellStart"/>
      <w:r>
        <w:t>ClassLoading</w:t>
      </w:r>
      <w:proofErr w:type="spellEnd"/>
    </w:p>
    <w:p w:rsidR="001441E6" w:rsidRDefault="001441E6" w:rsidP="001441E6">
      <w:pPr>
        <w:pStyle w:val="ListParagraph"/>
        <w:numPr>
          <w:ilvl w:val="1"/>
          <w:numId w:val="1"/>
        </w:numPr>
      </w:pPr>
      <w:proofErr w:type="spellStart"/>
      <w:r>
        <w:t>MirageClassLoader</w:t>
      </w:r>
      <w:proofErr w:type="spellEnd"/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 xml:space="preserve">Desirable to catch setup errors where </w:t>
      </w:r>
      <w:proofErr w:type="spellStart"/>
      <w:r>
        <w:t>bytecode</w:t>
      </w:r>
      <w:proofErr w:type="spellEnd"/>
      <w:r>
        <w:t xml:space="preserve"> provided by class loader doesn’t match original </w:t>
      </w:r>
      <w:proofErr w:type="spellStart"/>
      <w:r>
        <w:t>bytecode</w:t>
      </w:r>
      <w:proofErr w:type="spellEnd"/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proofErr w:type="spellStart"/>
      <w:r w:rsidRPr="00FC126D">
        <w:rPr>
          <w:i/>
          <w:iCs/>
        </w:rPr>
        <w:t>serialVersionUID</w:t>
      </w:r>
      <w:proofErr w:type="spellEnd"/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 xml:space="preserve">Mirrors turn out to be useful for </w:t>
      </w:r>
      <w:proofErr w:type="spellStart"/>
      <w:r>
        <w:t>bytecode</w:t>
      </w:r>
      <w:proofErr w:type="spellEnd"/>
      <w:r>
        <w:t xml:space="preserve">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 xml:space="preserve">After realizing I need to actually run </w:t>
      </w:r>
      <w:proofErr w:type="spellStart"/>
      <w:r>
        <w:t>ClassLoader.loadClass</w:t>
      </w:r>
      <w:proofErr w:type="spellEnd"/>
      <w:r>
        <w:t xml:space="preserve">, this doesn’t work so well (yet?) because resolving links between </w:t>
      </w:r>
      <w:proofErr w:type="spellStart"/>
      <w:r>
        <w:t>ClassMirrors</w:t>
      </w:r>
      <w:proofErr w:type="spellEnd"/>
      <w:r>
        <w:t xml:space="preserve">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proofErr w:type="spellStart"/>
      <w:r>
        <w:t>ClassLoaderMirror</w:t>
      </w:r>
      <w:proofErr w:type="spellEnd"/>
    </w:p>
    <w:p w:rsidR="00A36030" w:rsidRDefault="00A36030" w:rsidP="00A36030">
      <w:pPr>
        <w:pStyle w:val="ListParagraph"/>
        <w:numPr>
          <w:ilvl w:val="2"/>
          <w:numId w:val="1"/>
        </w:numPr>
      </w:pPr>
      <w:proofErr w:type="spellStart"/>
      <w:proofErr w:type="gramStart"/>
      <w:r>
        <w:t>loadClassMirror</w:t>
      </w:r>
      <w:proofErr w:type="spellEnd"/>
      <w:proofErr w:type="gramEnd"/>
      <w:r>
        <w:t>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proofErr w:type="gramStart"/>
      <w:r w:rsidRPr="00A36030">
        <w:t>findLoadedClass0</w:t>
      </w:r>
      <w:r>
        <w:t>(</w:t>
      </w:r>
      <w:proofErr w:type="gramEnd"/>
      <w:r>
        <w:t>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 xml:space="preserve">Would need to actually execute mirage code to implement full </w:t>
      </w:r>
      <w:proofErr w:type="spellStart"/>
      <w:proofErr w:type="gramStart"/>
      <w:r>
        <w:t>loadClass</w:t>
      </w:r>
      <w:proofErr w:type="spellEnd"/>
      <w:r>
        <w:t>(</w:t>
      </w:r>
      <w:proofErr w:type="gramEnd"/>
      <w:r>
        <w:t>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 xml:space="preserve">Should be called </w:t>
      </w:r>
      <w:proofErr w:type="spellStart"/>
      <w:r>
        <w:t>ClassMirrorLoader</w:t>
      </w:r>
      <w:proofErr w:type="spellEnd"/>
      <w:r>
        <w:t>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 xml:space="preserve">No more cheating with mirrors that see code from different </w:t>
      </w:r>
      <w:proofErr w:type="spellStart"/>
      <w:r>
        <w:t>VMs</w:t>
      </w:r>
      <w:proofErr w:type="spellEnd"/>
      <w:r>
        <w:t>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proofErr w:type="spellStart"/>
      <w:r>
        <w:t>ClassLoader.defineClass</w:t>
      </w:r>
      <w:proofErr w:type="spellEnd"/>
      <w:r>
        <w:t xml:space="preserve">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 xml:space="preserve">Finding </w:t>
      </w:r>
      <w:proofErr w:type="spellStart"/>
      <w:r>
        <w:t>bytecode</w:t>
      </w:r>
      <w:proofErr w:type="spellEnd"/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 xml:space="preserve">Need to map name to </w:t>
      </w:r>
      <w:proofErr w:type="spellStart"/>
      <w:r>
        <w:t>bytecode</w:t>
      </w:r>
      <w:proofErr w:type="spellEnd"/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 xml:space="preserve">Finding </w:t>
      </w:r>
      <w:proofErr w:type="spellStart"/>
      <w:r>
        <w:t>bytecode</w:t>
      </w:r>
      <w:proofErr w:type="spellEnd"/>
      <w:r>
        <w:t xml:space="preserve">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 xml:space="preserve">Initially attempted providing 1-to-1 map from </w:t>
      </w:r>
      <w:proofErr w:type="spellStart"/>
      <w:r>
        <w:t>ClassMirrorLoaders</w:t>
      </w:r>
      <w:proofErr w:type="spellEnd"/>
      <w:r>
        <w:t xml:space="preserve"> to live </w:t>
      </w:r>
      <w:proofErr w:type="spellStart"/>
      <w:r>
        <w:t>ClassLoader</w:t>
      </w:r>
      <w:proofErr w:type="spellEnd"/>
      <w:r>
        <w:t xml:space="preserve">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 xml:space="preserve">Tricky to identify instances, need app-specific rules like </w:t>
      </w:r>
      <w:proofErr w:type="spellStart"/>
      <w:r>
        <w:t>OSGi</w:t>
      </w:r>
      <w:proofErr w:type="spellEnd"/>
      <w:r>
        <w:t xml:space="preserve">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 xml:space="preserve">Live </w:t>
      </w:r>
      <w:proofErr w:type="spellStart"/>
      <w:r>
        <w:t>ClassLoaders</w:t>
      </w:r>
      <w:proofErr w:type="spellEnd"/>
      <w:r>
        <w:t xml:space="preserve"> may not be able to actually load and define old classes, or even find their *</w:t>
      </w:r>
      <w:proofErr w:type="gramStart"/>
      <w:r>
        <w:t>.class</w:t>
      </w:r>
      <w:proofErr w:type="gramEnd"/>
      <w:r>
        <w:t xml:space="preserve">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 xml:space="preserve">Means host and guest </w:t>
      </w:r>
      <w:proofErr w:type="spellStart"/>
      <w:r>
        <w:t>VMs</w:t>
      </w:r>
      <w:proofErr w:type="spellEnd"/>
      <w:r>
        <w:t xml:space="preserve">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 xml:space="preserve">Providing </w:t>
      </w:r>
      <w:proofErr w:type="spellStart"/>
      <w:r>
        <w:t>bytecode</w:t>
      </w:r>
      <w:proofErr w:type="spellEnd"/>
      <w:r>
        <w:t xml:space="preserve"> classes directly as if already loaded a bit of a cheat, different from actually reading, possibly transforming and defining the </w:t>
      </w:r>
      <w:proofErr w:type="spellStart"/>
      <w:r>
        <w:t>bytecode</w:t>
      </w:r>
      <w:proofErr w:type="spellEnd"/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 xml:space="preserve">Better solution: configure holograph with mapping between guest file system directories and host directories, for read-only access, and execute actual </w:t>
      </w:r>
      <w:proofErr w:type="spellStart"/>
      <w:r>
        <w:t>ClassLoader</w:t>
      </w:r>
      <w:proofErr w:type="spellEnd"/>
      <w:r>
        <w:t xml:space="preserve"> logic that reads the </w:t>
      </w:r>
      <w:proofErr w:type="spellStart"/>
      <w:r>
        <w:t>bytecode</w:t>
      </w:r>
      <w:proofErr w:type="spellEnd"/>
      <w:r>
        <w:t xml:space="preserve">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 xml:space="preserve">Requires implementing native methods around </w:t>
      </w:r>
      <w:proofErr w:type="spellStart"/>
      <w:r>
        <w:t>ZipFile</w:t>
      </w:r>
      <w:proofErr w:type="spellEnd"/>
      <w:r>
        <w:t>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 xml:space="preserve">To locate </w:t>
      </w:r>
      <w:proofErr w:type="spellStart"/>
      <w:r>
        <w:t>bytecode</w:t>
      </w:r>
      <w:proofErr w:type="spellEnd"/>
      <w:r>
        <w:t xml:space="preserve"> missing from heap dump, run </w:t>
      </w:r>
      <w:proofErr w:type="spellStart"/>
      <w:proofErr w:type="gramStart"/>
      <w:r>
        <w:t>ClassLoader.getResource</w:t>
      </w:r>
      <w:proofErr w:type="spellEnd"/>
      <w:r>
        <w:t>(</w:t>
      </w:r>
      <w:proofErr w:type="gramEnd"/>
      <w:r>
        <w:t>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</w:t>
      </w:r>
      <w:proofErr w:type="spellStart"/>
      <w:r w:rsidR="00D86F21">
        <w:t>HeapDumpClassMirror#</w:t>
      </w:r>
      <w:proofErr w:type="gramStart"/>
      <w:r w:rsidR="00D86F21">
        <w:t>getBytecode</w:t>
      </w:r>
      <w:proofErr w:type="spellEnd"/>
      <w:r w:rsidR="00D86F21">
        <w:t>(</w:t>
      </w:r>
      <w:proofErr w:type="gramEnd"/>
      <w:r w:rsidR="00D86F21">
        <w:t xml:space="preserve">) to actually execute code, so it needs a reference to a </w:t>
      </w:r>
      <w:proofErr w:type="spellStart"/>
      <w:r w:rsidR="00D86F21">
        <w:t>ClassHolograph</w:t>
      </w:r>
      <w:proofErr w:type="spellEnd"/>
      <w:r w:rsidR="00D86F21">
        <w:t>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 xml:space="preserve">Trying to set up circular reference to “the one” used at the API level, but having trouble avoiding infinite loops or </w:t>
      </w:r>
      <w:proofErr w:type="spellStart"/>
      <w:r>
        <w:t>NPEs</w:t>
      </w:r>
      <w:proofErr w:type="spellEnd"/>
      <w:r>
        <w:t>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 xml:space="preserve">Trying different approach of leaving </w:t>
      </w:r>
      <w:proofErr w:type="spellStart"/>
      <w:proofErr w:type="gramStart"/>
      <w:r>
        <w:t>getBytecode</w:t>
      </w:r>
      <w:proofErr w:type="spellEnd"/>
      <w:r>
        <w:t>(</w:t>
      </w:r>
      <w:proofErr w:type="gramEnd"/>
      <w:r>
        <w:t>) and several other methods unimplemented at the heap dump level and handling it all at holograph level</w:t>
      </w:r>
    </w:p>
    <w:p w:rsidR="001B4565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1B4565" w:rsidRDefault="001B4565" w:rsidP="001B4565">
      <w:pPr>
        <w:pStyle w:val="ListParagraph"/>
        <w:numPr>
          <w:ilvl w:val="3"/>
          <w:numId w:val="1"/>
        </w:numPr>
      </w:pPr>
      <w:r>
        <w:t>For unmapped paths, act as if they don’t exist</w:t>
      </w:r>
    </w:p>
    <w:p w:rsidR="001B4565" w:rsidRDefault="001B4565" w:rsidP="001B4565">
      <w:pPr>
        <w:pStyle w:val="ListParagraph"/>
        <w:numPr>
          <w:ilvl w:val="4"/>
          <w:numId w:val="1"/>
        </w:numPr>
      </w:pPr>
      <w:r>
        <w:t xml:space="preserve">I.e. </w:t>
      </w:r>
      <w:proofErr w:type="spellStart"/>
      <w:proofErr w:type="gramStart"/>
      <w:r>
        <w:t>File.exist</w:t>
      </w:r>
      <w:proofErr w:type="spellEnd"/>
      <w:r>
        <w:t>(</w:t>
      </w:r>
      <w:proofErr w:type="gramEnd"/>
      <w:r>
        <w:t>) just returns false rather than throwing an exception</w:t>
      </w:r>
    </w:p>
    <w:p w:rsidR="00A76C6E" w:rsidRDefault="001B4565" w:rsidP="001B4565">
      <w:pPr>
        <w:pStyle w:val="ListParagraph"/>
        <w:numPr>
          <w:ilvl w:val="5"/>
          <w:numId w:val="1"/>
        </w:numPr>
      </w:pPr>
      <w:r>
        <w:t xml:space="preserve">Seemed necessary when getting examples to run, but unfortunately causes </w:t>
      </w:r>
      <w:proofErr w:type="spellStart"/>
      <w:proofErr w:type="gramStart"/>
      <w:r>
        <w:t>URLClassLoader.findClass</w:t>
      </w:r>
      <w:proofErr w:type="spellEnd"/>
      <w:r>
        <w:t>(</w:t>
      </w:r>
      <w:proofErr w:type="gramEnd"/>
      <w:r>
        <w:t>) (and similar) to fail silently if you’ve forgotten to map a class path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 xml:space="preserve">Each unique type generates a stub Java class that inherits </w:t>
      </w:r>
      <w:proofErr w:type="spellStart"/>
      <w:r>
        <w:t>ObjectArrayMirror</w:t>
      </w:r>
      <w:proofErr w:type="spellEnd"/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 xml:space="preserve">Big issue: AALOAD/STORE </w:t>
      </w:r>
      <w:proofErr w:type="spellStart"/>
      <w:r>
        <w:t>opcode</w:t>
      </w:r>
      <w:proofErr w:type="spellEnd"/>
      <w:r>
        <w:t xml:space="preserve">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 xml:space="preserve">Need to analyze </w:t>
      </w:r>
      <w:proofErr w:type="spellStart"/>
      <w:r>
        <w:t>bytecode</w:t>
      </w:r>
      <w:proofErr w:type="spellEnd"/>
      <w:r>
        <w:t xml:space="preserve">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bytecode</w:t>
      </w:r>
      <w:proofErr w:type="spellEnd"/>
      <w:r>
        <w:t xml:space="preserve">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 xml:space="preserve">Problem: type verification will trigger class loading, which needs a current thread, which may not exist in control flow of </w:t>
      </w:r>
      <w:proofErr w:type="spellStart"/>
      <w:proofErr w:type="gramStart"/>
      <w:r>
        <w:t>getMirageClass</w:t>
      </w:r>
      <w:proofErr w:type="spellEnd"/>
      <w:r>
        <w:t>(</w:t>
      </w:r>
      <w:proofErr w:type="gramEnd"/>
      <w:r>
        <w:t>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 xml:space="preserve">Solved by delaying first call to </w:t>
      </w:r>
      <w:proofErr w:type="spellStart"/>
      <w:proofErr w:type="gramStart"/>
      <w:r>
        <w:t>getMirageClass</w:t>
      </w:r>
      <w:proofErr w:type="spellEnd"/>
      <w:r>
        <w:t>(</w:t>
      </w:r>
      <w:proofErr w:type="gramEnd"/>
      <w:r>
        <w:t xml:space="preserve">) until execution of </w:t>
      </w:r>
      <w:proofErr w:type="spellStart"/>
      <w:r>
        <w:t>MirageMethod.invoke</w:t>
      </w:r>
      <w:proofErr w:type="spellEnd"/>
      <w:r>
        <w:t>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 xml:space="preserve">All classes must extend Object, which declares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 xml:space="preserve">Therefore 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methods must return actual </w:t>
      </w:r>
      <w:proofErr w:type="spellStart"/>
      <w:r>
        <w:t>java.lang.String</w:t>
      </w:r>
      <w:proofErr w:type="spellEnd"/>
      <w:r>
        <w:t xml:space="preserve">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define </w:t>
      </w:r>
      <w:proofErr w:type="spellStart"/>
      <w:proofErr w:type="gramStart"/>
      <w:r>
        <w:t>ObjectMirror.sameObject</w:t>
      </w:r>
      <w:proofErr w:type="spellEnd"/>
      <w:r>
        <w:t>(</w:t>
      </w:r>
      <w:proofErr w:type="gramEnd"/>
      <w:r>
        <w:t>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allow mirages to be different, even if calling </w:t>
      </w:r>
      <w:proofErr w:type="spellStart"/>
      <w:proofErr w:type="gramStart"/>
      <w:r>
        <w:t>ObjectMirage.make</w:t>
      </w:r>
      <w:proofErr w:type="spellEnd"/>
      <w:r>
        <w:t>(</w:t>
      </w:r>
      <w:proofErr w:type="gramEnd"/>
      <w:r>
        <w:t>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gramStart"/>
      <w:r>
        <w:t>equals(</w:t>
      </w:r>
      <w:proofErr w:type="gramEnd"/>
      <w:r>
        <w:t>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72727A" w:rsidRDefault="009936D9" w:rsidP="00422558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AspectJ</w:t>
      </w:r>
      <w:proofErr w:type="spellEnd"/>
      <w:r>
        <w:t xml:space="preserve"> binaries even at this point (around execution)?</w:t>
      </w:r>
    </w:p>
    <w:p w:rsidR="00EE05C8" w:rsidRDefault="0072727A" w:rsidP="0072727A">
      <w:pPr>
        <w:pStyle w:val="ListParagraph"/>
        <w:numPr>
          <w:ilvl w:val="4"/>
          <w:numId w:val="1"/>
        </w:numPr>
      </w:pPr>
      <w:r>
        <w:t>No good, need to be at meta-level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 xml:space="preserve">Automatically link all extra methods on </w:t>
      </w:r>
      <w:proofErr w:type="spellStart"/>
      <w:r>
        <w:t>ClassMirror</w:t>
      </w:r>
      <w:r w:rsidR="00F04324">
        <w:t>#getNativeStubsClass</w:t>
      </w:r>
      <w:proofErr w:type="spellEnd"/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 xml:space="preserve">How to deal with overloading? Stubs will all take </w:t>
      </w:r>
      <w:proofErr w:type="spellStart"/>
      <w:r>
        <w:t>ObjectMirrors</w:t>
      </w:r>
      <w:proofErr w:type="spellEnd"/>
      <w:r>
        <w:t xml:space="preserve">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20381F" w:rsidP="00422558">
      <w:pPr>
        <w:pStyle w:val="ListParagraph"/>
        <w:numPr>
          <w:ilvl w:val="2"/>
          <w:numId w:val="1"/>
        </w:numPr>
      </w:pPr>
      <w:r>
        <w:t>I</w:t>
      </w:r>
      <w:r w:rsidR="009728D3">
        <w:t xml:space="preserve">ntercept methods like </w:t>
      </w:r>
      <w:proofErr w:type="spellStart"/>
      <w:proofErr w:type="gramStart"/>
      <w:r w:rsidR="009728D3">
        <w:t>Class.getFields</w:t>
      </w:r>
      <w:proofErr w:type="spellEnd"/>
      <w:r w:rsidR="009728D3">
        <w:t>(</w:t>
      </w:r>
      <w:proofErr w:type="gramEnd"/>
      <w:r w:rsidR="009728D3">
        <w:t>)</w:t>
      </w:r>
      <w:r w:rsidR="00963CB1">
        <w:t>/</w:t>
      </w:r>
      <w:proofErr w:type="spellStart"/>
      <w:r w:rsidR="00963CB1">
        <w:t>newInstance</w:t>
      </w:r>
      <w:proofErr w:type="spellEnd"/>
      <w:r w:rsidR="00963CB1">
        <w:t>()/</w:t>
      </w:r>
      <w:proofErr w:type="spellStart"/>
      <w:r w:rsidR="00963CB1">
        <w:t>getName</w:t>
      </w:r>
      <w:proofErr w:type="spellEnd"/>
      <w:r w:rsidR="00963CB1">
        <w:t>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proofErr w:type="spellStart"/>
      <w:r>
        <w:t>Enums</w:t>
      </w:r>
      <w:proofErr w:type="spellEnd"/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proofErr w:type="spellStart"/>
      <w:r>
        <w:t>FieldMapMirror</w:t>
      </w:r>
      <w:proofErr w:type="spellEnd"/>
      <w:r>
        <w:t xml:space="preserve"> needs to be backed by </w:t>
      </w:r>
      <w:proofErr w:type="spellStart"/>
      <w:r>
        <w:t>ConcurrentMap</w:t>
      </w:r>
      <w:proofErr w:type="spellEnd"/>
    </w:p>
    <w:p w:rsidR="00963CB1" w:rsidRDefault="00963CB1" w:rsidP="00963CB1">
      <w:pPr>
        <w:pStyle w:val="ListParagraph"/>
        <w:numPr>
          <w:ilvl w:val="2"/>
          <w:numId w:val="1"/>
        </w:numPr>
      </w:pPr>
      <w:proofErr w:type="spellStart"/>
      <w:r>
        <w:t>DirectArrayMirror</w:t>
      </w:r>
      <w:proofErr w:type="spellEnd"/>
      <w:r>
        <w:t xml:space="preserve"> needs to be backed by (array of </w:t>
      </w:r>
      <w:proofErr w:type="spellStart"/>
      <w:r>
        <w:t>AtomicReferences</w:t>
      </w:r>
      <w:proofErr w:type="spellEnd"/>
      <w:r>
        <w:t>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 xml:space="preserve">Native methods like </w:t>
      </w:r>
      <w:proofErr w:type="spellStart"/>
      <w:proofErr w:type="gramStart"/>
      <w:r>
        <w:t>Unsafe.compareAndSwapInt</w:t>
      </w:r>
      <w:proofErr w:type="spellEnd"/>
      <w:r>
        <w:t>(</w:t>
      </w:r>
      <w:proofErr w:type="gramEnd"/>
      <w:r>
        <w:t xml:space="preserve">) should call similar methods on </w:t>
      </w:r>
      <w:proofErr w:type="spellStart"/>
      <w:r>
        <w:t>FieldMirror</w:t>
      </w:r>
      <w:proofErr w:type="spellEnd"/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in</w:t>
      </w:r>
      <w:proofErr w:type="gramEnd"/>
      <w:r>
        <w:t xml:space="preserve"> concert with </w:t>
      </w:r>
      <w:proofErr w:type="spellStart"/>
      <w:r>
        <w:t>Unsafe.objectFieldOffset</w:t>
      </w:r>
      <w:proofErr w:type="spellEnd"/>
      <w:r>
        <w:t>)</w:t>
      </w:r>
    </w:p>
    <w:p w:rsidR="00D175FE" w:rsidRDefault="00EF2593" w:rsidP="00EF2593">
      <w:pPr>
        <w:pStyle w:val="ListParagraph"/>
        <w:numPr>
          <w:ilvl w:val="2"/>
          <w:numId w:val="1"/>
        </w:numPr>
      </w:pPr>
      <w:r>
        <w:t>Probably want “</w:t>
      </w:r>
      <w:proofErr w:type="spellStart"/>
      <w:r>
        <w:t>threadsafe</w:t>
      </w:r>
      <w:proofErr w:type="spellEnd"/>
      <w:r>
        <w:t xml:space="preserve">” flag to </w:t>
      </w:r>
      <w:r w:rsidR="00D63BCD">
        <w:t>save synchronization costs in common case</w:t>
      </w:r>
    </w:p>
    <w:p w:rsidR="00D175FE" w:rsidRDefault="00D175FE" w:rsidP="00D175FE">
      <w:pPr>
        <w:pStyle w:val="ListParagraph"/>
        <w:numPr>
          <w:ilvl w:val="1"/>
          <w:numId w:val="1"/>
        </w:numPr>
      </w:pPr>
      <w:r>
        <w:t>For execution across time (JDI, omniscient debugging)</w:t>
      </w:r>
    </w:p>
    <w:p w:rsidR="003D0013" w:rsidRDefault="00D175FE" w:rsidP="00D175FE">
      <w:pPr>
        <w:pStyle w:val="ListParagraph"/>
        <w:numPr>
          <w:ilvl w:val="2"/>
          <w:numId w:val="1"/>
        </w:numPr>
      </w:pPr>
      <w:r>
        <w:t>Does a breakpoint imply a synchronization point (i.e. for thread communication)</w:t>
      </w:r>
    </w:p>
    <w:p w:rsidR="003D0013" w:rsidRDefault="003D0013" w:rsidP="003D0013"/>
    <w:p w:rsidR="003D0013" w:rsidRDefault="003D0013" w:rsidP="003D0013">
      <w:r>
        <w:t>RETROACTIVE WEAVING</w:t>
      </w:r>
    </w:p>
    <w:p w:rsidR="003D0013" w:rsidRDefault="003D0013" w:rsidP="003D0013"/>
    <w:p w:rsidR="003D0013" w:rsidRDefault="003D0013" w:rsidP="003D0013">
      <w:pPr>
        <w:pStyle w:val="ListParagraph"/>
        <w:numPr>
          <w:ilvl w:val="0"/>
          <w:numId w:val="2"/>
        </w:numPr>
      </w:pPr>
      <w:r>
        <w:t xml:space="preserve">Tried to reuse </w:t>
      </w:r>
      <w:proofErr w:type="spellStart"/>
      <w:r>
        <w:t>AspectJ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 xml:space="preserve"> parser, but not really suitable</w:t>
      </w:r>
    </w:p>
    <w:p w:rsidR="003D0013" w:rsidRDefault="003D0013" w:rsidP="003D0013">
      <w:pPr>
        <w:pStyle w:val="ListParagraph"/>
        <w:numPr>
          <w:ilvl w:val="1"/>
          <w:numId w:val="2"/>
        </w:numPr>
      </w:pPr>
      <w:r>
        <w:t>Result (</w:t>
      </w:r>
      <w:proofErr w:type="spellStart"/>
      <w:r>
        <w:t>PointcutExpression</w:t>
      </w:r>
      <w:proofErr w:type="spellEnd"/>
      <w:r>
        <w:t xml:space="preserve">) is opaque object designed only to match (fuzzily) </w:t>
      </w:r>
      <w:proofErr w:type="spellStart"/>
      <w:r>
        <w:t>joinpoint</w:t>
      </w:r>
      <w:proofErr w:type="spellEnd"/>
      <w:r>
        <w:t xml:space="preserve"> shadows, not useful model for other applications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ABC parser works well, just added another entry point for parsing “</w:t>
      </w:r>
      <w:proofErr w:type="spellStart"/>
      <w:r>
        <w:t>pointcut_expr</w:t>
      </w:r>
      <w:proofErr w:type="spellEnd"/>
      <w:r>
        <w:t>” rule root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 xml:space="preserve">Can re-use </w:t>
      </w:r>
      <w:proofErr w:type="spellStart"/>
      <w:r>
        <w:t>ajc</w:t>
      </w:r>
      <w:proofErr w:type="spellEnd"/>
      <w:r>
        <w:t xml:space="preserve"> </w:t>
      </w:r>
      <w:proofErr w:type="spellStart"/>
      <w:r>
        <w:t>aop.xml</w:t>
      </w:r>
      <w:proofErr w:type="spellEnd"/>
      <w:r>
        <w:t xml:space="preserve"> parser nicely</w:t>
      </w:r>
    </w:p>
    <w:p w:rsidR="002F6CDC" w:rsidRDefault="003D0013" w:rsidP="003D0013">
      <w:pPr>
        <w:pStyle w:val="ListParagraph"/>
        <w:numPr>
          <w:ilvl w:val="0"/>
          <w:numId w:val="2"/>
        </w:numPr>
      </w:pPr>
      <w:r>
        <w:t xml:space="preserve">Need to add </w:t>
      </w:r>
      <w:proofErr w:type="spellStart"/>
      <w:r>
        <w:t>AnnotationMirror</w:t>
      </w:r>
      <w:proofErr w:type="spellEnd"/>
      <w:r>
        <w:t xml:space="preserve"> model to mirrors model, so that weaving can read them from the </w:t>
      </w:r>
      <w:proofErr w:type="spellStart"/>
      <w:r>
        <w:t>VM’s</w:t>
      </w:r>
      <w:proofErr w:type="spellEnd"/>
      <w:r>
        <w:t xml:space="preserve"> classes and process advice</w:t>
      </w:r>
    </w:p>
    <w:p w:rsidR="00301068" w:rsidRDefault="002F6CDC" w:rsidP="002F6CDC">
      <w:pPr>
        <w:pStyle w:val="ListParagraph"/>
        <w:numPr>
          <w:ilvl w:val="1"/>
          <w:numId w:val="2"/>
        </w:numPr>
      </w:pPr>
      <w:r>
        <w:t xml:space="preserve">Nope – better idea: just load the raw annotations </w:t>
      </w:r>
      <w:proofErr w:type="spellStart"/>
      <w:r>
        <w:t>bytecode</w:t>
      </w:r>
      <w:proofErr w:type="spellEnd"/>
      <w:r>
        <w:t xml:space="preserve"> via </w:t>
      </w:r>
      <w:proofErr w:type="spellStart"/>
      <w:r w:rsidR="00301068">
        <w:t>Class#</w:t>
      </w:r>
      <w:proofErr w:type="gramStart"/>
      <w:r w:rsidR="00301068">
        <w:t>getRawAnnotations</w:t>
      </w:r>
      <w:proofErr w:type="spellEnd"/>
      <w:r w:rsidR="00301068">
        <w:t>(</w:t>
      </w:r>
      <w:proofErr w:type="gramEnd"/>
      <w:r w:rsidR="00301068">
        <w:t xml:space="preserve">), let </w:t>
      </w:r>
      <w:proofErr w:type="spellStart"/>
      <w:r w:rsidR="00301068">
        <w:t>Class.getAnnotations</w:t>
      </w:r>
      <w:proofErr w:type="spellEnd"/>
      <w:r w:rsidR="00301068">
        <w:t>(s) do the hard work of instantiating them!</w:t>
      </w:r>
    </w:p>
    <w:p w:rsidR="00301068" w:rsidRDefault="00301068" w:rsidP="00301068">
      <w:pPr>
        <w:pStyle w:val="ListParagraph"/>
        <w:numPr>
          <w:ilvl w:val="2"/>
          <w:numId w:val="2"/>
        </w:numPr>
      </w:pPr>
      <w:r>
        <w:t>Missing native method anyway</w:t>
      </w:r>
    </w:p>
    <w:p w:rsidR="00CD543A" w:rsidRDefault="00301068" w:rsidP="00301068">
      <w:pPr>
        <w:pStyle w:val="ListParagraph"/>
        <w:numPr>
          <w:ilvl w:val="2"/>
          <w:numId w:val="2"/>
        </w:numPr>
      </w:pPr>
      <w:r>
        <w:t>Unfortunately also need to support constant pool functionality, which ASM generally encapsulates itself</w:t>
      </w:r>
    </w:p>
    <w:p w:rsidR="00CD543A" w:rsidRDefault="00CD543A" w:rsidP="00301068">
      <w:pPr>
        <w:pStyle w:val="ListParagraph"/>
        <w:numPr>
          <w:ilvl w:val="2"/>
          <w:numId w:val="2"/>
        </w:numPr>
      </w:pPr>
      <w:r>
        <w:t>Worked around using constant pool support exposed for custom attributes + a wee bit o hacking</w:t>
      </w:r>
    </w:p>
    <w:p w:rsidR="00CD543A" w:rsidRDefault="00CD543A" w:rsidP="00CD543A">
      <w:pPr>
        <w:pStyle w:val="ListParagraph"/>
        <w:numPr>
          <w:ilvl w:val="0"/>
          <w:numId w:val="2"/>
        </w:numPr>
      </w:pPr>
      <w:r>
        <w:t>Configuration</w:t>
      </w:r>
    </w:p>
    <w:p w:rsidR="00CD543A" w:rsidRDefault="00CD543A" w:rsidP="00CD543A">
      <w:pPr>
        <w:pStyle w:val="ListParagraph"/>
        <w:numPr>
          <w:ilvl w:val="1"/>
          <w:numId w:val="2"/>
        </w:numPr>
      </w:pPr>
      <w:r>
        <w:t>Load-time weaving usually has three pieces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original classes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 xml:space="preserve">LTW can weave all classes (using agent), all standard class path classes (using </w:t>
      </w:r>
      <w:proofErr w:type="spellStart"/>
      <w:r>
        <w:t>aj</w:t>
      </w:r>
      <w:proofErr w:type="spellEnd"/>
      <w:r>
        <w:t xml:space="preserve"> or equivalent) or specific class loader classes (using </w:t>
      </w:r>
      <w:proofErr w:type="spellStart"/>
      <w:r>
        <w:t>WeavingURLClassLoader</w:t>
      </w:r>
      <w:proofErr w:type="spellEnd"/>
      <w:r w:rsidR="00103B60">
        <w:t>, or Equinox support</w:t>
      </w:r>
      <w:r>
        <w:t>)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With post-weaving no need to change as classes are defined, so all classes in the VM could be “woven” if desired</w:t>
      </w:r>
    </w:p>
    <w:p w:rsidR="00CD543A" w:rsidRDefault="00CD543A" w:rsidP="00CD543A">
      <w:pPr>
        <w:pStyle w:val="ListParagraph"/>
        <w:numPr>
          <w:ilvl w:val="3"/>
          <w:numId w:val="2"/>
        </w:numPr>
      </w:pPr>
      <w:r>
        <w:t>Best if possible to be consistent with any of the above scenarios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aspects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LTW usually has aspects in same class loader (</w:t>
      </w:r>
      <w:proofErr w:type="spellStart"/>
      <w:r>
        <w:t>WeavingURLClassLoader</w:t>
      </w:r>
      <w:proofErr w:type="spellEnd"/>
      <w:r>
        <w:t xml:space="preserve"> takes class path and aspect path as parameters, loads through both)</w:t>
      </w:r>
    </w:p>
    <w:p w:rsidR="00DC256D" w:rsidRDefault="00DC256D" w:rsidP="00CD543A">
      <w:pPr>
        <w:pStyle w:val="ListParagraph"/>
        <w:numPr>
          <w:ilvl w:val="3"/>
          <w:numId w:val="2"/>
        </w:numPr>
      </w:pPr>
      <w:r>
        <w:t>Equinox supports aspects in separate bundles</w:t>
      </w:r>
    </w:p>
    <w:p w:rsidR="00CD543A" w:rsidRDefault="00DC256D" w:rsidP="00CD543A">
      <w:pPr>
        <w:pStyle w:val="ListParagraph"/>
        <w:numPr>
          <w:ilvl w:val="3"/>
          <w:numId w:val="2"/>
        </w:numPr>
      </w:pPr>
      <w:r>
        <w:t>For post-weaving, c</w:t>
      </w:r>
      <w:r w:rsidR="00CD543A">
        <w:t>ould be already defined in image, or may need to inject using holograms</w:t>
      </w:r>
    </w:p>
    <w:p w:rsidR="00CD543A" w:rsidRDefault="00CD543A" w:rsidP="00DC256D">
      <w:pPr>
        <w:pStyle w:val="ListParagraph"/>
        <w:numPr>
          <w:ilvl w:val="4"/>
          <w:numId w:val="2"/>
        </w:numPr>
      </w:pPr>
      <w:r>
        <w:t xml:space="preserve">Again, could be in any </w:t>
      </w:r>
      <w:proofErr w:type="spellStart"/>
      <w:r>
        <w:t>classloader</w:t>
      </w:r>
      <w:proofErr w:type="spellEnd"/>
      <w:r w:rsidR="00DC256D">
        <w:t xml:space="preserve"> – defining if needed is orthogonal to finding them for weaving</w:t>
      </w:r>
    </w:p>
    <w:p w:rsidR="00CD543A" w:rsidRDefault="00CD543A" w:rsidP="00CD543A">
      <w:pPr>
        <w:pStyle w:val="ListParagraph"/>
        <w:numPr>
          <w:ilvl w:val="2"/>
          <w:numId w:val="2"/>
        </w:numPr>
      </w:pPr>
      <w:r>
        <w:t>Where to find configuration (</w:t>
      </w:r>
      <w:proofErr w:type="spellStart"/>
      <w:r>
        <w:t>aop.xml</w:t>
      </w:r>
      <w:proofErr w:type="spellEnd"/>
      <w:r>
        <w:t>)</w:t>
      </w:r>
    </w:p>
    <w:p w:rsidR="00103B60" w:rsidRDefault="00103B60" w:rsidP="00CD543A">
      <w:pPr>
        <w:pStyle w:val="ListParagraph"/>
        <w:numPr>
          <w:ilvl w:val="3"/>
          <w:numId w:val="2"/>
        </w:numPr>
      </w:pPr>
      <w:r>
        <w:t xml:space="preserve">Normally one for each </w:t>
      </w:r>
      <w:proofErr w:type="spellStart"/>
      <w:r>
        <w:t>OSGi</w:t>
      </w:r>
      <w:proofErr w:type="spellEnd"/>
      <w:r>
        <w:t xml:space="preserve"> bundle (Equinox support)</w:t>
      </w:r>
    </w:p>
    <w:p w:rsidR="00103B60" w:rsidRDefault="00103B60" w:rsidP="00103B60">
      <w:pPr>
        <w:pStyle w:val="ListParagraph"/>
        <w:numPr>
          <w:ilvl w:val="3"/>
          <w:numId w:val="2"/>
        </w:numPr>
      </w:pPr>
      <w:r>
        <w:t xml:space="preserve">Not yet sure if you would normally put one for each </w:t>
      </w:r>
      <w:proofErr w:type="spellStart"/>
      <w:r>
        <w:t>WeavingURLClassLoader</w:t>
      </w:r>
      <w:proofErr w:type="spellEnd"/>
    </w:p>
    <w:p w:rsidR="003C19F0" w:rsidRDefault="00DC256D" w:rsidP="00CD543A">
      <w:pPr>
        <w:pStyle w:val="ListParagraph"/>
        <w:numPr>
          <w:ilvl w:val="3"/>
          <w:numId w:val="2"/>
        </w:numPr>
      </w:pPr>
      <w:r>
        <w:t xml:space="preserve">For post-weaving, need one for each operation of </w:t>
      </w:r>
      <w:proofErr w:type="spellStart"/>
      <w:proofErr w:type="gramStart"/>
      <w:r>
        <w:t>postWeave</w:t>
      </w:r>
      <w:proofErr w:type="spellEnd"/>
      <w:r>
        <w:t>(</w:t>
      </w:r>
      <w:proofErr w:type="gramEnd"/>
      <w:r w:rsidR="00466DF9">
        <w:t>{</w:t>
      </w:r>
      <w:r>
        <w:t>classes</w:t>
      </w:r>
      <w:r w:rsidR="00466DF9">
        <w:t>}</w:t>
      </w:r>
      <w:r>
        <w:t xml:space="preserve">, </w:t>
      </w:r>
      <w:r w:rsidR="00466DF9">
        <w:t>{</w:t>
      </w:r>
      <w:r>
        <w:t>aspects</w:t>
      </w:r>
      <w:r w:rsidR="00466DF9">
        <w:t>}</w:t>
      </w:r>
      <w:r>
        <w:t>)</w:t>
      </w:r>
    </w:p>
    <w:p w:rsidR="003C19F0" w:rsidRDefault="003C19F0" w:rsidP="003C19F0">
      <w:pPr>
        <w:pStyle w:val="ListParagraph"/>
        <w:numPr>
          <w:ilvl w:val="0"/>
          <w:numId w:val="2"/>
        </w:numPr>
      </w:pPr>
      <w:r>
        <w:t>Garbage Collection</w:t>
      </w:r>
    </w:p>
    <w:p w:rsidR="003C19F0" w:rsidRDefault="003C19F0" w:rsidP="003C19F0">
      <w:pPr>
        <w:pStyle w:val="ListParagraph"/>
        <w:numPr>
          <w:ilvl w:val="1"/>
          <w:numId w:val="2"/>
        </w:numPr>
      </w:pPr>
      <w:proofErr w:type="spellStart"/>
      <w:r>
        <w:t>Postweaving</w:t>
      </w:r>
      <w:proofErr w:type="spellEnd"/>
      <w:r>
        <w:t xml:space="preserve"> can add new references to objects that would otherwise be garbage-collected</w:t>
      </w:r>
    </w:p>
    <w:p w:rsidR="003C19F0" w:rsidRDefault="003C19F0" w:rsidP="003C19F0">
      <w:pPr>
        <w:pStyle w:val="ListParagraph"/>
        <w:numPr>
          <w:ilvl w:val="2"/>
          <w:numId w:val="2"/>
        </w:numPr>
      </w:pPr>
      <w:r>
        <w:t>Probably need to copy state over into aspect space, otherwise future computation won’t be able to read the objects any more</w:t>
      </w:r>
    </w:p>
    <w:p w:rsidR="0042775E" w:rsidRDefault="003C19F0" w:rsidP="003C19F0">
      <w:pPr>
        <w:pStyle w:val="ListParagraph"/>
        <w:numPr>
          <w:ilvl w:val="2"/>
          <w:numId w:val="2"/>
        </w:numPr>
      </w:pPr>
      <w:r>
        <w:t>Need “collected” event in mirrors API?</w:t>
      </w:r>
    </w:p>
    <w:p w:rsidR="001E3831" w:rsidRDefault="0042775E" w:rsidP="0042775E">
      <w:pPr>
        <w:pStyle w:val="ListParagraph"/>
        <w:numPr>
          <w:ilvl w:val="0"/>
          <w:numId w:val="2"/>
        </w:numPr>
      </w:pPr>
      <w:r>
        <w:t xml:space="preserve">Mapping </w:t>
      </w:r>
      <w:proofErr w:type="spellStart"/>
      <w:r>
        <w:t>pointctus</w:t>
      </w:r>
      <w:proofErr w:type="spellEnd"/>
      <w:r>
        <w:t xml:space="preserve"> against debugging events</w:t>
      </w:r>
    </w:p>
    <w:p w:rsidR="001E3831" w:rsidRDefault="001E3831" w:rsidP="001E3831">
      <w:pPr>
        <w:pStyle w:val="ListParagraph"/>
        <w:numPr>
          <w:ilvl w:val="1"/>
          <w:numId w:val="2"/>
        </w:numPr>
      </w:pPr>
      <w:r>
        <w:t>No direct debugging event for method calls</w:t>
      </w:r>
    </w:p>
    <w:p w:rsidR="001E3831" w:rsidRDefault="001E3831" w:rsidP="001E3831">
      <w:pPr>
        <w:pStyle w:val="ListParagraph"/>
        <w:numPr>
          <w:ilvl w:val="2"/>
          <w:numId w:val="2"/>
        </w:numPr>
      </w:pPr>
      <w:r>
        <w:t xml:space="preserve">Only method entry and exit, which happen on the </w:t>
      </w:r>
      <w:proofErr w:type="spellStart"/>
      <w:r>
        <w:t>callee</w:t>
      </w:r>
      <w:proofErr w:type="spellEnd"/>
      <w:r>
        <w:t xml:space="preserve"> frame and not the caller</w:t>
      </w:r>
    </w:p>
    <w:p w:rsidR="001E3831" w:rsidRDefault="001E3831" w:rsidP="001E3831">
      <w:pPr>
        <w:pStyle w:val="ListParagraph"/>
        <w:numPr>
          <w:ilvl w:val="2"/>
          <w:numId w:val="2"/>
        </w:numPr>
      </w:pPr>
      <w:r>
        <w:t>Two options:</w:t>
      </w:r>
    </w:p>
    <w:p w:rsidR="001E3831" w:rsidRDefault="001E3831" w:rsidP="001E3831">
      <w:pPr>
        <w:pStyle w:val="ListParagraph"/>
        <w:numPr>
          <w:ilvl w:val="3"/>
          <w:numId w:val="2"/>
        </w:numPr>
      </w:pPr>
      <w:r>
        <w:t>Break on entry, fake things so that the VM looks like it’s still in the caller frame</w:t>
      </w:r>
    </w:p>
    <w:p w:rsidR="003734E3" w:rsidRDefault="001E3831" w:rsidP="001E3831">
      <w:pPr>
        <w:pStyle w:val="ListParagraph"/>
        <w:numPr>
          <w:ilvl w:val="3"/>
          <w:numId w:val="2"/>
        </w:numPr>
      </w:pPr>
      <w:r>
        <w:t>Set a line breakpoint</w:t>
      </w:r>
      <w:r w:rsidR="003734E3">
        <w:t xml:space="preserve"> at the caller site</w:t>
      </w:r>
    </w:p>
    <w:p w:rsidR="0042775E" w:rsidRDefault="003734E3" w:rsidP="003734E3">
      <w:pPr>
        <w:pStyle w:val="ListParagraph"/>
        <w:numPr>
          <w:ilvl w:val="4"/>
          <w:numId w:val="2"/>
        </w:numPr>
      </w:pPr>
      <w:r>
        <w:t>No good – call could easily happen after and before lots of other events on the same Java source line</w:t>
      </w:r>
    </w:p>
    <w:p w:rsidR="0042775E" w:rsidRDefault="001E3831" w:rsidP="0042775E">
      <w:pPr>
        <w:pStyle w:val="ListParagraph"/>
        <w:numPr>
          <w:ilvl w:val="1"/>
          <w:numId w:val="2"/>
        </w:numPr>
      </w:pPr>
      <w:r>
        <w:t>N</w:t>
      </w:r>
      <w:r w:rsidR="0042775E">
        <w:t xml:space="preserve">o direct debugging event for </w:t>
      </w:r>
      <w:proofErr w:type="gramStart"/>
      <w:r w:rsidR="0042775E">
        <w:t>lock(</w:t>
      </w:r>
      <w:proofErr w:type="gramEnd"/>
      <w:r w:rsidR="0042775E">
        <w:t xml:space="preserve">) and unlock() </w:t>
      </w:r>
      <w:proofErr w:type="spellStart"/>
      <w:r w:rsidR="0042775E">
        <w:t>pointcuts</w:t>
      </w:r>
      <w:proofErr w:type="spellEnd"/>
      <w:r w:rsidR="0042775E">
        <w:t xml:space="preserve"> (RACER)</w:t>
      </w:r>
    </w:p>
    <w:p w:rsidR="0042775E" w:rsidRDefault="0042775E" w:rsidP="0042775E">
      <w:pPr>
        <w:pStyle w:val="ListParagraph"/>
        <w:numPr>
          <w:ilvl w:val="2"/>
          <w:numId w:val="2"/>
        </w:numPr>
      </w:pPr>
      <w:r>
        <w:t>Maps to method entry/exit for synchronized methods</w:t>
      </w:r>
    </w:p>
    <w:p w:rsidR="0042775E" w:rsidRDefault="0042775E" w:rsidP="0042775E">
      <w:pPr>
        <w:pStyle w:val="ListParagraph"/>
        <w:numPr>
          <w:ilvl w:val="2"/>
          <w:numId w:val="2"/>
        </w:numPr>
      </w:pPr>
      <w:r>
        <w:t>For synchronized blocks, need to rely on line breakpoint</w:t>
      </w:r>
    </w:p>
    <w:p w:rsidR="0042775E" w:rsidRDefault="0042775E" w:rsidP="0042775E">
      <w:pPr>
        <w:pStyle w:val="ListParagraph"/>
        <w:numPr>
          <w:ilvl w:val="3"/>
          <w:numId w:val="2"/>
        </w:numPr>
      </w:pPr>
      <w:r>
        <w:t>Hypothesis: “</w:t>
      </w:r>
      <w:proofErr w:type="gramStart"/>
      <w:r>
        <w:t>synchronized(</w:t>
      </w:r>
      <w:proofErr w:type="gramEnd"/>
      <w:r>
        <w:t>x) {“ almost always on a line by itself</w:t>
      </w:r>
    </w:p>
    <w:p w:rsidR="0042775E" w:rsidRDefault="0042775E" w:rsidP="0042775E">
      <w:pPr>
        <w:pStyle w:val="ListParagraph"/>
        <w:numPr>
          <w:ilvl w:val="3"/>
          <w:numId w:val="2"/>
        </w:numPr>
      </w:pPr>
      <w:r>
        <w:t>If there’s no source information in a class, may need to insert artificial LINENUMBER instructions through instrumentation</w:t>
      </w:r>
    </w:p>
    <w:p w:rsidR="003D0013" w:rsidRDefault="0042775E" w:rsidP="0042775E">
      <w:pPr>
        <w:pStyle w:val="ListParagraph"/>
        <w:numPr>
          <w:ilvl w:val="3"/>
          <w:numId w:val="2"/>
        </w:numPr>
      </w:pPr>
      <w:r>
        <w:br/>
      </w:r>
    </w:p>
    <w:p w:rsidR="000E767F" w:rsidRDefault="000E767F" w:rsidP="003D0013"/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A7CBF"/>
    <w:multiLevelType w:val="hybridMultilevel"/>
    <w:tmpl w:val="11E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021A4"/>
    <w:rsid w:val="00103B60"/>
    <w:rsid w:val="001373B6"/>
    <w:rsid w:val="001441E6"/>
    <w:rsid w:val="00166733"/>
    <w:rsid w:val="00192460"/>
    <w:rsid w:val="0019442B"/>
    <w:rsid w:val="001B4565"/>
    <w:rsid w:val="001E3831"/>
    <w:rsid w:val="0020381F"/>
    <w:rsid w:val="00243327"/>
    <w:rsid w:val="002D5DA5"/>
    <w:rsid w:val="002F6CDC"/>
    <w:rsid w:val="00301068"/>
    <w:rsid w:val="003734E3"/>
    <w:rsid w:val="00375AD6"/>
    <w:rsid w:val="003C19F0"/>
    <w:rsid w:val="003C5A8F"/>
    <w:rsid w:val="003D0013"/>
    <w:rsid w:val="00422558"/>
    <w:rsid w:val="0042775E"/>
    <w:rsid w:val="00466DF9"/>
    <w:rsid w:val="0049194E"/>
    <w:rsid w:val="004A20C6"/>
    <w:rsid w:val="00527978"/>
    <w:rsid w:val="00573FE2"/>
    <w:rsid w:val="005B1923"/>
    <w:rsid w:val="006066CB"/>
    <w:rsid w:val="006C4B3E"/>
    <w:rsid w:val="006E2618"/>
    <w:rsid w:val="0072727A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25BC8"/>
    <w:rsid w:val="00953930"/>
    <w:rsid w:val="009571F2"/>
    <w:rsid w:val="00963CB1"/>
    <w:rsid w:val="009728D3"/>
    <w:rsid w:val="009936D9"/>
    <w:rsid w:val="009D15CA"/>
    <w:rsid w:val="00A36030"/>
    <w:rsid w:val="00A63709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CD543A"/>
    <w:rsid w:val="00D175FE"/>
    <w:rsid w:val="00D43AA4"/>
    <w:rsid w:val="00D45608"/>
    <w:rsid w:val="00D573E5"/>
    <w:rsid w:val="00D63BCD"/>
    <w:rsid w:val="00D663BA"/>
    <w:rsid w:val="00D7434A"/>
    <w:rsid w:val="00D86F21"/>
    <w:rsid w:val="00DC256D"/>
    <w:rsid w:val="00E6601D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8262A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1645</Words>
  <Characters>9382</Characters>
  <Application>Microsoft Macintosh Word</Application>
  <DocSecurity>0</DocSecurity>
  <Lines>78</Lines>
  <Paragraphs>18</Paragraphs>
  <ScaleCrop>false</ScaleCrop>
  <Company>Business Objects</Company>
  <LinksUpToDate>false</LinksUpToDate>
  <CharactersWithSpaces>11521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58</cp:revision>
  <dcterms:created xsi:type="dcterms:W3CDTF">2012-01-12T18:46:00Z</dcterms:created>
  <dcterms:modified xsi:type="dcterms:W3CDTF">2012-10-25T04:58:00Z</dcterms:modified>
</cp:coreProperties>
</file>