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Open </w:t>
      </w:r>
      <w:hyperlink r:id="rId5">
        <w:r w:rsidDel="00000000" w:rsidR="00000000" w:rsidRPr="00000000">
          <w:rPr>
            <w:color w:val="1155cc"/>
            <w:u w:val="single"/>
            <w:rtl w:val="0"/>
          </w:rPr>
          <w:t xml:space="preserve">team15gtass@gmail.com</w:t>
        </w:r>
      </w:hyperlink>
      <w:r w:rsidDel="00000000" w:rsidR="00000000" w:rsidRPr="00000000">
        <w:rPr>
          <w:rtl w:val="0"/>
        </w:rPr>
        <w:t xml:space="preserve"> email account before presentation starts.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PowerPoint over, open website in Chrome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[ROBIN] The system administrator sets up a session for a new round of nomination.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[ROBIN]  After session creation, go to Add Nominators view and create two Nominator accounts (look at Julian’s list). Check email and show that GCmembers and nominators all received emails. Click link in email, log into Nominator3 account and change last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[Alex] Two nominators access the system to nominate their nominee.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For first nominee, set “isNew” to yes.</w:t>
      </w:r>
    </w:p>
    <w:p w:rsidR="00000000" w:rsidDel="00000000" w:rsidP="00000000" w:rsidRDefault="00000000" w:rsidRPr="00000000">
      <w:pPr>
        <w:ind w:firstLine="720"/>
        <w:contextualSpacing w:val="0"/>
      </w:pPr>
      <w:r w:rsidDel="00000000" w:rsidR="00000000" w:rsidRPr="00000000">
        <w:rPr>
          <w:rtl w:val="0"/>
        </w:rPr>
        <w:t xml:space="preserve">- Show two nominees per nominator. Be sure the the second nominee always has IsNew value of 0 (due to bug).</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 Then, log out of Nominator3 and log into Nominator4. Do the same thing (create 2 nominees)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[Alex] The system emails the two nominees to request additional information.</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Show that nominees received email, open up one of them. Click link.</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Show input for one nominee</w:t>
      </w:r>
    </w:p>
    <w:p w:rsidR="00000000" w:rsidDel="00000000" w:rsidP="00000000" w:rsidRDefault="00000000" w:rsidRPr="00000000">
      <w:pPr>
        <w:numPr>
          <w:ilvl w:val="1"/>
          <w:numId w:val="5"/>
        </w:numPr>
        <w:ind w:left="2160" w:hanging="360"/>
        <w:contextualSpacing w:val="1"/>
        <w:rPr>
          <w:u w:val="none"/>
        </w:rPr>
      </w:pPr>
      <w:r w:rsidDel="00000000" w:rsidR="00000000" w:rsidRPr="00000000">
        <w:rPr>
          <w:rtl w:val="0"/>
        </w:rPr>
        <w:t xml:space="preserve">Make sure previous advisor date ranges don’t overlap</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Then, go back to email and click another nominee form link. Put bogus info and submit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[Sammy] The system notifies the nominators to verify and approve the information provided by their nominee.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After approve button clicked, missed deadline message will appear. Tell them that’s not hardcoded.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[Sammy] Mention that the following was not one of the requirements in the project description: "Once the nomination deadline has passed, the system sends email to notify the GC members that the nominations are ready for evaluation."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[Sammy] Log in as GCChair2. Click the name of the student that we filled out the nominee info form for to show off the info form.</w:t>
      </w:r>
    </w:p>
    <w:p w:rsidR="00000000" w:rsidDel="00000000" w:rsidP="00000000" w:rsidRDefault="00000000" w:rsidRPr="00000000">
      <w:pPr>
        <w:contextualSpacing w:val="0"/>
      </w:pPr>
      <w:r w:rsidDel="00000000" w:rsidR="00000000" w:rsidRPr="00000000">
        <w:rPr>
          <w:rtl w:val="0"/>
        </w:rPr>
        <w:t xml:space="preserve">.) [Julian] Then, GC member enters a score as GCChair 2 and comment in the score table for all nominees..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 open Incomplete Nominations page, show incompletes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Then, log out and log in as GCMember3.</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Input scores and comments,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Be sure to score all nominees</w:t>
      </w:r>
    </w:p>
    <w:p w:rsidR="00000000" w:rsidDel="00000000" w:rsidP="00000000" w:rsidRDefault="00000000" w:rsidRPr="00000000">
      <w:pPr>
        <w:contextualSpacing w:val="0"/>
      </w:pPr>
      <w:r w:rsidDel="00000000" w:rsidR="00000000" w:rsidRPr="00000000">
        <w:rPr>
          <w:rtl w:val="0"/>
        </w:rPr>
        <w:t xml:space="preserve">.) [Julian] Go to All Sessions view. Click on names to show that information is still accessible. </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[Robin] Point out that order of entries in table is correct</w:t>
      </w:r>
    </w:p>
    <w:p w:rsidR="00000000" w:rsidDel="00000000" w:rsidP="00000000" w:rsidRDefault="00000000" w:rsidRPr="00000000">
      <w:pPr>
        <w:contextualSpacing w:val="0"/>
      </w:pPr>
      <w:r w:rsidDel="00000000" w:rsidR="00000000" w:rsidRPr="00000000">
        <w:rPr>
          <w:rtl w:val="0"/>
        </w:rPr>
        <w:t xml:space="preserve">.) [Robin] Show ‘Close Session’ as admin’</w:t>
      </w:r>
    </w:p>
    <w:p w:rsidR="00000000" w:rsidDel="00000000" w:rsidP="00000000" w:rsidRDefault="00000000" w:rsidRPr="00000000">
      <w:pPr>
        <w:contextualSpacing w:val="0"/>
      </w:pPr>
      <w:r w:rsidDel="00000000" w:rsidR="00000000" w:rsidRPr="00000000">
        <w:rPr>
          <w:rtl w:val="0"/>
        </w:rPr>
        <w:t xml:space="preserve">.) [Robin] Mention that the following was not one of the requirements in the project description: "The GC Chair reviews the various system-generated reports"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Can’t really demo the 2 day reminder, but it works. If you want we can show it to you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THING TO REMEMBER: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Any additional nominee that is added on the Add Nominees page has CS and New values of 0 no matter what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team15gtass@gmail.com" TargetMode="External"/></Relationships>
</file>