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library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View pages and functionalities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1.Login-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 UserName,Password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Forget Password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CreateAccount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 Logged in as Normal_User (home Page)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One form for search a book/category/author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Display the books the user borrowed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Option for (hyperlink) Logout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Search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Option (hyperlink) for home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One form for search a book/category/author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Display the book details which is available (Table Format)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Option (hyperlink) to request a 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Option for (hyperlink) Logout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  Admin User Functionalities after Logged in (HomePage)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Admin Home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for search a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View all users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Delete option (hyperlink) for every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Update option (hyperlink) for every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create new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Search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for search a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View searched 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Delete option (hyperlink) for every 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Update option (hyperlink) for every 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Update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to accept user details with old 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Librarian User Functionalities After Loggod in (HomePage)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to insert a book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allot book to a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accept the returned book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Check all the allotted books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go to the User Request Page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Allot Book Page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to accept user id, book id, and date to allot the 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Return Book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Form to accept user id, book id, and date to return the book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Allotted Book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View all allotted books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return book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User Request Page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for home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View all the user request for the books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accept the request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(hyperlink) to reject the request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Option for (hyperlink) Logout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Database (Tables)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1.Book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Colunm_name      datatype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bookid                       int pk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bookname            varchar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Categeory           varchar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Author              varchar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Language            varchar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price                double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NoofCopies        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2.User-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userid                 int pk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                varchar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phone               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email               varchar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Password           varchar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Usertype -          varchar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UserCreatesDate  timeStamp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3-Issued_Book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Bookid                       int   fk to book 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Userid                       int   fk to usertable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DateOfissue -               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DateofSubmission            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dues                            double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4.BookStatus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BookId                            int fk to book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RemainingBooks            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 RequestBook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Bookname -  varchar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Author              varchar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Categeory           varchar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