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183153"/>
          <w:sz w:val="68"/>
        </w:rPr>
        <w:t>海投王</w:t>
      </w:r>
    </w:p>
    <w:p>
      <w:pPr>
        <w:jc w:val="center"/>
      </w:pPr>
      <w:r>
        <w:rPr>
          <w:color w:val="2F5597"/>
          <w:sz w:val="36"/>
        </w:rPr>
        <w:t>智能求职搜索、材料生成与自动投递平台</w:t>
      </w:r>
    </w:p>
    <w:p>
      <w:pPr>
        <w:spacing w:before="360"/>
        <w:jc w:val="center"/>
      </w:pPr>
      <w:r>
        <w:rPr>
          <w:b/>
          <w:sz w:val="44"/>
        </w:rPr>
        <w:t>完整产品策划案</w:t>
      </w:r>
    </w:p>
    <w:p>
      <w:pPr>
        <w:spacing w:before="2600"/>
        <w:jc w:val="center"/>
      </w:pPr>
      <w:r>
        <w:rPr>
          <w:color w:val="5A5A5A"/>
          <w:sz w:val="22"/>
        </w:rPr>
        <w:t>版本：V1.0</w:t>
        <w:br/>
        <w:t>日期：2026年7月28日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一、项目概述</w:t>
      </w:r>
    </w:p>
    <w:p>
      <w:pPr>
        <w:pStyle w:val="ListBullet"/>
      </w:pPr>
      <w:r>
        <w:t>二、产品目标与用户</w:t>
      </w:r>
    </w:p>
    <w:p>
      <w:pPr>
        <w:pStyle w:val="ListBullet"/>
      </w:pPr>
      <w:r>
        <w:t>三、核心产品原则</w:t>
      </w:r>
    </w:p>
    <w:p>
      <w:pPr>
        <w:pStyle w:val="ListBullet"/>
      </w:pPr>
      <w:r>
        <w:t>四、完整用户流程</w:t>
      </w:r>
    </w:p>
    <w:p>
      <w:pPr>
        <w:pStyle w:val="ListBullet"/>
      </w:pPr>
      <w:r>
        <w:t>五、职位来源、标准化与去重</w:t>
      </w:r>
    </w:p>
    <w:p>
      <w:pPr>
        <w:pStyle w:val="ListBullet"/>
      </w:pPr>
      <w:r>
        <w:t>六、职位匹配与优先级</w:t>
      </w:r>
    </w:p>
    <w:p>
      <w:pPr>
        <w:pStyle w:val="ListBullet"/>
      </w:pPr>
      <w:r>
        <w:t>七、个人事实库与 RAG 系统</w:t>
      </w:r>
    </w:p>
    <w:p>
      <w:pPr>
        <w:pStyle w:val="ListBullet"/>
      </w:pPr>
      <w:r>
        <w:t>八、简历自动定制</w:t>
      </w:r>
    </w:p>
    <w:p>
      <w:pPr>
        <w:pStyle w:val="ListBullet"/>
      </w:pPr>
      <w:r>
        <w:t>九、Cover Letter 与开放题</w:t>
      </w:r>
    </w:p>
    <w:p>
      <w:pPr>
        <w:pStyle w:val="ListBullet"/>
      </w:pPr>
      <w:r>
        <w:t>十、自动投递与账号安全</w:t>
      </w:r>
    </w:p>
    <w:p>
      <w:pPr>
        <w:pStyle w:val="ListBullet"/>
      </w:pPr>
      <w:r>
        <w:t>十一、手动申请、邮件回流与面试管理</w:t>
      </w:r>
    </w:p>
    <w:p>
      <w:pPr>
        <w:pStyle w:val="ListBullet"/>
      </w:pPr>
      <w:r>
        <w:t>十二、CRM、通知、报告与分析</w:t>
      </w:r>
    </w:p>
    <w:p>
      <w:pPr>
        <w:pStyle w:val="ListBullet"/>
      </w:pPr>
      <w:r>
        <w:t>十三、风险检测与实用功能</w:t>
      </w:r>
    </w:p>
    <w:p>
      <w:pPr>
        <w:pStyle w:val="ListBullet"/>
      </w:pPr>
      <w:r>
        <w:t>十四、页面与系统架构</w:t>
      </w:r>
    </w:p>
    <w:p>
      <w:pPr>
        <w:pStyle w:val="ListBullet"/>
      </w:pPr>
      <w:r>
        <w:t>十五、MVP、开发阶段与商业模式</w:t>
      </w:r>
    </w:p>
    <w:p>
      <w:pPr>
        <w:pStyle w:val="ListBullet"/>
      </w:pPr>
      <w:r>
        <w:t>十六、风险、指标与最终愿景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 产品定位</w:t>
      </w:r>
    </w:p>
    <w:p>
      <w:r>
        <w:t>海投王是一款面向应届生、留学生、实习求职者和高频求职用户的智能求职自动化平台。系统定期从招聘平台及公司官网发现新职位，对职位进行标准化、去重、风险识别和匹配评分，并基于用户真实经历自动生成岗位定制简历、Cover Letter 与开放式申请题答案。符合安全规则的职位可自动填写或投递，无法自动提交的职位则被整理成可执行的手动申请任务。</w:t>
      </w:r>
    </w:p>
    <w:p>
      <w:r>
        <w:t>产品最终形成完整闭环：职位发现 → 职位分析 → 匹配评分 → 材料生成 → 审核 → 投递 → 状态跟踪 → 数据分析 → 优化下一轮申请。</w:t>
      </w:r>
    </w:p>
    <w:p>
      <w:pPr>
        <w:pStyle w:val="Heading2"/>
      </w:pPr>
      <w:r>
        <w:t>2. 核心价值</w:t>
      </w:r>
    </w:p>
    <w:p>
      <w:pPr>
        <w:pStyle w:val="ListBullet"/>
      </w:pPr>
      <w:r>
        <w:t>减少重复浏览多个招聘网站的时间</w:t>
      </w:r>
    </w:p>
    <w:p>
      <w:pPr>
        <w:pStyle w:val="ListBullet"/>
      </w:pPr>
      <w:r>
        <w:t>更快发现新发布且真正匹配的职位</w:t>
      </w:r>
    </w:p>
    <w:p>
      <w:pPr>
        <w:pStyle w:val="ListBullet"/>
      </w:pPr>
      <w:r>
        <w:t>基于真实经历生成高质量申请材料</w:t>
      </w:r>
    </w:p>
    <w:p>
      <w:pPr>
        <w:pStyle w:val="ListBullet"/>
      </w:pPr>
      <w:r>
        <w:t>统一管理投递、测评、面试、拒绝和 Offer</w:t>
      </w:r>
    </w:p>
    <w:p>
      <w:pPr>
        <w:pStyle w:val="ListBullet"/>
      </w:pPr>
      <w:r>
        <w:t>通过结果反馈持续优化职位搜索与材料策略</w:t>
      </w:r>
    </w:p>
    <w:p>
      <w:pPr>
        <w:pStyle w:val="Heading2"/>
      </w:pPr>
      <w:r>
        <w:t>3. 产品边界</w:t>
      </w:r>
    </w:p>
    <w:p>
      <w:r>
        <w:t>海投王不以“投得最多”为目标，而以“有效申请数量、回复率和面试率”为核心。系统不绕过验证码、不伪造经历、不替用户签署法律文件，也不自动猜测签证、工作授权、薪资和自愿身份披露等高风险信息。</w:t>
      </w:r>
    </w:p>
    <w:p>
      <w:pPr>
        <w:pStyle w:val="Heading1"/>
      </w:pPr>
      <w:r>
        <w:t>二、产品目标与用户</w:t>
      </w:r>
    </w:p>
    <w:p>
      <w:pPr>
        <w:pStyle w:val="Heading2"/>
      </w:pPr>
      <w:r>
        <w:t>1. 目标用户</w:t>
      </w:r>
    </w:p>
    <w:p>
      <w:pPr>
        <w:pStyle w:val="ListBullet"/>
      </w:pPr>
      <w:r>
        <w:t>寻找实习或全职岗位的大学生与应届毕业生</w:t>
      </w:r>
    </w:p>
    <w:p>
      <w:pPr>
        <w:pStyle w:val="ListBullet"/>
      </w:pPr>
      <w:r>
        <w:t>同时申请中国、美国、新加坡等地区岗位的国际学生</w:t>
      </w:r>
    </w:p>
    <w:p>
      <w:pPr>
        <w:pStyle w:val="ListBullet"/>
      </w:pPr>
      <w:r>
        <w:t>需要维护多个职业方向和多个简历版本的求职者</w:t>
      </w:r>
    </w:p>
    <w:p>
      <w:pPr>
        <w:pStyle w:val="ListBullet"/>
      </w:pPr>
      <w:r>
        <w:t>申请游戏、软件、AI、图形学、设计、运营等岗位的用户</w:t>
      </w:r>
    </w:p>
    <w:p>
      <w:pPr>
        <w:pStyle w:val="ListBullet"/>
      </w:pPr>
      <w:r>
        <w:t>需要集中管理大量申请记录的转行或高频求职用户</w:t>
      </w:r>
    </w:p>
    <w:p>
      <w:pPr>
        <w:pStyle w:val="Heading2"/>
      </w:pPr>
      <w:r>
        <w:t>2. 典型场景</w:t>
      </w:r>
    </w:p>
    <w:p>
      <w:r>
        <w:t>场景一：应届毕业生同时浏览 LinkedIn、实习僧、Boss直聘、Indeed 和公司官网。海投王每日自动搜索，筛选高匹配岗位并生成材料，将需要确认的申请集中到审核中心。</w:t>
      </w:r>
    </w:p>
    <w:p>
      <w:r>
        <w:t>场景二：留学生跨地区求职。系统根据国家、语言、工作授权和简历格式切换策略，避免将不符合身份条件的岗位错误加入自动投递。</w:t>
      </w:r>
    </w:p>
    <w:p>
      <w:r>
        <w:t>场景三：用户同时申请游戏策划、Gameplay Programmer、Unity Developer、Graphics Programmer 和 AI Engineer。系统为每个方向维护独立求职档案、规则和基础简历。</w:t>
      </w:r>
    </w:p>
    <w:p>
      <w:pPr>
        <w:pStyle w:val="Heading1"/>
      </w:pPr>
      <w:r>
        <w:t>三、核心产品原则</w:t>
      </w:r>
    </w:p>
    <w:p>
      <w:pPr>
        <w:pStyle w:val="ListNumber"/>
      </w:pPr>
      <w:r>
        <w:t>不编造用户经历，不自动添加未掌握技能。</w:t>
      </w:r>
    </w:p>
    <w:p>
      <w:pPr>
        <w:pStyle w:val="ListNumber"/>
      </w:pPr>
      <w:r>
        <w:t>不猜测签证、工作授权、法律声明和敏感身份问题。</w:t>
      </w:r>
    </w:p>
    <w:p>
      <w:pPr>
        <w:pStyle w:val="ListNumber"/>
      </w:pPr>
      <w:r>
        <w:t>不重复投递同一职位，不为数量申请明显不匹配岗位。</w:t>
      </w:r>
    </w:p>
    <w:p>
      <w:pPr>
        <w:pStyle w:val="ListNumber"/>
      </w:pPr>
      <w:r>
        <w:t>所有自动决策可解释，所有材料修改保留版本和差异。</w:t>
      </w:r>
    </w:p>
    <w:p>
      <w:pPr>
        <w:pStyle w:val="ListNumber"/>
      </w:pPr>
      <w:r>
        <w:t>用户可随时暂停自动化、撤销授权并删除凭证。</w:t>
      </w:r>
    </w:p>
    <w:p>
      <w:pPr>
        <w:pStyle w:val="ListNumber"/>
      </w:pPr>
      <w:r>
        <w:t>AI 负责理解和生成，规则系统负责安全门控和最终提交判断。</w:t>
      </w:r>
    </w:p>
    <w:p>
      <w:pPr>
        <w:pStyle w:val="ListNumber"/>
      </w:pPr>
      <w:r>
        <w:t>异常情况下自动降级为人工确认，不强行继续。</w:t>
      </w:r>
    </w:p>
    <w:p>
      <w:pPr>
        <w:pStyle w:val="ListNumber"/>
      </w:pPr>
      <w:r>
        <w:t>以回复率、面试率和有效申请数为核心，而非投递总量。</w:t>
      </w:r>
    </w:p>
    <w:p>
      <w:pPr>
        <w:pStyle w:val="Heading1"/>
      </w:pPr>
      <w:r>
        <w:t>四、完整用户流程</w:t>
      </w:r>
    </w:p>
    <w:p>
      <w:pPr>
        <w:pStyle w:val="ListNumber"/>
      </w:pPr>
      <w:r>
        <w:t>用户注册并创建一个或多个求职目标。</w:t>
      </w:r>
    </w:p>
    <w:p>
      <w:pPr>
        <w:pStyle w:val="ListNumber"/>
      </w:pPr>
      <w:r>
        <w:t>上传基础简历、作品集、个人网站、GitHub、历史 Cover Letter 和其他证明材料。</w:t>
      </w:r>
    </w:p>
    <w:p>
      <w:pPr>
        <w:pStyle w:val="ListNumber"/>
      </w:pPr>
      <w:r>
        <w:t>系统解析资料并建立个人事实库，用户确认关键事实。</w:t>
      </w:r>
    </w:p>
    <w:p>
      <w:pPr>
        <w:pStyle w:val="ListNumber"/>
      </w:pPr>
      <w:r>
        <w:t>连接招聘平台或启用公司官网职位搜索。</w:t>
      </w:r>
    </w:p>
    <w:p>
      <w:pPr>
        <w:pStyle w:val="ListNumber"/>
      </w:pPr>
      <w:r>
        <w:t>调度器按设定周期搜索新职位。</w:t>
      </w:r>
    </w:p>
    <w:p>
      <w:pPr>
        <w:pStyle w:val="ListNumber"/>
      </w:pPr>
      <w:r>
        <w:t>系统标准化职位、跨平台去重并过滤过期或高风险职位。</w:t>
      </w:r>
    </w:p>
    <w:p>
      <w:pPr>
        <w:pStyle w:val="ListNumber"/>
      </w:pPr>
      <w:r>
        <w:t>匹配引擎结合硬性规则和语义理解生成分数与解释。</w:t>
      </w:r>
    </w:p>
    <w:p>
      <w:pPr>
        <w:pStyle w:val="ListNumber"/>
      </w:pPr>
      <w:r>
        <w:t>对值得申请的职位选择基础简历，并通过 RAG 检索相关真实经历。</w:t>
      </w:r>
    </w:p>
    <w:p>
      <w:pPr>
        <w:pStyle w:val="ListNumber"/>
      </w:pPr>
      <w:r>
        <w:t>生成定制简历、Cover Letter 和开放题答案，完成事实与格式检查。</w:t>
      </w:r>
    </w:p>
    <w:p>
      <w:pPr>
        <w:pStyle w:val="ListNumber"/>
      </w:pPr>
      <w:r>
        <w:t>按照自动化等级进入自动投递、确认后投递、手动待办、收藏或忽略队列。</w:t>
      </w:r>
    </w:p>
    <w:p>
      <w:pPr>
        <w:pStyle w:val="ListNumber"/>
      </w:pPr>
      <w:r>
        <w:t>投递后保存材料、截图、确认编号和完整操作日志。</w:t>
      </w:r>
    </w:p>
    <w:p>
      <w:pPr>
        <w:pStyle w:val="ListNumber"/>
      </w:pPr>
      <w:r>
        <w:t>邮箱回流模块识别测评、面试、拒绝、Offer 等邮件并更新状态。</w:t>
      </w:r>
    </w:p>
    <w:p>
      <w:pPr>
        <w:pStyle w:val="ListNumber"/>
      </w:pPr>
      <w:r>
        <w:t>系统分析历史效果，提出后续搜索和材料优化建议。</w:t>
      </w:r>
    </w:p>
    <w:p>
      <w:pPr>
        <w:pStyle w:val="Heading1"/>
      </w:pPr>
      <w:r>
        <w:t>五、职位来源、标准化与去重</w:t>
      </w:r>
    </w:p>
    <w:p>
      <w:pPr>
        <w:pStyle w:val="Heading2"/>
      </w:pPr>
      <w:r>
        <w:t>1. 职位来源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类别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示例</w:t>
            </w:r>
          </w:p>
        </w:tc>
      </w:tr>
      <w:tr>
        <w:tc>
          <w:tcPr>
            <w:tcW w:type="dxa" w:w="4816"/>
            <w:vAlign w:val="center"/>
          </w:tcPr>
          <w:p>
            <w:r>
              <w:t>中国平台</w:t>
            </w:r>
          </w:p>
        </w:tc>
        <w:tc>
          <w:tcPr>
            <w:tcW w:type="dxa" w:w="4816"/>
            <w:vAlign w:val="center"/>
          </w:tcPr>
          <w:p>
            <w:r>
              <w:t>实习僧、Boss直聘、58同城、智联招聘、前程无忧、猎聘、拉勾、牛客招聘、高校就业网站</w:t>
            </w:r>
          </w:p>
        </w:tc>
      </w:tr>
      <w:tr>
        <w:tc>
          <w:tcPr>
            <w:tcW w:type="dxa" w:w="4816"/>
            <w:vAlign w:val="center"/>
          </w:tcPr>
          <w:p>
            <w:r>
              <w:t>海外平台</w:t>
            </w:r>
          </w:p>
        </w:tc>
        <w:tc>
          <w:tcPr>
            <w:tcW w:type="dxa" w:w="4816"/>
            <w:vAlign w:val="center"/>
          </w:tcPr>
          <w:p>
            <w:r>
              <w:t>LinkedIn、Indeed、Glassdoor、Handshake、Wellfound、ZipRecruiter、Dice、Built In</w:t>
            </w:r>
          </w:p>
        </w:tc>
      </w:tr>
      <w:tr>
        <w:tc>
          <w:tcPr>
            <w:tcW w:type="dxa" w:w="4816"/>
            <w:vAlign w:val="center"/>
          </w:tcPr>
          <w:p>
            <w:r>
              <w:t>招聘系统</w:t>
            </w:r>
          </w:p>
        </w:tc>
        <w:tc>
          <w:tcPr>
            <w:tcW w:type="dxa" w:w="4816"/>
            <w:vAlign w:val="center"/>
          </w:tcPr>
          <w:p>
            <w:r>
              <w:t>Greenhouse、Lever、Workday、Ashby、SmartRecruiters、Taleo、iCIMS、Jobvite</w:t>
            </w:r>
          </w:p>
        </w:tc>
      </w:tr>
      <w:tr>
        <w:tc>
          <w:tcPr>
            <w:tcW w:type="dxa" w:w="4816"/>
            <w:vAlign w:val="center"/>
          </w:tcPr>
          <w:p>
            <w:r>
              <w:t>其他来源</w:t>
            </w:r>
          </w:p>
        </w:tc>
        <w:tc>
          <w:tcPr>
            <w:tcW w:type="dxa" w:w="4816"/>
            <w:vAlign w:val="center"/>
          </w:tcPr>
          <w:p>
            <w:r>
              <w:t>公司 Careers 页面、招聘邮件、社交媒体、Discord/Slack、公众号、PDF 或图片招聘公告、用户手动添加链接</w:t>
            </w:r>
          </w:p>
        </w:tc>
      </w:tr>
    </w:tbl>
    <w:p/>
    <w:p>
      <w:pPr>
        <w:pStyle w:val="Heading2"/>
      </w:pPr>
      <w:r>
        <w:t>2. 标准字段</w:t>
      </w:r>
    </w:p>
    <w:p>
      <w:pPr>
        <w:pStyle w:val="ListBullet"/>
      </w:pPr>
      <w:r>
        <w:t>职位名称、公司、行业、规模、地点、远程模式、岗位类型</w:t>
      </w:r>
    </w:p>
    <w:p>
      <w:pPr>
        <w:pStyle w:val="ListBullet"/>
      </w:pPr>
      <w:r>
        <w:t>发布时间、截止时间、薪资、职位描述、技能、学历、经验要求</w:t>
      </w:r>
    </w:p>
    <w:p>
      <w:pPr>
        <w:pStyle w:val="ListBullet"/>
      </w:pPr>
      <w:r>
        <w:t>工作授权、语言、原始链接、平台、职位编号</w:t>
      </w:r>
    </w:p>
    <w:p>
      <w:pPr>
        <w:pStyle w:val="ListBullet"/>
      </w:pPr>
      <w:r>
        <w:t>是否支持快速申请、是否需要 Cover Letter、作品集、笔试或视频</w:t>
      </w:r>
    </w:p>
    <w:p>
      <w:pPr>
        <w:pStyle w:val="Heading2"/>
      </w:pPr>
      <w:r>
        <w:t>3. 派生字段</w:t>
      </w:r>
    </w:p>
    <w:p>
      <w:pPr>
        <w:pStyle w:val="ListBullet"/>
      </w:pPr>
      <w:r>
        <w:t>职位方向和级别</w:t>
      </w:r>
    </w:p>
    <w:p>
      <w:pPr>
        <w:pStyle w:val="ListBullet"/>
      </w:pPr>
      <w:r>
        <w:t>匹配分数与风险等级</w:t>
      </w:r>
    </w:p>
    <w:p>
      <w:pPr>
        <w:pStyle w:val="ListBullet"/>
      </w:pPr>
      <w:r>
        <w:t>申请难度和预计耗时</w:t>
      </w:r>
    </w:p>
    <w:p>
      <w:pPr>
        <w:pStyle w:val="ListBullet"/>
      </w:pPr>
      <w:r>
        <w:t>推荐简历和推荐申请方式</w:t>
      </w:r>
    </w:p>
    <w:p>
      <w:pPr>
        <w:pStyle w:val="ListBullet"/>
      </w:pPr>
      <w:r>
        <w:t>疑似重复、疑似虚假、推荐优先级</w:t>
      </w:r>
    </w:p>
    <w:p>
      <w:pPr>
        <w:pStyle w:val="Heading2"/>
      </w:pPr>
      <w:r>
        <w:t>4. 去重逻辑</w:t>
      </w:r>
    </w:p>
    <w:p>
      <w:r>
        <w:t>系统结合公司名称、职位名称、地点、职位编号、招聘系统链接、发布时间和职位描述相似度识别重复。相同职位在多个平台出现时，只建立一条主记录，并优先选择公司官网或流程更稳定的申请入口。</w:t>
      </w:r>
    </w:p>
    <w:p>
      <w:pPr>
        <w:pStyle w:val="Heading1"/>
      </w:pPr>
      <w:r>
        <w:t>六、职位匹配与优先级</w:t>
      </w:r>
    </w:p>
    <w:p>
      <w:pPr>
        <w:pStyle w:val="Heading2"/>
      </w:pPr>
      <w:r>
        <w:t>1. 建议评分结构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维度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权重</w:t>
            </w:r>
          </w:p>
        </w:tc>
      </w:tr>
      <w:tr>
        <w:tc>
          <w:tcPr>
            <w:tcW w:type="dxa" w:w="4816"/>
            <w:vAlign w:val="center"/>
          </w:tcPr>
          <w:p>
            <w:r>
              <w:t>核心技能匹配</w:t>
            </w:r>
          </w:p>
        </w:tc>
        <w:tc>
          <w:tcPr>
            <w:tcW w:type="dxa" w:w="4816"/>
            <w:vAlign w:val="center"/>
          </w:tcPr>
          <w:p>
            <w:r>
              <w:t>25</w:t>
            </w:r>
          </w:p>
        </w:tc>
      </w:tr>
      <w:tr>
        <w:tc>
          <w:tcPr>
            <w:tcW w:type="dxa" w:w="4816"/>
            <w:vAlign w:val="center"/>
          </w:tcPr>
          <w:p>
            <w:r>
              <w:t>工作内容匹配</w:t>
            </w:r>
          </w:p>
        </w:tc>
        <w:tc>
          <w:tcPr>
            <w:tcW w:type="dxa" w:w="4816"/>
            <w:vAlign w:val="center"/>
          </w:tcPr>
          <w:p>
            <w:r>
              <w:t>20</w:t>
            </w:r>
          </w:p>
        </w:tc>
      </w:tr>
      <w:tr>
        <w:tc>
          <w:tcPr>
            <w:tcW w:type="dxa" w:w="4816"/>
            <w:vAlign w:val="center"/>
          </w:tcPr>
          <w:p>
            <w:r>
              <w:t>项目与经历匹配</w:t>
            </w:r>
          </w:p>
        </w:tc>
        <w:tc>
          <w:tcPr>
            <w:tcW w:type="dxa" w:w="4816"/>
            <w:vAlign w:val="center"/>
          </w:tcPr>
          <w:p>
            <w:r>
              <w:t>15</w:t>
            </w:r>
          </w:p>
        </w:tc>
      </w:tr>
      <w:tr>
        <w:tc>
          <w:tcPr>
            <w:tcW w:type="dxa" w:w="4816"/>
            <w:vAlign w:val="center"/>
          </w:tcPr>
          <w:p>
            <w:r>
              <w:t>工作授权匹配</w:t>
            </w:r>
          </w:p>
        </w:tc>
        <w:tc>
          <w:tcPr>
            <w:tcW w:type="dxa" w:w="4816"/>
            <w:vAlign w:val="center"/>
          </w:tcPr>
          <w:p>
            <w:r>
              <w:t>15</w:t>
            </w:r>
          </w:p>
        </w:tc>
      </w:tr>
      <w:tr>
        <w:tc>
          <w:tcPr>
            <w:tcW w:type="dxa" w:w="4816"/>
            <w:vAlign w:val="center"/>
          </w:tcPr>
          <w:p>
            <w:r>
              <w:t>地点与工作模式</w:t>
            </w:r>
          </w:p>
        </w:tc>
        <w:tc>
          <w:tcPr>
            <w:tcW w:type="dxa" w:w="4816"/>
            <w:vAlign w:val="center"/>
          </w:tcPr>
          <w:p>
            <w:r>
              <w:t>10</w:t>
            </w:r>
          </w:p>
        </w:tc>
      </w:tr>
      <w:tr>
        <w:tc>
          <w:tcPr>
            <w:tcW w:type="dxa" w:w="4816"/>
            <w:vAlign w:val="center"/>
          </w:tcPr>
          <w:p>
            <w:r>
              <w:t>学历与经验要求</w:t>
            </w:r>
          </w:p>
        </w:tc>
        <w:tc>
          <w:tcPr>
            <w:tcW w:type="dxa" w:w="4816"/>
            <w:vAlign w:val="center"/>
          </w:tcPr>
          <w:p>
            <w:r>
              <w:t>10</w:t>
            </w:r>
          </w:p>
        </w:tc>
      </w:tr>
      <w:tr>
        <w:tc>
          <w:tcPr>
            <w:tcW w:type="dxa" w:w="4816"/>
            <w:vAlign w:val="center"/>
          </w:tcPr>
          <w:p>
            <w:r>
              <w:t>用户偏好</w:t>
            </w:r>
          </w:p>
        </w:tc>
        <w:tc>
          <w:tcPr>
            <w:tcW w:type="dxa" w:w="4816"/>
            <w:vAlign w:val="center"/>
          </w:tcPr>
          <w:p>
            <w:r>
              <w:t>5</w:t>
            </w:r>
          </w:p>
        </w:tc>
      </w:tr>
    </w:tbl>
    <w:p/>
    <w:p>
      <w:pPr>
        <w:pStyle w:val="Heading2"/>
      </w:pPr>
      <w:r>
        <w:t>2. 分级标准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2F5597"/>
          </w:tcPr>
          <w:p>
            <w:r>
              <w:rPr>
                <w:b/>
                <w:color w:val="FFFFFF"/>
              </w:rPr>
              <w:t>分数</w:t>
            </w:r>
          </w:p>
        </w:tc>
        <w:tc>
          <w:tcPr>
            <w:tcW w:type="dxa" w:w="3211"/>
            <w:vAlign w:val="center"/>
            <w:shd w:fill="2F5597"/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3211"/>
            <w:vAlign w:val="center"/>
            <w:shd w:fill="2F5597"/>
          </w:tcPr>
          <w:p>
            <w:r>
              <w:rPr>
                <w:b/>
                <w:color w:val="FFFFFF"/>
              </w:rPr>
              <w:t>默认动作</w:t>
            </w:r>
          </w:p>
        </w:tc>
      </w:tr>
      <w:tr>
        <w:tc>
          <w:tcPr>
            <w:tcW w:type="dxa" w:w="3211"/>
            <w:vAlign w:val="center"/>
          </w:tcPr>
          <w:p>
            <w:r>
              <w:t>90–100</w:t>
            </w:r>
          </w:p>
        </w:tc>
        <w:tc>
          <w:tcPr>
            <w:tcW w:type="dxa" w:w="3211"/>
            <w:vAlign w:val="center"/>
          </w:tcPr>
          <w:p>
            <w:r>
              <w:t>极高匹配</w:t>
            </w:r>
          </w:p>
        </w:tc>
        <w:tc>
          <w:tcPr>
            <w:tcW w:type="dxa" w:w="3211"/>
            <w:vAlign w:val="center"/>
          </w:tcPr>
          <w:p>
            <w:r>
              <w:t>重点审核或规则内自动投递</w:t>
            </w:r>
          </w:p>
        </w:tc>
      </w:tr>
      <w:tr>
        <w:tc>
          <w:tcPr>
            <w:tcW w:type="dxa" w:w="3211"/>
            <w:vAlign w:val="center"/>
          </w:tcPr>
          <w:p>
            <w:r>
              <w:t>80–89</w:t>
            </w:r>
          </w:p>
        </w:tc>
        <w:tc>
          <w:tcPr>
            <w:tcW w:type="dxa" w:w="3211"/>
            <w:vAlign w:val="center"/>
          </w:tcPr>
          <w:p>
            <w:r>
              <w:t>高度匹配</w:t>
            </w:r>
          </w:p>
        </w:tc>
        <w:tc>
          <w:tcPr>
            <w:tcW w:type="dxa" w:w="3211"/>
            <w:vAlign w:val="center"/>
          </w:tcPr>
          <w:p>
            <w:r>
              <w:t>优先生成材料</w:t>
            </w:r>
          </w:p>
        </w:tc>
      </w:tr>
      <w:tr>
        <w:tc>
          <w:tcPr>
            <w:tcW w:type="dxa" w:w="3211"/>
            <w:vAlign w:val="center"/>
          </w:tcPr>
          <w:p>
            <w:r>
              <w:t>70–79</w:t>
            </w:r>
          </w:p>
        </w:tc>
        <w:tc>
          <w:tcPr>
            <w:tcW w:type="dxa" w:w="3211"/>
            <w:vAlign w:val="center"/>
          </w:tcPr>
          <w:p>
            <w:r>
              <w:t>值得申请</w:t>
            </w:r>
          </w:p>
        </w:tc>
        <w:tc>
          <w:tcPr>
            <w:tcW w:type="dxa" w:w="3211"/>
            <w:vAlign w:val="center"/>
          </w:tcPr>
          <w:p>
            <w:r>
              <w:t>进入审核队列</w:t>
            </w:r>
          </w:p>
        </w:tc>
      </w:tr>
      <w:tr>
        <w:tc>
          <w:tcPr>
            <w:tcW w:type="dxa" w:w="3211"/>
            <w:vAlign w:val="center"/>
          </w:tcPr>
          <w:p>
            <w:r>
              <w:t>55–69</w:t>
            </w:r>
          </w:p>
        </w:tc>
        <w:tc>
          <w:tcPr>
            <w:tcW w:type="dxa" w:w="3211"/>
            <w:vAlign w:val="center"/>
          </w:tcPr>
          <w:p>
            <w:r>
              <w:t>需要判断</w:t>
            </w:r>
          </w:p>
        </w:tc>
        <w:tc>
          <w:tcPr>
            <w:tcW w:type="dxa" w:w="3211"/>
            <w:vAlign w:val="center"/>
          </w:tcPr>
          <w:p>
            <w:r>
              <w:t>保留并提示风险</w:t>
            </w:r>
          </w:p>
        </w:tc>
      </w:tr>
      <w:tr>
        <w:tc>
          <w:tcPr>
            <w:tcW w:type="dxa" w:w="3211"/>
            <w:vAlign w:val="center"/>
          </w:tcPr>
          <w:p>
            <w:r>
              <w:t>0–54</w:t>
            </w:r>
          </w:p>
        </w:tc>
        <w:tc>
          <w:tcPr>
            <w:tcW w:type="dxa" w:w="3211"/>
            <w:vAlign w:val="center"/>
          </w:tcPr>
          <w:p>
            <w:r>
              <w:t>低匹配</w:t>
            </w:r>
          </w:p>
        </w:tc>
        <w:tc>
          <w:tcPr>
            <w:tcW w:type="dxa" w:w="3211"/>
            <w:vAlign w:val="center"/>
          </w:tcPr>
          <w:p>
            <w:r>
              <w:t>默认过滤</w:t>
            </w:r>
          </w:p>
        </w:tc>
      </w:tr>
    </w:tbl>
    <w:p/>
    <w:p>
      <w:pPr>
        <w:pStyle w:val="Heading2"/>
      </w:pPr>
      <w:r>
        <w:t>3. 匹配解释</w:t>
      </w:r>
    </w:p>
    <w:p>
      <w:r>
        <w:t>系统必须输出匹配优势、潜在不足和申请策略。例如说明用户哪些项目与职责相关、缺少哪些加分技能、工作授权是否存在风险、应使用哪份简历以及 Cover Letter 应重点强调什么。</w:t>
      </w:r>
    </w:p>
    <w:p>
      <w:pPr>
        <w:pStyle w:val="Heading2"/>
      </w:pPr>
      <w:r>
        <w:t>4. 硬性规则</w:t>
      </w:r>
    </w:p>
    <w:p>
      <w:pPr>
        <w:pStyle w:val="ListBullet"/>
      </w:pPr>
      <w:r>
        <w:t>工作授权不符合时不得自动投递</w:t>
      </w:r>
    </w:p>
    <w:p>
      <w:pPr>
        <w:pStyle w:val="ListBullet"/>
      </w:pPr>
      <w:r>
        <w:t>公司或职位在黑名单时过滤</w:t>
      </w:r>
    </w:p>
    <w:p>
      <w:pPr>
        <w:pStyle w:val="ListBullet"/>
      </w:pPr>
      <w:r>
        <w:t>地点、薪资或岗位类型违反用户硬性偏好时降级</w:t>
      </w:r>
    </w:p>
    <w:p>
      <w:pPr>
        <w:pStyle w:val="ListBullet"/>
      </w:pPr>
      <w:r>
        <w:t>已申请或同职位重复发布时禁止重复提交</w:t>
      </w:r>
    </w:p>
    <w:p>
      <w:pPr>
        <w:pStyle w:val="ListBullet"/>
      </w:pPr>
      <w:r>
        <w:t>高风险或疑似诈骗职位默认拦截</w:t>
      </w:r>
    </w:p>
    <w:p>
      <w:pPr>
        <w:pStyle w:val="Heading1"/>
      </w:pPr>
      <w:r>
        <w:t>七、个人事实库与 RAG 系统</w:t>
      </w:r>
    </w:p>
    <w:p>
      <w:pPr>
        <w:pStyle w:val="Heading2"/>
      </w:pPr>
      <w:r>
        <w:t>1. 个人事实库</w:t>
      </w:r>
    </w:p>
    <w:p>
      <w:r>
        <w:t>个人事实库是简历、Cover Letter、开放题和面试材料的唯一可信事实来源。它不是单纯保存简历文本，而是将用户经历拆解为可验证、可复用、可限制使用范围的结构化信息。</w:t>
      </w:r>
    </w:p>
    <w:p>
      <w:pPr>
        <w:pStyle w:val="ListBullet"/>
      </w:pPr>
      <w:r>
        <w:t>基础信息：姓名、联系方式、地点、个人网站、GitHub、LinkedIn</w:t>
      </w:r>
    </w:p>
    <w:p>
      <w:pPr>
        <w:pStyle w:val="ListBullet"/>
      </w:pPr>
      <w:r>
        <w:t>教育：学校、专业、学位、GPA、课程、毕业时间</w:t>
      </w:r>
    </w:p>
    <w:p>
      <w:pPr>
        <w:pStyle w:val="ListBullet"/>
      </w:pPr>
      <w:r>
        <w:t>工作与实习：公司、职位、时间、职责、成果和技术</w:t>
      </w:r>
    </w:p>
    <w:p>
      <w:pPr>
        <w:pStyle w:val="ListBullet"/>
      </w:pPr>
      <w:r>
        <w:t>项目：名称、角色、技术栈、用户贡献、成果、团队规模和链接</w:t>
      </w:r>
    </w:p>
    <w:p>
      <w:pPr>
        <w:pStyle w:val="ListBullet"/>
      </w:pPr>
      <w:r>
        <w:t>技能：编程语言、引擎、框架、软件、研究方向和软技能</w:t>
      </w:r>
    </w:p>
    <w:p>
      <w:pPr>
        <w:pStyle w:val="ListBullet"/>
      </w:pPr>
      <w:r>
        <w:t>求职信息：工作授权、签证、入职时间、远程、搬迁和薪资偏好</w:t>
      </w:r>
    </w:p>
    <w:p>
      <w:pPr>
        <w:pStyle w:val="Heading2"/>
      </w:pPr>
      <w:r>
        <w:t>2. 事实状态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含义</w:t>
            </w:r>
          </w:p>
        </w:tc>
      </w:tr>
      <w:tr>
        <w:tc>
          <w:tcPr>
            <w:tcW w:type="dxa" w:w="4816"/>
            <w:vAlign w:val="center"/>
          </w:tcPr>
          <w:p>
            <w:r>
              <w:t>已验证</w:t>
            </w:r>
          </w:p>
        </w:tc>
        <w:tc>
          <w:tcPr>
            <w:tcW w:type="dxa" w:w="4816"/>
            <w:vAlign w:val="center"/>
          </w:tcPr>
          <w:p>
            <w:r>
              <w:t>有文件或稳定来源支持，可用于正式材料</w:t>
            </w:r>
          </w:p>
        </w:tc>
      </w:tr>
      <w:tr>
        <w:tc>
          <w:tcPr>
            <w:tcW w:type="dxa" w:w="4816"/>
            <w:vAlign w:val="center"/>
          </w:tcPr>
          <w:p>
            <w:r>
              <w:t>用户确认</w:t>
            </w:r>
          </w:p>
        </w:tc>
        <w:tc>
          <w:tcPr>
            <w:tcW w:type="dxa" w:w="4816"/>
            <w:vAlign w:val="center"/>
          </w:tcPr>
          <w:p>
            <w:r>
              <w:t>用户明确确认，可用于生成</w:t>
            </w:r>
          </w:p>
        </w:tc>
      </w:tr>
      <w:tr>
        <w:tc>
          <w:tcPr>
            <w:tcW w:type="dxa" w:w="4816"/>
            <w:vAlign w:val="center"/>
          </w:tcPr>
          <w:p>
            <w:r>
              <w:t>待确认</w:t>
            </w:r>
          </w:p>
        </w:tc>
        <w:tc>
          <w:tcPr>
            <w:tcW w:type="dxa" w:w="4816"/>
            <w:vAlign w:val="center"/>
          </w:tcPr>
          <w:p>
            <w:r>
              <w:t>仅可作为建议，不进入正式申请材料</w:t>
            </w:r>
          </w:p>
        </w:tc>
      </w:tr>
      <w:tr>
        <w:tc>
          <w:tcPr>
            <w:tcW w:type="dxa" w:w="4816"/>
            <w:vAlign w:val="center"/>
          </w:tcPr>
          <w:p>
            <w:r>
              <w:t>已过期</w:t>
            </w:r>
          </w:p>
        </w:tc>
        <w:tc>
          <w:tcPr>
            <w:tcW w:type="dxa" w:w="4816"/>
            <w:vAlign w:val="center"/>
          </w:tcPr>
          <w:p>
            <w:r>
              <w:t>需要重新确认</w:t>
            </w:r>
          </w:p>
        </w:tc>
      </w:tr>
      <w:tr>
        <w:tc>
          <w:tcPr>
            <w:tcW w:type="dxa" w:w="4816"/>
            <w:vAlign w:val="center"/>
          </w:tcPr>
          <w:p>
            <w:r>
              <w:t>禁止使用</w:t>
            </w:r>
          </w:p>
        </w:tc>
        <w:tc>
          <w:tcPr>
            <w:tcW w:type="dxa" w:w="4816"/>
            <w:vAlign w:val="center"/>
          </w:tcPr>
          <w:p>
            <w:r>
              <w:t>任何材料均不得调用</w:t>
            </w:r>
          </w:p>
        </w:tc>
      </w:tr>
      <w:tr>
        <w:tc>
          <w:tcPr>
            <w:tcW w:type="dxa" w:w="4816"/>
            <w:vAlign w:val="center"/>
          </w:tcPr>
          <w:p>
            <w:r>
              <w:t>范围限制</w:t>
            </w:r>
          </w:p>
        </w:tc>
        <w:tc>
          <w:tcPr>
            <w:tcW w:type="dxa" w:w="4816"/>
            <w:vAlign w:val="center"/>
          </w:tcPr>
          <w:p>
            <w:r>
              <w:t>仅限特定语言、地区或职位方向</w:t>
            </w:r>
          </w:p>
        </w:tc>
      </w:tr>
    </w:tbl>
    <w:p/>
    <w:p>
      <w:pPr>
        <w:pStyle w:val="Heading2"/>
      </w:pPr>
      <w:r>
        <w:t>3. RAG 的用途</w:t>
      </w:r>
    </w:p>
    <w:p>
      <w:pPr>
        <w:pStyle w:val="ListBullet"/>
      </w:pPr>
      <w:r>
        <w:t>从大量经历中检索与当前岗位最相关的项目和技能</w:t>
      </w:r>
    </w:p>
    <w:p>
      <w:pPr>
        <w:pStyle w:val="ListBullet"/>
      </w:pPr>
      <w:r>
        <w:t>减少模型编造并保证不同材料之间一致</w:t>
      </w:r>
    </w:p>
    <w:p>
      <w:pPr>
        <w:pStyle w:val="ListBullet"/>
      </w:pPr>
      <w:r>
        <w:t>优先使用用户曾确认和修改过的高质量表述</w:t>
      </w:r>
    </w:p>
    <w:p>
      <w:pPr>
        <w:pStyle w:val="ListBullet"/>
      </w:pPr>
      <w:r>
        <w:t>将历史面试反馈、优秀材料和项目文档转化为可复用知识</w:t>
      </w:r>
    </w:p>
    <w:p>
      <w:pPr>
        <w:pStyle w:val="ListBullet"/>
      </w:pPr>
      <w:r>
        <w:t>为生成内容提供事实引用与溯源</w:t>
      </w:r>
    </w:p>
    <w:p>
      <w:pPr>
        <w:pStyle w:val="Heading2"/>
      </w:pPr>
      <w:r>
        <w:t>4. RAG 数据来源</w:t>
      </w:r>
    </w:p>
    <w:p>
      <w:pPr>
        <w:pStyle w:val="ListBullet"/>
      </w:pPr>
      <w:r>
        <w:t>所有简历版本、作品集、个人网站和 GitHub README</w:t>
      </w:r>
    </w:p>
    <w:p>
      <w:pPr>
        <w:pStyle w:val="ListBullet"/>
      </w:pPr>
      <w:r>
        <w:t>课程项目说明、研究记录、证书、成绩单和项目指标</w:t>
      </w:r>
    </w:p>
    <w:p>
      <w:pPr>
        <w:pStyle w:val="ListBullet"/>
      </w:pPr>
      <w:r>
        <w:t>历史 Cover Letter、求职邮件和已确认开放题答案</w:t>
      </w:r>
    </w:p>
    <w:p>
      <w:pPr>
        <w:pStyle w:val="ListBullet"/>
      </w:pPr>
      <w:r>
        <w:t>获得面试的材料、招聘反馈、面试问题和用户复盘</w:t>
      </w:r>
    </w:p>
    <w:p>
      <w:pPr>
        <w:pStyle w:val="ListBullet"/>
      </w:pPr>
      <w:r>
        <w:t>职位描述、公司介绍、团队与产品公开信息</w:t>
      </w:r>
    </w:p>
    <w:p>
      <w:pPr>
        <w:pStyle w:val="Heading2"/>
      </w:pPr>
      <w:r>
        <w:t>5. 检索流程</w:t>
      </w:r>
    </w:p>
    <w:p>
      <w:pPr>
        <w:pStyle w:val="ListNumber"/>
      </w:pPr>
      <w:r>
        <w:t>解析职位并提取职责、技能、行业和加分项。</w:t>
      </w:r>
    </w:p>
    <w:p>
      <w:pPr>
        <w:pStyle w:val="ListNumber"/>
      </w:pPr>
      <w:r>
        <w:t>生成多个检索查询，同时执行关键词检索、向量检索和标签筛选。</w:t>
      </w:r>
    </w:p>
    <w:p>
      <w:pPr>
        <w:pStyle w:val="ListNumber"/>
      </w:pPr>
      <w:r>
        <w:t>按照职位方向、时间、事实可信度和用户角色过滤结果。</w:t>
      </w:r>
    </w:p>
    <w:p>
      <w:pPr>
        <w:pStyle w:val="ListNumber"/>
      </w:pPr>
      <w:r>
        <w:t>使用重排序模型选出最相关的事实片段。</w:t>
      </w:r>
    </w:p>
    <w:p>
      <w:pPr>
        <w:pStyle w:val="ListNumber"/>
      </w:pPr>
      <w:r>
        <w:t>将经过许可的事实提供给生成模型。</w:t>
      </w:r>
    </w:p>
    <w:p>
      <w:pPr>
        <w:pStyle w:val="ListNumber"/>
      </w:pPr>
      <w:r>
        <w:t>生成后逐句回查事实来源，无法溯源的陈述进入待确认或被删除。</w:t>
      </w:r>
    </w:p>
    <w:p>
      <w:pPr>
        <w:pStyle w:val="ListNumber"/>
      </w:pPr>
      <w:r>
        <w:t>保存用户最终修改并确认的表达，作为后续优先检索内容。</w:t>
      </w:r>
    </w:p>
    <w:p>
      <w:pPr>
        <w:pStyle w:val="Heading2"/>
      </w:pPr>
      <w:r>
        <w:t>6. RAG 安全机制</w:t>
      </w:r>
    </w:p>
    <w:p>
      <w:r>
        <w:t>检索到内容并不代表自动可用。系统还需检查信息是否属于用户本人、是否过期、是否与其他事实冲突、是否包含敏感数据，以及是否允许用于当前岗位、地区和语言。</w:t>
      </w:r>
    </w:p>
    <w:p>
      <w:pPr>
        <w:pStyle w:val="Heading1"/>
      </w:pPr>
      <w:r>
        <w:t>八、简历自动定制</w:t>
      </w:r>
    </w:p>
    <w:p>
      <w:pPr>
        <w:pStyle w:val="Heading2"/>
      </w:pPr>
      <w:r>
        <w:t>1. 基础简历库</w:t>
      </w:r>
    </w:p>
    <w:p>
      <w:pPr>
        <w:pStyle w:val="ListBullet"/>
      </w:pPr>
      <w:r>
        <w:t>游戏策划、Gameplay Programmer、Unity Developer</w:t>
      </w:r>
    </w:p>
    <w:p>
      <w:pPr>
        <w:pStyle w:val="ListBullet"/>
      </w:pPr>
      <w:r>
        <w:t>Software Engineer、AI Engineer、Graphics Programmer</w:t>
      </w:r>
    </w:p>
    <w:p>
      <w:pPr>
        <w:pStyle w:val="ListBullet"/>
      </w:pPr>
      <w:r>
        <w:t>3DGS/研究方向、中文通用、英文通用</w:t>
      </w:r>
    </w:p>
    <w:p>
      <w:pPr>
        <w:pStyle w:val="ListBullet"/>
      </w:pPr>
      <w:r>
        <w:t>ATS 单栏版、设计版、学术版</w:t>
      </w:r>
    </w:p>
    <w:p>
      <w:pPr>
        <w:pStyle w:val="Heading2"/>
      </w:pPr>
      <w:r>
        <w:t>2. 定制流程</w:t>
      </w:r>
    </w:p>
    <w:p>
      <w:pPr>
        <w:pStyle w:val="ListNumber"/>
      </w:pPr>
      <w:r>
        <w:t>分析职位要求并区分必备、优先和加分条件。</w:t>
      </w:r>
    </w:p>
    <w:p>
      <w:pPr>
        <w:pStyle w:val="ListNumber"/>
      </w:pPr>
      <w:r>
        <w:t>选择最合适的基础简历，而不是从完全无关版本强行改写。</w:t>
      </w:r>
    </w:p>
    <w:p>
      <w:pPr>
        <w:pStyle w:val="ListNumber"/>
      </w:pPr>
      <w:r>
        <w:t>通过 RAG 检索相关经历、项目、指标和用户确认过的表达。</w:t>
      </w:r>
    </w:p>
    <w:p>
      <w:pPr>
        <w:pStyle w:val="ListNumber"/>
      </w:pPr>
      <w:r>
        <w:t>调整项目、经历和技能顺序。</w:t>
      </w:r>
    </w:p>
    <w:p>
      <w:pPr>
        <w:pStyle w:val="ListNumber"/>
      </w:pPr>
      <w:r>
        <w:t>改写 bullet points，突出动作、技术、贡献、问题与结果。</w:t>
      </w:r>
    </w:p>
    <w:p>
      <w:pPr>
        <w:pStyle w:val="ListNumber"/>
      </w:pPr>
      <w:r>
        <w:t>加入真实且必要的 ATS 关键词，删除低相关或重复内容。</w:t>
      </w:r>
    </w:p>
    <w:p>
      <w:pPr>
        <w:pStyle w:val="ListNumber"/>
      </w:pPr>
      <w:r>
        <w:t>检查页数、格式、链接、日期和可解析性。</w:t>
      </w:r>
    </w:p>
    <w:p>
      <w:pPr>
        <w:pStyle w:val="ListNumber"/>
      </w:pPr>
      <w:r>
        <w:t>执行事实校验并生成新旧版本差异。</w:t>
      </w:r>
    </w:p>
    <w:p>
      <w:pPr>
        <w:pStyle w:val="ListNumber"/>
      </w:pPr>
      <w:r>
        <w:t>保存岗位专属版本及其对应职位。</w:t>
      </w:r>
    </w:p>
    <w:p>
      <w:pPr>
        <w:pStyle w:val="Heading2"/>
      </w:pPr>
      <w:r>
        <w:t>3. 允许与禁止修改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允许自动修改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禁止自动修改</w:t>
            </w:r>
          </w:p>
        </w:tc>
      </w:tr>
      <w:tr>
        <w:tc>
          <w:tcPr>
            <w:tcW w:type="dxa" w:w="4816"/>
            <w:vAlign w:val="center"/>
          </w:tcPr>
          <w:p>
            <w:r>
              <w:t>经历顺序、技能顺序、项目描述表达</w:t>
            </w:r>
          </w:p>
        </w:tc>
        <w:tc>
          <w:tcPr>
            <w:tcW w:type="dxa" w:w="4816"/>
            <w:vAlign w:val="center"/>
          </w:tcPr>
          <w:p>
            <w:r>
              <w:t>学校、学位、GPA、公司和工作时间</w:t>
            </w:r>
          </w:p>
        </w:tc>
      </w:tr>
      <w:tr>
        <w:tc>
          <w:tcPr>
            <w:tcW w:type="dxa" w:w="4816"/>
            <w:vAlign w:val="center"/>
          </w:tcPr>
          <w:p>
            <w:r>
              <w:t>动作动词、关键词、句子长度、内容取舍</w:t>
            </w:r>
          </w:p>
        </w:tc>
        <w:tc>
          <w:tcPr>
            <w:tcW w:type="dxa" w:w="4816"/>
            <w:vAlign w:val="center"/>
          </w:tcPr>
          <w:p>
            <w:r>
              <w:t>未掌握技能、未完成项目功能</w:t>
            </w:r>
          </w:p>
        </w:tc>
      </w:tr>
      <w:tr>
        <w:tc>
          <w:tcPr>
            <w:tcW w:type="dxa" w:w="4816"/>
            <w:vAlign w:val="center"/>
          </w:tcPr>
          <w:p>
            <w:r>
              <w:t>模块顺序、语气、ATS 标准术语</w:t>
            </w:r>
          </w:p>
        </w:tc>
        <w:tc>
          <w:tcPr>
            <w:tcW w:type="dxa" w:w="4816"/>
            <w:vAlign w:val="center"/>
          </w:tcPr>
          <w:p>
            <w:r>
              <w:t>虚假量化结果、虚假领导经历或奖项</w:t>
            </w:r>
          </w:p>
        </w:tc>
      </w:tr>
    </w:tbl>
    <w:p/>
    <w:p>
      <w:pPr>
        <w:pStyle w:val="Heading2"/>
      </w:pPr>
      <w:r>
        <w:t>4. ATS 与质量检查</w:t>
      </w:r>
    </w:p>
    <w:p>
      <w:pPr>
        <w:pStyle w:val="ListBullet"/>
      </w:pPr>
      <w:r>
        <w:t>检查标准 Section 标题、单栏可解析性和文本可复制性</w:t>
      </w:r>
    </w:p>
    <w:p>
      <w:pPr>
        <w:pStyle w:val="ListBullet"/>
      </w:pPr>
      <w:r>
        <w:t>避免关键信息位于图片、复杂表格或文本框中</w:t>
      </w:r>
    </w:p>
    <w:p>
      <w:pPr>
        <w:pStyle w:val="ListBullet"/>
      </w:pPr>
      <w:r>
        <w:t>检查联系方式、链接、日期冲突、拼写和模板占位符</w:t>
      </w:r>
    </w:p>
    <w:p>
      <w:pPr>
        <w:pStyle w:val="ListBullet"/>
      </w:pPr>
      <w:r>
        <w:t>保留缩写与完整名称，例如 Retrieval-Augmented Generation (RAG)</w:t>
      </w:r>
    </w:p>
    <w:p>
      <w:pPr>
        <w:pStyle w:val="ListBullet"/>
      </w:pPr>
      <w:r>
        <w:t>避免无意义关键词堆砌</w:t>
      </w:r>
    </w:p>
    <w:p>
      <w:pPr>
        <w:pStyle w:val="Heading2"/>
      </w:pPr>
      <w:r>
        <w:t>5. 修改权限等级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能力</w:t>
            </w:r>
          </w:p>
        </w:tc>
      </w:tr>
      <w:tr>
        <w:tc>
          <w:tcPr>
            <w:tcW w:type="dxa" w:w="4816"/>
            <w:vAlign w:val="center"/>
          </w:tcPr>
          <w:p>
            <w:r>
              <w:t>0 仅建议</w:t>
            </w:r>
          </w:p>
        </w:tc>
        <w:tc>
          <w:tcPr>
            <w:tcW w:type="dxa" w:w="4816"/>
            <w:vAlign w:val="center"/>
          </w:tcPr>
          <w:p>
            <w:r>
              <w:t>只标记优化方向，不生成新文件</w:t>
            </w:r>
          </w:p>
        </w:tc>
      </w:tr>
      <w:tr>
        <w:tc>
          <w:tcPr>
            <w:tcW w:type="dxa" w:w="4816"/>
            <w:vAlign w:val="center"/>
          </w:tcPr>
          <w:p>
            <w:r>
              <w:t>1 生成草稿</w:t>
            </w:r>
          </w:p>
        </w:tc>
        <w:tc>
          <w:tcPr>
            <w:tcW w:type="dxa" w:w="4816"/>
            <w:vAlign w:val="center"/>
          </w:tcPr>
          <w:p>
            <w:r>
              <w:t>自动生成，必须用户审核</w:t>
            </w:r>
          </w:p>
        </w:tc>
      </w:tr>
      <w:tr>
        <w:tc>
          <w:tcPr>
            <w:tcW w:type="dxa" w:w="4816"/>
            <w:vAlign w:val="center"/>
          </w:tcPr>
          <w:p>
            <w:r>
              <w:t>2 规则内生成</w:t>
            </w:r>
          </w:p>
        </w:tc>
        <w:tc>
          <w:tcPr>
            <w:tcW w:type="dxa" w:w="4816"/>
            <w:vAlign w:val="center"/>
          </w:tcPr>
          <w:p>
            <w:r>
              <w:t>只使用已验证事实，可自动生成</w:t>
            </w:r>
          </w:p>
        </w:tc>
      </w:tr>
      <w:tr>
        <w:tc>
          <w:tcPr>
            <w:tcW w:type="dxa" w:w="4816"/>
            <w:vAlign w:val="center"/>
          </w:tcPr>
          <w:p>
            <w:r>
              <w:t>3 自动生成并使用</w:t>
            </w:r>
          </w:p>
        </w:tc>
        <w:tc>
          <w:tcPr>
            <w:tcW w:type="dxa" w:w="4816"/>
            <w:vAlign w:val="center"/>
          </w:tcPr>
          <w:p>
            <w:r>
              <w:t>在严格规则和白名单平台内直接用于投递</w:t>
            </w:r>
          </w:p>
        </w:tc>
      </w:tr>
    </w:tbl>
    <w:p/>
    <w:p>
      <w:pPr>
        <w:pStyle w:val="Heading1"/>
      </w:pPr>
      <w:r>
        <w:t>九、Cover Letter 与开放题</w:t>
      </w:r>
    </w:p>
    <w:p>
      <w:pPr>
        <w:pStyle w:val="Heading2"/>
      </w:pPr>
      <w:r>
        <w:t>1. Cover Letter 输入</w:t>
      </w:r>
    </w:p>
    <w:p>
      <w:pPr>
        <w:pStyle w:val="ListBullet"/>
      </w:pPr>
      <w:r>
        <w:t>职位名称、公司名称和职位描述</w:t>
      </w:r>
    </w:p>
    <w:p>
      <w:pPr>
        <w:pStyle w:val="ListBullet"/>
      </w:pPr>
      <w:r>
        <w:t>公司产品、业务、价值观和团队公开信息</w:t>
      </w:r>
    </w:p>
    <w:p>
      <w:pPr>
        <w:pStyle w:val="ListBullet"/>
      </w:pPr>
      <w:r>
        <w:t>用户最相关经历和当前使用的简历</w:t>
      </w:r>
    </w:p>
    <w:p>
      <w:pPr>
        <w:pStyle w:val="ListBullet"/>
      </w:pPr>
      <w:r>
        <w:t>招聘方姓名、语言、语气和字数限制</w:t>
      </w:r>
    </w:p>
    <w:p>
      <w:pPr>
        <w:pStyle w:val="Heading2"/>
      </w:pPr>
      <w:r>
        <w:t>2. 推荐结构</w:t>
      </w:r>
    </w:p>
    <w:p>
      <w:pPr>
        <w:pStyle w:val="ListNumber"/>
      </w:pPr>
      <w:r>
        <w:t>开头：申请职位、申请动机和最核心匹配点。</w:t>
      </w:r>
    </w:p>
    <w:p>
      <w:pPr>
        <w:pStyle w:val="ListNumber"/>
      </w:pPr>
      <w:r>
        <w:t>主体一：一至两个相关项目，说明用户实际贡献、技术和结果。</w:t>
      </w:r>
    </w:p>
    <w:p>
      <w:pPr>
        <w:pStyle w:val="ListNumber"/>
      </w:pPr>
      <w:r>
        <w:t>主体二：对公司或产品的理解，以及用户能提供的价值。</w:t>
      </w:r>
    </w:p>
    <w:p>
      <w:pPr>
        <w:pStyle w:val="ListNumber"/>
      </w:pPr>
      <w:r>
        <w:t>结尾：感谢、希望进一步沟通，并提及简历或作品集。</w:t>
      </w:r>
    </w:p>
    <w:p>
      <w:pPr>
        <w:pStyle w:val="Heading2"/>
      </w:pPr>
      <w:r>
        <w:t>3. 生成模式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模式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用途</w:t>
            </w:r>
          </w:p>
        </w:tc>
      </w:tr>
      <w:tr>
        <w:tc>
          <w:tcPr>
            <w:tcW w:type="dxa" w:w="4816"/>
            <w:vAlign w:val="center"/>
          </w:tcPr>
          <w:p>
            <w:r>
              <w:t>快速版</w:t>
            </w:r>
          </w:p>
        </w:tc>
        <w:tc>
          <w:tcPr>
            <w:tcW w:type="dxa" w:w="4816"/>
            <w:vAlign w:val="center"/>
          </w:tcPr>
          <w:p>
            <w:r>
              <w:t>150–250 个英文单词，适合普通岗位</w:t>
            </w:r>
          </w:p>
        </w:tc>
      </w:tr>
      <w:tr>
        <w:tc>
          <w:tcPr>
            <w:tcW w:type="dxa" w:w="4816"/>
            <w:vAlign w:val="center"/>
          </w:tcPr>
          <w:p>
            <w:r>
              <w:t>标准版</w:t>
            </w:r>
          </w:p>
        </w:tc>
        <w:tc>
          <w:tcPr>
            <w:tcW w:type="dxa" w:w="4816"/>
            <w:vAlign w:val="center"/>
          </w:tcPr>
          <w:p>
            <w:r>
              <w:t>250–400 个英文单词，加入更具体项目与公司信息</w:t>
            </w:r>
          </w:p>
        </w:tc>
      </w:tr>
      <w:tr>
        <w:tc>
          <w:tcPr>
            <w:tcW w:type="dxa" w:w="4816"/>
            <w:vAlign w:val="center"/>
          </w:tcPr>
          <w:p>
            <w:r>
              <w:t>深度定制版</w:t>
            </w:r>
          </w:p>
        </w:tc>
        <w:tc>
          <w:tcPr>
            <w:tcW w:type="dxa" w:w="4816"/>
            <w:vAlign w:val="center"/>
          </w:tcPr>
          <w:p>
            <w:r>
              <w:t>重点公司，强制用户审核</w:t>
            </w:r>
          </w:p>
        </w:tc>
      </w:tr>
      <w:tr>
        <w:tc>
          <w:tcPr>
            <w:tcW w:type="dxa" w:w="4816"/>
            <w:vAlign w:val="center"/>
          </w:tcPr>
          <w:p>
            <w:r>
              <w:t>短文本版</w:t>
            </w:r>
          </w:p>
        </w:tc>
        <w:tc>
          <w:tcPr>
            <w:tcW w:type="dxa" w:w="4816"/>
            <w:vAlign w:val="center"/>
          </w:tcPr>
          <w:p>
            <w:r>
              <w:t>招聘平台文本框</w:t>
            </w:r>
          </w:p>
        </w:tc>
      </w:tr>
      <w:tr>
        <w:tc>
          <w:tcPr>
            <w:tcW w:type="dxa" w:w="4816"/>
            <w:vAlign w:val="center"/>
          </w:tcPr>
          <w:p>
            <w:r>
              <w:t>求职邮件版</w:t>
            </w:r>
          </w:p>
        </w:tc>
        <w:tc>
          <w:tcPr>
            <w:tcW w:type="dxa" w:w="4816"/>
            <w:vAlign w:val="center"/>
          </w:tcPr>
          <w:p>
            <w:r>
              <w:t>邮件正文</w:t>
            </w:r>
          </w:p>
        </w:tc>
      </w:tr>
      <w:tr>
        <w:tc>
          <w:tcPr>
            <w:tcW w:type="dxa" w:w="4816"/>
            <w:vAlign w:val="center"/>
          </w:tcPr>
          <w:p>
            <w:r>
              <w:t>中文自荐信版</w:t>
            </w:r>
          </w:p>
        </w:tc>
        <w:tc>
          <w:tcPr>
            <w:tcW w:type="dxa" w:w="4816"/>
            <w:vAlign w:val="center"/>
          </w:tcPr>
          <w:p>
            <w:r>
              <w:t>国内岗位</w:t>
            </w:r>
          </w:p>
        </w:tc>
      </w:tr>
    </w:tbl>
    <w:p/>
    <w:p>
      <w:pPr>
        <w:pStyle w:val="Heading2"/>
      </w:pPr>
      <w:r>
        <w:t>4. 自动检查</w:t>
      </w:r>
    </w:p>
    <w:p>
      <w:pPr>
        <w:pStyle w:val="ListBullet"/>
      </w:pPr>
      <w:r>
        <w:t>公司名、职位名和招聘方姓名是否正确</w:t>
      </w:r>
    </w:p>
    <w:p>
      <w:pPr>
        <w:pStyle w:val="ListBullet"/>
      </w:pPr>
      <w:r>
        <w:t>是否混入其他公司内容或残留占位符</w:t>
      </w:r>
    </w:p>
    <w:p>
      <w:pPr>
        <w:pStyle w:val="ListBullet"/>
      </w:pPr>
      <w:r>
        <w:t>是否出现未经确认的经历或夸大职责</w:t>
      </w:r>
    </w:p>
    <w:p>
      <w:pPr>
        <w:pStyle w:val="ListBullet"/>
      </w:pPr>
      <w:r>
        <w:t>是否过度吹捧、重复简历或存在明显 AI 套话</w:t>
      </w:r>
    </w:p>
    <w:p>
      <w:pPr>
        <w:pStyle w:val="ListBullet"/>
      </w:pPr>
      <w:r>
        <w:t>是否超过字数限制</w:t>
      </w:r>
    </w:p>
    <w:p>
      <w:pPr>
        <w:pStyle w:val="Heading2"/>
      </w:pPr>
      <w:r>
        <w:t>5. 开放式申请题</w:t>
      </w:r>
    </w:p>
    <w:p>
      <w:r>
        <w:t>系统可生成 Why this company、Why this role、Relevant project、Tell us about yourself 等答案。项目和技术问题可基于事实库自动起草；薪资、签证、搬迁、背景调查、法律声明、电子签名和自愿人口信息必须使用用户预设答案或每次确认。</w:t>
      </w:r>
    </w:p>
    <w:p>
      <w:pPr>
        <w:pStyle w:val="Heading1"/>
      </w:pPr>
      <w:r>
        <w:t>十、自动投递与账号安全</w:t>
      </w:r>
    </w:p>
    <w:p>
      <w:pPr>
        <w:pStyle w:val="Heading2"/>
      </w:pPr>
      <w:r>
        <w:t>1. 自动化等级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等级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816"/>
            <w:vAlign w:val="center"/>
          </w:tcPr>
          <w:p>
            <w:r>
              <w:t>0 仅搜索</w:t>
            </w:r>
          </w:p>
        </w:tc>
        <w:tc>
          <w:tcPr>
            <w:tcW w:type="dxa" w:w="4816"/>
            <w:vAlign w:val="center"/>
          </w:tcPr>
          <w:p>
            <w:r>
              <w:t>搜索、评分和整理，不填写或提交</w:t>
            </w:r>
          </w:p>
        </w:tc>
      </w:tr>
      <w:tr>
        <w:tc>
          <w:tcPr>
            <w:tcW w:type="dxa" w:w="4816"/>
            <w:vAlign w:val="center"/>
          </w:tcPr>
          <w:p>
            <w:r>
              <w:t>1 辅助填写</w:t>
            </w:r>
          </w:p>
        </w:tc>
        <w:tc>
          <w:tcPr>
            <w:tcW w:type="dxa" w:w="4816"/>
            <w:vAlign w:val="center"/>
          </w:tcPr>
          <w:p>
            <w:r>
              <w:t>准备材料并填写，提交前用户确认；建议默认</w:t>
            </w:r>
          </w:p>
        </w:tc>
      </w:tr>
      <w:tr>
        <w:tc>
          <w:tcPr>
            <w:tcW w:type="dxa" w:w="4816"/>
            <w:vAlign w:val="center"/>
          </w:tcPr>
          <w:p>
            <w:r>
              <w:t>2 规则内自动投递</w:t>
            </w:r>
          </w:p>
        </w:tc>
        <w:tc>
          <w:tcPr>
            <w:tcW w:type="dxa" w:w="4816"/>
            <w:vAlign w:val="center"/>
          </w:tcPr>
          <w:p>
            <w:r>
              <w:t>仅对高匹配、无未知问题、白名单平台职位提交</w:t>
            </w:r>
          </w:p>
        </w:tc>
      </w:tr>
      <w:tr>
        <w:tc>
          <w:tcPr>
            <w:tcW w:type="dxa" w:w="4816"/>
            <w:vAlign w:val="center"/>
          </w:tcPr>
          <w:p>
            <w:r>
              <w:t>3 高度自动化</w:t>
            </w:r>
          </w:p>
        </w:tc>
        <w:tc>
          <w:tcPr>
            <w:tcW w:type="dxa" w:w="4816"/>
            <w:vAlign w:val="center"/>
          </w:tcPr>
          <w:p>
            <w:r>
              <w:t>自动生成、填写和提交；异常立即暂停，默认关闭</w:t>
            </w:r>
          </w:p>
        </w:tc>
      </w:tr>
    </w:tbl>
    <w:p/>
    <w:p>
      <w:pPr>
        <w:pStyle w:val="Heading2"/>
      </w:pPr>
      <w:r>
        <w:t>2. 自动投递执行器</w:t>
      </w:r>
    </w:p>
    <w:p>
      <w:pPr>
        <w:pStyle w:val="ListBullet"/>
      </w:pPr>
      <w:r>
        <w:t>打开申请页面并识别多步骤表单</w:t>
      </w:r>
    </w:p>
    <w:p>
      <w:pPr>
        <w:pStyle w:val="ListBullet"/>
      </w:pPr>
      <w:r>
        <w:t>选择和上传对应简历、Cover Letter、作品集</w:t>
      </w:r>
    </w:p>
    <w:p>
      <w:pPr>
        <w:pStyle w:val="ListBullet"/>
      </w:pPr>
      <w:r>
        <w:t>填写基础资料和已确认答案</w:t>
      </w:r>
    </w:p>
    <w:p>
      <w:pPr>
        <w:pStyle w:val="ListBullet"/>
      </w:pPr>
      <w:r>
        <w:t>提交前执行完整性与事实检查</w:t>
      </w:r>
    </w:p>
    <w:p>
      <w:pPr>
        <w:pStyle w:val="ListBullet"/>
      </w:pPr>
      <w:r>
        <w:t>提交后保存截图、确认编号和操作日志</w:t>
      </w:r>
    </w:p>
    <w:p>
      <w:pPr>
        <w:pStyle w:val="Heading2"/>
      </w:pPr>
      <w:r>
        <w:t>3. 必须转人工的情况</w:t>
      </w:r>
    </w:p>
    <w:p>
      <w:pPr>
        <w:pStyle w:val="ListBullet"/>
      </w:pPr>
      <w:r>
        <w:t>验证码、登录过期或页面结构重大变化</w:t>
      </w:r>
    </w:p>
    <w:p>
      <w:pPr>
        <w:pStyle w:val="ListBullet"/>
      </w:pPr>
      <w:r>
        <w:t>未知必填题、法律声明、电子签名</w:t>
      </w:r>
    </w:p>
    <w:p>
      <w:pPr>
        <w:pStyle w:val="ListBullet"/>
      </w:pPr>
      <w:r>
        <w:t>工作授权描述存在歧义</w:t>
      </w:r>
    </w:p>
    <w:p>
      <w:pPr>
        <w:pStyle w:val="ListBullet"/>
      </w:pPr>
      <w:r>
        <w:t>在线测评、视频录制、人工签字</w:t>
      </w:r>
    </w:p>
    <w:p>
      <w:pPr>
        <w:pStyle w:val="ListBullet"/>
      </w:pPr>
      <w:r>
        <w:t>文件上传失败或提交结果无法确认</w:t>
      </w:r>
    </w:p>
    <w:p>
      <w:pPr>
        <w:pStyle w:val="Heading2"/>
      </w:pPr>
      <w:r>
        <w:t>4. 凭证管理</w:t>
      </w:r>
    </w:p>
    <w:p>
      <w:r>
        <w:t>登录方式优先级为官方 OAuth/API、用户登录后的浏览器会话、本地加密凭证、手动登录。系统不保存明文密码；数据库与密钥分离；日志不得包含密码、Cookie 或验证码；AI 模型不得读取原始凭证。</w:t>
      </w:r>
    </w:p>
    <w:p>
      <w:pPr>
        <w:pStyle w:val="Heading2"/>
      </w:pPr>
      <w:r>
        <w:t>5. 数量与异常限制</w:t>
      </w:r>
    </w:p>
    <w:p>
      <w:pPr>
        <w:pStyle w:val="ListBullet"/>
      </w:pPr>
      <w:r>
        <w:t>每小时、每日、同公司和同职位类别均可设置上限</w:t>
      </w:r>
    </w:p>
    <w:p>
      <w:pPr>
        <w:pStyle w:val="ListBullet"/>
      </w:pPr>
      <w:r>
        <w:t>连续失败、平台警告、验证码、网络异常或未知问题时自动暂停</w:t>
      </w:r>
    </w:p>
    <w:p>
      <w:pPr>
        <w:pStyle w:val="ListBullet"/>
      </w:pPr>
      <w:r>
        <w:t>提供搜索、材料生成、自动填写和自动提交的独立总开关</w:t>
      </w:r>
    </w:p>
    <w:p>
      <w:pPr>
        <w:pStyle w:val="Heading1"/>
      </w:pPr>
      <w:r>
        <w:t>十一、手动申请、邮件回流与面试管理</w:t>
      </w:r>
    </w:p>
    <w:p>
      <w:pPr>
        <w:pStyle w:val="Heading2"/>
      </w:pPr>
      <w:r>
        <w:t>1. 手动申请任务包</w:t>
      </w:r>
    </w:p>
    <w:p>
      <w:pPr>
        <w:pStyle w:val="ListBullet"/>
      </w:pPr>
      <w:r>
        <w:t>职位信息、匹配分析和风险提示</w:t>
      </w:r>
    </w:p>
    <w:p>
      <w:pPr>
        <w:pStyle w:val="ListBullet"/>
      </w:pPr>
      <w:r>
        <w:t>申请链接、推荐简历和 Cover Letter</w:t>
      </w:r>
    </w:p>
    <w:p>
      <w:pPr>
        <w:pStyle w:val="ListBullet"/>
      </w:pPr>
      <w:r>
        <w:t>所有问题的建议答案及需用户决定的部分</w:t>
      </w:r>
    </w:p>
    <w:p>
      <w:pPr>
        <w:pStyle w:val="ListBullet"/>
      </w:pPr>
      <w:r>
        <w:t>截止时间、预计耗时、已完成和未完成步骤</w:t>
      </w:r>
    </w:p>
    <w:p>
      <w:pPr>
        <w:pStyle w:val="Heading2"/>
      </w:pPr>
      <w:r>
        <w:t>2. 邮件回流</w:t>
      </w:r>
    </w:p>
    <w:p>
      <w:r>
        <w:t>用户授权邮箱后，系统识别申请确认、招聘人员联系、在线测评、面试邀请、拒绝、Offer 和补充材料请求，并根据公司、职位、发件域名、申请编号和时间匹配已有记录。</w:t>
      </w:r>
    </w:p>
    <w:p>
      <w:pPr>
        <w:pStyle w:val="ListBullet"/>
      </w:pPr>
      <w:r>
        <w:t>收到确认邮件 → 更新为已投递或已确认</w:t>
      </w:r>
    </w:p>
    <w:p>
      <w:pPr>
        <w:pStyle w:val="ListBullet"/>
      </w:pPr>
      <w:r>
        <w:t>收到测评 → 创建截止任务</w:t>
      </w:r>
    </w:p>
    <w:p>
      <w:pPr>
        <w:pStyle w:val="ListBullet"/>
      </w:pPr>
      <w:r>
        <w:t>收到面试邀请 → 创建日历事件和准备任务</w:t>
      </w:r>
    </w:p>
    <w:p>
      <w:pPr>
        <w:pStyle w:val="ListBullet"/>
      </w:pPr>
      <w:r>
        <w:t>收到拒绝 → 更新状态并保留原因</w:t>
      </w:r>
    </w:p>
    <w:p>
      <w:pPr>
        <w:pStyle w:val="ListBullet"/>
      </w:pPr>
      <w:r>
        <w:t>收到 Offer → 进入 Offer 对比流程</w:t>
      </w:r>
    </w:p>
    <w:p>
      <w:pPr>
        <w:pStyle w:val="Heading2"/>
      </w:pPr>
      <w:r>
        <w:t>3. 面试中心</w:t>
      </w:r>
    </w:p>
    <w:p>
      <w:pPr>
        <w:pStyle w:val="ListBullet"/>
      </w:pPr>
      <w:r>
        <w:t>面试日历：公司、职位、时间、时区、形式、会议链接和轮次</w:t>
      </w:r>
    </w:p>
    <w:p>
      <w:pPr>
        <w:pStyle w:val="ListBullet"/>
      </w:pPr>
      <w:r>
        <w:t>准备包：公司简介、岗位要求、相关项目、自我介绍、STAR 故事、技术范围和反问问题</w:t>
      </w:r>
    </w:p>
    <w:p>
      <w:pPr>
        <w:pStyle w:val="ListBullet"/>
      </w:pPr>
      <w:r>
        <w:t>面试后记录：被问问题、回答表现、反馈、下一步和自评分</w:t>
      </w:r>
    </w:p>
    <w:p>
      <w:pPr>
        <w:pStyle w:val="ListBullet"/>
      </w:pPr>
      <w:r>
        <w:t>历史问题进入 RAG，支持后续面试准备</w:t>
      </w:r>
    </w:p>
    <w:p>
      <w:pPr>
        <w:pStyle w:val="Heading1"/>
      </w:pPr>
      <w:r>
        <w:t>十二、CRM、通知、报告与分析</w:t>
      </w:r>
    </w:p>
    <w:p>
      <w:pPr>
        <w:pStyle w:val="Heading2"/>
      </w:pPr>
      <w:r>
        <w:t>1. 申请状态</w:t>
      </w:r>
    </w:p>
    <w:p>
      <w:r>
        <w:t>新发现、已收藏、待生成材料、待审核、准备申请、已投递、收到确认、收到测评、收到面试、面试中、等待结果、Offer、被拒绝、用户放弃、职位关闭、无回复。</w:t>
      </w:r>
    </w:p>
    <w:p>
      <w:pPr>
        <w:pStyle w:val="Heading2"/>
      </w:pPr>
      <w:r>
        <w:t>2. 通知类型</w:t>
      </w:r>
    </w:p>
    <w:p>
      <w:pPr>
        <w:pStyle w:val="ListBullet"/>
      </w:pPr>
      <w:r>
        <w:t>新增高匹配职位和等待审核</w:t>
      </w:r>
    </w:p>
    <w:p>
      <w:pPr>
        <w:pStyle w:val="ListBullet"/>
      </w:pPr>
      <w:r>
        <w:t>平台登录过期或自动投递失败</w:t>
      </w:r>
    </w:p>
    <w:p>
      <w:pPr>
        <w:pStyle w:val="ListBullet"/>
      </w:pPr>
      <w:r>
        <w:t>测评截止、面试时间和招聘人员待回复</w:t>
      </w:r>
    </w:p>
    <w:p>
      <w:pPr>
        <w:pStyle w:val="ListBullet"/>
      </w:pPr>
      <w:r>
        <w:t>手动申请任务逾期</w:t>
      </w:r>
    </w:p>
    <w:p>
      <w:pPr>
        <w:pStyle w:val="ListBullet"/>
      </w:pPr>
      <w:r>
        <w:t>每日申请总结与每周求职报告</w:t>
      </w:r>
    </w:p>
    <w:p>
      <w:pPr>
        <w:pStyle w:val="Heading2"/>
      </w:pPr>
      <w:r>
        <w:t>3. 日报与周报</w:t>
      </w:r>
    </w:p>
    <w:p>
      <w:r>
        <w:t>日报统计发现、去重、高匹配、自动投递、待确认、手动任务、过滤和平台异常。周报统计投递数、回复数、面试数、拒绝数、Offer 数、回复率、面试转化率、表现最佳的简历版本和职位方向。</w:t>
      </w:r>
    </w:p>
    <w:p>
      <w:pPr>
        <w:pStyle w:val="Heading2"/>
      </w:pPr>
      <w:r>
        <w:t>4. 效果分析</w:t>
      </w:r>
    </w:p>
    <w:p>
      <w:pPr>
        <w:pStyle w:val="ListBullet"/>
      </w:pPr>
      <w:r>
        <w:t>不同简历版本、Cover Letter 风格、项目排序和页数的表现</w:t>
      </w:r>
    </w:p>
    <w:p>
      <w:pPr>
        <w:pStyle w:val="ListBullet"/>
      </w:pPr>
      <w:r>
        <w:t>不同平台、关键词、职位方向、地区和公司规模的表现</w:t>
      </w:r>
    </w:p>
    <w:p>
      <w:pPr>
        <w:pStyle w:val="ListBullet"/>
      </w:pPr>
      <w:r>
        <w:t>平均响应时间、申请耗时、自动投递成功率和手动任务完成率</w:t>
      </w:r>
    </w:p>
    <w:p>
      <w:pPr>
        <w:pStyle w:val="ListBullet"/>
      </w:pPr>
      <w:r>
        <w:t>只提示相关性，不在样本不足时宣称因果关系</w:t>
      </w:r>
    </w:p>
    <w:p>
      <w:pPr>
        <w:pStyle w:val="Heading1"/>
      </w:pPr>
      <w:r>
        <w:t>十三、风险检测与实用功能</w:t>
      </w:r>
    </w:p>
    <w:p>
      <w:pPr>
        <w:pStyle w:val="Heading2"/>
      </w:pPr>
      <w:r>
        <w:t>1. 职位真实性检测</w:t>
      </w:r>
    </w:p>
    <w:p>
      <w:pPr>
        <w:pStyle w:val="ListBullet"/>
      </w:pPr>
      <w:r>
        <w:t>公司信息不存在或招聘邮箱域名异常</w:t>
      </w:r>
    </w:p>
    <w:p>
      <w:pPr>
        <w:pStyle w:val="ListBullet"/>
      </w:pPr>
      <w:r>
        <w:t>薪资明显异常、要求先付款或购买设备</w:t>
      </w:r>
    </w:p>
    <w:p>
      <w:pPr>
        <w:pStyle w:val="ListBullet"/>
      </w:pPr>
      <w:r>
        <w:t>要求通过私人聊天软件处理敏感流程</w:t>
      </w:r>
    </w:p>
    <w:p>
      <w:pPr>
        <w:pStyle w:val="ListBullet"/>
      </w:pPr>
      <w:r>
        <w:t>职位描述大面积复制、发布者身份异常</w:t>
      </w:r>
    </w:p>
    <w:p>
      <w:pPr>
        <w:pStyle w:val="ListBullet"/>
      </w:pPr>
      <w:r>
        <w:t>职位名称与工作内容严重不符</w:t>
      </w:r>
    </w:p>
    <w:p>
      <w:pPr>
        <w:pStyle w:val="Heading2"/>
      </w:pPr>
      <w:r>
        <w:t>2. 黑名单与偏好</w:t>
      </w:r>
    </w:p>
    <w:p>
      <w:pPr>
        <w:pStyle w:val="ListBullet"/>
      </w:pPr>
      <w:r>
        <w:t>公司、行业、地点、薪资、岗位类型和排除关键词</w:t>
      </w:r>
    </w:p>
    <w:p>
      <w:pPr>
        <w:pStyle w:val="ListBullet"/>
      </w:pPr>
      <w:r>
        <w:t>优先公司、梦想公司、优先岗位和优先行业</w:t>
      </w:r>
    </w:p>
    <w:p>
      <w:pPr>
        <w:pStyle w:val="ListBullet"/>
      </w:pPr>
      <w:r>
        <w:t>根据收藏和忽略行为给出建议，但不未经确认永久修改硬规则</w:t>
      </w:r>
    </w:p>
    <w:p>
      <w:pPr>
        <w:pStyle w:val="Heading2"/>
      </w:pPr>
      <w:r>
        <w:t>3. 重点公司模式</w:t>
      </w:r>
    </w:p>
    <w:p>
      <w:r>
        <w:t>对少量高价值岗位执行深度公司研究、定制简历、深度 Cover Letter、招聘人员联系稿、面试准备和跟进提醒，同时降低自动化程度并强制审核。</w:t>
      </w:r>
    </w:p>
    <w:p>
      <w:pPr>
        <w:pStyle w:val="Heading2"/>
      </w:pPr>
      <w:r>
        <w:t>4. 其他高价值功能</w:t>
      </w:r>
    </w:p>
    <w:p>
      <w:pPr>
        <w:pStyle w:val="ListBullet"/>
      </w:pPr>
      <w:r>
        <w:t>浏览器一键导入职位</w:t>
      </w:r>
    </w:p>
    <w:p>
      <w:pPr>
        <w:pStyle w:val="ListBullet"/>
      </w:pPr>
      <w:r>
        <w:t>招聘截图和 PDF 公告解析</w:t>
      </w:r>
    </w:p>
    <w:p>
      <w:pPr>
        <w:pStyle w:val="ListBullet"/>
      </w:pPr>
      <w:r>
        <w:t>简历健康检查与链接有效性检测</w:t>
      </w:r>
    </w:p>
    <w:p>
      <w:pPr>
        <w:pStyle w:val="ListBullet"/>
      </w:pPr>
      <w:r>
        <w:t>多求职目标分组</w:t>
      </w:r>
    </w:p>
    <w:p>
      <w:pPr>
        <w:pStyle w:val="ListBullet"/>
      </w:pPr>
      <w:r>
        <w:t>按用户每日时间预算排序申请任务</w:t>
      </w:r>
    </w:p>
    <w:p>
      <w:pPr>
        <w:pStyle w:val="ListBullet"/>
      </w:pPr>
      <w:r>
        <w:t>职位描述、截止时间和状态变化监控</w:t>
      </w:r>
    </w:p>
    <w:p>
      <w:pPr>
        <w:pStyle w:val="ListBullet"/>
      </w:pPr>
      <w:r>
        <w:t>公司重复申请提醒</w:t>
      </w:r>
    </w:p>
    <w:p>
      <w:pPr>
        <w:pStyle w:val="ListBullet"/>
      </w:pPr>
      <w:r>
        <w:t>招聘人员与人脉 CRM</w:t>
      </w:r>
    </w:p>
    <w:p>
      <w:pPr>
        <w:pStyle w:val="ListBullet"/>
      </w:pPr>
      <w:r>
        <w:t>面试问题知识库</w:t>
      </w:r>
    </w:p>
    <w:p>
      <w:pPr>
        <w:pStyle w:val="ListBullet"/>
      </w:pPr>
      <w:r>
        <w:t>Offer 薪资、地点、生活成本、签证、成长空间和风险对比</w:t>
      </w:r>
    </w:p>
    <w:p>
      <w:pPr>
        <w:pStyle w:val="ListBullet"/>
      </w:pPr>
      <w:r>
        <w:t>完整求职时间线与 CSV/Excel/PDF/JSON/Markdown 导出</w:t>
      </w:r>
    </w:p>
    <w:p>
      <w:pPr>
        <w:pStyle w:val="Heading1"/>
      </w:pPr>
      <w:r>
        <w:t>十四、页面与系统架构</w:t>
      </w:r>
    </w:p>
    <w:p>
      <w:pPr>
        <w:pStyle w:val="Heading2"/>
      </w:pPr>
      <w:r>
        <w:t>1. 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主要内容</w:t>
            </w:r>
          </w:p>
        </w:tc>
      </w:tr>
      <w:tr>
        <w:tc>
          <w:tcPr>
            <w:tcW w:type="dxa" w:w="4816"/>
            <w:vAlign w:val="center"/>
          </w:tcPr>
          <w:p>
            <w:r>
              <w:t>首页控制台</w:t>
            </w:r>
          </w:p>
        </w:tc>
        <w:tc>
          <w:tcPr>
            <w:tcW w:type="dxa" w:w="4816"/>
            <w:vAlign w:val="center"/>
          </w:tcPr>
          <w:p>
            <w:r>
              <w:t>今日新职位、高匹配、待审核、已投递、手动待办、测评、面试、平台状态和总开关</w:t>
            </w:r>
          </w:p>
        </w:tc>
      </w:tr>
      <w:tr>
        <w:tc>
          <w:tcPr>
            <w:tcW w:type="dxa" w:w="4816"/>
            <w:vAlign w:val="center"/>
          </w:tcPr>
          <w:p>
            <w:r>
              <w:t>职位池</w:t>
            </w:r>
          </w:p>
        </w:tc>
        <w:tc>
          <w:tcPr>
            <w:tcW w:type="dxa" w:w="4816"/>
            <w:vAlign w:val="center"/>
          </w:tcPr>
          <w:p>
            <w:r>
              <w:t>按匹配度、时间、地点、公司、平台、授权、风险和状态筛选</w:t>
            </w:r>
          </w:p>
        </w:tc>
      </w:tr>
      <w:tr>
        <w:tc>
          <w:tcPr>
            <w:tcW w:type="dxa" w:w="4816"/>
            <w:vAlign w:val="center"/>
          </w:tcPr>
          <w:p>
            <w:r>
              <w:t>审核中心</w:t>
            </w:r>
          </w:p>
        </w:tc>
        <w:tc>
          <w:tcPr>
            <w:tcW w:type="dxa" w:w="4816"/>
            <w:vAlign w:val="center"/>
          </w:tcPr>
          <w:p>
            <w:r>
              <w:t>职位信息、定制简历差异、Cover Letter、开放题及确认操作</w:t>
            </w:r>
          </w:p>
        </w:tc>
      </w:tr>
      <w:tr>
        <w:tc>
          <w:tcPr>
            <w:tcW w:type="dxa" w:w="4816"/>
            <w:vAlign w:val="center"/>
          </w:tcPr>
          <w:p>
            <w:r>
              <w:t>申请看板</w:t>
            </w:r>
          </w:p>
        </w:tc>
        <w:tc>
          <w:tcPr>
            <w:tcW w:type="dxa" w:w="4816"/>
            <w:vAlign w:val="center"/>
          </w:tcPr>
          <w:p>
            <w:r>
              <w:t>按申请阶段管理全部职位</w:t>
            </w:r>
          </w:p>
        </w:tc>
      </w:tr>
      <w:tr>
        <w:tc>
          <w:tcPr>
            <w:tcW w:type="dxa" w:w="4816"/>
            <w:vAlign w:val="center"/>
          </w:tcPr>
          <w:p>
            <w:r>
              <w:t>资料中心</w:t>
            </w:r>
          </w:p>
        </w:tc>
        <w:tc>
          <w:tcPr>
            <w:tcW w:type="dxa" w:w="4816"/>
            <w:vAlign w:val="center"/>
          </w:tcPr>
          <w:p>
            <w:r>
              <w:t>事实库、简历、作品集、个人网站、GitHub、答案库和工作授权</w:t>
            </w:r>
          </w:p>
        </w:tc>
      </w:tr>
      <w:tr>
        <w:tc>
          <w:tcPr>
            <w:tcW w:type="dxa" w:w="4816"/>
            <w:vAlign w:val="center"/>
          </w:tcPr>
          <w:p>
            <w:r>
              <w:t>平台连接</w:t>
            </w:r>
          </w:p>
        </w:tc>
        <w:tc>
          <w:tcPr>
            <w:tcW w:type="dxa" w:w="4816"/>
            <w:vAlign w:val="center"/>
          </w:tcPr>
          <w:p>
            <w:r>
              <w:t>登录状态、权限、每日限额、会话有效期和错误</w:t>
            </w:r>
          </w:p>
        </w:tc>
      </w:tr>
      <w:tr>
        <w:tc>
          <w:tcPr>
            <w:tcW w:type="dxa" w:w="4816"/>
            <w:vAlign w:val="center"/>
          </w:tcPr>
          <w:p>
            <w:r>
              <w:t>规则中心</w:t>
            </w:r>
          </w:p>
        </w:tc>
        <w:tc>
          <w:tcPr>
            <w:tcW w:type="dxa" w:w="4816"/>
            <w:vAlign w:val="center"/>
          </w:tcPr>
          <w:p>
            <w:r>
              <w:t>自动化条件、白名单、黑名单和数量限制</w:t>
            </w:r>
          </w:p>
        </w:tc>
      </w:tr>
      <w:tr>
        <w:tc>
          <w:tcPr>
            <w:tcW w:type="dxa" w:w="4816"/>
            <w:vAlign w:val="center"/>
          </w:tcPr>
          <w:p>
            <w:r>
              <w:t>数据分析</w:t>
            </w:r>
          </w:p>
        </w:tc>
        <w:tc>
          <w:tcPr>
            <w:tcW w:type="dxa" w:w="4816"/>
            <w:vAlign w:val="center"/>
          </w:tcPr>
          <w:p>
            <w:r>
              <w:t>投递趋势、回复率、面试率、平台和材料表现</w:t>
            </w:r>
          </w:p>
        </w:tc>
      </w:tr>
      <w:tr>
        <w:tc>
          <w:tcPr>
            <w:tcW w:type="dxa" w:w="4816"/>
            <w:vAlign w:val="center"/>
          </w:tcPr>
          <w:p>
            <w:r>
              <w:t>面试中心</w:t>
            </w:r>
          </w:p>
        </w:tc>
        <w:tc>
          <w:tcPr>
            <w:tcW w:type="dxa" w:w="4816"/>
            <w:vAlign w:val="center"/>
          </w:tcPr>
          <w:p>
            <w:r>
              <w:t>日历、准备包、记录和跟进任务</w:t>
            </w:r>
          </w:p>
        </w:tc>
      </w:tr>
    </w:tbl>
    <w:p/>
    <w:p>
      <w:pPr>
        <w:pStyle w:val="Heading2"/>
      </w:pPr>
      <w:r>
        <w:t>2. 技术模块</w:t>
      </w:r>
    </w:p>
    <w:p>
      <w:pPr>
        <w:pStyle w:val="ListBullet"/>
      </w:pPr>
      <w:r>
        <w:t>用户账户与求职档案服务</w:t>
      </w:r>
    </w:p>
    <w:p>
      <w:pPr>
        <w:pStyle w:val="ListBullet"/>
      </w:pPr>
      <w:r>
        <w:t>平台连接器、搜索调度器、职位解析与去重服务</w:t>
      </w:r>
    </w:p>
    <w:p>
      <w:pPr>
        <w:pStyle w:val="ListBullet"/>
      </w:pPr>
      <w:r>
        <w:t>匹配评分、RAG 检索、材料生成和事实校验服务</w:t>
      </w:r>
    </w:p>
    <w:p>
      <w:pPr>
        <w:pStyle w:val="ListBullet"/>
      </w:pPr>
      <w:r>
        <w:t>本地浏览器投递执行器与凭证保险箱</w:t>
      </w:r>
    </w:p>
    <w:p>
      <w:pPr>
        <w:pStyle w:val="ListBullet"/>
      </w:pPr>
      <w:r>
        <w:t>邮件解析、通知、报告和数据分析服务</w:t>
      </w:r>
    </w:p>
    <w:p>
      <w:pPr>
        <w:pStyle w:val="Heading2"/>
      </w:pPr>
      <w:r>
        <w:t>3.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层级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建议</w:t>
            </w:r>
          </w:p>
        </w:tc>
      </w:tr>
      <w:tr>
        <w:tc>
          <w:tcPr>
            <w:tcW w:type="dxa" w:w="4816"/>
            <w:vAlign w:val="center"/>
          </w:tcPr>
          <w:p>
            <w:r>
              <w:t>前端</w:t>
            </w:r>
          </w:p>
        </w:tc>
        <w:tc>
          <w:tcPr>
            <w:tcW w:type="dxa" w:w="4816"/>
            <w:vAlign w:val="center"/>
          </w:tcPr>
          <w:p>
            <w:r>
              <w:t>React / Next.js / TypeScript / Tailwind CSS</w:t>
            </w:r>
          </w:p>
        </w:tc>
      </w:tr>
      <w:tr>
        <w:tc>
          <w:tcPr>
            <w:tcW w:type="dxa" w:w="4816"/>
            <w:vAlign w:val="center"/>
          </w:tcPr>
          <w:p>
            <w:r>
              <w:t>桌面端</w:t>
            </w:r>
          </w:p>
        </w:tc>
        <w:tc>
          <w:tcPr>
            <w:tcW w:type="dxa" w:w="4816"/>
            <w:vAlign w:val="center"/>
          </w:tcPr>
          <w:p>
            <w:r>
              <w:t>Tauri 或 Electron</w:t>
            </w:r>
          </w:p>
        </w:tc>
      </w:tr>
      <w:tr>
        <w:tc>
          <w:tcPr>
            <w:tcW w:type="dxa" w:w="4816"/>
            <w:vAlign w:val="center"/>
          </w:tcPr>
          <w:p>
            <w:r>
              <w:t>后端</w:t>
            </w:r>
          </w:p>
        </w:tc>
        <w:tc>
          <w:tcPr>
            <w:tcW w:type="dxa" w:w="4816"/>
            <w:vAlign w:val="center"/>
          </w:tcPr>
          <w:p>
            <w:r>
              <w:t>Python FastAPI 或 Node.js NestJS</w:t>
            </w:r>
          </w:p>
        </w:tc>
      </w:tr>
      <w:tr>
        <w:tc>
          <w:tcPr>
            <w:tcW w:type="dxa" w:w="4816"/>
            <w:vAlign w:val="center"/>
          </w:tcPr>
          <w:p>
            <w:r>
              <w:t>数据库</w:t>
            </w:r>
          </w:p>
        </w:tc>
        <w:tc>
          <w:tcPr>
            <w:tcW w:type="dxa" w:w="4816"/>
            <w:vAlign w:val="center"/>
          </w:tcPr>
          <w:p>
            <w:r>
              <w:t>PostgreSQL + Redis</w:t>
            </w:r>
          </w:p>
        </w:tc>
      </w:tr>
      <w:tr>
        <w:tc>
          <w:tcPr>
            <w:tcW w:type="dxa" w:w="4816"/>
            <w:vAlign w:val="center"/>
          </w:tcPr>
          <w:p>
            <w:r>
              <w:t>任务队列</w:t>
            </w:r>
          </w:p>
        </w:tc>
        <w:tc>
          <w:tcPr>
            <w:tcW w:type="dxa" w:w="4816"/>
            <w:vAlign w:val="center"/>
          </w:tcPr>
          <w:p>
            <w:r>
              <w:t>Celery 或 BullMQ</w:t>
            </w:r>
          </w:p>
        </w:tc>
      </w:tr>
      <w:tr>
        <w:tc>
          <w:tcPr>
            <w:tcW w:type="dxa" w:w="4816"/>
            <w:vAlign w:val="center"/>
          </w:tcPr>
          <w:p>
            <w:r>
              <w:t>浏览器自动化</w:t>
            </w:r>
          </w:p>
        </w:tc>
        <w:tc>
          <w:tcPr>
            <w:tcW w:type="dxa" w:w="4816"/>
            <w:vAlign w:val="center"/>
          </w:tcPr>
          <w:p>
            <w:r>
              <w:t>Playwright + Chromium / 浏览器扩展</w:t>
            </w:r>
          </w:p>
        </w:tc>
      </w:tr>
      <w:tr>
        <w:tc>
          <w:tcPr>
            <w:tcW w:type="dxa" w:w="4816"/>
            <w:vAlign w:val="center"/>
          </w:tcPr>
          <w:p>
            <w:r>
              <w:t>RAG</w:t>
            </w:r>
          </w:p>
        </w:tc>
        <w:tc>
          <w:tcPr>
            <w:tcW w:type="dxa" w:w="4816"/>
            <w:vAlign w:val="center"/>
          </w:tcPr>
          <w:p>
            <w:r>
              <w:t>Embedding + pgvector、Qdrant、Weaviate 或 Milvus</w:t>
            </w:r>
          </w:p>
        </w:tc>
      </w:tr>
      <w:tr>
        <w:tc>
          <w:tcPr>
            <w:tcW w:type="dxa" w:w="4816"/>
            <w:vAlign w:val="center"/>
          </w:tcPr>
          <w:p>
            <w:r>
              <w:t>文件生成</w:t>
            </w:r>
          </w:p>
        </w:tc>
        <w:tc>
          <w:tcPr>
            <w:tcW w:type="dxa" w:w="4816"/>
            <w:vAlign w:val="center"/>
          </w:tcPr>
          <w:p>
            <w:r>
              <w:t>DOCX、HTML 模板与 Chromium PDF 输出</w:t>
            </w:r>
          </w:p>
        </w:tc>
      </w:tr>
    </w:tbl>
    <w:p/>
    <w:p>
      <w:pPr>
        <w:pStyle w:val="Heading2"/>
      </w:pPr>
      <w:r>
        <w:t>4. 推荐部署模式</w:t>
      </w:r>
    </w:p>
    <w:p>
      <w:r>
        <w:t>首版建议采用“云端职位搜索与 AI 分析 + 本地浏览器投递执行”。云端负责低敏感、持续运行的职位发现和材料分析；本地代理负责登录、表单填写、文件上传和提交，从而降低凭证集中存储与平台风控风险。</w:t>
      </w:r>
    </w:p>
    <w:p>
      <w:pPr>
        <w:pStyle w:val="Heading1"/>
      </w:pPr>
      <w:r>
        <w:t>十五、MVP、开发阶段与商业模式</w:t>
      </w:r>
    </w:p>
    <w:p>
      <w:pPr>
        <w:pStyle w:val="Heading2"/>
      </w:pPr>
      <w:r>
        <w:t>1. MVP 核心闭环</w:t>
      </w:r>
    </w:p>
    <w:p>
      <w:r>
        <w:t>用户建立档案 → 系统发现职位 → 去重与评分 → RAG 检索真实经历 → 生成定制材料 → 用户审核 → 自动填写 → 保存申请记录。</w:t>
      </w:r>
    </w:p>
    <w:p>
      <w:pPr>
        <w:pStyle w:val="Heading2"/>
      </w:pPr>
      <w:r>
        <w:t>2. MVP 优先来源</w:t>
      </w:r>
    </w:p>
    <w:p>
      <w:pPr>
        <w:pStyle w:val="ListBullet"/>
      </w:pPr>
      <w:r>
        <w:t>Greenhouse</w:t>
      </w:r>
    </w:p>
    <w:p>
      <w:pPr>
        <w:pStyle w:val="ListBullet"/>
      </w:pPr>
      <w:r>
        <w:t>Lever</w:t>
      </w:r>
    </w:p>
    <w:p>
      <w:pPr>
        <w:pStyle w:val="ListBullet"/>
      </w:pPr>
      <w:r>
        <w:t>公司官网 Careers 页面</w:t>
      </w:r>
    </w:p>
    <w:p>
      <w:pPr>
        <w:pStyle w:val="ListBullet"/>
      </w:pPr>
      <w:r>
        <w:t>用户手动输入的职位链接</w:t>
      </w:r>
    </w:p>
    <w:p>
      <w:pPr>
        <w:pStyle w:val="Heading2"/>
      </w:pPr>
      <w:r>
        <w:t>3. MVP 必须功能</w:t>
      </w:r>
    </w:p>
    <w:p>
      <w:pPr>
        <w:pStyle w:val="ListBullet"/>
      </w:pPr>
      <w:r>
        <w:t>用户求职档案和个人事实库</w:t>
      </w:r>
    </w:p>
    <w:p>
      <w:pPr>
        <w:pStyle w:val="ListBullet"/>
      </w:pPr>
      <w:r>
        <w:t>多份基础简历与职位搜索</w:t>
      </w:r>
    </w:p>
    <w:p>
      <w:pPr>
        <w:pStyle w:val="ListBullet"/>
      </w:pPr>
      <w:r>
        <w:t>职位标准化、去重和基础匹配评分</w:t>
      </w:r>
    </w:p>
    <w:p>
      <w:pPr>
        <w:pStyle w:val="ListBullet"/>
      </w:pPr>
      <w:r>
        <w:t>RAG 经历检索、简历定制、Cover Letter 和开放题</w:t>
      </w:r>
    </w:p>
    <w:p>
      <w:pPr>
        <w:pStyle w:val="ListBullet"/>
      </w:pPr>
      <w:r>
        <w:t>事实检查、差异对比和审核中心</w:t>
      </w:r>
    </w:p>
    <w:p>
      <w:pPr>
        <w:pStyle w:val="ListBullet"/>
      </w:pPr>
      <w:r>
        <w:t>自动填写基础表单、申请记录、手动清单和日报</w:t>
      </w:r>
    </w:p>
    <w:p>
      <w:pPr>
        <w:pStyle w:val="ListBullet"/>
      </w:pPr>
      <w:r>
        <w:t>自动化总开关</w:t>
      </w:r>
    </w:p>
    <w:p>
      <w:pPr>
        <w:pStyle w:val="Heading2"/>
      </w:pPr>
      <w:r>
        <w:t>4. MVP 暂不包含</w:t>
      </w:r>
    </w:p>
    <w:p>
      <w:pPr>
        <w:pStyle w:val="ListBullet"/>
      </w:pPr>
      <w:r>
        <w:t>全平台无人值守海投</w:t>
      </w:r>
    </w:p>
    <w:p>
      <w:pPr>
        <w:pStyle w:val="ListBullet"/>
      </w:pPr>
      <w:r>
        <w:t>自动处理验证码或在线测评</w:t>
      </w:r>
    </w:p>
    <w:p>
      <w:pPr>
        <w:pStyle w:val="ListBullet"/>
      </w:pPr>
      <w:r>
        <w:t>自动录制视频面试或签署法律文件</w:t>
      </w:r>
    </w:p>
    <w:p>
      <w:pPr>
        <w:pStyle w:val="ListBullet"/>
      </w:pPr>
      <w:r>
        <w:t>自动与招聘人员长期聊天</w:t>
      </w:r>
    </w:p>
    <w:p>
      <w:pPr>
        <w:pStyle w:val="ListBullet"/>
      </w:pPr>
      <w:r>
        <w:t>未经确认生成或使用新经历</w:t>
      </w:r>
    </w:p>
    <w:p>
      <w:pPr>
        <w:pStyle w:val="Heading2"/>
      </w:pPr>
      <w:r>
        <w:t>5. 开发阶段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范围</w:t>
            </w:r>
          </w:p>
        </w:tc>
      </w:tr>
      <w:tr>
        <w:tc>
          <w:tcPr>
            <w:tcW w:type="dxa" w:w="4816"/>
            <w:vAlign w:val="center"/>
          </w:tcPr>
          <w:p>
            <w:r>
              <w:t>阶段一</w:t>
            </w:r>
          </w:p>
        </w:tc>
        <w:tc>
          <w:tcPr>
            <w:tcW w:type="dxa" w:w="4816"/>
            <w:vAlign w:val="center"/>
          </w:tcPr>
          <w:p>
            <w:r>
              <w:t>求职档案、事实库、简历库、职位导入、解析、去重和评分</w:t>
            </w:r>
          </w:p>
        </w:tc>
      </w:tr>
      <w:tr>
        <w:tc>
          <w:tcPr>
            <w:tcW w:type="dxa" w:w="4816"/>
            <w:vAlign w:val="center"/>
          </w:tcPr>
          <w:p>
            <w:r>
              <w:t>阶段二</w:t>
            </w:r>
          </w:p>
        </w:tc>
        <w:tc>
          <w:tcPr>
            <w:tcW w:type="dxa" w:w="4816"/>
            <w:vAlign w:val="center"/>
          </w:tcPr>
          <w:p>
            <w:r>
              <w:t>RAG、重排序、简历定制、Cover Letter、开放题、事实溯源和差异对比</w:t>
            </w:r>
          </w:p>
        </w:tc>
      </w:tr>
      <w:tr>
        <w:tc>
          <w:tcPr>
            <w:tcW w:type="dxa" w:w="4816"/>
            <w:vAlign w:val="center"/>
          </w:tcPr>
          <w:p>
            <w:r>
              <w:t>阶段三</w:t>
            </w:r>
          </w:p>
        </w:tc>
        <w:tc>
          <w:tcPr>
            <w:tcW w:type="dxa" w:w="4816"/>
            <w:vAlign w:val="center"/>
          </w:tcPr>
          <w:p>
            <w:r>
              <w:t>浏览器扩展或本地客户端、自动填写、上传和提交前确认</w:t>
            </w:r>
          </w:p>
        </w:tc>
      </w:tr>
      <w:tr>
        <w:tc>
          <w:tcPr>
            <w:tcW w:type="dxa" w:w="4816"/>
            <w:vAlign w:val="center"/>
          </w:tcPr>
          <w:p>
            <w:r>
              <w:t>阶段四</w:t>
            </w:r>
          </w:p>
        </w:tc>
        <w:tc>
          <w:tcPr>
            <w:tcW w:type="dxa" w:w="4816"/>
            <w:vAlign w:val="center"/>
          </w:tcPr>
          <w:p>
            <w:r>
              <w:t>白名单平台、规则内自动投递、限额、异常暂停和截图</w:t>
            </w:r>
          </w:p>
        </w:tc>
      </w:tr>
      <w:tr>
        <w:tc>
          <w:tcPr>
            <w:tcW w:type="dxa" w:w="4816"/>
            <w:vAlign w:val="center"/>
          </w:tcPr>
          <w:p>
            <w:r>
              <w:t>阶段五</w:t>
            </w:r>
          </w:p>
        </w:tc>
        <w:tc>
          <w:tcPr>
            <w:tcW w:type="dxa" w:w="4816"/>
            <w:vAlign w:val="center"/>
          </w:tcPr>
          <w:p>
            <w:r>
              <w:t>邮箱识别、状态更新、测评提醒、面试日历与准备</w:t>
            </w:r>
          </w:p>
        </w:tc>
      </w:tr>
      <w:tr>
        <w:tc>
          <w:tcPr>
            <w:tcW w:type="dxa" w:w="4816"/>
            <w:vAlign w:val="center"/>
          </w:tcPr>
          <w:p>
            <w:r>
              <w:t>阶段六</w:t>
            </w:r>
          </w:p>
        </w:tc>
        <w:tc>
          <w:tcPr>
            <w:tcW w:type="dxa" w:w="4816"/>
            <w:vAlign w:val="center"/>
          </w:tcPr>
          <w:p>
            <w:r>
              <w:t>材料、平台和职位方向效果分析，策略优化</w:t>
            </w:r>
          </w:p>
        </w:tc>
      </w:tr>
    </w:tbl>
    <w:p/>
    <w:p>
      <w:pPr>
        <w:pStyle w:val="Heading2"/>
      </w:pPr>
      <w:r>
        <w:t>6. 商业模式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能力</w:t>
            </w:r>
          </w:p>
        </w:tc>
      </w:tr>
      <w:tr>
        <w:tc>
          <w:tcPr>
            <w:tcW w:type="dxa" w:w="4816"/>
            <w:vAlign w:val="center"/>
          </w:tcPr>
          <w:p>
            <w:r>
              <w:t>免费版</w:t>
            </w:r>
          </w:p>
        </w:tc>
        <w:tc>
          <w:tcPr>
            <w:tcW w:type="dxa" w:w="4816"/>
            <w:vAlign w:val="center"/>
          </w:tcPr>
          <w:p>
            <w:r>
              <w:t>有限搜索、手动导入、基础匹配、少量生成和申请管理</w:t>
            </w:r>
          </w:p>
        </w:tc>
      </w:tr>
      <w:tr>
        <w:tc>
          <w:tcPr>
            <w:tcW w:type="dxa" w:w="4816"/>
            <w:vAlign w:val="center"/>
          </w:tcPr>
          <w:p>
            <w:r>
              <w:t>订阅版</w:t>
            </w:r>
          </w:p>
        </w:tc>
        <w:tc>
          <w:tcPr>
            <w:tcW w:type="dxa" w:w="4816"/>
            <w:vAlign w:val="center"/>
          </w:tcPr>
          <w:p>
            <w:r>
              <w:t>定时搜索、多平台、RAG、简历和 Cover Letter、自动填写、邮件跟踪和分析</w:t>
            </w:r>
          </w:p>
        </w:tc>
      </w:tr>
      <w:tr>
        <w:tc>
          <w:tcPr>
            <w:tcW w:type="dxa" w:w="4816"/>
            <w:vAlign w:val="center"/>
          </w:tcPr>
          <w:p>
            <w:r>
              <w:t>高级版</w:t>
            </w:r>
          </w:p>
        </w:tc>
        <w:tc>
          <w:tcPr>
            <w:tcW w:type="dxa" w:w="4816"/>
            <w:vAlign w:val="center"/>
          </w:tcPr>
          <w:p>
            <w:r>
              <w:t>规则内自动投递、深度公司研究、重点公司模式、面试准备和高级分析</w:t>
            </w:r>
          </w:p>
        </w:tc>
      </w:tr>
    </w:tbl>
    <w:p/>
    <w:p>
      <w:r>
        <w:t>成本控制可采用职位聚类、相似岗位复用材料、普通岗位使用低成本模型、重点岗位使用强模型、缓存公司研究结果和复用用户确认过的表述。</w:t>
      </w:r>
    </w:p>
    <w:p>
      <w:pPr>
        <w:pStyle w:val="Heading1"/>
      </w:pPr>
      <w:r>
        <w:t>十六、风险、指标与最终愿景</w:t>
      </w:r>
    </w:p>
    <w:p>
      <w:pPr>
        <w:pStyle w:val="Heading2"/>
      </w:pPr>
      <w:r>
        <w:t>1.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风险</w:t>
            </w:r>
          </w:p>
        </w:tc>
        <w:tc>
          <w:tcPr>
            <w:tcW w:type="dxa" w:w="4816"/>
            <w:vAlign w:val="center"/>
            <w:shd w:fill="2F5597"/>
          </w:tcPr>
          <w:p>
            <w:r>
              <w:rPr>
                <w:b/>
                <w:color w:val="FFFFFF"/>
              </w:rPr>
              <w:t>应对</w:t>
            </w:r>
          </w:p>
        </w:tc>
      </w:tr>
      <w:tr>
        <w:tc>
          <w:tcPr>
            <w:tcW w:type="dxa" w:w="4816"/>
            <w:vAlign w:val="center"/>
          </w:tcPr>
          <w:p>
            <w:r>
              <w:t>平台封禁与规则变化</w:t>
            </w:r>
          </w:p>
        </w:tc>
        <w:tc>
          <w:tcPr>
            <w:tcW w:type="dxa" w:w="4816"/>
            <w:vAlign w:val="center"/>
          </w:tcPr>
          <w:p>
            <w:r>
              <w:t>优先官方 API、降低频率、本地用户触发、连接器独立、失败降级</w:t>
            </w:r>
          </w:p>
        </w:tc>
      </w:tr>
      <w:tr>
        <w:tc>
          <w:tcPr>
            <w:tcW w:type="dxa" w:w="4816"/>
            <w:vAlign w:val="center"/>
          </w:tcPr>
          <w:p>
            <w:r>
              <w:t>AI 编造</w:t>
            </w:r>
          </w:p>
        </w:tc>
        <w:tc>
          <w:tcPr>
            <w:tcW w:type="dxa" w:w="4816"/>
            <w:vAlign w:val="center"/>
          </w:tcPr>
          <w:p>
            <w:r>
              <w:t>事实库、RAG、引用溯源、事实状态、生成后校验和用户确认</w:t>
            </w:r>
          </w:p>
        </w:tc>
      </w:tr>
      <w:tr>
        <w:tc>
          <w:tcPr>
            <w:tcW w:type="dxa" w:w="4816"/>
            <w:vAlign w:val="center"/>
          </w:tcPr>
          <w:p>
            <w:r>
              <w:t>误投</w:t>
            </w:r>
          </w:p>
        </w:tc>
        <w:tc>
          <w:tcPr>
            <w:tcW w:type="dxa" w:w="4816"/>
            <w:vAlign w:val="center"/>
          </w:tcPr>
          <w:p>
            <w:r>
              <w:t>自动化等级、工作授权硬校验、数量限制、黑名单和提交前检查</w:t>
            </w:r>
          </w:p>
        </w:tc>
      </w:tr>
      <w:tr>
        <w:tc>
          <w:tcPr>
            <w:tcW w:type="dxa" w:w="4816"/>
            <w:vAlign w:val="center"/>
          </w:tcPr>
          <w:p>
            <w:r>
              <w:t>隐私泄露</w:t>
            </w:r>
          </w:p>
        </w:tc>
        <w:tc>
          <w:tcPr>
            <w:tcW w:type="dxa" w:w="4816"/>
            <w:vAlign w:val="center"/>
          </w:tcPr>
          <w:p>
            <w:r>
              <w:t>本地优先、加密、最小权限、凭证保险箱、AI 数据隔离和可删除</w:t>
            </w:r>
          </w:p>
        </w:tc>
      </w:tr>
      <w:tr>
        <w:tc>
          <w:tcPr>
            <w:tcW w:type="dxa" w:w="4816"/>
            <w:vAlign w:val="center"/>
          </w:tcPr>
          <w:p>
            <w:r>
              <w:t>维护成本</w:t>
            </w:r>
          </w:p>
        </w:tc>
        <w:tc>
          <w:tcPr>
            <w:tcW w:type="dxa" w:w="4816"/>
            <w:vAlign w:val="center"/>
          </w:tcPr>
          <w:p>
            <w:r>
              <w:t>优先标准 ATS 系统、连接器模块化、自动化测试和页面变化检测</w:t>
            </w:r>
          </w:p>
        </w:tc>
      </w:tr>
    </w:tbl>
    <w:p/>
    <w:p>
      <w:pPr>
        <w:pStyle w:val="Heading2"/>
      </w:pPr>
      <w:r>
        <w:t>2. 核心指标</w:t>
      </w:r>
    </w:p>
    <w:p>
      <w:pPr>
        <w:pStyle w:val="ListBullet"/>
      </w:pPr>
      <w:r>
        <w:t>有效职位发现数和高匹配职位比例</w:t>
      </w:r>
    </w:p>
    <w:p>
      <w:pPr>
        <w:pStyle w:val="ListBullet"/>
      </w:pPr>
      <w:r>
        <w:t>投递数、回复率、面试率和 Offer 率</w:t>
      </w:r>
    </w:p>
    <w:p>
      <w:pPr>
        <w:pStyle w:val="ListBullet"/>
      </w:pPr>
      <w:r>
        <w:t>平均响应时间和平均申请耗时</w:t>
      </w:r>
    </w:p>
    <w:p>
      <w:pPr>
        <w:pStyle w:val="ListBullet"/>
      </w:pPr>
      <w:r>
        <w:t>材料生成事实通过率</w:t>
      </w:r>
    </w:p>
    <w:p>
      <w:pPr>
        <w:pStyle w:val="ListBullet"/>
      </w:pPr>
      <w:r>
        <w:t>自动填写与自动投递成功率</w:t>
      </w:r>
    </w:p>
    <w:p>
      <w:pPr>
        <w:pStyle w:val="ListBullet"/>
      </w:pPr>
      <w:r>
        <w:t>重复投递拦截率和高风险职位拦截率</w:t>
      </w:r>
    </w:p>
    <w:p>
      <w:pPr>
        <w:pStyle w:val="ListBullet"/>
      </w:pPr>
      <w:r>
        <w:t>用户审核耗时和手动任务完成率</w:t>
      </w:r>
    </w:p>
    <w:p>
      <w:pPr>
        <w:pStyle w:val="Heading2"/>
      </w:pPr>
      <w:r>
        <w:t>3. 首版产品定义</w:t>
      </w:r>
    </w:p>
    <w:p>
      <w:r>
        <w:t>海投王首版是一个本地与云端结合的智能求职助手。系统定时从招聘网站和公司招聘页面搜索职位，对职位进行去重、匹配评分和风险判断，并通过用户专属 RAG 知识库，从真实经历中生成岗位定制简历、Cover Letter 和开放题答案。用户确认后，系统在本地浏览器中自动填写申请，并统一记录所有投递、测评、面试和结果。</w:t>
      </w:r>
    </w:p>
    <w:p>
      <w:pPr>
        <w:pStyle w:val="Heading2"/>
      </w:pPr>
      <w:r>
        <w:t>4. 最终愿景</w:t>
      </w:r>
    </w:p>
    <w:p>
      <w:r>
        <w:t>海投王最终不只是一个自动投简历机器人，而是用户的个人求职操作系统。它覆盖找职位、评估职位、定制材料、填写申请、跟踪邮件、管理测评、准备面试、联系招聘人员、分析效果和对比 Offer。用户只需维护真实经历、确认关键决策并参加面试，其余重复性工作尽可能由系统完成。</w:t>
      </w:r>
    </w:p>
    <w:p>
      <w:r>
        <w:br w:type="page"/>
      </w:r>
    </w:p>
    <w:p>
      <w:pPr>
        <w:pStyle w:val="Heading1"/>
      </w:pPr>
      <w:r>
        <w:t>新增核心模块：智能申请评审中心（AI 多代理评审）</w:t>
      </w:r>
    </w:p>
    <w:p>
      <w:r>
        <w:t>定位：位于“简历/Cover Letter 生成”和“自动投递”之间，通过多个独立评审代理模拟 ATS、AI 招聘筛选及招聘经理视角，对申请材料进行压力测试与自动修复。该模块的目标是降低非必要淘汰风险，提高申请材料质量，而不是承诺保证通过。</w:t>
      </w:r>
    </w:p>
    <w:p>
      <w:pPr>
        <w:pStyle w:val="Heading2"/>
      </w:pPr>
      <w:r>
        <w:t>核心能力</w:t>
      </w:r>
    </w:p>
    <w:p>
      <w:pPr>
        <w:pStyle w:val="ListBullet"/>
      </w:pPr>
      <w:r>
        <w:t>ATS 可解析性检查（排版、PDF、关键词、字段识别）</w:t>
      </w:r>
    </w:p>
    <w:p>
      <w:pPr>
        <w:pStyle w:val="ListBullet"/>
      </w:pPr>
      <w:r>
        <w:t>硬性条件筛选（工作授权、学历、地点、经验等）</w:t>
      </w:r>
    </w:p>
    <w:p>
      <w:pPr>
        <w:pStyle w:val="ListBullet"/>
      </w:pPr>
      <w:r>
        <w:t>AI 岗位匹配评估（技能、职责、项目相关性）</w:t>
      </w:r>
    </w:p>
    <w:p>
      <w:pPr>
        <w:pStyle w:val="ListBullet"/>
      </w:pPr>
      <w:r>
        <w:t>怀疑型招聘官评审（主动寻找拒绝理由）</w:t>
      </w:r>
    </w:p>
    <w:p>
      <w:pPr>
        <w:pStyle w:val="ListBullet"/>
      </w:pPr>
      <w:r>
        <w:t>Hiring Manager 评审（是否值得进入面试）</w:t>
      </w:r>
    </w:p>
    <w:p>
      <w:pPr>
        <w:pStyle w:val="ListBullet"/>
      </w:pPr>
      <w:r>
        <w:t>RAG 事实审计（所有内容可溯源到个人事实库）</w:t>
      </w:r>
    </w:p>
    <w:p>
      <w:pPr>
        <w:pStyle w:val="ListBullet"/>
      </w:pPr>
      <w:r>
        <w:t>AI 套话与文本自然度检查</w:t>
      </w:r>
    </w:p>
    <w:p>
      <w:pPr>
        <w:pStyle w:val="Heading2"/>
      </w:pPr>
      <w:r>
        <w:t>执行流程</w:t>
      </w:r>
    </w:p>
    <w:p>
      <w:pPr>
        <w:pStyle w:val="ListBullet"/>
      </w:pPr>
      <w:r>
        <w:t>生成简历与 Cover Letter</w:t>
      </w:r>
    </w:p>
    <w:p>
      <w:pPr>
        <w:pStyle w:val="ListBullet"/>
      </w:pPr>
      <w:r>
        <w:t>多代理并行独立评审</w:t>
      </w:r>
    </w:p>
    <w:p>
      <w:pPr>
        <w:pStyle w:val="ListBullet"/>
      </w:pPr>
      <w:r>
        <w:t>汇总风险和修改建议</w:t>
      </w:r>
    </w:p>
    <w:p>
      <w:pPr>
        <w:pStyle w:val="ListBullet"/>
      </w:pPr>
      <w:r>
        <w:t>自动修订</w:t>
      </w:r>
    </w:p>
    <w:p>
      <w:pPr>
        <w:pStyle w:val="ListBullet"/>
      </w:pPr>
      <w:r>
        <w:t>RAG 再次事实校验</w:t>
      </w:r>
    </w:p>
    <w:p>
      <w:pPr>
        <w:pStyle w:val="ListBullet"/>
      </w:pPr>
      <w:r>
        <w:t>第二轮盲审</w:t>
      </w:r>
    </w:p>
    <w:p>
      <w:pPr>
        <w:pStyle w:val="ListBullet"/>
      </w:pPr>
      <w:r>
        <w:t>满足阈值后进入自动投递或人工审核</w:t>
      </w:r>
    </w:p>
    <w:p>
      <w:pPr>
        <w:pStyle w:val="Heading2"/>
      </w:pPr>
      <w:r>
        <w:t>输出结果</w:t>
      </w:r>
    </w:p>
    <w:p>
      <w:pPr>
        <w:pStyle w:val="ListBullet"/>
      </w:pPr>
      <w:r>
        <w:t>ATS 健康度</w:t>
      </w:r>
    </w:p>
    <w:p>
      <w:pPr>
        <w:pStyle w:val="ListBullet"/>
      </w:pPr>
      <w:r>
        <w:t>岗位匹配度</w:t>
      </w:r>
    </w:p>
    <w:p>
      <w:pPr>
        <w:pStyle w:val="ListBullet"/>
      </w:pPr>
      <w:r>
        <w:t>事实一致性</w:t>
      </w:r>
    </w:p>
    <w:p>
      <w:pPr>
        <w:pStyle w:val="ListBullet"/>
      </w:pPr>
      <w:r>
        <w:t>文本自然度</w:t>
      </w:r>
    </w:p>
    <w:p>
      <w:pPr>
        <w:pStyle w:val="ListBullet"/>
      </w:pPr>
      <w:r>
        <w:t>筛选风险等级</w:t>
      </w:r>
    </w:p>
    <w:p>
      <w:pPr>
        <w:pStyle w:val="ListBullet"/>
      </w:pPr>
      <w:r>
        <w:t>必须修复项</w:t>
      </w:r>
    </w:p>
    <w:p>
      <w:pPr>
        <w:pStyle w:val="ListBullet"/>
      </w:pPr>
      <w:r>
        <w:t>建议优化项</w:t>
      </w:r>
    </w:p>
    <w:p>
      <w:pPr>
        <w:pStyle w:val="ListBullet"/>
      </w:pPr>
      <w:r>
        <w:t>最终投递建议</w:t>
      </w:r>
    </w:p>
    <w:p>
      <w:pPr>
        <w:pStyle w:val="Heading2"/>
      </w:pPr>
      <w:r>
        <w:t>设计原则</w:t>
      </w:r>
    </w:p>
    <w:p>
      <w:pPr>
        <w:pStyle w:val="ListBullet"/>
      </w:pPr>
      <w:r>
        <w:t>生成模型与评审模型分离，避免自评偏差。</w:t>
      </w:r>
    </w:p>
    <w:p>
      <w:pPr>
        <w:pStyle w:val="ListBullet"/>
      </w:pPr>
      <w:r>
        <w:t>所有事实均需引用个人事实库。</w:t>
      </w:r>
    </w:p>
    <w:p>
      <w:pPr>
        <w:pStyle w:val="ListBullet"/>
      </w:pPr>
      <w:r>
        <w:t>不得帮助用户编造经历或规避平台规则。</w:t>
      </w:r>
    </w:p>
    <w:p>
      <w:pPr>
        <w:pStyle w:val="ListBullet"/>
      </w:pPr>
      <w:r>
        <w:t>评审结果提供解释，不以单一分数作为决策依据。</w:t>
      </w:r>
    </w:p>
    <w:p>
      <w:pPr>
        <w:pStyle w:val="Heading2"/>
      </w:pPr>
      <w:r>
        <w:t>整体流程更新</w:t>
      </w:r>
    </w:p>
    <w:p>
      <w:r>
        <w:t>职位搜索 → 职位匹配 → RAG 检索 → 简历生成 → Cover Letter 生成 → 智能申请评审中心 → 用户审核/自动修订 → 自动投递 → 邮件回流 → 面试管理 → 数据分析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产品策划案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海投王｜智能求职搜索、材料生成与自动投递平台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315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海投王——智能求职搜索、材料生成与自动投递平台完整产品策划案</dc:title>
  <dc:subject>产品策划案</dc:subject>
  <dc:creator>海投王项目组</dc:creator>
  <cp:keywords>求职自动化, RAG, 简历生成, Cover Letter, 自动投递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