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B193" w14:textId="0383D04B" w:rsidR="006C7F6F" w:rsidRDefault="00941926" w:rsidP="00AA558F">
      <w:pPr>
        <w:spacing w:line="276" w:lineRule="auto"/>
        <w:jc w:val="center"/>
      </w:pPr>
      <w:bookmarkStart w:id="0" w:name="_Toc109982938"/>
      <w:bookmarkStart w:id="1" w:name="_Toc117786613"/>
      <w:bookmarkStart w:id="2" w:name="_Toc54102454"/>
      <w:bookmarkStart w:id="3" w:name="_Toc56760440"/>
      <w:bookmarkStart w:id="4" w:name="_Toc89434717"/>
      <w:bookmarkStart w:id="5" w:name="_Toc109806127"/>
      <w:bookmarkStart w:id="6" w:name="_Toc117786616"/>
      <w:r>
        <w:rPr>
          <w:noProof/>
        </w:rPr>
        <w:t>##MAP##</w:t>
      </w:r>
    </w:p>
    <w:p w14:paraId="717AFF2F" w14:textId="77777777" w:rsidR="0075745F" w:rsidRDefault="0075745F" w:rsidP="0075745F">
      <w:pPr>
        <w:pStyle w:val="Lgende"/>
        <w:spacing w:line="276" w:lineRule="auto"/>
        <w:rPr>
          <w:rFonts w:eastAsia="Times New Roman"/>
          <w:b w:val="0"/>
          <w:lang w:eastAsia="fr-FR"/>
        </w:rPr>
      </w:pPr>
      <w:bookmarkStart w:id="7" w:name="_Toc181105705"/>
      <w:r>
        <w:t xml:space="preserve">Figure </w:t>
      </w:r>
      <w:r w:rsidR="00941926">
        <w:fldChar w:fldCharType="begin"/>
      </w:r>
      <w:r w:rsidR="00941926">
        <w:instrText xml:space="preserve"> SEQ Figure \* ARABIC </w:instrText>
      </w:r>
      <w:r w:rsidR="00941926">
        <w:fldChar w:fldCharType="separate"/>
      </w:r>
      <w:r>
        <w:rPr>
          <w:noProof/>
        </w:rPr>
        <w:t>3</w:t>
      </w:r>
      <w:r w:rsidR="00941926">
        <w:rPr>
          <w:noProof/>
        </w:rPr>
        <w:fldChar w:fldCharType="end"/>
      </w:r>
      <w:r>
        <w:t xml:space="preserve"> : Cartographie des sites Natura 2000 au sein de l'aire d'étude élargie (rayon de 5 km)</w:t>
      </w:r>
      <w:bookmarkEnd w:id="7"/>
    </w:p>
    <w:bookmarkEnd w:id="0"/>
    <w:bookmarkEnd w:id="1"/>
    <w:bookmarkEnd w:id="2"/>
    <w:bookmarkEnd w:id="3"/>
    <w:bookmarkEnd w:id="4"/>
    <w:bookmarkEnd w:id="5"/>
    <w:bookmarkEnd w:id="6"/>
    <w:p w14:paraId="169CA36A" w14:textId="77777777" w:rsidR="0075745F" w:rsidRDefault="0075745F" w:rsidP="0075745F">
      <w:pPr>
        <w:spacing w:before="0" w:after="160" w:line="256" w:lineRule="auto"/>
        <w:jc w:val="left"/>
        <w:rPr>
          <w:rFonts w:ascii="Cambria" w:eastAsia="Times New Roman" w:hAnsi="Cambria"/>
          <w:b/>
          <w:bCs/>
          <w:color w:val="4F81BD"/>
          <w:highlight w:val="yellow"/>
          <w:lang w:val="x-none"/>
        </w:rPr>
      </w:pPr>
    </w:p>
    <w:sectPr w:rsid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33662A"/>
    <w:rsid w:val="006C7F6F"/>
    <w:rsid w:val="006F11F7"/>
    <w:rsid w:val="0075745F"/>
    <w:rsid w:val="00820EDA"/>
    <w:rsid w:val="00941926"/>
    <w:rsid w:val="00984369"/>
    <w:rsid w:val="00A97184"/>
    <w:rsid w:val="00AA558F"/>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CB90"/>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Words>
  <Characters>110</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5</cp:revision>
  <dcterms:created xsi:type="dcterms:W3CDTF">2024-12-01T18:37:00Z</dcterms:created>
  <dcterms:modified xsi:type="dcterms:W3CDTF">2024-12-02T19:57:00Z</dcterms:modified>
</cp:coreProperties>
</file>