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 – II.A (True/False)</w:t>
        <w:br w:type="textWrapping"/>
      </w:r>
      <w:r w:rsidDel="00000000" w:rsidR="00000000" w:rsidRPr="00000000">
        <w:rPr>
          <w:rtl w:val="0"/>
        </w:rPr>
        <w:t xml:space="preserve"> The execution phase comes after the decode phase.</w:t>
        <w:br w:type="textWrapping"/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 – II.A (Fill-in-the-Blank)</w:t>
        <w:br w:type="textWrapping"/>
      </w:r>
      <w:r w:rsidDel="00000000" w:rsidR="00000000" w:rsidRPr="00000000">
        <w:rPr>
          <w:rtl w:val="0"/>
        </w:rPr>
        <w:t xml:space="preserve"> The instruction execution cycle usually has </w:t>
      </w:r>
      <w:r w:rsidDel="00000000" w:rsidR="00000000" w:rsidRPr="00000000">
        <w:rPr>
          <w:b w:val="1"/>
          <w:rtl w:val="0"/>
        </w:rPr>
        <w:t xml:space="preserve">three</w:t>
      </w:r>
      <w:r w:rsidDel="00000000" w:rsidR="00000000" w:rsidRPr="00000000">
        <w:rPr>
          <w:rtl w:val="0"/>
        </w:rPr>
        <w:t xml:space="preserve"> main stages: Fetch, ________, and Execute.</w:t>
        <w:br w:type="textWrapping"/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 – II.B (MCQ)</w:t>
        <w:br w:type="textWrapping"/>
      </w:r>
      <w:r w:rsidDel="00000000" w:rsidR="00000000" w:rsidRPr="00000000">
        <w:rPr>
          <w:rtl w:val="0"/>
        </w:rPr>
        <w:t xml:space="preserve"> Which mode offers full access to memory and hardware?</w:t>
        <w:br w:type="textWrapping"/>
        <w:t xml:space="preserve"> A. User Mode</w:t>
        <w:br w:type="textWrapping"/>
        <w:t xml:space="preserve"> B. Supervisor Mode </w:t>
        <w:br w:type="textWrapping"/>
        <w:t xml:space="preserve"> C. Real Mode</w:t>
        <w:br w:type="textWrapping"/>
        <w:t xml:space="preserve"> D. Safe Mode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Q4 – II.B (Fill-in-the-Blank)</w:t>
        <w:br w:type="textWrapping"/>
      </w:r>
      <w:r w:rsidDel="00000000" w:rsidR="00000000" w:rsidRPr="00000000">
        <w:rPr>
          <w:rtl w:val="0"/>
        </w:rPr>
        <w:t xml:space="preserve"> Protected mode supports multitasking and ________ protection.</w:t>
        <w:br w:type="textWrapping"/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Q5 – II.C (True/False)</w:t>
        <w:br w:type="textWrapping"/>
      </w:r>
      <w:r w:rsidDel="00000000" w:rsidR="00000000" w:rsidRPr="00000000">
        <w:rPr>
          <w:rtl w:val="0"/>
        </w:rPr>
        <w:t xml:space="preserve"> Registers are slower than main memory.</w:t>
        <w:br w:type="textWrapping"/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Q6 – II.C (MCQ)</w:t>
        <w:br w:type="textWrapping"/>
      </w:r>
      <w:r w:rsidDel="00000000" w:rsidR="00000000" w:rsidRPr="00000000">
        <w:rPr>
          <w:rtl w:val="0"/>
        </w:rPr>
        <w:t xml:space="preserve"> Which register is used to store function return addresses?</w:t>
        <w:br w:type="textWrapping"/>
        <w:t xml:space="preserve"> A. EAX</w:t>
        <w:br w:type="textWrapping"/>
        <w:t xml:space="preserve"> B. ESP</w:t>
        <w:br w:type="textWrapping"/>
        <w:t xml:space="preserve"> C. EBP</w:t>
        <w:br w:type="textWrapping"/>
        <w:t xml:space="preserve"> D. EIP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Q7 – II.D (True/False)</w:t>
        <w:br w:type="textWrapping"/>
      </w:r>
      <w:r w:rsidDel="00000000" w:rsidR="00000000" w:rsidRPr="00000000">
        <w:rPr>
          <w:rtl w:val="0"/>
        </w:rPr>
        <w:t xml:space="preserve"> The FPU can only add and subtract.</w:t>
        <w:br w:type="textWrapping"/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Q8 – II.D (Fill-in-the-Blank)</w:t>
        <w:br w:type="textWrapping"/>
      </w:r>
      <w:r w:rsidDel="00000000" w:rsidR="00000000" w:rsidRPr="00000000">
        <w:rPr>
          <w:rtl w:val="0"/>
        </w:rPr>
        <w:t xml:space="preserve"> The FPU follows the IEEE ________ standard for floating point.</w:t>
        <w:br w:type="textWrapping"/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Q9 – II.A (MCQ)</w:t>
        <w:br w:type="textWrapping"/>
      </w:r>
      <w:r w:rsidDel="00000000" w:rsidR="00000000" w:rsidRPr="00000000">
        <w:rPr>
          <w:rtl w:val="0"/>
        </w:rPr>
        <w:t xml:space="preserve"> What happens during the "Decode" step?</w:t>
        <w:br w:type="textWrapping"/>
        <w:t xml:space="preserve"> A. Result is stored</w:t>
        <w:br w:type="textWrapping"/>
        <w:t xml:space="preserve"> B. Instruction is run</w:t>
        <w:br w:type="textWrapping"/>
        <w:t xml:space="preserve"> C. Instruction is interpreted </w:t>
        <w:br w:type="textWrapping"/>
        <w:t xml:space="preserve"> D. Data is fetched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Q10 – II.B (True/False)</w:t>
        <w:br w:type="textWrapping"/>
      </w:r>
      <w:r w:rsidDel="00000000" w:rsidR="00000000" w:rsidRPr="00000000">
        <w:rPr>
          <w:rtl w:val="0"/>
        </w:rPr>
        <w:t xml:space="preserve"> Real mode has no memory protection.</w:t>
        <w:br w:type="textWrapping"/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Q11 – General Topic II (Fill-in-the-Blank)</w:t>
        <w:br w:type="textWrapping"/>
      </w:r>
      <w:r w:rsidDel="00000000" w:rsidR="00000000" w:rsidRPr="00000000">
        <w:rPr>
          <w:rtl w:val="0"/>
        </w:rPr>
        <w:t xml:space="preserve"> Registers like </w:t>
      </w:r>
      <w:r w:rsidDel="00000000" w:rsidR="00000000" w:rsidRPr="00000000">
        <w:rPr>
          <w:b w:val="1"/>
          <w:rtl w:val="0"/>
        </w:rPr>
        <w:t xml:space="preserve">EAX</w:t>
      </w:r>
      <w:r w:rsidDel="00000000" w:rsidR="00000000" w:rsidRPr="00000000">
        <w:rPr>
          <w:rtl w:val="0"/>
        </w:rPr>
        <w:t xml:space="preserve"> are part of the ________ architecture.</w:t>
        <w:br w:type="textWrapping"/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Q12 – General Topic II (MCQ)</w:t>
        <w:br w:type="textWrapping"/>
      </w:r>
      <w:r w:rsidDel="00000000" w:rsidR="00000000" w:rsidRPr="00000000">
        <w:rPr>
          <w:rtl w:val="0"/>
        </w:rPr>
        <w:t xml:space="preserve"> Which flag indicates a negative result?</w:t>
        <w:br w:type="textWrapping"/>
        <w:t xml:space="preserve"> A. CF</w:t>
        <w:br w:type="textWrapping"/>
        <w:t xml:space="preserve"> B. ZF</w:t>
        <w:br w:type="textWrapping"/>
        <w:t xml:space="preserve"> C. SF </w:t>
        <w:br w:type="textWrapping"/>
        <w:t xml:space="preserve"> D. OF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Q13 – II.D (MCQ)</w:t>
        <w:br w:type="textWrapping"/>
      </w:r>
      <w:r w:rsidDel="00000000" w:rsidR="00000000" w:rsidRPr="00000000">
        <w:rPr>
          <w:rtl w:val="0"/>
        </w:rPr>
        <w:t xml:space="preserve"> Which operation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typically handled by the FPU?</w:t>
        <w:br w:type="textWrapping"/>
        <w:t xml:space="preserve"> A. Square root</w:t>
        <w:br w:type="textWrapping"/>
        <w:t xml:space="preserve"> B. Multiplication</w:t>
        <w:br w:type="textWrapping"/>
        <w:t xml:space="preserve"> C. Bit shifting </w:t>
        <w:br w:type="textWrapping"/>
        <w:t xml:space="preserve"> D. Division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Q14 – II.C (True/False)</w:t>
        <w:br w:type="textWrapping"/>
      </w:r>
      <w:r w:rsidDel="00000000" w:rsidR="00000000" w:rsidRPr="00000000">
        <w:rPr>
          <w:rtl w:val="0"/>
        </w:rPr>
        <w:t xml:space="preserve"> The Carry Flag (CF) is used when addition exceeds register capacity.</w:t>
        <w:br w:type="textWrapping"/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