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1AFD6" w14:textId="501DDDEF" w:rsidR="00035A37" w:rsidRPr="00B47D78" w:rsidRDefault="00A0076E" w:rsidP="00B865EB">
      <w:pPr>
        <w:spacing w:line="240" w:lineRule="auto"/>
        <w:jc w:val="center"/>
        <w:rPr>
          <w:rFonts w:ascii="Times New Roman" w:hAnsi="Times New Roman" w:cs="Times New Roman"/>
          <w:sz w:val="24"/>
          <w:szCs w:val="24"/>
        </w:rPr>
      </w:pPr>
      <w:r w:rsidRPr="00B47D78">
        <w:rPr>
          <w:rFonts w:ascii="Times New Roman" w:hAnsi="Times New Roman" w:cs="Times New Roman"/>
          <w:sz w:val="24"/>
          <w:szCs w:val="24"/>
        </w:rPr>
        <w:t>TITLE</w:t>
      </w:r>
    </w:p>
    <w:p w14:paraId="105E9700" w14:textId="49260638" w:rsidR="00A0076E" w:rsidRPr="00B47D78" w:rsidRDefault="00A0076E" w:rsidP="00B865EB">
      <w:pPr>
        <w:spacing w:line="240" w:lineRule="auto"/>
        <w:jc w:val="center"/>
        <w:rPr>
          <w:rFonts w:ascii="Times New Roman" w:hAnsi="Times New Roman" w:cs="Times New Roman"/>
          <w:sz w:val="24"/>
          <w:szCs w:val="24"/>
        </w:rPr>
      </w:pPr>
      <w:r w:rsidRPr="00B47D78">
        <w:rPr>
          <w:rFonts w:ascii="Times New Roman" w:hAnsi="Times New Roman" w:cs="Times New Roman"/>
          <w:sz w:val="24"/>
          <w:szCs w:val="24"/>
        </w:rPr>
        <w:t>AUTHOR LIST</w:t>
      </w:r>
    </w:p>
    <w:p w14:paraId="28DA5B4E" w14:textId="0422D713" w:rsidR="00B865EB" w:rsidRPr="00B47D78" w:rsidRDefault="00B62803" w:rsidP="00B47D78">
      <w:pPr>
        <w:jc w:val="center"/>
        <w:rPr>
          <w:rFonts w:ascii="Times New Roman" w:hAnsi="Times New Roman" w:cs="Times New Roman"/>
          <w:sz w:val="24"/>
          <w:szCs w:val="24"/>
        </w:rPr>
      </w:pPr>
      <w:r w:rsidRPr="00DD1E8C">
        <w:rPr>
          <w:rFonts w:ascii="Times New Roman" w:hAnsi="Times New Roman" w:cs="Times New Roman"/>
          <w:sz w:val="24"/>
          <w:szCs w:val="24"/>
        </w:rPr>
        <w:t>Lawrence Livermore National Laboratory 7000 East Ave., Livermore, CA 94550, USA</w:t>
      </w:r>
    </w:p>
    <w:p w14:paraId="3E33B627" w14:textId="77777777" w:rsidR="00B62803" w:rsidRPr="00B47D78" w:rsidRDefault="00B62803" w:rsidP="00B865EB">
      <w:pPr>
        <w:spacing w:line="240" w:lineRule="auto"/>
        <w:rPr>
          <w:rFonts w:ascii="Times New Roman" w:hAnsi="Times New Roman" w:cs="Times New Roman"/>
          <w:sz w:val="24"/>
          <w:szCs w:val="24"/>
        </w:rPr>
      </w:pPr>
    </w:p>
    <w:p w14:paraId="6BFAD7D6" w14:textId="1A82A207" w:rsidR="009B3966" w:rsidRPr="00B47D78" w:rsidRDefault="009B3966" w:rsidP="00B47D78">
      <w:pPr>
        <w:spacing w:line="240" w:lineRule="auto"/>
        <w:jc w:val="center"/>
        <w:rPr>
          <w:rFonts w:ascii="Times New Roman" w:hAnsi="Times New Roman" w:cs="Times New Roman"/>
          <w:sz w:val="24"/>
          <w:szCs w:val="24"/>
          <w:u w:val="single"/>
        </w:rPr>
      </w:pPr>
      <w:r w:rsidRPr="00B47D78">
        <w:rPr>
          <w:rFonts w:ascii="Times New Roman" w:hAnsi="Times New Roman" w:cs="Times New Roman"/>
          <w:sz w:val="24"/>
          <w:szCs w:val="24"/>
          <w:u w:val="single"/>
        </w:rPr>
        <w:t>Abstract</w:t>
      </w:r>
    </w:p>
    <w:p w14:paraId="42C9FFA9" w14:textId="17FA751C" w:rsidR="00B865EB" w:rsidRPr="00B47D78" w:rsidRDefault="00B865EB" w:rsidP="00B47D78">
      <w:pPr>
        <w:spacing w:line="240" w:lineRule="auto"/>
        <w:jc w:val="both"/>
        <w:rPr>
          <w:rFonts w:ascii="Times New Roman" w:hAnsi="Times New Roman" w:cs="Times New Roman"/>
          <w:sz w:val="24"/>
          <w:szCs w:val="24"/>
        </w:rPr>
      </w:pPr>
      <w:r w:rsidRPr="00B47D78">
        <w:rPr>
          <w:rFonts w:ascii="Times New Roman" w:hAnsi="Times New Roman" w:cs="Times New Roman"/>
          <w:sz w:val="24"/>
          <w:szCs w:val="24"/>
        </w:rPr>
        <w:t xml:space="preserve">Optics maintenance allows for focusing the maximum laser beam energy in the National Ignition Facility (NIF). Damage mitigation is an important part of the optics recycle loop. However, it requires predicting which damage sites are most likely to grow large enough to degrade optical performance. Currently, the sites with the equivalent circular diameter (ECD) above a certain threshold are mitigated even though this measure is not directly related to growth likelihood. Therefore, to save time and </w:t>
      </w:r>
      <w:proofErr w:type="gramStart"/>
      <w:r w:rsidRPr="00B47D78">
        <w:rPr>
          <w:rFonts w:ascii="Times New Roman" w:hAnsi="Times New Roman" w:cs="Times New Roman"/>
          <w:sz w:val="24"/>
          <w:szCs w:val="24"/>
        </w:rPr>
        <w:t>cost</w:t>
      </w:r>
      <w:proofErr w:type="gramEnd"/>
      <w:r w:rsidRPr="00B47D78">
        <w:rPr>
          <w:rFonts w:ascii="Times New Roman" w:hAnsi="Times New Roman" w:cs="Times New Roman"/>
          <w:sz w:val="24"/>
          <w:szCs w:val="24"/>
        </w:rPr>
        <w:t xml:space="preserve"> of unnecessary mitigations it would be useful to have a method to predict growth more precisely. In this work, computer vision techniques were used to extract high level details from Laser Confocal Images (LCI) of damage before and after a subsequent laser shot. This information was then fed into a hybrid state-of-the-art deep learning network to provide a highly accurate growth prediction model, likely better than the current method.</w:t>
      </w:r>
    </w:p>
    <w:p w14:paraId="49FAF46A" w14:textId="77777777" w:rsidR="00B62803" w:rsidRPr="00B47D78" w:rsidRDefault="00B62803" w:rsidP="00B865EB">
      <w:pPr>
        <w:spacing w:line="240" w:lineRule="auto"/>
        <w:rPr>
          <w:rFonts w:ascii="Times New Roman" w:hAnsi="Times New Roman" w:cs="Times New Roman"/>
          <w:sz w:val="24"/>
          <w:szCs w:val="24"/>
        </w:rPr>
      </w:pPr>
    </w:p>
    <w:p w14:paraId="78637FB0" w14:textId="39764310" w:rsidR="009B3966" w:rsidRPr="00B47D78" w:rsidRDefault="009B3966" w:rsidP="009B3966">
      <w:pPr>
        <w:spacing w:line="240" w:lineRule="auto"/>
        <w:jc w:val="center"/>
        <w:rPr>
          <w:rFonts w:ascii="Times New Roman" w:hAnsi="Times New Roman" w:cs="Times New Roman"/>
          <w:sz w:val="24"/>
          <w:szCs w:val="24"/>
          <w:u w:val="single"/>
        </w:rPr>
      </w:pPr>
      <w:r w:rsidRPr="00B47D78">
        <w:rPr>
          <w:rFonts w:ascii="Times New Roman" w:hAnsi="Times New Roman" w:cs="Times New Roman"/>
          <w:sz w:val="24"/>
          <w:szCs w:val="24"/>
          <w:u w:val="single"/>
        </w:rPr>
        <w:t>Program Description</w:t>
      </w:r>
    </w:p>
    <w:p w14:paraId="5578DE48" w14:textId="77777777" w:rsidR="00944E7F" w:rsidRPr="00B47D78" w:rsidRDefault="00944E7F" w:rsidP="00B47D78">
      <w:pPr>
        <w:spacing w:line="240" w:lineRule="auto"/>
        <w:jc w:val="center"/>
        <w:rPr>
          <w:rFonts w:ascii="Times New Roman" w:hAnsi="Times New Roman" w:cs="Times New Roman"/>
          <w:sz w:val="24"/>
          <w:szCs w:val="24"/>
          <w:u w:val="single"/>
        </w:rPr>
      </w:pPr>
    </w:p>
    <w:p w14:paraId="2F85D3C8" w14:textId="77777777" w:rsidR="009B3966" w:rsidRPr="00B47D78" w:rsidRDefault="009B3966" w:rsidP="00B865EB">
      <w:pPr>
        <w:spacing w:line="240" w:lineRule="auto"/>
        <w:rPr>
          <w:rFonts w:ascii="Times New Roman" w:hAnsi="Times New Roman" w:cs="Times New Roman"/>
          <w:sz w:val="24"/>
          <w:szCs w:val="24"/>
        </w:rPr>
      </w:pPr>
    </w:p>
    <w:p w14:paraId="6AB9484C" w14:textId="77777777" w:rsidR="00B62803" w:rsidRPr="00DD1E8C" w:rsidRDefault="00B62803" w:rsidP="00B62803">
      <w:pPr>
        <w:spacing w:line="276" w:lineRule="auto"/>
        <w:rPr>
          <w:rFonts w:ascii="Times New Roman" w:hAnsi="Times New Roman" w:cs="Times New Roman"/>
          <w:sz w:val="24"/>
          <w:szCs w:val="24"/>
        </w:rPr>
      </w:pPr>
      <w:r w:rsidRPr="00DD1E8C">
        <w:rPr>
          <w:rFonts w:ascii="Times New Roman" w:hAnsi="Times New Roman" w:cs="Times New Roman"/>
          <w:sz w:val="24"/>
          <w:szCs w:val="24"/>
        </w:rPr>
        <w:t>This work was performed under the auspices of the U.S. Department of Energy by Lawrence Livermore National Laboratory under Contract DE-AC52-07NA27344. LLNL-ABS-XXXXXX.</w:t>
      </w:r>
    </w:p>
    <w:p w14:paraId="2723105E" w14:textId="77777777" w:rsidR="00B62803" w:rsidRPr="00B47D78" w:rsidRDefault="00B62803" w:rsidP="00B865EB">
      <w:pPr>
        <w:spacing w:line="240" w:lineRule="auto"/>
        <w:rPr>
          <w:rFonts w:ascii="Times New Roman" w:hAnsi="Times New Roman" w:cs="Times New Roman"/>
          <w:sz w:val="24"/>
          <w:szCs w:val="24"/>
        </w:rPr>
      </w:pPr>
    </w:p>
    <w:sectPr w:rsidR="00B62803" w:rsidRPr="00B47D78" w:rsidSect="00C567F1">
      <w:pgSz w:w="12240" w:h="15840"/>
      <w:pgMar w:top="1440" w:right="1440" w:bottom="1440" w:left="180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A60"/>
    <w:rsid w:val="001A0113"/>
    <w:rsid w:val="00453F85"/>
    <w:rsid w:val="00494D37"/>
    <w:rsid w:val="006251B2"/>
    <w:rsid w:val="00670A60"/>
    <w:rsid w:val="008F0444"/>
    <w:rsid w:val="00944E7F"/>
    <w:rsid w:val="009B3966"/>
    <w:rsid w:val="009D384C"/>
    <w:rsid w:val="009D6E82"/>
    <w:rsid w:val="00A0076E"/>
    <w:rsid w:val="00AF2BF1"/>
    <w:rsid w:val="00B47D78"/>
    <w:rsid w:val="00B62803"/>
    <w:rsid w:val="00B865EB"/>
    <w:rsid w:val="00C567F1"/>
    <w:rsid w:val="00DD1E8C"/>
    <w:rsid w:val="00E52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93D97"/>
  <w15:chartTrackingRefBased/>
  <w15:docId w15:val="{68F2693F-63AA-4AC4-8382-4DCFFD56A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A007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53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6C82B-628D-4FC8-B208-B13DE2BD6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185</Words>
  <Characters>1061</Characters>
  <Application>Microsoft Office Word</Application>
  <DocSecurity>0</DocSecurity>
  <Lines>8</Lines>
  <Paragraphs>2</Paragraphs>
  <ScaleCrop>false</ScaleCrop>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Christopher Frederic</dc:creator>
  <cp:keywords/>
  <dc:description/>
  <cp:lastModifiedBy>Miller, Christopher Frederic</cp:lastModifiedBy>
  <cp:revision>13</cp:revision>
  <dcterms:created xsi:type="dcterms:W3CDTF">2023-04-28T02:39:00Z</dcterms:created>
  <dcterms:modified xsi:type="dcterms:W3CDTF">2023-04-28T02:55:00Z</dcterms:modified>
</cp:coreProperties>
</file>