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1A194" w14:textId="64BA014A" w:rsidR="00A70C10" w:rsidRPr="00A70C10" w:rsidRDefault="008D3D2E" w:rsidP="00A70C1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kern w:val="36"/>
          <w:sz w:val="48"/>
          <w:szCs w:val="48"/>
          <w:lang w:eastAsia="en-GB"/>
          <w14:ligatures w14:val="none"/>
        </w:rPr>
        <w:t>MILWAUKEE</w:t>
      </w:r>
      <w:r w:rsidRPr="008D3D2E">
        <w:rPr>
          <w:rFonts w:ascii="Arial" w:hAnsi="Arial" w:cs="Arial"/>
          <w:b/>
          <w:bCs/>
          <w:color w:val="767676"/>
          <w:sz w:val="21"/>
          <w:szCs w:val="21"/>
          <w:shd w:val="clear" w:color="auto" w:fill="FFFFFF"/>
        </w:rPr>
        <w:t xml:space="preserve"> </w:t>
      </w:r>
      <w:r w:rsidRPr="008D3D2E">
        <w:rPr>
          <w:rFonts w:ascii="Arial" w:eastAsia="Times New Roman" w:hAnsi="Arial" w:cs="Arial"/>
          <w:b/>
          <w:bCs/>
          <w:kern w:val="36"/>
          <w:sz w:val="48"/>
          <w:szCs w:val="48"/>
          <w:vertAlign w:val="superscript"/>
          <w:lang w:eastAsia="en-GB"/>
          <w14:ligatures w14:val="none"/>
        </w:rPr>
        <w:t>®</w:t>
      </w:r>
      <w:r w:rsidR="00582842">
        <w:rPr>
          <w:rFonts w:ascii="Arial" w:eastAsia="Times New Roman" w:hAnsi="Arial" w:cs="Arial"/>
          <w:b/>
          <w:bCs/>
          <w:kern w:val="36"/>
          <w:sz w:val="48"/>
          <w:szCs w:val="48"/>
          <w:lang w:eastAsia="en-GB"/>
          <w14:ligatures w14:val="none"/>
        </w:rPr>
        <w:t xml:space="preserve"> SFMC Custom Block </w:t>
      </w:r>
      <w:r w:rsidR="00A70C10" w:rsidRPr="00A70C10">
        <w:rPr>
          <w:rFonts w:ascii="Arial" w:eastAsia="Times New Roman" w:hAnsi="Arial" w:cs="Arial"/>
          <w:b/>
          <w:bCs/>
          <w:kern w:val="36"/>
          <w:sz w:val="48"/>
          <w:szCs w:val="48"/>
          <w:lang w:eastAsia="en-GB"/>
          <w14:ligatures w14:val="none"/>
        </w:rPr>
        <w:t>User Guide</w:t>
      </w:r>
    </w:p>
    <w:p w14:paraId="15505CBF" w14:textId="344DB40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This comprehensive guide provides detailed instructions for using M</w:t>
      </w:r>
      <w:r w:rsidR="00582842">
        <w:rPr>
          <w:rFonts w:ascii="Arial" w:eastAsia="Times New Roman" w:hAnsi="Arial" w:cs="Arial"/>
          <w:kern w:val="0"/>
          <w:lang w:eastAsia="en-GB"/>
          <w14:ligatures w14:val="none"/>
        </w:rPr>
        <w:t>ILWAUKEE</w:t>
      </w:r>
      <w:r w:rsidR="00582842" w:rsidRPr="008D3D2E">
        <w:rPr>
          <w:rFonts w:ascii="Arial" w:eastAsia="Times New Roman" w:hAnsi="Arial" w:cs="Arial"/>
          <w:b/>
          <w:bCs/>
          <w:kern w:val="0"/>
          <w:vertAlign w:val="superscript"/>
          <w:lang w:eastAsia="en-GB"/>
          <w14:ligatures w14:val="none"/>
        </w:rPr>
        <w:t>®</w:t>
      </w:r>
      <w:r w:rsidR="00582842">
        <w:rPr>
          <w:rFonts w:ascii="Arial" w:eastAsia="Times New Roman" w:hAnsi="Arial" w:cs="Arial"/>
          <w:kern w:val="0"/>
          <w:lang w:eastAsia="en-GB"/>
          <w14:ligatures w14:val="none"/>
        </w:rPr>
        <w:t xml:space="preserve">’s 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custom email blocks in Salesforce Marketing Cloud (SFMC) Content Builder. These blocks are designed to create engaging, brand-consistent email content while maintaining compatibility across all email clients.</w:t>
      </w:r>
    </w:p>
    <w:p w14:paraId="4702C4C8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151A27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0440BBD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Table of Contents</w:t>
      </w:r>
    </w:p>
    <w:p w14:paraId="5D833EC1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Getting Started</w:t>
      </w:r>
    </w:p>
    <w:p w14:paraId="0F0B5DF0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Block Overview</w:t>
      </w:r>
    </w:p>
    <w:p w14:paraId="421F8246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Individual Block Guides</w:t>
      </w:r>
    </w:p>
    <w:p w14:paraId="4DD59936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Accordion</w:t>
      </w:r>
    </w:p>
    <w:p w14:paraId="16638808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Checklist</w:t>
      </w:r>
    </w:p>
    <w:p w14:paraId="03666577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Events List</w:t>
      </w:r>
    </w:p>
    <w:p w14:paraId="0A4F2F72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Full Width Button</w:t>
      </w:r>
    </w:p>
    <w:p w14:paraId="1ADBD825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Full Width Image</w:t>
      </w:r>
    </w:p>
    <w:p w14:paraId="7EFFD1F6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Full Width Story</w:t>
      </w:r>
    </w:p>
    <w:p w14:paraId="3726D85B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Hotspots</w:t>
      </w:r>
    </w:p>
    <w:p w14:paraId="6846FCFD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Image Carousel</w:t>
      </w:r>
    </w:p>
    <w:p w14:paraId="06645F43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Lead Banner</w:t>
      </w:r>
    </w:p>
    <w:p w14:paraId="53A74FA7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One Column Story</w:t>
      </w:r>
    </w:p>
    <w:p w14:paraId="54A789FD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Product Feature</w:t>
      </w:r>
    </w:p>
    <w:p w14:paraId="3A65A453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Spacer</w:t>
      </w:r>
    </w:p>
    <w:p w14:paraId="685DCFD4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Stats</w:t>
      </w:r>
    </w:p>
    <w:p w14:paraId="71FAE363" w14:textId="77777777" w:rsidR="00A70C10" w:rsidRPr="00A70C10" w:rsidRDefault="00A70C10" w:rsidP="00B20E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Two Column Story</w:t>
      </w:r>
    </w:p>
    <w:p w14:paraId="40F231F8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Best Practices</w:t>
      </w:r>
    </w:p>
    <w:p w14:paraId="2673CB3D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Troubleshooting</w:t>
      </w:r>
    </w:p>
    <w:p w14:paraId="4348BC53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Technical Support</w:t>
      </w:r>
    </w:p>
    <w:p w14:paraId="586D9BD6" w14:textId="77777777" w:rsidR="00A70C10" w:rsidRPr="00A70C10" w:rsidRDefault="00A70C10" w:rsidP="00B20E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Appendix</w:t>
      </w:r>
    </w:p>
    <w:p w14:paraId="000038DD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3D2BDD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3921AC7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1. Getting Started</w:t>
      </w:r>
    </w:p>
    <w:p w14:paraId="371A0961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Prerequisites</w:t>
      </w:r>
    </w:p>
    <w:p w14:paraId="7CE6A1A1" w14:textId="77777777" w:rsidR="00A70C10" w:rsidRPr="00A70C10" w:rsidRDefault="00A70C10" w:rsidP="00B20E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Access to Salesforce Marketing Cloud Content Builder</w:t>
      </w:r>
    </w:p>
    <w:p w14:paraId="36D3A40F" w14:textId="77777777" w:rsidR="00A70C10" w:rsidRPr="00A70C10" w:rsidRDefault="00A70C10" w:rsidP="00B20E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Basic understanding of email design principles</w:t>
      </w:r>
    </w:p>
    <w:p w14:paraId="7049B5FA" w14:textId="3A138033" w:rsidR="00A70C10" w:rsidRPr="00A70C10" w:rsidRDefault="00A70C10" w:rsidP="00B20E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Familiarity with </w:t>
      </w:r>
      <w:r w:rsidR="008D3D2E">
        <w:rPr>
          <w:rFonts w:ascii="Arial" w:eastAsia="Times New Roman" w:hAnsi="Arial" w:cs="Arial"/>
          <w:kern w:val="0"/>
          <w:lang w:eastAsia="en-GB"/>
          <w14:ligatures w14:val="none"/>
        </w:rPr>
        <w:t>MILWAUKEE</w:t>
      </w:r>
      <w:r w:rsidR="008D3D2E" w:rsidRPr="008D3D2E">
        <w:rPr>
          <w:rFonts w:ascii="Arial" w:eastAsia="Times New Roman" w:hAnsi="Arial" w:cs="Arial"/>
          <w:b/>
          <w:bCs/>
          <w:kern w:val="0"/>
          <w:vertAlign w:val="superscript"/>
          <w:lang w:eastAsia="en-GB"/>
          <w14:ligatures w14:val="none"/>
        </w:rPr>
        <w:t>®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brand guidelines</w:t>
      </w:r>
    </w:p>
    <w:p w14:paraId="56D7328D" w14:textId="5BF9BE3C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Installation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  <w:t xml:space="preserve">These custom blocks are pre-installed in your SFMC environment. You can find them in </w:t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 xml:space="preserve">Content Builder → </w:t>
      </w:r>
      <w:r w:rsidR="00B20EDB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Default</w:t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 xml:space="preserve"> → Blocks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scroll to the bottom in the Custom Blocks section. If they don’t appear here, Jarrang may need to update your user permissions.</w:t>
      </w:r>
    </w:p>
    <w:p w14:paraId="44AA2664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6C8EE2B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4E8F958E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2. Block Overview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2575"/>
        <w:gridCol w:w="4284"/>
      </w:tblGrid>
      <w:tr w:rsidR="00A70C10" w:rsidRPr="00A70C10" w14:paraId="250295DA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695082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Block Name</w:t>
            </w:r>
          </w:p>
        </w:tc>
        <w:tc>
          <w:tcPr>
            <w:tcW w:w="0" w:type="auto"/>
            <w:vAlign w:val="center"/>
            <w:hideMark/>
          </w:tcPr>
          <w:p w14:paraId="644288F4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78CF0E6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Key Features</w:t>
            </w:r>
          </w:p>
        </w:tc>
      </w:tr>
      <w:tr w:rsidR="00A70C10" w:rsidRPr="00A70C10" w14:paraId="421540E4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B8E0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Accordion</w:t>
            </w:r>
          </w:p>
        </w:tc>
        <w:tc>
          <w:tcPr>
            <w:tcW w:w="0" w:type="auto"/>
            <w:vAlign w:val="center"/>
            <w:hideMark/>
          </w:tcPr>
          <w:p w14:paraId="5AC5A25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Expandable content</w:t>
            </w:r>
          </w:p>
        </w:tc>
        <w:tc>
          <w:tcPr>
            <w:tcW w:w="0" w:type="auto"/>
            <w:vAlign w:val="center"/>
            <w:hideMark/>
          </w:tcPr>
          <w:p w14:paraId="6AF131E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Interactive FAQ, collapsible sections</w:t>
            </w:r>
          </w:p>
        </w:tc>
      </w:tr>
      <w:tr w:rsidR="00A70C10" w:rsidRPr="00A70C10" w14:paraId="03F96BC1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744F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Checklist</w:t>
            </w:r>
          </w:p>
        </w:tc>
        <w:tc>
          <w:tcPr>
            <w:tcW w:w="0" w:type="auto"/>
            <w:vAlign w:val="center"/>
            <w:hideMark/>
          </w:tcPr>
          <w:p w14:paraId="48CDA54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Bulleted list items</w:t>
            </w:r>
          </w:p>
        </w:tc>
        <w:tc>
          <w:tcPr>
            <w:tcW w:w="0" w:type="auto"/>
            <w:vAlign w:val="center"/>
            <w:hideMark/>
          </w:tcPr>
          <w:p w14:paraId="144A5DB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Custom checkmark icons, rich text</w:t>
            </w:r>
          </w:p>
        </w:tc>
      </w:tr>
      <w:tr w:rsidR="00A70C10" w:rsidRPr="00A70C10" w14:paraId="39584820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788C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Events List</w:t>
            </w:r>
          </w:p>
        </w:tc>
        <w:tc>
          <w:tcPr>
            <w:tcW w:w="0" w:type="auto"/>
            <w:vAlign w:val="center"/>
            <w:hideMark/>
          </w:tcPr>
          <w:p w14:paraId="403726F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Event listings</w:t>
            </w:r>
          </w:p>
        </w:tc>
        <w:tc>
          <w:tcPr>
            <w:tcW w:w="0" w:type="auto"/>
            <w:vAlign w:val="center"/>
            <w:hideMark/>
          </w:tcPr>
          <w:p w14:paraId="1EDDAD9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Date, location, CTA buttons</w:t>
            </w:r>
          </w:p>
        </w:tc>
      </w:tr>
      <w:tr w:rsidR="00A70C10" w:rsidRPr="00A70C10" w14:paraId="6C92066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3D32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Button</w:t>
            </w:r>
          </w:p>
        </w:tc>
        <w:tc>
          <w:tcPr>
            <w:tcW w:w="0" w:type="auto"/>
            <w:vAlign w:val="center"/>
            <w:hideMark/>
          </w:tcPr>
          <w:p w14:paraId="7B58961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Call-to-action buttons</w:t>
            </w:r>
          </w:p>
        </w:tc>
        <w:tc>
          <w:tcPr>
            <w:tcW w:w="0" w:type="auto"/>
            <w:vAlign w:val="center"/>
            <w:hideMark/>
          </w:tcPr>
          <w:p w14:paraId="10822A0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Brand styling, alignment options</w:t>
            </w:r>
          </w:p>
        </w:tc>
      </w:tr>
      <w:tr w:rsidR="00A70C10" w:rsidRPr="00A70C10" w14:paraId="337FEEB2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CBDC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Image</w:t>
            </w:r>
          </w:p>
        </w:tc>
        <w:tc>
          <w:tcPr>
            <w:tcW w:w="0" w:type="auto"/>
            <w:vAlign w:val="center"/>
            <w:hideMark/>
          </w:tcPr>
          <w:p w14:paraId="38D8D6F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Hero images</w:t>
            </w:r>
          </w:p>
        </w:tc>
        <w:tc>
          <w:tcPr>
            <w:tcW w:w="0" w:type="auto"/>
            <w:vAlign w:val="center"/>
            <w:hideMark/>
          </w:tcPr>
          <w:p w14:paraId="71BB24C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Responsive, link overlay</w:t>
            </w:r>
          </w:p>
        </w:tc>
      </w:tr>
      <w:tr w:rsidR="00A70C10" w:rsidRPr="00A70C10" w14:paraId="7FAE44A9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4DFE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463DA3F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Rich content blocks</w:t>
            </w:r>
          </w:p>
        </w:tc>
        <w:tc>
          <w:tcPr>
            <w:tcW w:w="0" w:type="auto"/>
            <w:vAlign w:val="center"/>
            <w:hideMark/>
          </w:tcPr>
          <w:p w14:paraId="45C708E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Text or checklist format, optional button</w:t>
            </w:r>
          </w:p>
        </w:tc>
      </w:tr>
      <w:tr w:rsidR="00A70C10" w:rsidRPr="00A70C10" w14:paraId="2F571441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CFC0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Hotspots</w:t>
            </w:r>
          </w:p>
        </w:tc>
        <w:tc>
          <w:tcPr>
            <w:tcW w:w="0" w:type="auto"/>
            <w:vAlign w:val="center"/>
            <w:hideMark/>
          </w:tcPr>
          <w:p w14:paraId="4AAE9E3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Interactive image areas</w:t>
            </w:r>
          </w:p>
        </w:tc>
        <w:tc>
          <w:tcPr>
            <w:tcW w:w="0" w:type="auto"/>
            <w:vAlign w:val="center"/>
            <w:hideMark/>
          </w:tcPr>
          <w:p w14:paraId="27F9A5B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Clickable regions with tooltips</w:t>
            </w:r>
          </w:p>
        </w:tc>
      </w:tr>
      <w:tr w:rsidR="00A70C10" w:rsidRPr="00A70C10" w14:paraId="0300BDF5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D2F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 Carousel</w:t>
            </w:r>
          </w:p>
        </w:tc>
        <w:tc>
          <w:tcPr>
            <w:tcW w:w="0" w:type="auto"/>
            <w:vAlign w:val="center"/>
            <w:hideMark/>
          </w:tcPr>
          <w:p w14:paraId="2C9AF16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Multiple image display</w:t>
            </w:r>
          </w:p>
        </w:tc>
        <w:tc>
          <w:tcPr>
            <w:tcW w:w="0" w:type="auto"/>
            <w:vAlign w:val="center"/>
            <w:hideMark/>
          </w:tcPr>
          <w:p w14:paraId="4F2CC14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Swipeable gallery, fallback support</w:t>
            </w:r>
          </w:p>
        </w:tc>
      </w:tr>
      <w:tr w:rsidR="00A70C10" w:rsidRPr="00A70C10" w14:paraId="6DB21DE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413B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Lead Banner</w:t>
            </w:r>
          </w:p>
        </w:tc>
        <w:tc>
          <w:tcPr>
            <w:tcW w:w="0" w:type="auto"/>
            <w:vAlign w:val="center"/>
            <w:hideMark/>
          </w:tcPr>
          <w:p w14:paraId="3BF4C6F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Header content</w:t>
            </w:r>
          </w:p>
        </w:tc>
        <w:tc>
          <w:tcPr>
            <w:tcW w:w="0" w:type="auto"/>
            <w:vAlign w:val="center"/>
            <w:hideMark/>
          </w:tcPr>
          <w:p w14:paraId="3881FC2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Background image, text/image overlay</w:t>
            </w:r>
          </w:p>
        </w:tc>
      </w:tr>
      <w:tr w:rsidR="00A70C10" w:rsidRPr="00A70C10" w14:paraId="1F6068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235A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One Column Story</w:t>
            </w:r>
          </w:p>
        </w:tc>
        <w:tc>
          <w:tcPr>
            <w:tcW w:w="0" w:type="auto"/>
            <w:vAlign w:val="center"/>
            <w:hideMark/>
          </w:tcPr>
          <w:p w14:paraId="524148E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Simple content layout</w:t>
            </w:r>
          </w:p>
        </w:tc>
        <w:tc>
          <w:tcPr>
            <w:tcW w:w="0" w:type="auto"/>
            <w:vAlign w:val="center"/>
            <w:hideMark/>
          </w:tcPr>
          <w:p w14:paraId="2D9745E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 and text combination</w:t>
            </w:r>
          </w:p>
        </w:tc>
      </w:tr>
      <w:tr w:rsidR="00A70C10" w:rsidRPr="00A70C10" w14:paraId="0495BF30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33DC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Product Feature</w:t>
            </w:r>
          </w:p>
        </w:tc>
        <w:tc>
          <w:tcPr>
            <w:tcW w:w="0" w:type="auto"/>
            <w:vAlign w:val="center"/>
            <w:hideMark/>
          </w:tcPr>
          <w:p w14:paraId="3BB67BE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Product highlights</w:t>
            </w:r>
          </w:p>
        </w:tc>
        <w:tc>
          <w:tcPr>
            <w:tcW w:w="0" w:type="auto"/>
            <w:vAlign w:val="center"/>
            <w:hideMark/>
          </w:tcPr>
          <w:p w14:paraId="62BCEB2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Image, title, optional button</w:t>
            </w:r>
          </w:p>
        </w:tc>
      </w:tr>
      <w:tr w:rsidR="00A70C10" w:rsidRPr="00A70C10" w14:paraId="4ADC3042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4589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Spacer</w:t>
            </w:r>
          </w:p>
        </w:tc>
        <w:tc>
          <w:tcPr>
            <w:tcW w:w="0" w:type="auto"/>
            <w:vAlign w:val="center"/>
            <w:hideMark/>
          </w:tcPr>
          <w:p w14:paraId="1058B0D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Layout spacing</w:t>
            </w:r>
          </w:p>
        </w:tc>
        <w:tc>
          <w:tcPr>
            <w:tcW w:w="0" w:type="auto"/>
            <w:vAlign w:val="center"/>
            <w:hideMark/>
          </w:tcPr>
          <w:p w14:paraId="3585034B" w14:textId="2E5CC4BC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 xml:space="preserve">Adjustable height, background </w:t>
            </w:r>
            <w:r w:rsidR="00B20EDB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colour</w:t>
            </w:r>
          </w:p>
        </w:tc>
      </w:tr>
      <w:tr w:rsidR="00A70C10" w:rsidRPr="00A70C10" w14:paraId="72992E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FE9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Stats</w:t>
            </w:r>
          </w:p>
        </w:tc>
        <w:tc>
          <w:tcPr>
            <w:tcW w:w="0" w:type="auto"/>
            <w:vAlign w:val="center"/>
            <w:hideMark/>
          </w:tcPr>
          <w:p w14:paraId="791EF8F9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Numerical data display</w:t>
            </w:r>
          </w:p>
        </w:tc>
        <w:tc>
          <w:tcPr>
            <w:tcW w:w="0" w:type="auto"/>
            <w:vAlign w:val="center"/>
            <w:hideMark/>
          </w:tcPr>
          <w:p w14:paraId="344267E9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Titles + subtitles for key metrics</w:t>
            </w:r>
          </w:p>
        </w:tc>
      </w:tr>
      <w:tr w:rsidR="00A70C10" w:rsidRPr="00A70C10" w14:paraId="42360FA3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73B8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Two Column Story</w:t>
            </w:r>
          </w:p>
        </w:tc>
        <w:tc>
          <w:tcPr>
            <w:tcW w:w="0" w:type="auto"/>
            <w:vAlign w:val="center"/>
            <w:hideMark/>
          </w:tcPr>
          <w:p w14:paraId="39D396C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Side-by-side content</w:t>
            </w:r>
          </w:p>
        </w:tc>
        <w:tc>
          <w:tcPr>
            <w:tcW w:w="0" w:type="auto"/>
            <w:vAlign w:val="center"/>
            <w:hideMark/>
          </w:tcPr>
          <w:p w14:paraId="054BA64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Dual image/text columns, buttons</w:t>
            </w:r>
          </w:p>
        </w:tc>
      </w:tr>
    </w:tbl>
    <w:p w14:paraId="16F33966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565B489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0BEDB907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3. Individual Block Guides</w:t>
      </w:r>
    </w:p>
    <w:p w14:paraId="209F7444" w14:textId="77777777" w:rsidR="00B20EDB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Accordion</w:t>
      </w:r>
    </w:p>
    <w:p w14:paraId="5F7FB5B8" w14:textId="7F5CA7D4" w:rsid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056D5393" wp14:editId="2F26D240">
            <wp:extent cx="5943600" cy="1702435"/>
            <wp:effectExtent l="0" t="0" r="0" b="0"/>
            <wp:docPr id="1334852829" name="Picture 1" descr="A red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2829" name="Picture 1" descr="A red rectangular sign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F99B" w14:textId="421F43D0" w:rsidR="00FD15B9" w:rsidRPr="00A70C10" w:rsidRDefault="00491AB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44796219" wp14:editId="4426F38C">
            <wp:extent cx="3155576" cy="3155576"/>
            <wp:effectExtent l="0" t="0" r="0" b="0"/>
            <wp:docPr id="89500511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5113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62" cy="31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789" w14:textId="203C1F1C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Expandable content sections for FAQs or structured info.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colo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u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r (red/black), add/remove/reorder items, rich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A70C10">
        <w:rPr>
          <w:rFonts w:ascii="Arial" w:eastAsia="Times New Roman" w:hAnsi="Arial" w:cs="Arial"/>
          <w:i/>
          <w:iCs/>
          <w:kern w:val="0"/>
          <w:lang w:eastAsia="en-GB"/>
          <w14:ligatures w14:val="none"/>
        </w:rPr>
        <w:t>FAQ section with 3–5 questions/answers.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Limit to 5–7 items; concise titles; fallback text for Outlook.</w:t>
      </w:r>
    </w:p>
    <w:p w14:paraId="4BA417A1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9CBC3E3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12B528D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Checklist</w:t>
      </w:r>
    </w:p>
    <w:p w14:paraId="477D8189" w14:textId="29B6B396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1143F15" wp14:editId="3A7746D7">
            <wp:extent cx="5943600" cy="1294765"/>
            <wp:effectExtent l="0" t="0" r="0" b="635"/>
            <wp:docPr id="1071883227" name="Picture 2" descr="A red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3227" name="Picture 2" descr="A red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EDF9" w14:textId="7C749DC8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Display checklists with checkmark icons.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list items (add/remove), rich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Feature highlights: </w:t>
      </w:r>
      <w:r w:rsidRPr="00A70C10">
        <w:rPr>
          <w:rFonts w:ascii="Segoe UI Symbol" w:eastAsia="Times New Roman" w:hAnsi="Segoe UI Symbol" w:cs="Segoe UI Symbol"/>
          <w:kern w:val="0"/>
          <w:lang w:eastAsia="en-GB"/>
          <w14:ligatures w14:val="none"/>
        </w:rPr>
        <w:t>✓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M18 FUEL™ Technology, </w:t>
      </w:r>
      <w:r w:rsidRPr="00A70C10">
        <w:rPr>
          <w:rFonts w:ascii="Segoe UI Symbol" w:eastAsia="Times New Roman" w:hAnsi="Segoe UI Symbol" w:cs="Segoe UI Symbol"/>
          <w:kern w:val="0"/>
          <w:lang w:eastAsia="en-GB"/>
          <w14:ligatures w14:val="none"/>
        </w:rPr>
        <w:t>✓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Longer runtime.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6–8 items max; parallel phrasing; bold key product names.</w:t>
      </w:r>
    </w:p>
    <w:p w14:paraId="0C5841F3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926A651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5E4B908" w14:textId="77777777" w:rsidR="00615E25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Events List</w:t>
      </w:r>
    </w:p>
    <w:p w14:paraId="30E6CE9C" w14:textId="71189233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</w:p>
    <w:p w14:paraId="3C450F2A" w14:textId="77777777" w:rsidR="00615E25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237B0CD9" wp14:editId="382F19BB">
            <wp:extent cx="5943600" cy="2419985"/>
            <wp:effectExtent l="0" t="0" r="0" b="5715"/>
            <wp:docPr id="67090369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3693" name="Picture 3" descr="A screen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8E92" w14:textId="3259DB76" w:rsidR="00B20EDB" w:rsidRPr="00A70C10" w:rsidRDefault="00615E25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043E8760" wp14:editId="6DDC2A90">
            <wp:extent cx="2342710" cy="3702423"/>
            <wp:effectExtent l="0" t="0" r="0" b="6350"/>
            <wp:docPr id="473575756" name="Picture 3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5756" name="Picture 3" descr="A screenshot of a web pag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77" cy="37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0D84" w14:textId="51C4098B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Showcase upcoming events or trainings.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add/remove/reorder events, each with image, title, date, location,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Trade show listing with image + “REGISTER NOW” CTA.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Include alt text for images; limit text length; keep consistent formatting.</w:t>
      </w:r>
    </w:p>
    <w:p w14:paraId="54C0486F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AC75CE0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6FA7AF1A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lastRenderedPageBreak/>
        <w:t>Full Width Button</w:t>
      </w:r>
    </w:p>
    <w:p w14:paraId="112BBD06" w14:textId="3DDC83FD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FC04C23" wp14:editId="4C5D9891">
            <wp:extent cx="5943600" cy="851535"/>
            <wp:effectExtent l="0" t="0" r="0" b="0"/>
            <wp:docPr id="2021013954" name="Picture 4" descr="A red and black rectangular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13954" name="Picture 4" descr="A red and black rectangular sig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374" w14:textId="018D96E7" w:rsidR="00615E25" w:rsidRPr="00A70C10" w:rsidRDefault="00950732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2FE2C894" wp14:editId="3243EB79">
            <wp:extent cx="2662518" cy="3393908"/>
            <wp:effectExtent l="0" t="0" r="5080" b="0"/>
            <wp:docPr id="145545087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0877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20" cy="34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5E0D" w14:textId="7968C970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Standalone call-to-action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button text (≤50 chars), URL, alignment.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“SHOP M18™ TOOLS” centered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Always use action verbs; test links; ensure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contrast.</w:t>
      </w:r>
    </w:p>
    <w:p w14:paraId="7625D7E2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D42C2FD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24D7FE07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Full Width Image</w:t>
      </w:r>
    </w:p>
    <w:p w14:paraId="1292D0A4" w14:textId="18150119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78D7E8BB" wp14:editId="21FDF0F5">
            <wp:extent cx="5943600" cy="4175760"/>
            <wp:effectExtent l="0" t="0" r="0" b="2540"/>
            <wp:docPr id="320955960" name="Picture 5" descr="A person holding a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5960" name="Picture 5" descr="A person holding a tool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4668" w14:textId="07C68513" w:rsidR="00950732" w:rsidRPr="00A70C10" w:rsidRDefault="0086165C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5EBE28C" wp14:editId="208DCFE9">
            <wp:extent cx="2671482" cy="3041080"/>
            <wp:effectExtent l="0" t="0" r="0" b="0"/>
            <wp:docPr id="13483881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8172" name="Picture 5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69" cy="3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0EDD" w14:textId="06E2BB03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Responsive hero image or banner.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image URL, link, alt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Large campaign banner linking to landing page.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Provide descriptive alt text; optimize image size; use for strong visuals.</w:t>
      </w:r>
    </w:p>
    <w:p w14:paraId="60FBF03A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53F0D92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3C3BC6E6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Full Width Story</w:t>
      </w:r>
    </w:p>
    <w:p w14:paraId="0FC44B4D" w14:textId="6844024E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14196825" wp14:editId="0A2491D6">
            <wp:extent cx="5943600" cy="2141220"/>
            <wp:effectExtent l="0" t="0" r="0" b="5080"/>
            <wp:docPr id="751349734" name="Picture 6" descr="A red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49734" name="Picture 6" descr="A red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3772" w14:textId="7C8964E9" w:rsidR="0086165C" w:rsidRPr="00A70C10" w:rsidRDefault="0086165C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3A9617AA" wp14:editId="6E8B883C">
            <wp:extent cx="2868706" cy="4126910"/>
            <wp:effectExtent l="0" t="0" r="1905" b="635"/>
            <wp:docPr id="181739837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8377" name="Picture 6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511" cy="416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4EE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3DF12A9E" wp14:editId="7EAF8627">
            <wp:extent cx="2541470" cy="4078941"/>
            <wp:effectExtent l="0" t="0" r="0" b="0"/>
            <wp:docPr id="1736990135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0135" name="Picture 7" descr="A screenshot of a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80" cy="40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399F" w14:textId="31CCA26E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Versatile storytelling block with text or checklist format.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title toggle (size, alignment), body text (400 char limit) or checklist,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Examples:</w:t>
      </w:r>
    </w:p>
    <w:p w14:paraId="26918153" w14:textId="77777777" w:rsidR="00A70C10" w:rsidRPr="00A70C10" w:rsidRDefault="00A70C10" w:rsidP="00B20E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Body Text: Product intro with descriptive paragraph + CTA.</w:t>
      </w:r>
    </w:p>
    <w:p w14:paraId="371B0A98" w14:textId="20D5F51F" w:rsidR="00A70C10" w:rsidRPr="00A70C10" w:rsidRDefault="00A70C10" w:rsidP="00B20E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Checklist: Feature list with checkmark styling.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Choose content type carefully; keep title ≤100 chars; button text action-oriented.</w:t>
      </w:r>
    </w:p>
    <w:p w14:paraId="237240F6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6EF87393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7132EBBD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Hotspots</w:t>
      </w:r>
    </w:p>
    <w:p w14:paraId="6EE8D0E0" w14:textId="2C91AE9F" w:rsidR="006A6850" w:rsidRDefault="002B5167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BE4C720" wp14:editId="2C487221">
            <wp:extent cx="5943600" cy="3860165"/>
            <wp:effectExtent l="0" t="0" r="0" b="635"/>
            <wp:docPr id="26400863" name="Picture 14" descr="A red and black dr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0863" name="Picture 14" descr="A red and black drill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AC9C" w14:textId="19584919" w:rsidR="007744EE" w:rsidRPr="00A70C10" w:rsidRDefault="00DF4A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6332BE81" wp14:editId="5813FD00">
            <wp:extent cx="2689412" cy="2204105"/>
            <wp:effectExtent l="0" t="0" r="3175" b="5715"/>
            <wp:docPr id="196360503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05033" name="Picture 8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77" cy="22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00E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9762817" wp14:editId="52772F42">
            <wp:extent cx="2250141" cy="2365238"/>
            <wp:effectExtent l="0" t="0" r="0" b="0"/>
            <wp:docPr id="1733108173" name="Picture 9" descr="A screenshot of a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08173" name="Picture 9" descr="A screenshot of a tool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51" cy="24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200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AF8F934" wp14:editId="6F79BA9B">
            <wp:extent cx="2585216" cy="2617694"/>
            <wp:effectExtent l="0" t="0" r="5715" b="0"/>
            <wp:docPr id="114924953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9537" name="Picture 10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994" cy="26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B1B6" w14:textId="05ACBD1B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Interactive images with clickable hotspots.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image, fallback image, link, add/remove hotspots (tooltip text, position).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Product breakdown image with </w:t>
      </w:r>
      <w:r w:rsidR="002B5167" w:rsidRPr="00A70C10">
        <w:rPr>
          <w:rFonts w:ascii="Arial" w:eastAsia="Times New Roman" w:hAnsi="Arial" w:cs="Arial"/>
          <w:kern w:val="0"/>
          <w:lang w:eastAsia="en-GB"/>
          <w14:ligatures w14:val="none"/>
        </w:rPr>
        <w:t>labelled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hotspots (e.g., REDLINK™ Intelligence).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Limit to 3–5 hotspots; ensure fallback image conveys essential info.</w:t>
      </w:r>
    </w:p>
    <w:p w14:paraId="68D07D4A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4C76D0ED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2163687C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Image Carousel</w:t>
      </w:r>
    </w:p>
    <w:p w14:paraId="433A2CF3" w14:textId="4688E45E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0CADD766" wp14:editId="6893E2FE">
            <wp:extent cx="5943600" cy="3322320"/>
            <wp:effectExtent l="0" t="0" r="0" b="5080"/>
            <wp:docPr id="1272433925" name="Picture 7" descr="A red square with black circl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3925" name="Picture 7" descr="A red square with black circles and whit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DB5F" w14:textId="48FDCDA1" w:rsidR="00DC20E0" w:rsidRPr="00A70C10" w:rsidRDefault="00DC20E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BC670EE" wp14:editId="25705EEB">
            <wp:extent cx="2438400" cy="3417364"/>
            <wp:effectExtent l="0" t="0" r="0" b="0"/>
            <wp:docPr id="215912610" name="Picture 1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2610" name="Picture 11" descr="A screenshot of a web pag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01" cy="34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666" w14:textId="2576DB53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Display multiple products or features in </w:t>
      </w:r>
      <w:r w:rsidR="001F7F08">
        <w:rPr>
          <w:rFonts w:ascii="Arial" w:eastAsia="Times New Roman" w:hAnsi="Arial" w:cs="Arial"/>
          <w:kern w:val="0"/>
          <w:lang w:eastAsia="en-GB"/>
          <w14:ligatures w14:val="none"/>
        </w:rPr>
        <w:t>slideshow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format.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Add/remove/reorder slides (image, link, alt text), fallback image.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Showcase 3 products with rotating slides.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First slide should stand alone; 3–4 slides max for clarity.</w:t>
      </w:r>
    </w:p>
    <w:p w14:paraId="504A1096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  <w:lastRenderedPageBreak/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539FDFA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446B3C29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Lead Banner</w:t>
      </w:r>
    </w:p>
    <w:p w14:paraId="7808473E" w14:textId="0F7547CC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2150057F" wp14:editId="2221B08D">
            <wp:extent cx="5943600" cy="4625975"/>
            <wp:effectExtent l="0" t="0" r="0" b="0"/>
            <wp:docPr id="769025867" name="Picture 8" descr="A person with a chainsa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5867" name="Picture 8" descr="A person with a chainsaw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8B17" w14:textId="2E77826A" w:rsidR="00DC20E0" w:rsidRPr="00A70C10" w:rsidRDefault="00267BA9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56D8C28F" wp14:editId="3444BC66">
            <wp:extent cx="2464849" cy="3343835"/>
            <wp:effectExtent l="0" t="0" r="0" b="0"/>
            <wp:docPr id="88701590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15909" name="Picture 12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47" cy="33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39D2FA3E" wp14:editId="6C0AAA4C">
            <wp:extent cx="2608729" cy="3513263"/>
            <wp:effectExtent l="0" t="0" r="0" b="5080"/>
            <wp:docPr id="165610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45" name="Picture 13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738" cy="35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B96C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Hero header content for brand messaging.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image, content type (image or text), title/subtitle (with size and alignment), CTA link.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Campaign headline + CTA button over brand imagery.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Use transparent PNGs if brand fonts aren’t supported; short impactful messaging.</w:t>
      </w:r>
    </w:p>
    <w:p w14:paraId="67A95DD7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1CD10630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6781F9BD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One Column Story</w:t>
      </w:r>
    </w:p>
    <w:p w14:paraId="780D7008" w14:textId="6FC1C3B7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777E32D2" wp14:editId="4BEE196F">
            <wp:extent cx="5943600" cy="3456940"/>
            <wp:effectExtent l="0" t="0" r="0" b="0"/>
            <wp:docPr id="894566641" name="Picture 9" descr="A screenshot of a red and black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66641" name="Picture 9" descr="A screenshot of a red and black sign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8A3F" w14:textId="32AED4B2" w:rsidR="00267BA9" w:rsidRPr="00A70C10" w:rsidRDefault="00D35619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17B7074B" wp14:editId="44261E8B">
            <wp:extent cx="2445169" cy="2958353"/>
            <wp:effectExtent l="0" t="0" r="0" b="1270"/>
            <wp:docPr id="1794702369" name="Picture 14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02369" name="Picture 14" descr="A screenshot of a cellpho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18" cy="29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76B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3DD030C" wp14:editId="43BB9A54">
            <wp:extent cx="2250141" cy="3153523"/>
            <wp:effectExtent l="0" t="0" r="0" b="0"/>
            <wp:docPr id="106586173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1733" name="Picture 15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96" cy="31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76B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78226DBA" wp14:editId="739F9B41">
            <wp:extent cx="2448664" cy="2106706"/>
            <wp:effectExtent l="0" t="0" r="2540" b="1905"/>
            <wp:docPr id="158053324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3248" name="Picture 16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85" cy="21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B270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Single-column content block with image +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Layout (image left/right), subtitle toggle, title (size, alignment), body text or checklist,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Customer testimonial with photo on left, quote on right.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Checklist mode for benefits; balance image/text ratio.</w:t>
      </w:r>
    </w:p>
    <w:p w14:paraId="19081FF2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19E712EA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67BE55AA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Product Feature</w:t>
      </w:r>
    </w:p>
    <w:p w14:paraId="6574C8F3" w14:textId="72DED369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69615BA1" wp14:editId="1CB8926E">
            <wp:extent cx="5943600" cy="5770880"/>
            <wp:effectExtent l="0" t="0" r="0" b="0"/>
            <wp:docPr id="771373557" name="Picture 10" descr="A hand holding a power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73557" name="Picture 10" descr="A hand holding a power tool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C7E3" w14:textId="37EB1B7F" w:rsidR="00606182" w:rsidRPr="00A70C10" w:rsidRDefault="00DD019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7F398EE6" wp14:editId="481CE7E8">
            <wp:extent cx="2510118" cy="3473158"/>
            <wp:effectExtent l="0" t="0" r="5080" b="0"/>
            <wp:docPr id="179489644" name="Picture 17" descr="A screenshot of a product sett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644" name="Picture 17" descr="A screenshot of a product settings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803" cy="34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518A9866" wp14:editId="62122707">
            <wp:extent cx="2598194" cy="3307976"/>
            <wp:effectExtent l="0" t="0" r="5715" b="0"/>
            <wp:docPr id="1515990447" name="Picture 1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90447" name="Picture 18" descr="A screenshot of a phon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476" cy="332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3F4C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Highlight a single product or tool.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Product image, subtitle toggle, product title,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Feature spotlight for new drill with “SHOP NOW”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Keep product title consistent in size; ensure strong CTA.</w:t>
      </w:r>
    </w:p>
    <w:p w14:paraId="0E2DF8D1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0CD6CAE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14AF11DE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Spacer</w:t>
      </w:r>
    </w:p>
    <w:p w14:paraId="093825EC" w14:textId="60C0280E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048A50F8" wp14:editId="45416900">
            <wp:extent cx="5943600" cy="480695"/>
            <wp:effectExtent l="0" t="0" r="0" b="1905"/>
            <wp:docPr id="732349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9474" name="Picture 7323494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A15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6CD991F" wp14:editId="42CF9CA3">
            <wp:extent cx="2429435" cy="1525047"/>
            <wp:effectExtent l="0" t="0" r="0" b="0"/>
            <wp:docPr id="155820249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02491" name="Picture 19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698" cy="15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E02" w14:textId="0A60CE7F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Add vertical spacing between sections.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height (8–120px).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24px spacer for small gap, 40px for section break.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Keep spacing consistent; align with email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7884FA94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  <w:lastRenderedPageBreak/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73CF2899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208E0763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Stats</w:t>
      </w:r>
    </w:p>
    <w:p w14:paraId="59500B61" w14:textId="418D4B0F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4856506" wp14:editId="281FE180">
            <wp:extent cx="5943600" cy="3221990"/>
            <wp:effectExtent l="0" t="0" r="0" b="3810"/>
            <wp:docPr id="1959833775" name="Picture 12" descr="A red and white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3775" name="Picture 12" descr="A red and white rectangular object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E304" w14:textId="36812458" w:rsidR="00E10A15" w:rsidRPr="00A70C10" w:rsidRDefault="00E427D2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54737A2E" wp14:editId="4758ABA6">
            <wp:extent cx="2543839" cy="3406588"/>
            <wp:effectExtent l="0" t="0" r="0" b="0"/>
            <wp:docPr id="1814084667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4667" name="Picture 20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612" cy="34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135C05D5" wp14:editId="5295B004">
            <wp:extent cx="2571758" cy="2545976"/>
            <wp:effectExtent l="0" t="0" r="0" b="0"/>
            <wp:docPr id="24129872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8724" name="Picture 21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17" cy="25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31F7" w14:textId="7CD276B4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Display key performance numbers.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multiple stats (title + subtitle).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“5X Faster Drilling”, “60% More Runtime”, “2X More Recharges.”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3–4 stats max; keep subtitles concise; large impactful numbers.</w:t>
      </w:r>
    </w:p>
    <w:p w14:paraId="328F91C5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6D556A2B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48D7FF84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Two Column Story</w:t>
      </w:r>
    </w:p>
    <w:p w14:paraId="1D28EDC6" w14:textId="75F97906" w:rsidR="00B20EDB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7EA4C3ED" wp14:editId="7A0EEF19">
            <wp:extent cx="5943600" cy="4827905"/>
            <wp:effectExtent l="0" t="0" r="0" b="0"/>
            <wp:docPr id="617340425" name="Picture 13" descr="A screenshot of a black and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40425" name="Picture 13" descr="A screenshot of a black and white pag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37C0" w14:textId="0A582B41" w:rsidR="00E427D2" w:rsidRPr="00A70C10" w:rsidRDefault="00D31C14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2ECC1BD8" wp14:editId="691B0DBC">
            <wp:extent cx="2680447" cy="3227339"/>
            <wp:effectExtent l="0" t="0" r="0" b="0"/>
            <wp:docPr id="1652405033" name="Picture 2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05033" name="Picture 22" descr="A screenshot of a phone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805" cy="32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7AC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CE76D13" wp14:editId="7A50D926">
            <wp:extent cx="2362945" cy="2680447"/>
            <wp:effectExtent l="0" t="0" r="0" b="0"/>
            <wp:docPr id="138620571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5716" name="Picture 23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308" cy="26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7AC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34F659AE" wp14:editId="2E520FE1">
            <wp:extent cx="2452886" cy="2805953"/>
            <wp:effectExtent l="0" t="0" r="0" b="1270"/>
            <wp:docPr id="1536430701" name="Picture 24" descr="A screenshot of a body cop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30701" name="Picture 24" descr="A screenshot of a body copy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23" cy="28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A59"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738014BB" wp14:editId="7A52DA30">
            <wp:extent cx="2877671" cy="2662919"/>
            <wp:effectExtent l="0" t="0" r="5715" b="4445"/>
            <wp:docPr id="1885286042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86042" name="Picture 25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54" cy="26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9B3" w14:textId="51441343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Present side-by-side content (compare products or dual features).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per-column image, subtitle, title, body text/checklist, optional button, vertical spacers.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Compare two drill models with image + CTA in each column.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Keep symmetry across columns; align buttons consistently.</w:t>
      </w:r>
    </w:p>
    <w:p w14:paraId="3AE7ED56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0D6E5BE">
          <v:rect id="_x0000_i1042" alt="" style="width:451.3pt;height:.05pt;mso-width-percent:0;mso-height-percent:0;mso-width-percent:0;mso-height-percent:0" o:hralign="center" o:hrstd="t" o:hr="t" fillcolor="#a0a0a0" stroked="f"/>
        </w:pict>
      </w:r>
    </w:p>
    <w:p w14:paraId="6E88D6C1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4. Best Practices</w:t>
      </w:r>
    </w:p>
    <w:p w14:paraId="2876DD74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Content &amp; Copy</w:t>
      </w:r>
    </w:p>
    <w:p w14:paraId="731A83B4" w14:textId="77777777" w:rsidR="00A70C10" w:rsidRPr="00A70C10" w:rsidRDefault="00A70C10" w:rsidP="00B20E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Keep text concise and scannable.</w:t>
      </w:r>
    </w:p>
    <w:p w14:paraId="5B3B850D" w14:textId="77777777" w:rsidR="00A70C10" w:rsidRPr="00A70C10" w:rsidRDefault="00A70C10" w:rsidP="00B20E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Use bold for product names and features.</w:t>
      </w:r>
    </w:p>
    <w:p w14:paraId="156C3CE2" w14:textId="77777777" w:rsidR="00A70C10" w:rsidRPr="00A70C10" w:rsidRDefault="00A70C10" w:rsidP="00B20E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Always test links and include HTTPS.</w:t>
      </w:r>
    </w:p>
    <w:p w14:paraId="6548BC19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Accessibility</w:t>
      </w:r>
    </w:p>
    <w:p w14:paraId="3264FC13" w14:textId="77777777" w:rsidR="00A70C10" w:rsidRPr="00A70C10" w:rsidRDefault="00A70C10" w:rsidP="00B20E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Provide descriptive alt text for all images.</w:t>
      </w:r>
    </w:p>
    <w:p w14:paraId="67273B71" w14:textId="144E5922" w:rsidR="00A70C10" w:rsidRPr="00A70C10" w:rsidRDefault="00A70C10" w:rsidP="00B20E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Ensure sufficient </w:t>
      </w:r>
      <w:r w:rsidR="00B20EDB" w:rsidRPr="00A70C10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contrast.</w:t>
      </w:r>
    </w:p>
    <w:p w14:paraId="67205662" w14:textId="1E909DB4" w:rsidR="00A70C10" w:rsidRPr="00A70C10" w:rsidRDefault="00A70C10" w:rsidP="00B20E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Buttons </w:t>
      </w:r>
      <w:r w:rsidR="008E0A59">
        <w:rPr>
          <w:rFonts w:ascii="Arial" w:eastAsia="Times New Roman" w:hAnsi="Arial" w:cs="Arial"/>
          <w:kern w:val="0"/>
          <w:lang w:eastAsia="en-GB"/>
          <w14:ligatures w14:val="none"/>
        </w:rPr>
        <w:t>should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have meaningful text.</w:t>
      </w:r>
    </w:p>
    <w:p w14:paraId="20551306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4F384FB6">
          <v:rect id="_x0000_i1043" alt="" style="width:451.3pt;height:.05pt;mso-width-percent:0;mso-height-percent:0;mso-width-percent:0;mso-height-percent:0" o:hralign="center" o:hrstd="t" o:hr="t" fillcolor="#a0a0a0" stroked="f"/>
        </w:pict>
      </w:r>
    </w:p>
    <w:p w14:paraId="7AC78200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5. Troubleshooting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6112"/>
      </w:tblGrid>
      <w:tr w:rsidR="00A70C10" w:rsidRPr="00A70C10" w14:paraId="3E6BA288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D33C60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14:paraId="0CC00AD1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Solution</w:t>
            </w:r>
          </w:p>
        </w:tc>
      </w:tr>
      <w:tr w:rsidR="00A70C10" w:rsidRPr="00A70C10" w14:paraId="20949B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7147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Rich text not saving</w:t>
            </w:r>
          </w:p>
        </w:tc>
        <w:tc>
          <w:tcPr>
            <w:tcW w:w="0" w:type="auto"/>
            <w:vAlign w:val="center"/>
            <w:hideMark/>
          </w:tcPr>
          <w:p w14:paraId="3BEA24D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 character limits; refresh Content Builder</w:t>
            </w:r>
          </w:p>
        </w:tc>
      </w:tr>
      <w:tr w:rsidR="00A70C10" w:rsidRPr="00A70C10" w14:paraId="08984745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BBBC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Images not displaying</w:t>
            </w:r>
          </w:p>
        </w:tc>
        <w:tc>
          <w:tcPr>
            <w:tcW w:w="0" w:type="auto"/>
            <w:vAlign w:val="center"/>
            <w:hideMark/>
          </w:tcPr>
          <w:p w14:paraId="4300967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Confirm URLs are public and use https://</w:t>
            </w:r>
          </w:p>
        </w:tc>
      </w:tr>
      <w:tr w:rsidR="00A70C10" w:rsidRPr="00A70C10" w14:paraId="5BC1BA13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2D83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not clickable</w:t>
            </w:r>
          </w:p>
        </w:tc>
        <w:tc>
          <w:tcPr>
            <w:tcW w:w="0" w:type="auto"/>
            <w:vAlign w:val="center"/>
            <w:hideMark/>
          </w:tcPr>
          <w:p w14:paraId="035E828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Ensure full URL (https://) and retest</w:t>
            </w:r>
          </w:p>
        </w:tc>
      </w:tr>
      <w:tr w:rsidR="00A70C10" w:rsidRPr="00A70C10" w14:paraId="74D92351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C469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Inconsistent spacing</w:t>
            </w:r>
          </w:p>
        </w:tc>
        <w:tc>
          <w:tcPr>
            <w:tcW w:w="0" w:type="auto"/>
            <w:vAlign w:val="center"/>
            <w:hideMark/>
          </w:tcPr>
          <w:p w14:paraId="1BFDDB7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Use Spacer blocks; check mobile preview</w:t>
            </w:r>
          </w:p>
        </w:tc>
      </w:tr>
      <w:tr w:rsidR="00A70C10" w:rsidRPr="00A70C10" w14:paraId="3E5689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CD86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SDK not available</w:t>
            </w:r>
          </w:p>
        </w:tc>
        <w:tc>
          <w:tcPr>
            <w:tcW w:w="0" w:type="auto"/>
            <w:vAlign w:val="center"/>
            <w:hideMark/>
          </w:tcPr>
          <w:p w14:paraId="5875E81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Refresh Content Builder, clear cache, retry</w:t>
            </w:r>
          </w:p>
        </w:tc>
      </w:tr>
      <w:tr w:rsidR="00A70C10" w:rsidRPr="00A70C10" w14:paraId="1183983C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34C8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Failed to load data</w:t>
            </w:r>
          </w:p>
        </w:tc>
        <w:tc>
          <w:tcPr>
            <w:tcW w:w="0" w:type="auto"/>
            <w:vAlign w:val="center"/>
            <w:hideMark/>
          </w:tcPr>
          <w:p w14:paraId="62FCA645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 internet connection; ensure block config complete</w:t>
            </w:r>
          </w:p>
        </w:tc>
      </w:tr>
    </w:tbl>
    <w:p w14:paraId="0073F03F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E56E0F8">
          <v:rect id="_x0000_i1044" alt="" style="width:451.3pt;height:.05pt;mso-width-percent:0;mso-height-percent:0;mso-width-percent:0;mso-height-percent:0" o:hralign="center" o:hrstd="t" o:hr="t" fillcolor="#a0a0a0" stroked="f"/>
        </w:pict>
      </w:r>
    </w:p>
    <w:p w14:paraId="7AD44812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6. Technical Support</w:t>
      </w:r>
    </w:p>
    <w:p w14:paraId="3CDDDAAB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Before contacting support:</w:t>
      </w:r>
    </w:p>
    <w:p w14:paraId="261AA85E" w14:textId="77777777" w:rsidR="00A70C10" w:rsidRPr="00A70C10" w:rsidRDefault="00A70C10" w:rsidP="00B20E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Document the issue (screenshots, error messages).</w:t>
      </w:r>
    </w:p>
    <w:p w14:paraId="67B9D43F" w14:textId="77777777" w:rsidR="00A70C10" w:rsidRPr="00A70C10" w:rsidRDefault="00A70C10" w:rsidP="00B20E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Try basics (refresh browser, clear cache, test another browser).</w:t>
      </w:r>
    </w:p>
    <w:p w14:paraId="5F105445" w14:textId="77777777" w:rsidR="00A70C10" w:rsidRPr="00A70C10" w:rsidRDefault="00A70C10" w:rsidP="00B20E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Provide environment details (OS, browser version, SFMC account).</w:t>
      </w:r>
    </w:p>
    <w:p w14:paraId="107DBDAD" w14:textId="5071483C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Escalate to your </w:t>
      </w:r>
      <w:r w:rsidR="007A4D5C">
        <w:rPr>
          <w:rFonts w:ascii="Arial" w:eastAsia="Times New Roman" w:hAnsi="Arial" w:cs="Arial"/>
          <w:kern w:val="0"/>
          <w:lang w:eastAsia="en-GB"/>
          <w14:ligatures w14:val="none"/>
        </w:rPr>
        <w:t>Jarrang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with all relevant information.</w:t>
      </w:r>
    </w:p>
    <w:p w14:paraId="42E24AD2" w14:textId="77777777" w:rsidR="00A70C10" w:rsidRPr="00A70C10" w:rsidRDefault="00FD15B9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FD15B9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260165F5">
          <v:rect id="_x0000_i1045" alt="" style="width:451.3pt;height:.05pt;mso-width-percent:0;mso-height-percent:0;mso-width-percent:0;mso-height-percent:0" o:hralign="center" o:hrstd="t" o:hr="t" fillcolor="#a0a0a0" stroked="f"/>
        </w:pict>
      </w:r>
    </w:p>
    <w:p w14:paraId="7E5D443C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7. Appendix</w:t>
      </w:r>
    </w:p>
    <w:p w14:paraId="5B0FABDB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Character Limits (by Block):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1455"/>
        <w:gridCol w:w="669"/>
      </w:tblGrid>
      <w:tr w:rsidR="00A70C10" w:rsidRPr="00A70C10" w14:paraId="6C8A0BA5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40C65B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lastRenderedPageBreak/>
              <w:t>Block</w:t>
            </w:r>
          </w:p>
        </w:tc>
        <w:tc>
          <w:tcPr>
            <w:tcW w:w="0" w:type="auto"/>
            <w:vAlign w:val="center"/>
            <w:hideMark/>
          </w:tcPr>
          <w:p w14:paraId="670643B5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76606EDD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Limit</w:t>
            </w:r>
          </w:p>
        </w:tc>
      </w:tr>
      <w:tr w:rsidR="00A70C10" w:rsidRPr="00A70C10" w14:paraId="34DCC84D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DA06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652FFCD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7D049BD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100</w:t>
            </w:r>
          </w:p>
        </w:tc>
      </w:tr>
      <w:tr w:rsidR="00A70C10" w:rsidRPr="00A70C10" w14:paraId="033EF02E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D096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4A5F005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Body Text</w:t>
            </w:r>
          </w:p>
        </w:tc>
        <w:tc>
          <w:tcPr>
            <w:tcW w:w="0" w:type="auto"/>
            <w:vAlign w:val="center"/>
            <w:hideMark/>
          </w:tcPr>
          <w:p w14:paraId="399E26B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400</w:t>
            </w:r>
          </w:p>
        </w:tc>
      </w:tr>
      <w:tr w:rsidR="00A70C10" w:rsidRPr="00A70C10" w14:paraId="02D4303B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0B7B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6AE4479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Text</w:t>
            </w:r>
          </w:p>
        </w:tc>
        <w:tc>
          <w:tcPr>
            <w:tcW w:w="0" w:type="auto"/>
            <w:vAlign w:val="center"/>
            <w:hideMark/>
          </w:tcPr>
          <w:p w14:paraId="529A419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50</w:t>
            </w:r>
          </w:p>
        </w:tc>
      </w:tr>
      <w:tr w:rsidR="00A70C10" w:rsidRPr="00A70C10" w14:paraId="503382D6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AF52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Button</w:t>
            </w:r>
          </w:p>
        </w:tc>
        <w:tc>
          <w:tcPr>
            <w:tcW w:w="0" w:type="auto"/>
            <w:vAlign w:val="center"/>
            <w:hideMark/>
          </w:tcPr>
          <w:p w14:paraId="53AB384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Text</w:t>
            </w:r>
          </w:p>
        </w:tc>
        <w:tc>
          <w:tcPr>
            <w:tcW w:w="0" w:type="auto"/>
            <w:vAlign w:val="center"/>
            <w:hideMark/>
          </w:tcPr>
          <w:p w14:paraId="6A9AD03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50</w:t>
            </w:r>
          </w:p>
        </w:tc>
      </w:tr>
      <w:tr w:rsidR="00A70C10" w:rsidRPr="00A70C10" w14:paraId="3CEFE2B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F1AF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Checklist</w:t>
            </w:r>
          </w:p>
        </w:tc>
        <w:tc>
          <w:tcPr>
            <w:tcW w:w="0" w:type="auto"/>
            <w:vAlign w:val="center"/>
            <w:hideMark/>
          </w:tcPr>
          <w:p w14:paraId="2129692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Items</w:t>
            </w:r>
          </w:p>
        </w:tc>
        <w:tc>
          <w:tcPr>
            <w:tcW w:w="0" w:type="auto"/>
            <w:vAlign w:val="center"/>
            <w:hideMark/>
          </w:tcPr>
          <w:p w14:paraId="4CB4536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~100</w:t>
            </w:r>
          </w:p>
        </w:tc>
      </w:tr>
      <w:tr w:rsidR="00A70C10" w:rsidRPr="00A70C10" w14:paraId="0E35528D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979F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Accordion</w:t>
            </w:r>
          </w:p>
        </w:tc>
        <w:tc>
          <w:tcPr>
            <w:tcW w:w="0" w:type="auto"/>
            <w:vAlign w:val="center"/>
            <w:hideMark/>
          </w:tcPr>
          <w:p w14:paraId="07280F3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Item Title</w:t>
            </w:r>
          </w:p>
        </w:tc>
        <w:tc>
          <w:tcPr>
            <w:tcW w:w="0" w:type="auto"/>
            <w:vAlign w:val="center"/>
            <w:hideMark/>
          </w:tcPr>
          <w:p w14:paraId="26DD2DD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~80</w:t>
            </w:r>
          </w:p>
        </w:tc>
      </w:tr>
      <w:tr w:rsidR="00A70C10" w:rsidRPr="00A70C10" w14:paraId="5F6F65D5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CA7D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Accordion</w:t>
            </w:r>
          </w:p>
        </w:tc>
        <w:tc>
          <w:tcPr>
            <w:tcW w:w="0" w:type="auto"/>
            <w:vAlign w:val="center"/>
            <w:hideMark/>
          </w:tcPr>
          <w:p w14:paraId="30AFBAE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Item Content</w:t>
            </w:r>
          </w:p>
        </w:tc>
        <w:tc>
          <w:tcPr>
            <w:tcW w:w="0" w:type="auto"/>
            <w:vAlign w:val="center"/>
            <w:hideMark/>
          </w:tcPr>
          <w:p w14:paraId="60A2C51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~300</w:t>
            </w:r>
          </w:p>
        </w:tc>
      </w:tr>
    </w:tbl>
    <w:p w14:paraId="4FA286DA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Font Size Guidelines: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1001"/>
        <w:gridCol w:w="909"/>
      </w:tblGrid>
      <w:tr w:rsidR="00A70C10" w:rsidRPr="00A70C10" w14:paraId="64021E55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1C374F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Content Type</w:t>
            </w:r>
          </w:p>
        </w:tc>
        <w:tc>
          <w:tcPr>
            <w:tcW w:w="0" w:type="auto"/>
            <w:vAlign w:val="center"/>
            <w:hideMark/>
          </w:tcPr>
          <w:p w14:paraId="3A828A92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Range</w:t>
            </w:r>
          </w:p>
        </w:tc>
        <w:tc>
          <w:tcPr>
            <w:tcW w:w="0" w:type="auto"/>
            <w:vAlign w:val="center"/>
            <w:hideMark/>
          </w:tcPr>
          <w:p w14:paraId="3D0AD7B5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Default</w:t>
            </w:r>
          </w:p>
        </w:tc>
      </w:tr>
      <w:tr w:rsidR="00A70C10" w:rsidRPr="00A70C10" w14:paraId="18FDA4C4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28C1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Main Titles</w:t>
            </w:r>
          </w:p>
        </w:tc>
        <w:tc>
          <w:tcPr>
            <w:tcW w:w="0" w:type="auto"/>
            <w:vAlign w:val="center"/>
            <w:hideMark/>
          </w:tcPr>
          <w:p w14:paraId="39D4B60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20–32px</w:t>
            </w:r>
          </w:p>
        </w:tc>
        <w:tc>
          <w:tcPr>
            <w:tcW w:w="0" w:type="auto"/>
            <w:vAlign w:val="center"/>
            <w:hideMark/>
          </w:tcPr>
          <w:p w14:paraId="30571CE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24px</w:t>
            </w:r>
          </w:p>
        </w:tc>
      </w:tr>
      <w:tr w:rsidR="00A70C10" w:rsidRPr="00A70C10" w14:paraId="04BEA9BD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69F8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Body Text</w:t>
            </w:r>
          </w:p>
        </w:tc>
        <w:tc>
          <w:tcPr>
            <w:tcW w:w="0" w:type="auto"/>
            <w:vAlign w:val="center"/>
            <w:hideMark/>
          </w:tcPr>
          <w:p w14:paraId="74441F2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14–18px</w:t>
            </w:r>
          </w:p>
        </w:tc>
        <w:tc>
          <w:tcPr>
            <w:tcW w:w="0" w:type="auto"/>
            <w:vAlign w:val="center"/>
            <w:hideMark/>
          </w:tcPr>
          <w:p w14:paraId="746C95E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16px</w:t>
            </w:r>
          </w:p>
        </w:tc>
      </w:tr>
      <w:tr w:rsidR="00A70C10" w:rsidRPr="00A70C10" w14:paraId="2B86B030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278C6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Text</w:t>
            </w:r>
          </w:p>
        </w:tc>
        <w:tc>
          <w:tcPr>
            <w:tcW w:w="0" w:type="auto"/>
            <w:vAlign w:val="center"/>
            <w:hideMark/>
          </w:tcPr>
          <w:p w14:paraId="256017D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14–18px</w:t>
            </w:r>
          </w:p>
        </w:tc>
        <w:tc>
          <w:tcPr>
            <w:tcW w:w="0" w:type="auto"/>
            <w:vAlign w:val="center"/>
            <w:hideMark/>
          </w:tcPr>
          <w:p w14:paraId="727FCA7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16px</w:t>
            </w:r>
          </w:p>
        </w:tc>
      </w:tr>
      <w:tr w:rsidR="00A70C10" w:rsidRPr="00A70C10" w14:paraId="6257B44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1F86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Subtitle</w:t>
            </w:r>
          </w:p>
        </w:tc>
        <w:tc>
          <w:tcPr>
            <w:tcW w:w="0" w:type="auto"/>
            <w:vAlign w:val="center"/>
            <w:hideMark/>
          </w:tcPr>
          <w:p w14:paraId="5744696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12–16px</w:t>
            </w:r>
          </w:p>
        </w:tc>
        <w:tc>
          <w:tcPr>
            <w:tcW w:w="0" w:type="auto"/>
            <w:vAlign w:val="center"/>
            <w:hideMark/>
          </w:tcPr>
          <w:p w14:paraId="768B8AC6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14px</w:t>
            </w:r>
          </w:p>
        </w:tc>
      </w:tr>
    </w:tbl>
    <w:p w14:paraId="59AC0CA4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Client Support: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3"/>
        <w:gridCol w:w="987"/>
        <w:gridCol w:w="854"/>
        <w:gridCol w:w="1281"/>
        <w:gridCol w:w="1522"/>
      </w:tblGrid>
      <w:tr w:rsidR="00A70C10" w:rsidRPr="00A70C10" w14:paraId="5EA089B9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6DCB4B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71CBC4F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Outlook</w:t>
            </w:r>
          </w:p>
        </w:tc>
        <w:tc>
          <w:tcPr>
            <w:tcW w:w="0" w:type="auto"/>
            <w:vAlign w:val="center"/>
            <w:hideMark/>
          </w:tcPr>
          <w:p w14:paraId="54710827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Gmail</w:t>
            </w:r>
          </w:p>
        </w:tc>
        <w:tc>
          <w:tcPr>
            <w:tcW w:w="0" w:type="auto"/>
            <w:vAlign w:val="center"/>
            <w:hideMark/>
          </w:tcPr>
          <w:p w14:paraId="0F5297C3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Apple Mail</w:t>
            </w:r>
          </w:p>
        </w:tc>
        <w:tc>
          <w:tcPr>
            <w:tcW w:w="0" w:type="auto"/>
            <w:vAlign w:val="center"/>
            <w:hideMark/>
          </w:tcPr>
          <w:p w14:paraId="6E94D447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Mobile Apps</w:t>
            </w:r>
          </w:p>
        </w:tc>
      </w:tr>
      <w:tr w:rsidR="00A70C10" w:rsidRPr="00A70C10" w14:paraId="7924A4BA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067A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Interactive Elements</w:t>
            </w:r>
          </w:p>
        </w:tc>
        <w:tc>
          <w:tcPr>
            <w:tcW w:w="0" w:type="auto"/>
            <w:vAlign w:val="center"/>
            <w:hideMark/>
          </w:tcPr>
          <w:p w14:paraId="09247B2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5794938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79ED7E0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2708013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Varies</w:t>
            </w:r>
          </w:p>
        </w:tc>
      </w:tr>
      <w:tr w:rsidR="00A70C10" w:rsidRPr="00A70C10" w14:paraId="6912833B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0616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Rich Text Formatting</w:t>
            </w:r>
          </w:p>
        </w:tc>
        <w:tc>
          <w:tcPr>
            <w:tcW w:w="0" w:type="auto"/>
            <w:vAlign w:val="center"/>
            <w:hideMark/>
          </w:tcPr>
          <w:p w14:paraId="0E36044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Basic</w:t>
            </w:r>
          </w:p>
        </w:tc>
        <w:tc>
          <w:tcPr>
            <w:tcW w:w="0" w:type="auto"/>
            <w:vAlign w:val="center"/>
            <w:hideMark/>
          </w:tcPr>
          <w:p w14:paraId="494F4A1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01DB6CC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59E95FF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</w:tr>
      <w:tr w:rsidR="00A70C10" w:rsidRPr="00A70C10" w14:paraId="46390A84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167B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Custom Fonts</w:t>
            </w:r>
          </w:p>
        </w:tc>
        <w:tc>
          <w:tcPr>
            <w:tcW w:w="0" w:type="auto"/>
            <w:vAlign w:val="center"/>
            <w:hideMark/>
          </w:tcPr>
          <w:p w14:paraId="1635C0C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Fallback</w:t>
            </w:r>
          </w:p>
        </w:tc>
        <w:tc>
          <w:tcPr>
            <w:tcW w:w="0" w:type="auto"/>
            <w:vAlign w:val="center"/>
            <w:hideMark/>
          </w:tcPr>
          <w:p w14:paraId="2731B3E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38CFEA2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1B55D0D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Varies</w:t>
            </w:r>
          </w:p>
        </w:tc>
      </w:tr>
      <w:tr w:rsidR="00A70C10" w:rsidRPr="00A70C10" w14:paraId="2CAABCE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537F5" w14:textId="16AACA65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 xml:space="preserve">Background </w:t>
            </w:r>
            <w:r w:rsidR="00B20EDB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Colour</w:t>
            </w: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15068D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04D34B8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3905A68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28D273A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</w:tr>
      <w:tr w:rsidR="00A70C10" w:rsidRPr="00A70C10" w14:paraId="36B64A3A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DECD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7012F446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2232264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78F34D9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28F4142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</w:tr>
    </w:tbl>
    <w:p w14:paraId="3BCF6685" w14:textId="60527AF2" w:rsidR="00A70C10" w:rsidRPr="00B20EDB" w:rsidRDefault="00A70C10" w:rsidP="00B20EDB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</w:p>
    <w:sectPr w:rsidR="00A70C10" w:rsidRPr="00B20EDB" w:rsidSect="00A70C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024FA"/>
    <w:multiLevelType w:val="multilevel"/>
    <w:tmpl w:val="69A2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6A58AA"/>
    <w:multiLevelType w:val="multilevel"/>
    <w:tmpl w:val="6E2E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77089E"/>
    <w:multiLevelType w:val="multilevel"/>
    <w:tmpl w:val="6B08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663DFD"/>
    <w:multiLevelType w:val="multilevel"/>
    <w:tmpl w:val="BDC4C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F65355"/>
    <w:multiLevelType w:val="multilevel"/>
    <w:tmpl w:val="7188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0123B4"/>
    <w:multiLevelType w:val="multilevel"/>
    <w:tmpl w:val="B6BE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054733"/>
    <w:multiLevelType w:val="multilevel"/>
    <w:tmpl w:val="757A2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9E25E0"/>
    <w:multiLevelType w:val="multilevel"/>
    <w:tmpl w:val="70C23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837807">
    <w:abstractNumId w:val="7"/>
  </w:num>
  <w:num w:numId="2" w16cid:durableId="1589730838">
    <w:abstractNumId w:val="6"/>
  </w:num>
  <w:num w:numId="3" w16cid:durableId="907115412">
    <w:abstractNumId w:val="0"/>
  </w:num>
  <w:num w:numId="4" w16cid:durableId="740444997">
    <w:abstractNumId w:val="2"/>
  </w:num>
  <w:num w:numId="5" w16cid:durableId="681394152">
    <w:abstractNumId w:val="5"/>
  </w:num>
  <w:num w:numId="6" w16cid:durableId="452990841">
    <w:abstractNumId w:val="4"/>
  </w:num>
  <w:num w:numId="7" w16cid:durableId="535580398">
    <w:abstractNumId w:val="1"/>
  </w:num>
  <w:num w:numId="8" w16cid:durableId="178503190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10"/>
    <w:rsid w:val="001F7F08"/>
    <w:rsid w:val="00267BA9"/>
    <w:rsid w:val="002B5167"/>
    <w:rsid w:val="003B2FE9"/>
    <w:rsid w:val="00491ABB"/>
    <w:rsid w:val="00582842"/>
    <w:rsid w:val="00606182"/>
    <w:rsid w:val="00615E25"/>
    <w:rsid w:val="006A6850"/>
    <w:rsid w:val="007744EE"/>
    <w:rsid w:val="007A4D5C"/>
    <w:rsid w:val="007B082A"/>
    <w:rsid w:val="007E776B"/>
    <w:rsid w:val="0086165C"/>
    <w:rsid w:val="008D3D2E"/>
    <w:rsid w:val="008E0A59"/>
    <w:rsid w:val="00950732"/>
    <w:rsid w:val="00A70C10"/>
    <w:rsid w:val="00B20EDB"/>
    <w:rsid w:val="00B7200E"/>
    <w:rsid w:val="00C03200"/>
    <w:rsid w:val="00D31C14"/>
    <w:rsid w:val="00D35619"/>
    <w:rsid w:val="00DC0C7D"/>
    <w:rsid w:val="00DC20E0"/>
    <w:rsid w:val="00DD019B"/>
    <w:rsid w:val="00DF4A10"/>
    <w:rsid w:val="00E10A15"/>
    <w:rsid w:val="00E427D2"/>
    <w:rsid w:val="00FD15B9"/>
    <w:rsid w:val="00FE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367DA7F8"/>
  <w15:chartTrackingRefBased/>
  <w15:docId w15:val="{04261A2D-F668-8B46-A505-214B86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C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C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0C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0C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C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C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C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C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C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C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C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C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70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A70C10"/>
    <w:rPr>
      <w:b/>
      <w:bCs/>
    </w:rPr>
  </w:style>
  <w:style w:type="character" w:styleId="Emphasis">
    <w:name w:val="Emphasis"/>
    <w:basedOn w:val="DefaultParagraphFont"/>
    <w:uiPriority w:val="20"/>
    <w:qFormat/>
    <w:rsid w:val="00A70C1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659a0e9-03ed-4156-b74c-2d16d18a6d2f}" enabled="1" method="Standard" siteId="{f44d650c-4639-4f75-afcd-fc52e955be4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Moran</dc:creator>
  <cp:keywords/>
  <dc:description/>
  <cp:lastModifiedBy>Rob Moran</cp:lastModifiedBy>
  <cp:revision>28</cp:revision>
  <dcterms:created xsi:type="dcterms:W3CDTF">2025-08-21T13:06:00Z</dcterms:created>
  <dcterms:modified xsi:type="dcterms:W3CDTF">2025-08-22T14:18:00Z</dcterms:modified>
</cp:coreProperties>
</file>