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Inverse Variation — Introduction</w:t>
            </w:r>
          </w:p>
        </w:tc>
      </w:tr>
    </w:tbl>
    <w:p>
      <w:r>
        <w:rPr>
          <w:i/>
          <w:color w:val="555555"/>
          <w:sz w:val="20"/>
        </w:rPr>
        <w:t>Lesson 4-1 · Period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[notice &amp; wonder]  [DOK 2]  Do Now  (5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Project the two rectangles on screen or sketch on board.</w:t>
            </w:r>
          </w:p>
          <w:p>
            <w:r>
              <w:t>• Don't answer questions — this is exploration.</w:t>
            </w:r>
          </w:p>
          <w:p>
            <w:r>
              <w:t>• Collect sheets at 5 min sharp.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Look at the two rectangles. Both have area = 144 sq units.</w:t>
            </w:r>
          </w:p>
          <w:p>
            <w:r>
              <w:t>• Write 1 thing you NOTICE and 1 thing you WONDER.</w:t>
            </w:r>
          </w:p>
          <w:p>
            <w:r>
              <w:t>• Bonus: sketch a third rectangle with area = 144.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is the same about both rectangles?</w:t>
            </w:r>
          </w:p>
          <w:p>
            <w:r>
              <w:t>• What is different?</w:t>
            </w:r>
          </w:p>
          <w:p>
            <w:r>
              <w:t>• What would length × width equal for ANY rectangle with area 144?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 silently. No hints. Students must struggle productively for a moment.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🔲  TWO RECTANGLES — Both have area = 144 square units</w:t>
            </w:r>
          </w:p>
          <w:p>
            <w:r>
              <w:t>Rectangle 1: length = 72, width = 2</w:t>
            </w:r>
          </w:p>
          <w:p>
            <w:r>
              <w:t>Rectangle 2: length = 24, width = 6</w:t>
            </w:r>
          </w:p>
          <w:p>
            <w:r/>
          </w:p>
          <w:p>
            <w:r>
              <w:t>A) Notice: Write something you notice about these two rectangles.</w:t>
            </w:r>
          </w:p>
          <w:p>
            <w:r/>
          </w:p>
          <w:p>
            <w:r>
              <w:t>B) Wonder: Write something you wonder about rectangles with area 144.</w:t>
            </w:r>
          </w:p>
          <w:p>
            <w:r/>
          </w:p>
          <w:p>
            <w:r>
              <w:t>C) Sketch: Draw a third rectangle with area 144. Label its length and width.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