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2  │  Do Now — Inverse Variation Applications + DOK-3 Performance Task</w:t>
            </w:r>
          </w:p>
        </w:tc>
      </w:tr>
    </w:tbl>
    <w:p>
      <w:r>
        <w:rPr>
          <w:i/>
          <w:color w:val="555555"/>
          <w:sz w:val="20"/>
        </w:rPr>
        <w:t>Lesson 4-1 · Period 2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040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040"/>
            <w:vAlign w:val="top"/>
          </w:tcPr>
          <w:p>
            <w:r/>
            <w:r>
              <w:t>[bridge from P1]  [DOK 1]  Do Now  (5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040"/>
          </w:tcPr>
          <w:p>
            <w:r/>
            <w:r>
              <w:t>• Hand out at door.</w:t>
            </w:r>
          </w:p>
          <w:p>
            <w:r>
              <w:t>• Circulate 3 min.</w:t>
            </w:r>
          </w:p>
          <w:p>
            <w:r>
              <w:t>• Cold-call 1 student: "Is this table inverse? What's k?"</w:t>
            </w:r>
          </w:p>
        </w:tc>
      </w:tr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040"/>
          </w:tcPr>
          <w:p>
            <w:r/>
            <w:r>
              <w:t>• Compute xy for each column.</w:t>
            </w:r>
          </w:p>
          <w:p>
            <w:r>
              <w:t>• If constant → inverse; state k. If not → not inverse.</w:t>
            </w:r>
          </w:p>
        </w:tc>
      </w:tr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040"/>
          </w:tcPr>
          <w:p>
            <w:r/>
            <w:r>
              <w:t>• What do you multiply to check for inverse variation?</w:t>
            </w:r>
          </w:p>
          <w:p>
            <w:r>
              <w:t>• What would make this NOT inverse? (xy not constant.)</w:t>
            </w:r>
          </w:p>
        </w:tc>
      </w:tr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040"/>
          </w:tcPr>
          <w:p>
            <w:r/>
            <w:r>
              <w:t>Solo teacher: circulate, time 5 min, pull sheets.</w:t>
            </w:r>
          </w:p>
        </w:tc>
      </w:tr>
    </w:tbl>
    <w:p/>
    <w:p>
      <w:r>
        <w:rPr>
          <w:b/>
          <w:color w:val="0B5C7B"/>
          <w:sz w:val="22"/>
        </w:rPr>
        <w:t>Do Now — Is this inverse variation?</w:t>
      </w:r>
    </w:p>
    <w:p>
      <w:r>
        <w:rPr>
          <w:sz w:val="22"/>
        </w:rPr>
        <w:t>15. Do the tables of values represent inverse variations? Explain. See Example 1. Table - x: 1, 2, 3, 4, 5, 6; y: 60, 30, 20, 15, 12, 10.</w:t>
      </w:r>
    </w:p>
    <w:p>
      <w:pPr>
        <w:spacing w:after="28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FF2CC"/>
          </w:tcPr>
          <w:p>
            <w:r/>
            <w:r>
              <w:rPr>
                <w:b/>
              </w:rPr>
              <w:t>🎯  SENTENCE FRAME</w:t>
            </w:r>
          </w:p>
          <w:p>
            <w:r>
              <w:t>“The product xy is ___ for every pair, so this ___ (is / is not) an inverse variation. The constant of variation is ___.”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</w:pPr>
    <w:r>
      <w:rPr>
        <w:sz w:val="18"/>
      </w:rPr>
      <w:t>FULL NAME: ________________________</w:t>
    </w:r>
    <w:r>
      <w:tab/>
    </w:r>
    <w:r>
      <w:rPr>
        <w:sz w:val="18"/>
      </w:rPr>
      <w:t>BLOCK: 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