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Parabolas for Profit Project Rubric (Student Version)</w:t>
      </w:r>
    </w:p>
    <w:p>
      <w:r>
        <w:t>Use this rubric to self-assess your project before submission. Check the level that best describes your team’s current work.</w:t>
      </w:r>
    </w:p>
    <w:p>
      <w:pPr>
        <w:pStyle w:val="Heading2"/>
      </w:pPr>
      <w:r>
        <w:t>Mathematical Accuracy (30%)</w:t>
      </w:r>
    </w:p>
    <w:p>
      <w:pPr>
        <w:pStyle w:val="ListBullet"/>
      </w:pPr>
      <w:r>
        <w:t>□ I can correctly calculate demand, cost, and profit functions.</w:t>
      </w:r>
    </w:p>
    <w:p>
      <w:pPr>
        <w:pStyle w:val="ListBullet"/>
      </w:pPr>
      <w:r>
        <w:t>□ I checked our vertex and break-even calculations for accuracy.</w:t>
      </w:r>
    </w:p>
    <w:p>
      <w:pPr>
        <w:pStyle w:val="ListBullet"/>
      </w:pPr>
      <w:r>
        <w:t>□ I can explain what each variable means in our equations.</w:t>
      </w:r>
    </w:p>
    <w:p>
      <w:pPr>
        <w:pStyle w:val="Heading2"/>
      </w:pPr>
      <w:r>
        <w:t>Reasoning &amp; Interpretation (25%)</w:t>
      </w:r>
    </w:p>
    <w:p>
      <w:pPr>
        <w:pStyle w:val="ListBullet"/>
      </w:pPr>
      <w:r>
        <w:t>□ I can explain what our math results mean for the business.</w:t>
      </w:r>
    </w:p>
    <w:p>
      <w:pPr>
        <w:pStyle w:val="ListBullet"/>
      </w:pPr>
      <w:r>
        <w:t>□ Our team’s recommendation is supported by data.</w:t>
      </w:r>
    </w:p>
    <w:p>
      <w:pPr>
        <w:pStyle w:val="ListBullet"/>
      </w:pPr>
      <w:r>
        <w:t>□ We connected our math to a real-world conclusion.</w:t>
      </w:r>
    </w:p>
    <w:p>
      <w:pPr>
        <w:pStyle w:val="Heading2"/>
      </w:pPr>
      <w:r>
        <w:t>Graphs &amp; Visual Design (25%)</w:t>
      </w:r>
    </w:p>
    <w:p>
      <w:pPr>
        <w:pStyle w:val="ListBullet"/>
      </w:pPr>
      <w:r>
        <w:t>□ Our graphs are neat, labeled, and easy to read.</w:t>
      </w:r>
    </w:p>
    <w:p>
      <w:pPr>
        <w:pStyle w:val="ListBullet"/>
      </w:pPr>
      <w:r>
        <w:t>□ The parabola shows vertex and intercepts clearly.</w:t>
      </w:r>
    </w:p>
    <w:p>
      <w:pPr>
        <w:pStyle w:val="ListBullet"/>
      </w:pPr>
      <w:r>
        <w:t>□ We used consistent colors, fonts, and axes.</w:t>
      </w:r>
    </w:p>
    <w:p>
      <w:pPr>
        <w:pStyle w:val="Heading2"/>
      </w:pPr>
      <w:r>
        <w:t>Presentation &amp; Teamwork (20%)</w:t>
      </w:r>
    </w:p>
    <w:p>
      <w:pPr>
        <w:pStyle w:val="ListBullet"/>
      </w:pPr>
      <w:r>
        <w:t>□ Everyone in our group contributed.</w:t>
      </w:r>
    </w:p>
    <w:p>
      <w:pPr>
        <w:pStyle w:val="ListBullet"/>
      </w:pPr>
      <w:r>
        <w:t>□ We practiced together before presenting.</w:t>
      </w:r>
    </w:p>
    <w:p>
      <w:pPr>
        <w:pStyle w:val="ListBullet"/>
      </w:pPr>
      <w:r>
        <w:t>□ We can answer audience questions clearly.</w:t>
      </w:r>
    </w:p>
    <w:p>
      <w:r>
        <w:br/>
        <w:t>Final Self-Score (1–4): ___________</w:t>
      </w:r>
    </w:p>
    <w:p>
      <w:r>
        <w:t>One strength: ____________________________________________</w:t>
      </w:r>
    </w:p>
    <w:p>
      <w:r>
        <w:t>One area to improve: 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