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Parabolas for Profit Project Rubric (Student Version)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this rubric to self-assess your project before submission. Check the level that best describes your team’s current work.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Mathematical Accuracy (30%)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I can correctly calculate demand, cost, and profit functions.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I checked our vertex and break-even calculations for accuracy.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I can explain what each variable means in our equations.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Reasoning &amp; Interpretation (25%)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I can explain what our math results mean for the business.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Our team’s recommendation is supported by data.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We connected our math to a real-world conclusion.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Graphs &amp; Visual Design (25%)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Our graphs are neat, labeled, and easy to read.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The parabola shows vertex and intercepts clearly.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We used consistent colors, fonts, and axes.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Presentation &amp; Teamwork (20%)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Everyone in our group contributed.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We practiced together before presenting.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We can answer audience questions clearly.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br w:type="textWrapping"/>
        <w:t xml:space="preserve">Final Self-Score (1–4): ___________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One strength: ____________________________________________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One area to improve: ______________________________________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