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D5BFF" w14:textId="77777777" w:rsidR="00D45BC5" w:rsidRPr="003016CF" w:rsidRDefault="00D45BC5" w:rsidP="00D45BC5">
      <w:pPr>
        <w:pStyle w:val="Title"/>
        <w:jc w:val="center"/>
        <w:rPr>
          <w:rFonts w:ascii="Times New Roman" w:hAnsi="Times New Roman" w:cs="Times New Roman"/>
          <w:sz w:val="48"/>
          <w:szCs w:val="48"/>
        </w:rPr>
      </w:pPr>
    </w:p>
    <w:p w14:paraId="2ABF3834" w14:textId="77777777" w:rsidR="00D45BC5" w:rsidRPr="003016CF" w:rsidRDefault="00D45BC5" w:rsidP="00D45BC5">
      <w:pPr>
        <w:pStyle w:val="Title"/>
        <w:jc w:val="center"/>
        <w:rPr>
          <w:rFonts w:ascii="Times New Roman" w:hAnsi="Times New Roman" w:cs="Times New Roman"/>
          <w:sz w:val="48"/>
          <w:szCs w:val="48"/>
        </w:rPr>
      </w:pPr>
    </w:p>
    <w:p w14:paraId="04DBF265" w14:textId="77777777" w:rsidR="00D45BC5" w:rsidRPr="003016CF" w:rsidRDefault="00D45BC5" w:rsidP="00D45BC5">
      <w:pPr>
        <w:pStyle w:val="Title"/>
        <w:jc w:val="center"/>
        <w:rPr>
          <w:rFonts w:ascii="Times New Roman" w:hAnsi="Times New Roman" w:cs="Times New Roman"/>
          <w:sz w:val="48"/>
          <w:szCs w:val="48"/>
        </w:rPr>
      </w:pPr>
    </w:p>
    <w:p w14:paraId="04EEB575" w14:textId="77777777" w:rsidR="00D45BC5" w:rsidRPr="003016CF" w:rsidRDefault="00D45BC5" w:rsidP="00D45BC5">
      <w:pPr>
        <w:pStyle w:val="Title"/>
        <w:jc w:val="center"/>
        <w:rPr>
          <w:rFonts w:ascii="Times New Roman" w:hAnsi="Times New Roman" w:cs="Times New Roman"/>
          <w:sz w:val="48"/>
          <w:szCs w:val="48"/>
        </w:rPr>
      </w:pPr>
    </w:p>
    <w:p w14:paraId="54B3F5C9" w14:textId="77777777" w:rsidR="00D45BC5" w:rsidRPr="003016CF" w:rsidRDefault="00D45BC5" w:rsidP="00D45BC5">
      <w:pPr>
        <w:pStyle w:val="Title"/>
        <w:jc w:val="center"/>
        <w:rPr>
          <w:rFonts w:ascii="Times New Roman" w:hAnsi="Times New Roman" w:cs="Times New Roman"/>
          <w:sz w:val="48"/>
          <w:szCs w:val="48"/>
        </w:rPr>
      </w:pPr>
    </w:p>
    <w:p w14:paraId="4B3A5E58" w14:textId="77777777" w:rsidR="00B03F8E" w:rsidRDefault="00B03F8E" w:rsidP="00D45BC5">
      <w:pPr>
        <w:jc w:val="center"/>
        <w:rPr>
          <w:rFonts w:ascii="Times New Roman" w:eastAsiaTheme="majorEastAsia" w:hAnsi="Times New Roman" w:cs="Times New Roman"/>
          <w:spacing w:val="-10"/>
          <w:kern w:val="28"/>
          <w:sz w:val="48"/>
          <w:szCs w:val="48"/>
        </w:rPr>
      </w:pPr>
      <w:r w:rsidRPr="00B03F8E">
        <w:rPr>
          <w:rFonts w:ascii="Times New Roman" w:eastAsiaTheme="majorEastAsia" w:hAnsi="Times New Roman" w:cs="Times New Roman"/>
          <w:spacing w:val="-10"/>
          <w:kern w:val="28"/>
          <w:sz w:val="48"/>
          <w:szCs w:val="48"/>
        </w:rPr>
        <w:t>The Room Knows Why I’m There</w:t>
      </w:r>
    </w:p>
    <w:p w14:paraId="04C8C773" w14:textId="0C12E07A" w:rsidR="00D45BC5" w:rsidRPr="003016CF" w:rsidRDefault="00D45BC5" w:rsidP="00D45BC5">
      <w:pPr>
        <w:jc w:val="center"/>
        <w:rPr>
          <w:rFonts w:ascii="Times New Roman" w:hAnsi="Times New Roman" w:cs="Times New Roman"/>
        </w:rPr>
      </w:pPr>
      <w:r w:rsidRPr="003016CF">
        <w:rPr>
          <w:rFonts w:ascii="Times New Roman" w:hAnsi="Times New Roman" w:cs="Times New Roman"/>
          <w:sz w:val="32"/>
          <w:szCs w:val="32"/>
        </w:rPr>
        <w:t>Robert J. Lammert</w:t>
      </w:r>
    </w:p>
    <w:p w14:paraId="2598310A" w14:textId="77777777" w:rsidR="00D45BC5" w:rsidRPr="003016CF" w:rsidRDefault="00D45BC5" w:rsidP="00D45BC5">
      <w:pPr>
        <w:jc w:val="center"/>
        <w:rPr>
          <w:rFonts w:ascii="Times New Roman" w:hAnsi="Times New Roman" w:cs="Times New Roman"/>
        </w:rPr>
      </w:pPr>
      <w:r w:rsidRPr="003016CF">
        <w:rPr>
          <w:rFonts w:ascii="Times New Roman" w:hAnsi="Times New Roman" w:cs="Times New Roman"/>
          <w:sz w:val="28"/>
          <w:szCs w:val="28"/>
        </w:rPr>
        <w:t>Essay</w:t>
      </w:r>
    </w:p>
    <w:p w14:paraId="5A9E1131" w14:textId="7E63C745" w:rsidR="00D45BC5" w:rsidRPr="003016CF" w:rsidRDefault="00D45BC5" w:rsidP="00D45BC5">
      <w:pPr>
        <w:jc w:val="center"/>
        <w:rPr>
          <w:rFonts w:ascii="Times New Roman" w:hAnsi="Times New Roman" w:cs="Times New Roman"/>
        </w:rPr>
      </w:pPr>
      <w:r w:rsidRPr="003016CF">
        <w:rPr>
          <w:rFonts w:ascii="Times New Roman" w:hAnsi="Times New Roman" w:cs="Times New Roman"/>
        </w:rPr>
        <w:t>Ju</w:t>
      </w:r>
      <w:r w:rsidR="00EA020C">
        <w:rPr>
          <w:rFonts w:ascii="Times New Roman" w:hAnsi="Times New Roman" w:cs="Times New Roman"/>
        </w:rPr>
        <w:t>ly</w:t>
      </w:r>
      <w:r w:rsidRPr="003016CF">
        <w:rPr>
          <w:rFonts w:ascii="Times New Roman" w:hAnsi="Times New Roman" w:cs="Times New Roman"/>
        </w:rPr>
        <w:t xml:space="preserve"> </w:t>
      </w:r>
      <w:r w:rsidR="000315FC">
        <w:rPr>
          <w:rFonts w:ascii="Times New Roman" w:hAnsi="Times New Roman" w:cs="Times New Roman"/>
        </w:rPr>
        <w:t>7</w:t>
      </w:r>
      <w:r w:rsidRPr="003016CF">
        <w:rPr>
          <w:rFonts w:ascii="Times New Roman" w:hAnsi="Times New Roman" w:cs="Times New Roman"/>
        </w:rPr>
        <w:t>, 2026</w:t>
      </w:r>
    </w:p>
    <w:p w14:paraId="7D06665B" w14:textId="77777777" w:rsidR="00D45BC5" w:rsidRPr="003016CF" w:rsidRDefault="00D45BC5" w:rsidP="00D45BC5">
      <w:pPr>
        <w:jc w:val="center"/>
        <w:rPr>
          <w:rFonts w:ascii="Times New Roman" w:hAnsi="Times New Roman" w:cs="Times New Roman"/>
        </w:rPr>
      </w:pPr>
    </w:p>
    <w:p w14:paraId="110041FB" w14:textId="38E9A133" w:rsidR="006B5AE0" w:rsidRDefault="000315FC" w:rsidP="00D45BC5">
      <w:pPr>
        <w:jc w:val="center"/>
        <w:rPr>
          <w:rFonts w:ascii="Times New Roman" w:hAnsi="Times New Roman" w:cs="Times New Roman"/>
        </w:rPr>
      </w:pPr>
      <w:r w:rsidRPr="000315FC">
        <w:rPr>
          <w:rFonts w:ascii="Times New Roman" w:hAnsi="Times New Roman" w:cs="Times New Roman"/>
        </w:rPr>
        <w:t>On forgetting why you entered the room, surviving middle age with too many open tabs, and giving ourselves a little grace when the brain quietly files a complaint.</w:t>
      </w:r>
    </w:p>
    <w:p w14:paraId="45BE2022" w14:textId="77777777" w:rsidR="000315FC" w:rsidRDefault="000315FC" w:rsidP="00D45BC5">
      <w:pPr>
        <w:jc w:val="center"/>
        <w:rPr>
          <w:rFonts w:ascii="Times New Roman" w:hAnsi="Times New Roman" w:cs="Times New Roman"/>
          <w:sz w:val="22"/>
          <w:szCs w:val="22"/>
        </w:rPr>
      </w:pPr>
    </w:p>
    <w:p w14:paraId="462059A2" w14:textId="7FB655A3" w:rsidR="00D45BC5" w:rsidRPr="003016CF" w:rsidRDefault="00D45BC5" w:rsidP="00D45BC5">
      <w:pPr>
        <w:jc w:val="center"/>
        <w:rPr>
          <w:rFonts w:ascii="Times New Roman" w:hAnsi="Times New Roman" w:cs="Times New Roman"/>
        </w:rPr>
      </w:pPr>
      <w:r w:rsidRPr="003016CF">
        <w:rPr>
          <w:rFonts w:ascii="Times New Roman" w:hAnsi="Times New Roman" w:cs="Times New Roman"/>
          <w:sz w:val="22"/>
          <w:szCs w:val="22"/>
        </w:rPr>
        <w:t>Copyright ©2026 Robert J. Lammert, All Rights Reserved</w:t>
      </w:r>
    </w:p>
    <w:p w14:paraId="621B7F5B" w14:textId="77777777" w:rsidR="00D45BC5" w:rsidRPr="003016CF" w:rsidRDefault="00D45BC5" w:rsidP="00D45BC5">
      <w:pPr>
        <w:rPr>
          <w:rFonts w:ascii="Times New Roman" w:hAnsi="Times New Roman" w:cs="Times New Roman"/>
          <w:b/>
          <w:bCs/>
          <w:kern w:val="36"/>
          <w:sz w:val="32"/>
          <w:szCs w:val="32"/>
        </w:rPr>
      </w:pPr>
      <w:r w:rsidRPr="003016CF">
        <w:rPr>
          <w:rFonts w:ascii="Times New Roman" w:hAnsi="Times New Roman" w:cs="Times New Roman"/>
          <w:sz w:val="32"/>
          <w:szCs w:val="32"/>
        </w:rPr>
        <w:br w:type="page"/>
      </w:r>
    </w:p>
    <w:p w14:paraId="074059A5" w14:textId="77777777" w:rsidR="00B03F8E" w:rsidRDefault="00B03F8E" w:rsidP="00B03F8E">
      <w:pPr>
        <w:jc w:val="center"/>
        <w:rPr>
          <w:rFonts w:ascii="Times New Roman" w:eastAsiaTheme="majorEastAsia" w:hAnsi="Times New Roman" w:cs="Times New Roman"/>
          <w:b/>
          <w:bCs/>
          <w:color w:val="0F4761" w:themeColor="accent1" w:themeShade="BF"/>
          <w:sz w:val="32"/>
          <w:szCs w:val="32"/>
        </w:rPr>
      </w:pPr>
      <w:r w:rsidRPr="00B03F8E">
        <w:rPr>
          <w:rFonts w:ascii="Times New Roman" w:eastAsiaTheme="majorEastAsia" w:hAnsi="Times New Roman" w:cs="Times New Roman"/>
          <w:b/>
          <w:bCs/>
          <w:color w:val="0F4761" w:themeColor="accent1" w:themeShade="BF"/>
          <w:sz w:val="32"/>
          <w:szCs w:val="32"/>
        </w:rPr>
        <w:lastRenderedPageBreak/>
        <w:t>The Room Knows Why I’m There</w:t>
      </w:r>
    </w:p>
    <w:p w14:paraId="2E455806"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I walked into my bedroom the other day with purpose.</w:t>
      </w:r>
    </w:p>
    <w:p w14:paraId="285B04F7"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Not vague purpose. Not a casual “let me wander in here and see what the flooring is up to” kind of purpose. Real purpose. Adult purpose. I was cleaning up the house, picking up random things that had somehow migrated from their natural habitat into the living room, because apparently every family home is also a wildlife preserve for socks, cups, chargers, receipts, half-used notebooks, and one mysterious Allen wrench that no one has ever seen before but everyone is afraid to throw away.</w:t>
      </w:r>
    </w:p>
    <w:p w14:paraId="3C08B2CC"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I had something in my hand. I know that much.</w:t>
      </w:r>
    </w:p>
    <w:p w14:paraId="44C1235C"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I walked into the bedroom, stopped about three feet inside the door, looked down at the floor, and immediately became a man studying carpet as if the answer to life might be woven into the fibers.</w:t>
      </w:r>
    </w:p>
    <w:p w14:paraId="16D37521"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Why am I here?</w:t>
      </w:r>
    </w:p>
    <w:p w14:paraId="62D51BC1"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That was the whole thought. Not “Where should I put this?” Not “What was I doing before?” Just the clean, terrifying blankness of a man whose brain had stepped away from the counter without leaving a note.</w:t>
      </w:r>
    </w:p>
    <w:p w14:paraId="43C8592E"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To be fair, nothing bad happened. I did not lose consciousness. I did not accidentally enter a stranger’s house. I did not open a portal. I just stood there in my own bedroom, in the middle of my own home, holding some household object that had apparently become classified information.</w:t>
      </w:r>
    </w:p>
    <w:p w14:paraId="65A21B21"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This is life in your forties.</w:t>
      </w:r>
    </w:p>
    <w:p w14:paraId="376B211D"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You still have enough energy to attempt productivity, but not always enough brain RAM to remember the original mission. You can pay a mortgage, schedule dentist appointments, remember which kid needs picked up from where, and somehow keep track of sixteen passwords that all require a capital letter, a number, and the name of your first elementary school librarian.</w:t>
      </w:r>
    </w:p>
    <w:p w14:paraId="37ECBFCA"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But walking from one room to another? That’s where the system breaks down.</w:t>
      </w:r>
    </w:p>
    <w:p w14:paraId="109DF4A5"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The “I forgot why I entered this room” struggle is real, and I am tired of pretending it is just a cute little moment. It is not cute. It is a full internal investigation. It is a one-man congressional hearing conducted in silence while standing near a laundry basket.</w:t>
      </w:r>
    </w:p>
    <w:p w14:paraId="3BC3FF44"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I know I came in here for a reason.</w:t>
      </w:r>
    </w:p>
    <w:p w14:paraId="3FC937AB"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Was it socks? Phone charger? Medication? A shirt? Did I come in here to get something, drop something off, hide from something, or simply experience the existential weather pattern known as adulthood?</w:t>
      </w:r>
    </w:p>
    <w:p w14:paraId="58546313"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No idea.</w:t>
      </w:r>
    </w:p>
    <w:p w14:paraId="4A67DB43"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And the worst part is that the room gives you nothing. Your bedroom just sits there, smug and familiar, like it knows exactly why you came in but has signed a nondisclosure agreement.</w:t>
      </w:r>
    </w:p>
    <w:p w14:paraId="558D7C59"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So you do the only thing you can do. You retrace your steps.</w:t>
      </w:r>
    </w:p>
    <w:p w14:paraId="7C16ED1E"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You walk back to where you started, because apparently the human mind is less like a computer and more like an old Nintendo cartridge that only works if you blow on it and put it back in the machine. You return to the living room, stand in the exact spot where the original thought was born, and hope the memory reappears.</w:t>
      </w:r>
    </w:p>
    <w:p w14:paraId="6E17A374" w14:textId="7673D733" w:rsidR="000315FC" w:rsidRPr="000315FC" w:rsidRDefault="000315FC" w:rsidP="000315FC">
      <w:pPr>
        <w:rPr>
          <w:rFonts w:ascii="Times New Roman" w:hAnsi="Times New Roman" w:cs="Times New Roman"/>
        </w:rPr>
      </w:pPr>
      <w:r w:rsidRPr="000315FC">
        <w:rPr>
          <w:rFonts w:ascii="Times New Roman" w:hAnsi="Times New Roman" w:cs="Times New Roman"/>
        </w:rPr>
        <w:lastRenderedPageBreak/>
        <w:t>Sometimes it does.</w:t>
      </w:r>
      <w:r>
        <w:rPr>
          <w:rFonts w:ascii="Times New Roman" w:hAnsi="Times New Roman" w:cs="Times New Roman"/>
        </w:rPr>
        <w:t xml:space="preserve"> </w:t>
      </w:r>
      <w:r w:rsidRPr="000315FC">
        <w:rPr>
          <w:rFonts w:ascii="Times New Roman" w:hAnsi="Times New Roman" w:cs="Times New Roman"/>
        </w:rPr>
        <w:t>Sometimes you remember, “Oh, right, I came in to get my shoes.”</w:t>
      </w:r>
    </w:p>
    <w:p w14:paraId="753A1D4E"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Sometimes you remember that you were carrying a cup, which means you probably meant to take it to the kitchen, not the bedroom, unless you have crossed into that strange phase of adult life where mugs are stored near the socks because why not, that’s where things are at.</w:t>
      </w:r>
    </w:p>
    <w:p w14:paraId="32E14DD8"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And sometimes the memory never returns. It vanishes into the same place as missing Tupperware lids, nail clippers, and whatever confidence we all had in the early 2000s that technology was going to make life simpler.</w:t>
      </w:r>
    </w:p>
    <w:p w14:paraId="69613A3A"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That one still hurts.</w:t>
      </w:r>
    </w:p>
    <w:p w14:paraId="731FA05A"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Because right now, life is not simple. Life is go-go-go, and everyone knows it, but we keep acting surprised that our brains are occasionally filing complaints. We have calendars, alerts, alarms, shared documents, grocery apps, reminder apps, home assistants, smart watches, and phones that can identify a song playing in a gas station bathroom from 1998. Yet somehow I can still walk into a room and lose the plot.</w:t>
      </w:r>
    </w:p>
    <w:p w14:paraId="7DFD22F4"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This feels like a design flaw.</w:t>
      </w:r>
    </w:p>
    <w:p w14:paraId="0148EABD"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Or maybe it is not a flaw at all. Maybe it is the human brain quietly protesting the number of open tabs we expect it to maintain. Work tab. Parenting tab. Money tab. Home repairs tab. School forms tab. Dinner tab. News tab. That random thing you said in 2014 that still bothers you for no useful reason tab.</w:t>
      </w:r>
    </w:p>
    <w:p w14:paraId="7AE50F25"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And then, in true Rob fashion, I have the nerve to be irritated at my brain because it briefly refuses to remember why I needed to go into the bedroom.</w:t>
      </w:r>
    </w:p>
    <w:p w14:paraId="7D8C64F5"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The older I get, the more I realize that forgetfulness has layers. There is the funny kind, where you misplace your glasses and then discover they are on your face, perched there like a tiny monument to your decline. There is the annoying kind, where you walk downstairs and forget why, so now you are standing in the basement like a confused ghost with a Costco membership. And then there is the shopping kind.</w:t>
      </w:r>
    </w:p>
    <w:p w14:paraId="30BBF4D4"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The shopping kind is its own special humiliation.</w:t>
      </w:r>
    </w:p>
    <w:p w14:paraId="2C234204"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I have gone to the store to pick up a few needed items. Nothing elaborate. Not one of those trips where you need a cart, strategy, courage, and maybe a protein bar. Just a few things. A normal errand. A quick stop.</w:t>
      </w:r>
    </w:p>
    <w:p w14:paraId="24010237" w14:textId="72E2CCEA" w:rsidR="000315FC" w:rsidRPr="000315FC" w:rsidRDefault="000315FC" w:rsidP="000315FC">
      <w:pPr>
        <w:rPr>
          <w:rFonts w:ascii="Times New Roman" w:hAnsi="Times New Roman" w:cs="Times New Roman"/>
        </w:rPr>
      </w:pPr>
      <w:r w:rsidRPr="000315FC">
        <w:rPr>
          <w:rFonts w:ascii="Times New Roman" w:hAnsi="Times New Roman" w:cs="Times New Roman"/>
        </w:rPr>
        <w:t>I even knew the main thing I needed.</w:t>
      </w:r>
      <w:r>
        <w:rPr>
          <w:rFonts w:ascii="Times New Roman" w:hAnsi="Times New Roman" w:cs="Times New Roman"/>
        </w:rPr>
        <w:t xml:space="preserve"> </w:t>
      </w:r>
      <w:r w:rsidRPr="000315FC">
        <w:rPr>
          <w:rFonts w:ascii="Times New Roman" w:hAnsi="Times New Roman" w:cs="Times New Roman"/>
        </w:rPr>
        <w:t>That is important. The primary item was clear when I left the house. It was the reason for the trip. The starring role. The headline act. Everything else was supporting cast.</w:t>
      </w:r>
    </w:p>
    <w:p w14:paraId="10EF4038"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Then I got to the store.</w:t>
      </w:r>
    </w:p>
    <w:p w14:paraId="42D17405"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And the store did what stores do. It attacked.</w:t>
      </w:r>
    </w:p>
    <w:p w14:paraId="18690D44"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Not physically, although the automatic doors opening with that little blast of over-conditioned air does feel like entering a retail weather event. But mentally. The store knows how to scatter a person’s intentions. You walk in needing one important item and immediately face 800 decisions that you did not ask to make.</w:t>
      </w:r>
    </w:p>
    <w:p w14:paraId="47D19708"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Do we need bananas? Is the cereal on sale? Why is there a seasonal display of beach towels when it is forty-three degrees outside? Are we out of toothpaste? Did someone say we needed batteries? Why are there twelve kinds of tortilla chips and why do I suddenly feel responsible for choosing correctly on behalf of Western civilization?</w:t>
      </w:r>
    </w:p>
    <w:p w14:paraId="40D6CB66" w14:textId="30629AB0" w:rsidR="000315FC" w:rsidRPr="000315FC" w:rsidRDefault="000315FC" w:rsidP="000315FC">
      <w:pPr>
        <w:rPr>
          <w:rFonts w:ascii="Times New Roman" w:hAnsi="Times New Roman" w:cs="Times New Roman"/>
        </w:rPr>
      </w:pPr>
      <w:r w:rsidRPr="000315FC">
        <w:rPr>
          <w:rFonts w:ascii="Times New Roman" w:hAnsi="Times New Roman" w:cs="Times New Roman"/>
        </w:rPr>
        <w:lastRenderedPageBreak/>
        <w:t>So you grab a few things.</w:t>
      </w:r>
      <w:r>
        <w:rPr>
          <w:rFonts w:ascii="Times New Roman" w:hAnsi="Times New Roman" w:cs="Times New Roman"/>
        </w:rPr>
        <w:t xml:space="preserve"> </w:t>
      </w:r>
      <w:r w:rsidRPr="000315FC">
        <w:rPr>
          <w:rFonts w:ascii="Times New Roman" w:hAnsi="Times New Roman" w:cs="Times New Roman"/>
        </w:rPr>
        <w:t>Then a few more.</w:t>
      </w:r>
    </w:p>
    <w:p w14:paraId="155F0431"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Then you remember something practical, and you feel proud of yourself. Look at me, functioning. I remembered trash bags. I remembered dog food. I remembered the shampoo my family actually uses, not the one I bought last time that smelled like “mountain sandalwood ocean thunder” and made everyone smell like a men’s retreat held inside a candle store.</w:t>
      </w:r>
    </w:p>
    <w:p w14:paraId="548F9877"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You check out. You come home. You carry in the bags. You put everything away. You feel, briefly, like a competent adult.</w:t>
      </w:r>
    </w:p>
    <w:p w14:paraId="5319EFBA"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Then someone asks, “Did you get the thing?”</w:t>
      </w:r>
    </w:p>
    <w:p w14:paraId="3C948E24"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The thing.</w:t>
      </w:r>
    </w:p>
    <w:p w14:paraId="557E0D0B"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The whole reason.</w:t>
      </w:r>
    </w:p>
    <w:p w14:paraId="78CAFC30"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The main thing.</w:t>
      </w:r>
    </w:p>
    <w:p w14:paraId="2610A6A4"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No. No, I did not.</w:t>
      </w:r>
    </w:p>
    <w:p w14:paraId="09DD9394"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I came home with all the items, and others not on the list, except the primary item I went to the store for in the first place.</w:t>
      </w:r>
    </w:p>
    <w:p w14:paraId="2514AACB"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This is how a man ends up standing in his kitchen, holding shredded cheese he did not need, replaying the last forty-five minutes of his life like crime scene footage.</w:t>
      </w:r>
    </w:p>
    <w:p w14:paraId="17C41A79"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How does this happen?</w:t>
      </w:r>
    </w:p>
    <w:p w14:paraId="60E80A2C"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Part of it, for sure, is aging. I am not ancient, despite what my knees say when I stand up from the couch. But I am in my forties, which means my body has entered the phase where every task comes with a small administrative fee. You can still do the thing, but there will be paperwork.</w:t>
      </w:r>
    </w:p>
    <w:p w14:paraId="3390C96A"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The brain is part of that same operation. It still works. It is still doing a hell of a lot. But it is not interested in pretending anymore.</w:t>
      </w:r>
    </w:p>
    <w:p w14:paraId="0FADAEB5"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When you are younger, you think memory is storage. You put something in there, and it stays there. Easy. Then you get older and realize memory is more like a guy in the back room surrounded by file boxes, muttering, “I had that somewhere,” while three printers jam at once and someone keeps asking for tax records from 2007.</w:t>
      </w:r>
    </w:p>
    <w:p w14:paraId="3CF50B22"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Add modern life to that, and good luck.</w:t>
      </w:r>
    </w:p>
    <w:p w14:paraId="1243B66B"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We are not just forgetful because we are older. We are forgetful because life has become one long interruption. The phone pings. The washer beeps. The email dings. The group chat lights up. The app wants an update. The car says a tire is low. The school wants a form signed. The bank wants you to verify that you are you, which is nice because sometimes I would also like that verified.</w:t>
      </w:r>
    </w:p>
    <w:p w14:paraId="59F9D779"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Every little thing wants a piece of us.</w:t>
      </w:r>
    </w:p>
    <w:p w14:paraId="1256AD7B"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And not a meaningful piece, either. Just a sliver. A small tax. Click this. Confirm that. Remember this code. Choose all images containing a crosswalk. Accept the new terms. Do you want notifications? No, I do not want notifications. I want peace, affordable eggs, and the ability to enter a room without needing a search warrant for my own intentions.</w:t>
      </w:r>
    </w:p>
    <w:p w14:paraId="0BEA3D6C"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lastRenderedPageBreak/>
        <w:t>But this is where the funny thing starts to get serious.</w:t>
      </w:r>
    </w:p>
    <w:p w14:paraId="0C69E82E"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Because forgetting why you entered a room is not usually a crisis. It is annoying. It is humbling. It makes you feel like your brain briefly changed the channel without your permission. But underneath it is something bigger.</w:t>
      </w:r>
    </w:p>
    <w:p w14:paraId="60540D11"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We are living in a culture that treats attention like it is endlessly renewable. Like we can just keep spending it, all day, every day, on nonsense, and somehow still have enough left over for the people and things that matter.</w:t>
      </w:r>
    </w:p>
    <w:p w14:paraId="1CDEFCED"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I am not sure that is true.</w:t>
      </w:r>
    </w:p>
    <w:p w14:paraId="76F8A1A5"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At the end of the day, attention is part of love. That sounds heavier than I mean it, but I think it is right. We show people they matter by remembering. We remember what they need from the store. We remember what they are worried about. We remember the story they told us yesterday. We remember the appointment, the allergy, the preference, the thing they said casually that was not casual at all.</w:t>
      </w:r>
    </w:p>
    <w:p w14:paraId="25265E44"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Memory is not just a brain trick. It is one of the ways we care for each other.</w:t>
      </w:r>
    </w:p>
    <w:p w14:paraId="7CA7CB81"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So when the world keeps shredding our attention into smaller and smaller pieces, it is not just making us inefficient. It is making us less available. Less patient. Less able to hold the people around us in mind with any steadiness.</w:t>
      </w:r>
    </w:p>
    <w:p w14:paraId="766314DB"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That bothers me more than forgetting the toothpaste.</w:t>
      </w:r>
    </w:p>
    <w:p w14:paraId="4C1EDA46"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And to be fair, I am not blaming everything on technology. I am not one of those people who thinks every problem began when phones got cameras. We had problems before smartphones. We just had to experience them with worse maps and fewer photos of lunch.</w:t>
      </w:r>
    </w:p>
    <w:p w14:paraId="1D786D48"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People have always been distracted. People have always forgotten things. Somewhere in 1987, a dad walked into a garage, forgot why he was there, and blamed it on the communists or carburetors or whatever dads blamed things on back then. Human beings have never been perfectly organized machines.</w:t>
      </w:r>
    </w:p>
    <w:p w14:paraId="4E6774D7"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But the difference now is volume.</w:t>
      </w:r>
    </w:p>
    <w:p w14:paraId="2A5B4F67"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The difference is pace.</w:t>
      </w:r>
    </w:p>
    <w:p w14:paraId="400126A3"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The difference is that distraction has become the atmosphere we breathe. It is not an occasional interruption. It is the default setting. And then we act shocked when ordinary people, trying to work, parent, pay bills, answer messages, maintain homes, remember birthdays, manage passwords, and not lose their minds, occasionally walk into a room and stare at the floor like they are awaiting divine instruction.</w:t>
      </w:r>
    </w:p>
    <w:p w14:paraId="38B576B4" w14:textId="779DEC7A" w:rsidR="000315FC" w:rsidRPr="000315FC" w:rsidRDefault="000315FC" w:rsidP="000315FC">
      <w:pPr>
        <w:rPr>
          <w:rFonts w:ascii="Times New Roman" w:hAnsi="Times New Roman" w:cs="Times New Roman"/>
        </w:rPr>
      </w:pPr>
      <w:r w:rsidRPr="000315FC">
        <w:rPr>
          <w:rFonts w:ascii="Times New Roman" w:hAnsi="Times New Roman" w:cs="Times New Roman"/>
        </w:rPr>
        <w:t>Maybe that is not personal failure.</w:t>
      </w:r>
      <w:r>
        <w:rPr>
          <w:rFonts w:ascii="Times New Roman" w:hAnsi="Times New Roman" w:cs="Times New Roman"/>
        </w:rPr>
        <w:t xml:space="preserve"> </w:t>
      </w:r>
      <w:r w:rsidRPr="000315FC">
        <w:rPr>
          <w:rFonts w:ascii="Times New Roman" w:hAnsi="Times New Roman" w:cs="Times New Roman"/>
        </w:rPr>
        <w:t>Maybe that is evidence.</w:t>
      </w:r>
      <w:r>
        <w:rPr>
          <w:rFonts w:ascii="Times New Roman" w:hAnsi="Times New Roman" w:cs="Times New Roman"/>
        </w:rPr>
        <w:t xml:space="preserve"> </w:t>
      </w:r>
      <w:r w:rsidRPr="000315FC">
        <w:rPr>
          <w:rFonts w:ascii="Times New Roman" w:hAnsi="Times New Roman" w:cs="Times New Roman"/>
        </w:rPr>
        <w:t>Maybe our brains are not broken. Maybe they are overloaded.</w:t>
      </w:r>
    </w:p>
    <w:p w14:paraId="6A46184D"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I think about that when I catch myself getting irritated with my own forgetfulness. I want to be sharper. I want to remember things. I want to be dependable. Nobody wants to be the guy who comes home from the store with impulse salsa and decorative napkins but not the one thing everyone actually needed. That guy is not a hero. That guy is one step away from being assigned a chaperone at Walmart.</w:t>
      </w:r>
    </w:p>
    <w:p w14:paraId="2F29764F"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Still, there has to be some grace here.</w:t>
      </w:r>
    </w:p>
    <w:p w14:paraId="4641EB37"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lastRenderedPageBreak/>
        <w:t>For ourselves, yes, but also for each other. Because everyone is carrying more invisible noise than they probably admit. The person who forgot to text back may not hate you. The spouse who forgot the errand may not be careless. The coworker who missed the detail may not be lazy. Sometimes people are stretched thin. Sometimes their minds are full. Sometimes they entered the room with a reason and lost it somewhere between the hallway and the lamp.</w:t>
      </w:r>
    </w:p>
    <w:p w14:paraId="3E88708E"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That does not excuse everything. Accountability still matters. You still have to go back to the store. You still have to apologize when forgetting hurts someone. You still have to write things down, make lists, set reminders, and maybe stop pretending you can keep everything in your head like some kind of middle-aged wizard in cargo shorts.</w:t>
      </w:r>
    </w:p>
    <w:p w14:paraId="689B5266"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But accountability without grace turns ordinary human weakness into a character indictment.</w:t>
      </w:r>
    </w:p>
    <w:p w14:paraId="22CA7B7D"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And that is one of the uglier habits of right now. We are very good at deciding that every mistake reveals the whole person. You forgot, therefore you do not care. You missed it, therefore you are selfish. You got distracted, therefore you are irresponsible. We flatten people fast.</w:t>
      </w:r>
    </w:p>
    <w:p w14:paraId="32D6FDB7"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Maybe we should be slower.</w:t>
      </w:r>
    </w:p>
    <w:p w14:paraId="58979B43"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Maybe we should remember that most of us are trying to get through the day with a head full of obligations, a phone full of alerts, a body that occasionally makes strange noises for no reason, and a grocery list we may or may not have remembered to bring.</w:t>
      </w:r>
    </w:p>
    <w:p w14:paraId="7D4C13FF"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I have started trying to be more honest about my own limits. Not dramatic about it. Not “gather the family, Father is experiencing cognitive fog” dramatic. Just honest. I make the list. I put the primary item at the top. Sometimes I text myself. Sometimes I say out loud, “Bedroom, shoes,” like I am giving commands to a golden retriever with a mortgage.</w:t>
      </w:r>
    </w:p>
    <w:p w14:paraId="4C546C75"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It helps.</w:t>
      </w:r>
    </w:p>
    <w:p w14:paraId="503B2A8B"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Not always.</w:t>
      </w:r>
    </w:p>
    <w:p w14:paraId="779490F0"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There are still moments when I walk into a room and everything disappears. The mission, the object, the purpose, the small thread connecting one task to the next. Gone. And there I am again, standing in the bedroom, looking at the floor, hoping memory will wander back in like a cat that has been outside all night and refuses to explain itself.</w:t>
      </w:r>
    </w:p>
    <w:p w14:paraId="4264FA6C"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Oh well.</w:t>
      </w:r>
    </w:p>
    <w:p w14:paraId="78C64E52"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Maybe that moment is trying to teach me something, besides the fact that I need more sleep and fewer open browser tabs. Maybe it is a small reminder that I am not a machine, and neither is anyone else. We forget. We miss things. We get tired. We carry too much. We need lists, patience, forgiveness, and occasionally someone kind enough to say, “You went in there for your shoes.”</w:t>
      </w:r>
    </w:p>
    <w:p w14:paraId="1F739C9D"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That is not a big deal.</w:t>
      </w:r>
    </w:p>
    <w:p w14:paraId="4B8E7674" w14:textId="77777777" w:rsidR="000315FC" w:rsidRPr="000315FC" w:rsidRDefault="000315FC" w:rsidP="000315FC">
      <w:pPr>
        <w:rPr>
          <w:rFonts w:ascii="Times New Roman" w:hAnsi="Times New Roman" w:cs="Times New Roman"/>
        </w:rPr>
      </w:pPr>
      <w:r w:rsidRPr="000315FC">
        <w:rPr>
          <w:rFonts w:ascii="Times New Roman" w:hAnsi="Times New Roman" w:cs="Times New Roman"/>
        </w:rPr>
        <w:t>It is also not nothing.</w:t>
      </w:r>
    </w:p>
    <w:sectPr w:rsidR="000315FC" w:rsidRPr="000315FC" w:rsidSect="00D45BC5">
      <w:footerReference w:type="default" r:id="rId6"/>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F4E19" w14:textId="77777777" w:rsidR="00183D4D" w:rsidRDefault="00183D4D" w:rsidP="00D45BC5">
      <w:pPr>
        <w:spacing w:after="0" w:line="240" w:lineRule="auto"/>
      </w:pPr>
      <w:r>
        <w:separator/>
      </w:r>
    </w:p>
  </w:endnote>
  <w:endnote w:type="continuationSeparator" w:id="0">
    <w:p w14:paraId="584DD107" w14:textId="77777777" w:rsidR="00183D4D" w:rsidRDefault="00183D4D" w:rsidP="00D45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098D" w14:textId="72A63426" w:rsidR="00D45BC5" w:rsidRPr="00D45BC5" w:rsidRDefault="00B03F8E" w:rsidP="00D45BC5">
    <w:pPr>
      <w:jc w:val="center"/>
      <w:rPr>
        <w:rFonts w:ascii="Times New Roman" w:hAnsi="Times New Roman" w:cs="Times New Roman"/>
        <w:color w:val="595959" w:themeColor="text1" w:themeTint="A6"/>
        <w:sz w:val="18"/>
        <w:szCs w:val="18"/>
      </w:rPr>
    </w:pPr>
    <w:r w:rsidRPr="00B03F8E">
      <w:rPr>
        <w:rFonts w:ascii="Times New Roman" w:hAnsi="Times New Roman" w:cs="Times New Roman"/>
        <w:color w:val="595959" w:themeColor="text1" w:themeTint="A6"/>
        <w:sz w:val="18"/>
        <w:szCs w:val="18"/>
      </w:rPr>
      <w:t>The Room Knows Why I’m There</w:t>
    </w:r>
    <w:r w:rsidR="00D45BC5" w:rsidRPr="00D45BC5">
      <w:rPr>
        <w:rFonts w:ascii="Times New Roman" w:hAnsi="Times New Roman" w:cs="Times New Roman"/>
        <w:color w:val="595959" w:themeColor="text1" w:themeTint="A6"/>
        <w:sz w:val="18"/>
        <w:szCs w:val="18"/>
      </w:rPr>
      <w:tab/>
    </w:r>
    <w:r w:rsidR="00D45BC5" w:rsidRPr="00D45BC5">
      <w:rPr>
        <w:rFonts w:ascii="Times New Roman" w:hAnsi="Times New Roman" w:cs="Times New Roman"/>
        <w:color w:val="595959" w:themeColor="text1" w:themeTint="A6"/>
        <w:sz w:val="18"/>
        <w:szCs w:val="18"/>
      </w:rPr>
      <w:tab/>
      <w:t>Copyright ©2026 Robert J. Lammert,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B5BCD" w14:textId="77777777" w:rsidR="00183D4D" w:rsidRDefault="00183D4D" w:rsidP="00D45BC5">
      <w:pPr>
        <w:spacing w:after="0" w:line="240" w:lineRule="auto"/>
      </w:pPr>
      <w:r>
        <w:separator/>
      </w:r>
    </w:p>
  </w:footnote>
  <w:footnote w:type="continuationSeparator" w:id="0">
    <w:p w14:paraId="79AB61A5" w14:textId="77777777" w:rsidR="00183D4D" w:rsidRDefault="00183D4D" w:rsidP="00D45B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C5"/>
    <w:rsid w:val="000315FC"/>
    <w:rsid w:val="00076794"/>
    <w:rsid w:val="00183D4D"/>
    <w:rsid w:val="0023504C"/>
    <w:rsid w:val="002A0B84"/>
    <w:rsid w:val="003C43E8"/>
    <w:rsid w:val="004C5176"/>
    <w:rsid w:val="00556869"/>
    <w:rsid w:val="006A3FA3"/>
    <w:rsid w:val="006B5AE0"/>
    <w:rsid w:val="00733C1D"/>
    <w:rsid w:val="007901E4"/>
    <w:rsid w:val="007E73FC"/>
    <w:rsid w:val="008534CC"/>
    <w:rsid w:val="00930733"/>
    <w:rsid w:val="00AD3031"/>
    <w:rsid w:val="00B03F8E"/>
    <w:rsid w:val="00CC611C"/>
    <w:rsid w:val="00D45BC5"/>
    <w:rsid w:val="00EA020C"/>
    <w:rsid w:val="00F32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72E42"/>
  <w15:chartTrackingRefBased/>
  <w15:docId w15:val="{7900B412-84A8-4D36-8C56-F70369FBB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BC5"/>
  </w:style>
  <w:style w:type="paragraph" w:styleId="Heading1">
    <w:name w:val="heading 1"/>
    <w:basedOn w:val="Normal"/>
    <w:next w:val="Normal"/>
    <w:link w:val="Heading1Char"/>
    <w:uiPriority w:val="9"/>
    <w:qFormat/>
    <w:rsid w:val="00D45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B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B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B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B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B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B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B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B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B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BC5"/>
    <w:rPr>
      <w:rFonts w:eastAsiaTheme="majorEastAsia" w:cstheme="majorBidi"/>
      <w:color w:val="272727" w:themeColor="text1" w:themeTint="D8"/>
    </w:rPr>
  </w:style>
  <w:style w:type="paragraph" w:styleId="Title">
    <w:name w:val="Title"/>
    <w:basedOn w:val="Normal"/>
    <w:next w:val="Normal"/>
    <w:link w:val="TitleChar"/>
    <w:uiPriority w:val="10"/>
    <w:qFormat/>
    <w:rsid w:val="00D45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BC5"/>
    <w:pPr>
      <w:spacing w:before="160"/>
      <w:jc w:val="center"/>
    </w:pPr>
    <w:rPr>
      <w:i/>
      <w:iCs/>
      <w:color w:val="404040" w:themeColor="text1" w:themeTint="BF"/>
    </w:rPr>
  </w:style>
  <w:style w:type="character" w:customStyle="1" w:styleId="QuoteChar">
    <w:name w:val="Quote Char"/>
    <w:basedOn w:val="DefaultParagraphFont"/>
    <w:link w:val="Quote"/>
    <w:uiPriority w:val="29"/>
    <w:rsid w:val="00D45BC5"/>
    <w:rPr>
      <w:i/>
      <w:iCs/>
      <w:color w:val="404040" w:themeColor="text1" w:themeTint="BF"/>
    </w:rPr>
  </w:style>
  <w:style w:type="paragraph" w:styleId="ListParagraph">
    <w:name w:val="List Paragraph"/>
    <w:basedOn w:val="Normal"/>
    <w:uiPriority w:val="34"/>
    <w:qFormat/>
    <w:rsid w:val="00D45BC5"/>
    <w:pPr>
      <w:ind w:left="720"/>
      <w:contextualSpacing/>
    </w:pPr>
  </w:style>
  <w:style w:type="character" w:styleId="IntenseEmphasis">
    <w:name w:val="Intense Emphasis"/>
    <w:basedOn w:val="DefaultParagraphFont"/>
    <w:uiPriority w:val="21"/>
    <w:qFormat/>
    <w:rsid w:val="00D45BC5"/>
    <w:rPr>
      <w:i/>
      <w:iCs/>
      <w:color w:val="0F4761" w:themeColor="accent1" w:themeShade="BF"/>
    </w:rPr>
  </w:style>
  <w:style w:type="paragraph" w:styleId="IntenseQuote">
    <w:name w:val="Intense Quote"/>
    <w:basedOn w:val="Normal"/>
    <w:next w:val="Normal"/>
    <w:link w:val="IntenseQuoteChar"/>
    <w:uiPriority w:val="30"/>
    <w:qFormat/>
    <w:rsid w:val="00D45B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BC5"/>
    <w:rPr>
      <w:i/>
      <w:iCs/>
      <w:color w:val="0F4761" w:themeColor="accent1" w:themeShade="BF"/>
    </w:rPr>
  </w:style>
  <w:style w:type="character" w:styleId="IntenseReference">
    <w:name w:val="Intense Reference"/>
    <w:basedOn w:val="DefaultParagraphFont"/>
    <w:uiPriority w:val="32"/>
    <w:qFormat/>
    <w:rsid w:val="00D45BC5"/>
    <w:rPr>
      <w:b/>
      <w:bCs/>
      <w:smallCaps/>
      <w:color w:val="0F4761" w:themeColor="accent1" w:themeShade="BF"/>
      <w:spacing w:val="5"/>
    </w:rPr>
  </w:style>
  <w:style w:type="paragraph" w:styleId="Header">
    <w:name w:val="header"/>
    <w:basedOn w:val="Normal"/>
    <w:link w:val="HeaderChar"/>
    <w:uiPriority w:val="99"/>
    <w:unhideWhenUsed/>
    <w:rsid w:val="00D45B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5BC5"/>
  </w:style>
  <w:style w:type="paragraph" w:styleId="Footer">
    <w:name w:val="footer"/>
    <w:basedOn w:val="Normal"/>
    <w:link w:val="FooterChar"/>
    <w:uiPriority w:val="99"/>
    <w:unhideWhenUsed/>
    <w:rsid w:val="00D45B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5B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2518</Words>
  <Characters>11785</Characters>
  <Application>Microsoft Office Word</Application>
  <DocSecurity>0</DocSecurity>
  <Lines>190</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Lammert</dc:creator>
  <cp:keywords/>
  <dc:description/>
  <cp:lastModifiedBy>Rob Lammert</cp:lastModifiedBy>
  <cp:revision>3</cp:revision>
  <cp:lastPrinted>2026-06-30T13:45:00Z</cp:lastPrinted>
  <dcterms:created xsi:type="dcterms:W3CDTF">2026-06-30T13:46:00Z</dcterms:created>
  <dcterms:modified xsi:type="dcterms:W3CDTF">2026-06-30T13:50:00Z</dcterms:modified>
</cp:coreProperties>
</file>