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48DCE43" wp14:paraId="2C078E63" wp14:textId="469D5288">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148DCE43" w:rsidR="7C00189D">
        <w:rPr>
          <w:rFonts w:ascii="Times New Roman" w:hAnsi="Times New Roman" w:eastAsia="Times New Roman" w:cs="Times New Roman" w:asciiTheme="minorAscii" w:hAnsiTheme="minorAscii" w:eastAsiaTheme="minorAscii" w:cstheme="minorAscii"/>
          <w:b w:val="1"/>
          <w:bCs w:val="1"/>
          <w:color w:val="auto"/>
          <w:sz w:val="24"/>
          <w:szCs w:val="24"/>
        </w:rPr>
        <w:t>Project 0 Final Report</w:t>
      </w:r>
    </w:p>
    <w:p w:rsidR="7C00189D" w:rsidP="148DCE43" w:rsidRDefault="7C00189D" w14:paraId="12617241" w14:textId="4EF6E132">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0"/>
          <w:bCs w:val="0"/>
          <w:color w:val="auto"/>
          <w:sz w:val="24"/>
          <w:szCs w:val="24"/>
        </w:rPr>
      </w:pPr>
      <w:r w:rsidRPr="148DCE43" w:rsidR="7C00189D">
        <w:rPr>
          <w:rFonts w:ascii="Times New Roman" w:hAnsi="Times New Roman" w:eastAsia="Times New Roman" w:cs="Times New Roman" w:asciiTheme="minorAscii" w:hAnsiTheme="minorAscii" w:eastAsiaTheme="minorAscii" w:cstheme="minorAscii"/>
          <w:b w:val="0"/>
          <w:bCs w:val="0"/>
          <w:color w:val="auto"/>
          <w:sz w:val="24"/>
          <w:szCs w:val="24"/>
        </w:rPr>
        <w:t>Analyst: Kayla Robledo</w:t>
      </w:r>
    </w:p>
    <w:p w:rsidR="7C00189D" w:rsidP="148DCE43" w:rsidRDefault="7C00189D" w14:paraId="0FB54A46" w14:textId="486C7043">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0"/>
          <w:bCs w:val="0"/>
          <w:color w:val="auto"/>
          <w:sz w:val="24"/>
          <w:szCs w:val="24"/>
        </w:rPr>
      </w:pPr>
      <w:r w:rsidRPr="148DCE43" w:rsidR="7C00189D">
        <w:rPr>
          <w:rFonts w:ascii="Times New Roman" w:hAnsi="Times New Roman" w:eastAsia="Times New Roman" w:cs="Times New Roman" w:asciiTheme="minorAscii" w:hAnsiTheme="minorAscii" w:eastAsiaTheme="minorAscii" w:cstheme="minorAscii"/>
          <w:b w:val="0"/>
          <w:bCs w:val="0"/>
          <w:color w:val="auto"/>
          <w:sz w:val="24"/>
          <w:szCs w:val="24"/>
        </w:rPr>
        <w:t>Investigator: Camille Moore, Ph</w:t>
      </w:r>
      <w:r w:rsidRPr="148DCE43" w:rsidR="198B00B1">
        <w:rPr>
          <w:rFonts w:ascii="Times New Roman" w:hAnsi="Times New Roman" w:eastAsia="Times New Roman" w:cs="Times New Roman" w:asciiTheme="minorAscii" w:hAnsiTheme="minorAscii" w:eastAsiaTheme="minorAscii" w:cstheme="minorAscii"/>
          <w:b w:val="0"/>
          <w:bCs w:val="0"/>
          <w:color w:val="auto"/>
          <w:sz w:val="24"/>
          <w:szCs w:val="24"/>
        </w:rPr>
        <w:t>D</w:t>
      </w:r>
    </w:p>
    <w:p w:rsidR="321C2490" w:rsidP="148DCE43" w:rsidRDefault="321C2490" w14:paraId="585790F3" w14:textId="30627580">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1"/>
          <w:bCs w:val="1"/>
          <w:color w:val="auto"/>
          <w:sz w:val="24"/>
          <w:szCs w:val="24"/>
        </w:rPr>
      </w:pPr>
      <w:r w:rsidRPr="148DCE43" w:rsidR="321C2490">
        <w:rPr>
          <w:rFonts w:ascii="Times New Roman" w:hAnsi="Times New Roman" w:eastAsia="Times New Roman" w:cs="Times New Roman" w:asciiTheme="minorAscii" w:hAnsiTheme="minorAscii" w:eastAsiaTheme="minorAscii" w:cstheme="minorAscii"/>
          <w:b w:val="1"/>
          <w:bCs w:val="1"/>
          <w:color w:val="auto"/>
          <w:sz w:val="24"/>
          <w:szCs w:val="24"/>
        </w:rPr>
        <w:t xml:space="preserve">1 </w:t>
      </w:r>
      <w:r w:rsidRPr="148DCE43" w:rsidR="7C00189D">
        <w:rPr>
          <w:rFonts w:ascii="Times New Roman" w:hAnsi="Times New Roman" w:eastAsia="Times New Roman" w:cs="Times New Roman" w:asciiTheme="minorAscii" w:hAnsiTheme="minorAscii" w:eastAsiaTheme="minorAscii" w:cstheme="minorAscii"/>
          <w:b w:val="1"/>
          <w:bCs w:val="1"/>
          <w:color w:val="auto"/>
          <w:sz w:val="24"/>
          <w:szCs w:val="24"/>
        </w:rPr>
        <w:t>Introduction</w:t>
      </w:r>
    </w:p>
    <w:p w:rsidR="3E6A97E6" w:rsidP="07F5E34D" w:rsidRDefault="3E6A97E6" w14:paraId="6230AE1C" w14:textId="678D78D0">
      <w:pPr>
        <w:pStyle w:val="Normal"/>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07F5E34D" w:rsidR="3E6A97E6">
        <w:rPr>
          <w:rFonts w:ascii="Times New Roman" w:hAnsi="Times New Roman" w:eastAsia="Times New Roman" w:cs="Times New Roman" w:asciiTheme="minorAscii" w:hAnsiTheme="minorAscii" w:eastAsiaTheme="minorAscii" w:cstheme="minorAscii"/>
          <w:b w:val="0"/>
          <w:bCs w:val="0"/>
          <w:color w:val="auto"/>
          <w:sz w:val="24"/>
          <w:szCs w:val="24"/>
        </w:rPr>
        <w:t>The purpose of this study was to assess</w:t>
      </w:r>
      <w:r w:rsidRPr="07F5E34D" w:rsidR="7D25267D">
        <w:rPr>
          <w:rFonts w:ascii="Times New Roman" w:hAnsi="Times New Roman" w:eastAsia="Times New Roman" w:cs="Times New Roman" w:asciiTheme="minorAscii" w:hAnsiTheme="minorAscii" w:eastAsiaTheme="minorAscii" w:cstheme="minorAscii"/>
          <w:b w:val="0"/>
          <w:bCs w:val="0"/>
          <w:color w:val="auto"/>
          <w:sz w:val="24"/>
          <w:szCs w:val="24"/>
        </w:rPr>
        <w:t xml:space="preserve"> salivary cortisol and DHEA levels using</w:t>
      </w:r>
      <w:r w:rsidRPr="07F5E34D" w:rsidR="4B24ED14">
        <w:rPr>
          <w:rFonts w:ascii="Times New Roman" w:hAnsi="Times New Roman" w:eastAsia="Times New Roman" w:cs="Times New Roman" w:asciiTheme="minorAscii" w:hAnsiTheme="minorAscii" w:eastAsiaTheme="minorAscii" w:cstheme="minorAscii"/>
          <w:b w:val="0"/>
          <w:bCs w:val="0"/>
          <w:color w:val="auto"/>
          <w:sz w:val="24"/>
          <w:szCs w:val="24"/>
        </w:rPr>
        <w:t xml:space="preserve"> the </w:t>
      </w:r>
      <w:r w:rsidRPr="07F5E34D" w:rsidR="196EC89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Saliva Procurement and Integrated Testing (SPIT) booklet</w:t>
      </w:r>
      <w:r w:rsidRPr="07F5E34D" w:rsidR="7BBEB37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 total of 31 individuals were involved in the study in which they collected four saliva samples </w:t>
      </w:r>
      <w:r w:rsidRPr="07F5E34D" w:rsidR="16E2C13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daily for three days using the SPIT filter paper device. Participants were asked to collect samples upon waking, 30 minutes after waking, lunch, and 10 hours after wa</w:t>
      </w:r>
      <w:r w:rsidRPr="07F5E34D" w:rsidR="243630F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king.</w:t>
      </w:r>
      <w:r w:rsidRPr="07F5E34D" w:rsidR="5A45866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Hence, resulting in 372 observations.</w:t>
      </w:r>
      <w:r w:rsidRPr="07F5E34D" w:rsidR="243630F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07F5E34D" w:rsidR="449E414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w:t>
      </w:r>
      <w:r w:rsidRPr="07F5E34D" w:rsidR="243630F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he device was able to record the time the sample was taken, noted as </w:t>
      </w:r>
      <w:r w:rsidRPr="07F5E34D" w:rsidR="4BFBED5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caplet</w:t>
      </w:r>
      <w:r w:rsidRPr="07F5E34D" w:rsidR="243630F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time</w:t>
      </w:r>
      <w:r w:rsidRPr="07F5E34D" w:rsidR="0FE36ED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07F5E34D" w:rsidR="262D66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07F5E34D" w:rsidR="5CD6145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Primary outcomes were cortisol and DHEA levels, with caplet and booklet times as secondary outcomes.</w:t>
      </w:r>
    </w:p>
    <w:p w:rsidR="262D6687" w:rsidP="4973A0E8" w:rsidRDefault="262D6687" w14:paraId="26E04249" w14:textId="73BFBCB0">
      <w:pPr>
        <w:pStyle w:val="Normal"/>
        <w:spacing w:before="0" w:beforeAutospacing="off" w:after="0" w:afterAutospacing="off" w:line="480" w:lineRule="auto"/>
        <w:jc w:val="left"/>
        <w:rPr>
          <w:b w:val="0"/>
          <w:bCs w:val="0"/>
          <w:i w:val="0"/>
          <w:iCs w:val="0"/>
          <w:caps w:val="0"/>
          <w:smallCaps w:val="0"/>
          <w:strike w:val="0"/>
          <w:dstrike w:val="0"/>
          <w:noProof w:val="0"/>
          <w:color w:val="000000" w:themeColor="text1" w:themeTint="FF" w:themeShade="FF"/>
          <w:u w:val="none"/>
          <w:lang w:val="en-US"/>
        </w:rPr>
      </w:pPr>
      <w:r w:rsidRPr="4973A0E8" w:rsidR="262D66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tab/>
      </w:r>
      <w:r w:rsidRPr="4973A0E8" w:rsidR="1398A4C5">
        <w:rPr>
          <w:rFonts w:ascii="Times New Roman" w:hAnsi="Times New Roman" w:eastAsia="Times New Roman" w:cs="Times New Roman"/>
          <w:noProof w:val="0"/>
          <w:sz w:val="24"/>
          <w:szCs w:val="24"/>
          <w:lang w:val="en-US"/>
        </w:rPr>
        <w:t>The purpose of this report was to address the investigator’s three questions of interest. For the first question, the hypothesis was that booklet and caplet times would demonstrate a one-to-one relationship, with a slope of one and an intercept of zero, and that any deviation from this relationship would indicate bias. For the second question, it was hypothesized that adherence would be similar 30 minutes after waking and 10 hours after waking. For the third question, cortisol and DHEA levels were hypothesized to increase from waking to 30 minutes after waking and then decline thereafter.</w:t>
      </w:r>
    </w:p>
    <w:p w:rsidR="6E7D7F0C" w:rsidP="148DCE43" w:rsidRDefault="6E7D7F0C" w14:paraId="036C5D49" w14:textId="1DB7739F">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1"/>
          <w:bCs w:val="1"/>
          <w:color w:val="auto"/>
          <w:sz w:val="24"/>
          <w:szCs w:val="24"/>
        </w:rPr>
      </w:pPr>
      <w:r w:rsidRPr="148DCE43" w:rsidR="6E7D7F0C">
        <w:rPr>
          <w:rFonts w:ascii="Times New Roman" w:hAnsi="Times New Roman" w:eastAsia="Times New Roman" w:cs="Times New Roman" w:asciiTheme="minorAscii" w:hAnsiTheme="minorAscii" w:eastAsiaTheme="minorAscii" w:cstheme="minorAscii"/>
          <w:b w:val="1"/>
          <w:bCs w:val="1"/>
          <w:color w:val="auto"/>
          <w:sz w:val="24"/>
          <w:szCs w:val="24"/>
        </w:rPr>
        <w:t xml:space="preserve">2 </w:t>
      </w:r>
      <w:r w:rsidRPr="148DCE43" w:rsidR="7C00189D">
        <w:rPr>
          <w:rFonts w:ascii="Times New Roman" w:hAnsi="Times New Roman" w:eastAsia="Times New Roman" w:cs="Times New Roman" w:asciiTheme="minorAscii" w:hAnsiTheme="minorAscii" w:eastAsiaTheme="minorAscii" w:cstheme="minorAscii"/>
          <w:b w:val="1"/>
          <w:bCs w:val="1"/>
          <w:color w:val="auto"/>
          <w:sz w:val="24"/>
          <w:szCs w:val="24"/>
        </w:rPr>
        <w:t>Methods</w:t>
      </w:r>
    </w:p>
    <w:p w:rsidR="626A7C93" w:rsidP="148DCE43" w:rsidRDefault="626A7C93" w14:paraId="7E22C508" w14:textId="794AC59C">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1"/>
          <w:bCs w:val="1"/>
          <w:color w:val="auto"/>
          <w:sz w:val="24"/>
          <w:szCs w:val="24"/>
        </w:rPr>
      </w:pPr>
      <w:r w:rsidRPr="148DCE43" w:rsidR="626A7C93">
        <w:rPr>
          <w:rFonts w:ascii="Times New Roman" w:hAnsi="Times New Roman" w:eastAsia="Times New Roman" w:cs="Times New Roman" w:asciiTheme="minorAscii" w:hAnsiTheme="minorAscii" w:eastAsiaTheme="minorAscii" w:cstheme="minorAscii"/>
          <w:b w:val="1"/>
          <w:bCs w:val="1"/>
          <w:color w:val="auto"/>
          <w:sz w:val="24"/>
          <w:szCs w:val="24"/>
        </w:rPr>
        <w:t xml:space="preserve">2.1 </w:t>
      </w:r>
      <w:r w:rsidRPr="148DCE43" w:rsidR="7C00189D">
        <w:rPr>
          <w:rFonts w:ascii="Times New Roman" w:hAnsi="Times New Roman" w:eastAsia="Times New Roman" w:cs="Times New Roman" w:asciiTheme="minorAscii" w:hAnsiTheme="minorAscii" w:eastAsiaTheme="minorAscii" w:cstheme="minorAscii"/>
          <w:b w:val="1"/>
          <w:bCs w:val="1"/>
          <w:color w:val="auto"/>
          <w:sz w:val="24"/>
          <w:szCs w:val="24"/>
        </w:rPr>
        <w:t>Data Cleaning</w:t>
      </w:r>
    </w:p>
    <w:p w:rsidR="4CCFB034" w:rsidP="148DCE43" w:rsidRDefault="4CCFB034" w14:paraId="4EA7AC59" w14:textId="7969E500">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asciiTheme="minorAscii" w:hAnsiTheme="minorAscii" w:eastAsiaTheme="minorAscii" w:cstheme="minorAscii"/>
          <w:b w:val="0"/>
          <w:bCs w:val="0"/>
          <w:color w:val="auto"/>
          <w:sz w:val="24"/>
          <w:szCs w:val="24"/>
        </w:rPr>
      </w:pPr>
      <w:r w:rsidRPr="4973A0E8" w:rsidR="4526CEB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Cortisol values over 80 nmol/L and DHEA values at the assay detection limit, 5.205 nmol/L, were excluded (12 observations).</w:t>
      </w:r>
      <w:r w:rsidRPr="4973A0E8" w:rsidR="4526CEB8">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4973A0E8" w:rsidR="1A87DC91">
        <w:rPr>
          <w:rFonts w:ascii="Times New Roman" w:hAnsi="Times New Roman" w:eastAsia="Times New Roman" w:cs="Times New Roman" w:asciiTheme="minorAscii" w:hAnsiTheme="minorAscii" w:eastAsiaTheme="minorAscii" w:cstheme="minorAscii"/>
          <w:b w:val="0"/>
          <w:bCs w:val="0"/>
          <w:color w:val="auto"/>
          <w:sz w:val="24"/>
          <w:szCs w:val="24"/>
        </w:rPr>
        <w:t xml:space="preserve">Minutes since </w:t>
      </w:r>
      <w:r w:rsidRPr="4973A0E8" w:rsidR="1A87DC91">
        <w:rPr>
          <w:rFonts w:ascii="Times New Roman" w:hAnsi="Times New Roman" w:eastAsia="Times New Roman" w:cs="Times New Roman" w:asciiTheme="minorAscii" w:hAnsiTheme="minorAscii" w:eastAsiaTheme="minorAscii" w:cstheme="minorAscii"/>
          <w:b w:val="0"/>
          <w:bCs w:val="0"/>
          <w:color w:val="auto"/>
          <w:sz w:val="24"/>
          <w:szCs w:val="24"/>
        </w:rPr>
        <w:t xml:space="preserve">waking were calculated by taking the difference in </w:t>
      </w:r>
      <w:r w:rsidRPr="4973A0E8" w:rsidR="49392E94">
        <w:rPr>
          <w:rFonts w:ascii="Times New Roman" w:hAnsi="Times New Roman" w:eastAsia="Times New Roman" w:cs="Times New Roman" w:asciiTheme="minorAscii" w:hAnsiTheme="minorAscii" w:eastAsiaTheme="minorAscii" w:cstheme="minorAscii"/>
          <w:b w:val="0"/>
          <w:bCs w:val="0"/>
          <w:color w:val="auto"/>
          <w:sz w:val="24"/>
          <w:szCs w:val="24"/>
        </w:rPr>
        <w:t>minutes between a recorded sample time and time since waking.</w:t>
      </w:r>
      <w:r w:rsidRPr="4973A0E8" w:rsidR="76763153">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4973A0E8" w:rsidR="0E0E0731">
        <w:rPr>
          <w:rFonts w:ascii="Times New Roman" w:hAnsi="Times New Roman" w:eastAsia="Times New Roman" w:cs="Times New Roman" w:asciiTheme="minorAscii" w:hAnsiTheme="minorAscii" w:eastAsiaTheme="minorAscii" w:cstheme="minorAscii"/>
          <w:b w:val="0"/>
          <w:bCs w:val="0"/>
          <w:color w:val="auto"/>
          <w:sz w:val="24"/>
          <w:szCs w:val="24"/>
        </w:rPr>
        <w:t xml:space="preserve">Since data was missing due to a </w:t>
      </w:r>
      <w:r w:rsidRPr="4973A0E8" w:rsidR="4BFBED5C">
        <w:rPr>
          <w:rFonts w:ascii="Times New Roman" w:hAnsi="Times New Roman" w:eastAsia="Times New Roman" w:cs="Times New Roman" w:asciiTheme="minorAscii" w:hAnsiTheme="minorAscii" w:eastAsiaTheme="minorAscii" w:cstheme="minorAscii"/>
          <w:b w:val="0"/>
          <w:bCs w:val="0"/>
          <w:color w:val="auto"/>
          <w:sz w:val="24"/>
          <w:szCs w:val="24"/>
        </w:rPr>
        <w:t>caplet</w:t>
      </w:r>
      <w:r w:rsidRPr="4973A0E8" w:rsidR="0E0E0731">
        <w:rPr>
          <w:rFonts w:ascii="Times New Roman" w:hAnsi="Times New Roman" w:eastAsia="Times New Roman" w:cs="Times New Roman" w:asciiTheme="minorAscii" w:hAnsiTheme="minorAscii" w:eastAsiaTheme="minorAscii" w:cstheme="minorAscii"/>
          <w:b w:val="0"/>
          <w:bCs w:val="0"/>
          <w:color w:val="auto"/>
          <w:sz w:val="24"/>
          <w:szCs w:val="24"/>
        </w:rPr>
        <w:t xml:space="preserve"> malfunction or user error</w:t>
      </w:r>
      <w:r w:rsidRPr="4973A0E8" w:rsidR="76763153">
        <w:rPr>
          <w:rFonts w:ascii="Times New Roman" w:hAnsi="Times New Roman" w:eastAsia="Times New Roman" w:cs="Times New Roman" w:asciiTheme="minorAscii" w:hAnsiTheme="minorAscii" w:eastAsiaTheme="minorAscii" w:cstheme="minorAscii"/>
          <w:b w:val="0"/>
          <w:bCs w:val="0"/>
          <w:color w:val="auto"/>
          <w:sz w:val="24"/>
          <w:szCs w:val="24"/>
        </w:rPr>
        <w:t>, only complete cases were analyzed for each respective analysis.</w:t>
      </w:r>
    </w:p>
    <w:p w:rsidR="00BE5512" w:rsidP="148DCE43" w:rsidRDefault="00BE5512" w14:paraId="06E00D22" w14:textId="53CABF10">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1"/>
          <w:bCs w:val="1"/>
          <w:color w:val="auto"/>
          <w:sz w:val="24"/>
          <w:szCs w:val="24"/>
        </w:rPr>
      </w:pPr>
      <w:r w:rsidRPr="148DCE43" w:rsidR="00BE5512">
        <w:rPr>
          <w:rFonts w:ascii="Times New Roman" w:hAnsi="Times New Roman" w:eastAsia="Times New Roman" w:cs="Times New Roman" w:asciiTheme="minorAscii" w:hAnsiTheme="minorAscii" w:eastAsiaTheme="minorAscii" w:cstheme="minorAscii"/>
          <w:b w:val="1"/>
          <w:bCs w:val="1"/>
          <w:color w:val="auto"/>
          <w:sz w:val="24"/>
          <w:szCs w:val="24"/>
        </w:rPr>
        <w:t xml:space="preserve">2.2 </w:t>
      </w:r>
      <w:r w:rsidRPr="148DCE43" w:rsidR="7C00189D">
        <w:rPr>
          <w:rFonts w:ascii="Times New Roman" w:hAnsi="Times New Roman" w:eastAsia="Times New Roman" w:cs="Times New Roman" w:asciiTheme="minorAscii" w:hAnsiTheme="minorAscii" w:eastAsiaTheme="minorAscii" w:cstheme="minorAscii"/>
          <w:b w:val="1"/>
          <w:bCs w:val="1"/>
          <w:color w:val="auto"/>
          <w:sz w:val="24"/>
          <w:szCs w:val="24"/>
        </w:rPr>
        <w:t>Data Analysis</w:t>
      </w:r>
    </w:p>
    <w:p w:rsidR="1D21AA8F" w:rsidP="148DCE43" w:rsidRDefault="1D21AA8F" w14:paraId="2D70F917" w14:textId="475DAF63">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asciiTheme="minorAscii" w:hAnsiTheme="minorAscii" w:eastAsiaTheme="minorAscii" w:cstheme="minorAscii"/>
          <w:b w:val="0"/>
          <w:bCs w:val="0"/>
          <w:color w:val="auto"/>
          <w:sz w:val="24"/>
          <w:szCs w:val="24"/>
        </w:rPr>
      </w:pPr>
      <w:r w:rsidRPr="4973A0E8" w:rsidR="1D21AA8F">
        <w:rPr>
          <w:rFonts w:ascii="Times New Roman" w:hAnsi="Times New Roman" w:eastAsia="Times New Roman" w:cs="Times New Roman" w:asciiTheme="minorAscii" w:hAnsiTheme="minorAscii" w:eastAsiaTheme="minorAscii" w:cstheme="minorAscii"/>
          <w:b w:val="0"/>
          <w:bCs w:val="0"/>
          <w:color w:val="auto"/>
          <w:sz w:val="24"/>
          <w:szCs w:val="24"/>
        </w:rPr>
        <w:t>To address research question 1</w:t>
      </w:r>
      <w:r w:rsidRPr="4973A0E8" w:rsidR="2CFF1089">
        <w:rPr>
          <w:rFonts w:ascii="Times New Roman" w:hAnsi="Times New Roman" w:eastAsia="Times New Roman" w:cs="Times New Roman" w:asciiTheme="minorAscii" w:hAnsiTheme="minorAscii" w:eastAsiaTheme="minorAscii" w:cstheme="minorAscii"/>
          <w:b w:val="0"/>
          <w:bCs w:val="0"/>
          <w:color w:val="auto"/>
          <w:sz w:val="24"/>
          <w:szCs w:val="24"/>
        </w:rPr>
        <w:t>,</w:t>
      </w:r>
      <w:r w:rsidRPr="4973A0E8" w:rsidR="1D21AA8F">
        <w:rPr>
          <w:rFonts w:ascii="Times New Roman" w:hAnsi="Times New Roman" w:eastAsia="Times New Roman" w:cs="Times New Roman" w:asciiTheme="minorAscii" w:hAnsiTheme="minorAscii" w:eastAsiaTheme="minorAscii" w:cstheme="minorAscii"/>
          <w:b w:val="0"/>
          <w:bCs w:val="0"/>
          <w:color w:val="auto"/>
          <w:sz w:val="24"/>
          <w:szCs w:val="24"/>
        </w:rPr>
        <w:t xml:space="preserve"> a linear mixed effects model was implemented</w:t>
      </w:r>
      <w:r w:rsidRPr="4973A0E8" w:rsidR="61E55B10">
        <w:rPr>
          <w:rFonts w:ascii="Times New Roman" w:hAnsi="Times New Roman" w:eastAsia="Times New Roman" w:cs="Times New Roman" w:asciiTheme="minorAscii" w:hAnsiTheme="minorAscii" w:eastAsiaTheme="minorAscii" w:cstheme="minorAscii"/>
          <w:b w:val="0"/>
          <w:bCs w:val="0"/>
          <w:color w:val="auto"/>
          <w:sz w:val="24"/>
          <w:szCs w:val="24"/>
        </w:rPr>
        <w:t xml:space="preserve"> with a random intercept for each subject</w:t>
      </w:r>
      <w:r w:rsidRPr="4973A0E8" w:rsidR="7A60312F">
        <w:rPr>
          <w:rFonts w:ascii="Times New Roman" w:hAnsi="Times New Roman" w:eastAsia="Times New Roman" w:cs="Times New Roman" w:asciiTheme="minorAscii" w:hAnsiTheme="minorAscii" w:eastAsiaTheme="minorAscii" w:cstheme="minorAscii"/>
          <w:b w:val="0"/>
          <w:bCs w:val="0"/>
          <w:color w:val="auto"/>
          <w:sz w:val="24"/>
          <w:szCs w:val="24"/>
        </w:rPr>
        <w:t xml:space="preserve">. The outcome variable of interest was </w:t>
      </w:r>
      <w:r w:rsidRPr="4973A0E8" w:rsidR="7B8B8379">
        <w:rPr>
          <w:rFonts w:ascii="Times New Roman" w:hAnsi="Times New Roman" w:eastAsia="Times New Roman" w:cs="Times New Roman" w:asciiTheme="minorAscii" w:hAnsiTheme="minorAscii" w:eastAsiaTheme="minorAscii" w:cstheme="minorAscii"/>
          <w:b w:val="0"/>
          <w:bCs w:val="0"/>
          <w:color w:val="auto"/>
          <w:sz w:val="24"/>
          <w:szCs w:val="24"/>
        </w:rPr>
        <w:t xml:space="preserve">the </w:t>
      </w:r>
      <w:r w:rsidRPr="4973A0E8" w:rsidR="4BFBED5C">
        <w:rPr>
          <w:rFonts w:ascii="Times New Roman" w:hAnsi="Times New Roman" w:eastAsia="Times New Roman" w:cs="Times New Roman" w:asciiTheme="minorAscii" w:hAnsiTheme="minorAscii" w:eastAsiaTheme="minorAscii" w:cstheme="minorAscii"/>
          <w:b w:val="0"/>
          <w:bCs w:val="0"/>
          <w:color w:val="auto"/>
          <w:sz w:val="24"/>
          <w:szCs w:val="24"/>
        </w:rPr>
        <w:t>caplet</w:t>
      </w:r>
      <w:r w:rsidRPr="4973A0E8" w:rsidR="7A60312F">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4973A0E8" w:rsidR="5F879C76">
        <w:rPr>
          <w:rFonts w:ascii="Times New Roman" w:hAnsi="Times New Roman" w:eastAsia="Times New Roman" w:cs="Times New Roman" w:asciiTheme="minorAscii" w:hAnsiTheme="minorAscii" w:eastAsiaTheme="minorAscii" w:cstheme="minorAscii"/>
          <w:b w:val="0"/>
          <w:bCs w:val="0"/>
          <w:color w:val="auto"/>
          <w:sz w:val="24"/>
          <w:szCs w:val="24"/>
        </w:rPr>
        <w:t>time</w:t>
      </w:r>
      <w:r w:rsidRPr="4973A0E8" w:rsidR="7A60312F">
        <w:rPr>
          <w:rFonts w:ascii="Times New Roman" w:hAnsi="Times New Roman" w:eastAsia="Times New Roman" w:cs="Times New Roman" w:asciiTheme="minorAscii" w:hAnsiTheme="minorAscii" w:eastAsiaTheme="minorAscii" w:cstheme="minorAscii"/>
          <w:b w:val="0"/>
          <w:bCs w:val="0"/>
          <w:color w:val="auto"/>
          <w:sz w:val="24"/>
          <w:szCs w:val="24"/>
        </w:rPr>
        <w:t xml:space="preserve"> minutes since </w:t>
      </w:r>
      <w:r w:rsidRPr="4973A0E8" w:rsidR="0865E538">
        <w:rPr>
          <w:rFonts w:ascii="Times New Roman" w:hAnsi="Times New Roman" w:eastAsia="Times New Roman" w:cs="Times New Roman" w:asciiTheme="minorAscii" w:hAnsiTheme="minorAscii" w:eastAsiaTheme="minorAscii" w:cstheme="minorAscii"/>
          <w:b w:val="0"/>
          <w:bCs w:val="0"/>
          <w:color w:val="auto"/>
          <w:sz w:val="24"/>
          <w:szCs w:val="24"/>
        </w:rPr>
        <w:t>waking,</w:t>
      </w:r>
      <w:r w:rsidRPr="4973A0E8" w:rsidR="7A60312F">
        <w:rPr>
          <w:rFonts w:ascii="Times New Roman" w:hAnsi="Times New Roman" w:eastAsia="Times New Roman" w:cs="Times New Roman" w:asciiTheme="minorAscii" w:hAnsiTheme="minorAscii" w:eastAsiaTheme="minorAscii" w:cstheme="minorAscii"/>
          <w:b w:val="0"/>
          <w:bCs w:val="0"/>
          <w:color w:val="auto"/>
          <w:sz w:val="24"/>
          <w:szCs w:val="24"/>
        </w:rPr>
        <w:t xml:space="preserve"> and the primary explanatory variable of interest was</w:t>
      </w:r>
      <w:r w:rsidRPr="4973A0E8" w:rsidR="263A9E1D">
        <w:rPr>
          <w:rFonts w:ascii="Times New Roman" w:hAnsi="Times New Roman" w:eastAsia="Times New Roman" w:cs="Times New Roman" w:asciiTheme="minorAscii" w:hAnsiTheme="minorAscii" w:eastAsiaTheme="minorAscii" w:cstheme="minorAscii"/>
          <w:b w:val="0"/>
          <w:bCs w:val="0"/>
          <w:color w:val="auto"/>
          <w:sz w:val="24"/>
          <w:szCs w:val="24"/>
        </w:rPr>
        <w:t xml:space="preserve"> the </w:t>
      </w:r>
      <w:r w:rsidRPr="4973A0E8" w:rsidR="5EA6C19C">
        <w:rPr>
          <w:rFonts w:ascii="Times New Roman" w:hAnsi="Times New Roman" w:eastAsia="Times New Roman" w:cs="Times New Roman" w:asciiTheme="minorAscii" w:hAnsiTheme="minorAscii" w:eastAsiaTheme="minorAscii" w:cstheme="minorAscii"/>
          <w:b w:val="0"/>
          <w:bCs w:val="0"/>
          <w:color w:val="auto"/>
          <w:sz w:val="24"/>
          <w:szCs w:val="24"/>
        </w:rPr>
        <w:t>booklet</w:t>
      </w:r>
      <w:r w:rsidRPr="4973A0E8" w:rsidR="7C395FAC">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4973A0E8" w:rsidR="3376791F">
        <w:rPr>
          <w:rFonts w:ascii="Times New Roman" w:hAnsi="Times New Roman" w:eastAsia="Times New Roman" w:cs="Times New Roman" w:asciiTheme="minorAscii" w:hAnsiTheme="minorAscii" w:eastAsiaTheme="minorAscii" w:cstheme="minorAscii"/>
          <w:b w:val="0"/>
          <w:bCs w:val="0"/>
          <w:color w:val="auto"/>
          <w:sz w:val="24"/>
          <w:szCs w:val="24"/>
        </w:rPr>
        <w:t xml:space="preserve">minutes </w:t>
      </w:r>
      <w:r w:rsidRPr="4973A0E8" w:rsidR="7C395FAC">
        <w:rPr>
          <w:rFonts w:ascii="Times New Roman" w:hAnsi="Times New Roman" w:eastAsia="Times New Roman" w:cs="Times New Roman" w:asciiTheme="minorAscii" w:hAnsiTheme="minorAscii" w:eastAsiaTheme="minorAscii" w:cstheme="minorAscii"/>
          <w:b w:val="0"/>
          <w:bCs w:val="0"/>
          <w:color w:val="auto"/>
          <w:sz w:val="24"/>
          <w:szCs w:val="24"/>
        </w:rPr>
        <w:t>since waking.</w:t>
      </w:r>
      <w:r w:rsidRPr="4973A0E8" w:rsidR="6A6241BF">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4973A0E8" w:rsidR="0A3A78DC">
        <w:rPr>
          <w:rFonts w:ascii="Times New Roman" w:hAnsi="Times New Roman" w:eastAsia="Times New Roman" w:cs="Times New Roman" w:asciiTheme="minorAscii" w:hAnsiTheme="minorAscii" w:eastAsiaTheme="minorAscii" w:cstheme="minorAscii"/>
          <w:b w:val="0"/>
          <w:bCs w:val="0"/>
          <w:color w:val="auto"/>
          <w:sz w:val="24"/>
          <w:szCs w:val="24"/>
        </w:rPr>
        <w:t>Point estimate and 95% confidence intervals</w:t>
      </w:r>
      <w:r w:rsidRPr="4973A0E8" w:rsidR="402F2FC2">
        <w:rPr>
          <w:rFonts w:ascii="Times New Roman" w:hAnsi="Times New Roman" w:eastAsia="Times New Roman" w:cs="Times New Roman" w:asciiTheme="minorAscii" w:hAnsiTheme="minorAscii" w:eastAsiaTheme="minorAscii" w:cstheme="minorAscii"/>
          <w:b w:val="0"/>
          <w:bCs w:val="0"/>
          <w:color w:val="auto"/>
          <w:sz w:val="24"/>
          <w:szCs w:val="24"/>
        </w:rPr>
        <w:t xml:space="preserve"> (CIs)</w:t>
      </w:r>
      <w:r w:rsidRPr="4973A0E8" w:rsidR="0A3A78DC">
        <w:rPr>
          <w:rFonts w:ascii="Times New Roman" w:hAnsi="Times New Roman" w:eastAsia="Times New Roman" w:cs="Times New Roman" w:asciiTheme="minorAscii" w:hAnsiTheme="minorAscii" w:eastAsiaTheme="minorAscii" w:cstheme="minorAscii"/>
          <w:b w:val="0"/>
          <w:bCs w:val="0"/>
          <w:color w:val="auto"/>
          <w:sz w:val="24"/>
          <w:szCs w:val="24"/>
        </w:rPr>
        <w:t xml:space="preserve"> will be reported to assess the bias in these two times.</w:t>
      </w:r>
    </w:p>
    <w:p w:rsidR="0A3A78DC" w:rsidP="148DCE43" w:rsidRDefault="0A3A78DC" w14:paraId="2B7740F0" w14:textId="3419062B">
      <w:pPr>
        <w:pStyle w:val="Normal"/>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color w:val="auto"/>
          <w:sz w:val="24"/>
          <w:szCs w:val="24"/>
        </w:rPr>
      </w:pPr>
      <w:r w:rsidRPr="4973A0E8" w:rsidR="0A3A78DC">
        <w:rPr>
          <w:rFonts w:ascii="Times New Roman" w:hAnsi="Times New Roman" w:eastAsia="Times New Roman" w:cs="Times New Roman" w:asciiTheme="minorAscii" w:hAnsiTheme="minorAscii" w:eastAsiaTheme="minorAscii" w:cstheme="minorAscii"/>
          <w:b w:val="0"/>
          <w:bCs w:val="0"/>
          <w:color w:val="auto"/>
          <w:sz w:val="24"/>
          <w:szCs w:val="24"/>
        </w:rPr>
        <w:t>For research question 2, analyses were focused on 30</w:t>
      </w:r>
      <w:r w:rsidRPr="4973A0E8" w:rsidR="064A077C">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4973A0E8" w:rsidR="0A3A78DC">
        <w:rPr>
          <w:rFonts w:ascii="Times New Roman" w:hAnsi="Times New Roman" w:eastAsia="Times New Roman" w:cs="Times New Roman" w:asciiTheme="minorAscii" w:hAnsiTheme="minorAscii" w:eastAsiaTheme="minorAscii" w:cstheme="minorAscii"/>
          <w:b w:val="0"/>
          <w:bCs w:val="0"/>
          <w:color w:val="auto"/>
          <w:sz w:val="24"/>
          <w:szCs w:val="24"/>
        </w:rPr>
        <w:t>minutes and 10</w:t>
      </w:r>
      <w:r w:rsidRPr="4973A0E8" w:rsidR="273024AE">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4973A0E8" w:rsidR="0A3A78DC">
        <w:rPr>
          <w:rFonts w:ascii="Times New Roman" w:hAnsi="Times New Roman" w:eastAsia="Times New Roman" w:cs="Times New Roman" w:asciiTheme="minorAscii" w:hAnsiTheme="minorAscii" w:eastAsiaTheme="minorAscii" w:cstheme="minorAscii"/>
          <w:b w:val="0"/>
          <w:bCs w:val="0"/>
          <w:color w:val="auto"/>
          <w:sz w:val="24"/>
          <w:szCs w:val="24"/>
        </w:rPr>
        <w:t xml:space="preserve">hours since waking based on booklet time. </w:t>
      </w:r>
      <w:r w:rsidRPr="4973A0E8" w:rsidR="3504F0BD">
        <w:rPr>
          <w:rFonts w:ascii="Times New Roman" w:hAnsi="Times New Roman" w:eastAsia="Times New Roman" w:cs="Times New Roman" w:asciiTheme="minorAscii" w:hAnsiTheme="minorAscii" w:eastAsiaTheme="minorAscii" w:cstheme="minorAscii"/>
          <w:b w:val="0"/>
          <w:bCs w:val="0"/>
          <w:color w:val="auto"/>
          <w:sz w:val="24"/>
          <w:szCs w:val="24"/>
        </w:rPr>
        <w:t xml:space="preserve">Booklet time was used since it </w:t>
      </w:r>
      <w:r w:rsidRPr="4973A0E8" w:rsidR="3504F0BD">
        <w:rPr>
          <w:rFonts w:ascii="Times New Roman" w:hAnsi="Times New Roman" w:eastAsia="Times New Roman" w:cs="Times New Roman" w:asciiTheme="minorAscii" w:hAnsiTheme="minorAscii" w:eastAsiaTheme="minorAscii" w:cstheme="minorAscii"/>
          <w:b w:val="0"/>
          <w:bCs w:val="0"/>
          <w:color w:val="auto"/>
          <w:sz w:val="24"/>
          <w:szCs w:val="24"/>
        </w:rPr>
        <w:t>contained</w:t>
      </w:r>
      <w:r w:rsidRPr="4973A0E8" w:rsidR="3504F0BD">
        <w:rPr>
          <w:rFonts w:ascii="Times New Roman" w:hAnsi="Times New Roman" w:eastAsia="Times New Roman" w:cs="Times New Roman" w:asciiTheme="minorAscii" w:hAnsiTheme="minorAscii" w:eastAsiaTheme="minorAscii" w:cstheme="minorAscii"/>
          <w:b w:val="0"/>
          <w:bCs w:val="0"/>
          <w:color w:val="auto"/>
          <w:sz w:val="24"/>
          <w:szCs w:val="24"/>
        </w:rPr>
        <w:t xml:space="preserve"> the least number of missing observations. Observations were </w:t>
      </w:r>
      <w:r w:rsidRPr="4973A0E8" w:rsidR="19DB4630">
        <w:rPr>
          <w:rFonts w:ascii="Times New Roman" w:hAnsi="Times New Roman" w:eastAsia="Times New Roman" w:cs="Times New Roman" w:asciiTheme="minorAscii" w:hAnsiTheme="minorAscii" w:eastAsiaTheme="minorAscii" w:cstheme="minorAscii"/>
          <w:b w:val="0"/>
          <w:bCs w:val="0"/>
          <w:color w:val="auto"/>
          <w:sz w:val="24"/>
          <w:szCs w:val="24"/>
        </w:rPr>
        <w:t xml:space="preserve">binned into </w:t>
      </w:r>
      <w:r w:rsidRPr="4973A0E8" w:rsidR="6D98BC36">
        <w:rPr>
          <w:rFonts w:ascii="Times New Roman" w:hAnsi="Times New Roman" w:eastAsia="Times New Roman" w:cs="Times New Roman" w:asciiTheme="minorAscii" w:hAnsiTheme="minorAscii" w:eastAsiaTheme="minorAscii" w:cstheme="minorAscii"/>
          <w:b w:val="0"/>
          <w:bCs w:val="0"/>
          <w:color w:val="auto"/>
          <w:sz w:val="24"/>
          <w:szCs w:val="24"/>
        </w:rPr>
        <w:t xml:space="preserve">three </w:t>
      </w:r>
      <w:r w:rsidRPr="4973A0E8" w:rsidR="19DB4630">
        <w:rPr>
          <w:rFonts w:ascii="Times New Roman" w:hAnsi="Times New Roman" w:eastAsia="Times New Roman" w:cs="Times New Roman" w:asciiTheme="minorAscii" w:hAnsiTheme="minorAscii" w:eastAsiaTheme="minorAscii" w:cstheme="minorAscii"/>
          <w:b w:val="0"/>
          <w:bCs w:val="0"/>
          <w:color w:val="auto"/>
          <w:sz w:val="24"/>
          <w:szCs w:val="24"/>
        </w:rPr>
        <w:t xml:space="preserve">categories given by the investigator. </w:t>
      </w:r>
      <w:r w:rsidRPr="4973A0E8" w:rsidR="6FFD7F68">
        <w:rPr>
          <w:rFonts w:ascii="Times New Roman" w:hAnsi="Times New Roman" w:eastAsia="Times New Roman" w:cs="Times New Roman"/>
          <w:noProof w:val="0"/>
          <w:color w:val="auto"/>
          <w:sz w:val="24"/>
          <w:szCs w:val="24"/>
          <w:lang w:val="en-US"/>
        </w:rPr>
        <w:t xml:space="preserve">Adherence was </w:t>
      </w:r>
      <w:r w:rsidRPr="4973A0E8" w:rsidR="6FFD7F68">
        <w:rPr>
          <w:rFonts w:ascii="Times New Roman" w:hAnsi="Times New Roman" w:eastAsia="Times New Roman" w:cs="Times New Roman"/>
          <w:noProof w:val="0"/>
          <w:color w:val="auto"/>
          <w:sz w:val="24"/>
          <w:szCs w:val="24"/>
          <w:lang w:val="en-US"/>
        </w:rPr>
        <w:t>determined</w:t>
      </w:r>
      <w:r w:rsidRPr="4973A0E8" w:rsidR="6FFD7F68">
        <w:rPr>
          <w:rFonts w:ascii="Times New Roman" w:hAnsi="Times New Roman" w:eastAsia="Times New Roman" w:cs="Times New Roman"/>
          <w:noProof w:val="0"/>
          <w:color w:val="auto"/>
          <w:sz w:val="24"/>
          <w:szCs w:val="24"/>
          <w:lang w:val="en-US"/>
        </w:rPr>
        <w:t xml:space="preserve"> by comparing the scheduled time for sample collection with the actual time of collection. A deviation of 0 to ±7.5 minutes was considered good </w:t>
      </w:r>
      <w:r w:rsidRPr="4973A0E8" w:rsidR="0167EE55">
        <w:rPr>
          <w:rFonts w:ascii="Times New Roman" w:hAnsi="Times New Roman" w:eastAsia="Times New Roman" w:cs="Times New Roman"/>
          <w:noProof w:val="0"/>
          <w:color w:val="auto"/>
          <w:sz w:val="24"/>
          <w:szCs w:val="24"/>
          <w:lang w:val="en-US"/>
        </w:rPr>
        <w:t>adherence;</w:t>
      </w:r>
      <w:r w:rsidRPr="4973A0E8" w:rsidR="0167EE55">
        <w:rPr>
          <w:rFonts w:ascii="Times New Roman" w:hAnsi="Times New Roman" w:eastAsia="Times New Roman" w:cs="Times New Roman"/>
          <w:noProof w:val="0"/>
          <w:color w:val="auto"/>
          <w:sz w:val="24"/>
          <w:szCs w:val="24"/>
          <w:lang w:val="en-US"/>
        </w:rPr>
        <w:t xml:space="preserve"> deviations from</w:t>
      </w:r>
      <w:r w:rsidRPr="4973A0E8" w:rsidR="6FFD7F68">
        <w:rPr>
          <w:rFonts w:ascii="Times New Roman" w:hAnsi="Times New Roman" w:eastAsia="Times New Roman" w:cs="Times New Roman"/>
          <w:noProof w:val="0"/>
          <w:color w:val="auto"/>
          <w:sz w:val="24"/>
          <w:szCs w:val="24"/>
          <w:lang w:val="en-US"/>
        </w:rPr>
        <w:t xml:space="preserve"> ±7.5 to ±15 minutes was considered adequate adherence, and deviations exceeding ±15 minutes were classified as poor adherence. The number and percentage of observations falling into each category at the two time points will be reported.</w:t>
      </w:r>
    </w:p>
    <w:p w:rsidR="6FFD7F68" w:rsidP="4973A0E8" w:rsidRDefault="6FFD7F68" w14:paraId="2ECD4166" w14:textId="6331172E">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asciiTheme="minorAscii" w:hAnsiTheme="minorAscii" w:eastAsiaTheme="minorAscii" w:cstheme="minorAscii"/>
          <w:b w:val="0"/>
          <w:bCs w:val="0"/>
          <w:color w:val="auto"/>
          <w:sz w:val="24"/>
          <w:szCs w:val="24"/>
        </w:rPr>
      </w:pPr>
      <w:r w:rsidRPr="4973A0E8" w:rsidR="6FFD7F68">
        <w:rPr>
          <w:rFonts w:ascii="Times New Roman" w:hAnsi="Times New Roman" w:eastAsia="Times New Roman" w:cs="Times New Roman"/>
          <w:noProof w:val="0"/>
          <w:color w:val="auto"/>
          <w:sz w:val="24"/>
          <w:szCs w:val="24"/>
          <w:lang w:val="en-US"/>
        </w:rPr>
        <w:t>Research question 3 consisted of two</w:t>
      </w:r>
      <w:r w:rsidRPr="4973A0E8" w:rsidR="6FFD7F68">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4973A0E8" w:rsidR="51D325D5">
        <w:rPr>
          <w:rFonts w:ascii="Times New Roman" w:hAnsi="Times New Roman" w:eastAsia="Times New Roman" w:cs="Times New Roman" w:asciiTheme="minorAscii" w:hAnsiTheme="minorAscii" w:eastAsiaTheme="minorAscii" w:cstheme="minorAscii"/>
          <w:b w:val="0"/>
          <w:bCs w:val="0"/>
          <w:color w:val="auto"/>
          <w:sz w:val="24"/>
          <w:szCs w:val="24"/>
        </w:rPr>
        <w:t xml:space="preserve">piecewise </w:t>
      </w:r>
      <w:r w:rsidRPr="4973A0E8" w:rsidR="6FFD7F68">
        <w:rPr>
          <w:rFonts w:ascii="Times New Roman" w:hAnsi="Times New Roman" w:eastAsia="Times New Roman" w:cs="Times New Roman" w:asciiTheme="minorAscii" w:hAnsiTheme="minorAscii" w:eastAsiaTheme="minorAscii" w:cstheme="minorAscii"/>
          <w:b w:val="0"/>
          <w:bCs w:val="0"/>
          <w:color w:val="auto"/>
          <w:sz w:val="24"/>
          <w:szCs w:val="24"/>
        </w:rPr>
        <w:t>linear mixed effects models</w:t>
      </w:r>
      <w:r w:rsidRPr="4973A0E8" w:rsidR="694F727C">
        <w:rPr>
          <w:rFonts w:ascii="Times New Roman" w:hAnsi="Times New Roman" w:eastAsia="Times New Roman" w:cs="Times New Roman" w:asciiTheme="minorAscii" w:hAnsiTheme="minorAscii" w:eastAsiaTheme="minorAscii" w:cstheme="minorAscii"/>
          <w:b w:val="0"/>
          <w:bCs w:val="0"/>
          <w:color w:val="auto"/>
          <w:sz w:val="24"/>
          <w:szCs w:val="24"/>
        </w:rPr>
        <w:t xml:space="preserve"> each with a random </w:t>
      </w:r>
      <w:r w:rsidRPr="4973A0E8" w:rsidR="64B73858">
        <w:rPr>
          <w:rFonts w:ascii="Times New Roman" w:hAnsi="Times New Roman" w:eastAsia="Times New Roman" w:cs="Times New Roman" w:asciiTheme="minorAscii" w:hAnsiTheme="minorAscii" w:eastAsiaTheme="minorAscii" w:cstheme="minorAscii"/>
          <w:b w:val="0"/>
          <w:bCs w:val="0"/>
          <w:color w:val="auto"/>
          <w:sz w:val="24"/>
          <w:szCs w:val="24"/>
        </w:rPr>
        <w:t>intercept</w:t>
      </w:r>
      <w:r w:rsidRPr="4973A0E8" w:rsidR="694F727C">
        <w:rPr>
          <w:rFonts w:ascii="Times New Roman" w:hAnsi="Times New Roman" w:eastAsia="Times New Roman" w:cs="Times New Roman" w:asciiTheme="minorAscii" w:hAnsiTheme="minorAscii" w:eastAsiaTheme="minorAscii" w:cstheme="minorAscii"/>
          <w:b w:val="0"/>
          <w:bCs w:val="0"/>
          <w:color w:val="auto"/>
          <w:sz w:val="24"/>
          <w:szCs w:val="24"/>
        </w:rPr>
        <w:t xml:space="preserve"> for subjects. The outcomes for model 1 and model 2 were cortisol and </w:t>
      </w:r>
      <w:r w:rsidRPr="4973A0E8" w:rsidR="694F727C">
        <w:rPr>
          <w:rFonts w:ascii="Times New Roman" w:hAnsi="Times New Roman" w:eastAsia="Times New Roman" w:cs="Times New Roman" w:asciiTheme="minorAscii" w:hAnsiTheme="minorAscii" w:eastAsiaTheme="minorAscii" w:cstheme="minorAscii"/>
          <w:b w:val="0"/>
          <w:bCs w:val="0"/>
          <w:color w:val="auto"/>
          <w:sz w:val="24"/>
          <w:szCs w:val="24"/>
        </w:rPr>
        <w:t>DHEA</w:t>
      </w:r>
      <w:r w:rsidRPr="4973A0E8" w:rsidR="694F727C">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4973A0E8" w:rsidR="4F14F1A5">
        <w:rPr>
          <w:rFonts w:ascii="Times New Roman" w:hAnsi="Times New Roman" w:eastAsia="Times New Roman" w:cs="Times New Roman" w:asciiTheme="minorAscii" w:hAnsiTheme="minorAscii" w:eastAsiaTheme="minorAscii" w:cstheme="minorAscii"/>
          <w:b w:val="0"/>
          <w:bCs w:val="0"/>
          <w:color w:val="auto"/>
          <w:sz w:val="24"/>
          <w:szCs w:val="24"/>
        </w:rPr>
        <w:t xml:space="preserve">levels, </w:t>
      </w:r>
      <w:r w:rsidRPr="4973A0E8" w:rsidR="694F727C">
        <w:rPr>
          <w:rFonts w:ascii="Times New Roman" w:hAnsi="Times New Roman" w:eastAsia="Times New Roman" w:cs="Times New Roman" w:asciiTheme="minorAscii" w:hAnsiTheme="minorAscii" w:eastAsiaTheme="minorAscii" w:cstheme="minorAscii"/>
          <w:b w:val="0"/>
          <w:bCs w:val="0"/>
          <w:color w:val="auto"/>
          <w:sz w:val="24"/>
          <w:szCs w:val="24"/>
        </w:rPr>
        <w:t xml:space="preserve">respectively. </w:t>
      </w:r>
      <w:r w:rsidRPr="4973A0E8" w:rsidR="07E9D2B7">
        <w:rPr>
          <w:rFonts w:ascii="Times New Roman" w:hAnsi="Times New Roman" w:eastAsia="Times New Roman" w:cs="Times New Roman" w:asciiTheme="minorAscii" w:hAnsiTheme="minorAscii" w:eastAsiaTheme="minorAscii" w:cstheme="minorAscii"/>
          <w:b w:val="0"/>
          <w:bCs w:val="0"/>
          <w:color w:val="auto"/>
          <w:sz w:val="24"/>
          <w:szCs w:val="24"/>
        </w:rPr>
        <w:t>If the assumption of normality did not hold in the two models (</w:t>
      </w:r>
      <w:r w:rsidRPr="4973A0E8" w:rsidR="07E9D2B7">
        <w:rPr>
          <w:rFonts w:ascii="Times New Roman" w:hAnsi="Times New Roman" w:eastAsia="Times New Roman" w:cs="Times New Roman" w:asciiTheme="minorAscii" w:hAnsiTheme="minorAscii" w:eastAsiaTheme="minorAscii" w:cstheme="minorAscii"/>
          <w:b w:val="0"/>
          <w:bCs w:val="0"/>
          <w:color w:val="auto"/>
          <w:sz w:val="24"/>
          <w:szCs w:val="24"/>
        </w:rPr>
        <w:t>i.e.</w:t>
      </w:r>
      <w:r w:rsidRPr="4973A0E8" w:rsidR="07E9D2B7">
        <w:rPr>
          <w:rFonts w:ascii="Times New Roman" w:hAnsi="Times New Roman" w:eastAsia="Times New Roman" w:cs="Times New Roman" w:asciiTheme="minorAscii" w:hAnsiTheme="minorAscii" w:eastAsiaTheme="minorAscii" w:cstheme="minorAscii"/>
          <w:b w:val="0"/>
          <w:bCs w:val="0"/>
          <w:color w:val="auto"/>
          <w:sz w:val="24"/>
          <w:szCs w:val="24"/>
        </w:rPr>
        <w:t xml:space="preserve"> the outcomes were skewed), a log</w:t>
      </w:r>
      <w:r w:rsidRPr="4973A0E8" w:rsidR="4FA43069">
        <w:rPr>
          <w:rFonts w:ascii="Times New Roman" w:hAnsi="Times New Roman" w:eastAsia="Times New Roman" w:cs="Times New Roman" w:asciiTheme="minorAscii" w:hAnsiTheme="minorAscii" w:eastAsiaTheme="minorAscii" w:cstheme="minorAscii"/>
          <w:b w:val="0"/>
          <w:bCs w:val="0"/>
          <w:color w:val="auto"/>
          <w:sz w:val="24"/>
          <w:szCs w:val="24"/>
        </w:rPr>
        <w:t>-</w:t>
      </w:r>
      <w:r w:rsidRPr="4973A0E8" w:rsidR="07E9D2B7">
        <w:rPr>
          <w:rFonts w:ascii="Times New Roman" w:hAnsi="Times New Roman" w:eastAsia="Times New Roman" w:cs="Times New Roman" w:asciiTheme="minorAscii" w:hAnsiTheme="minorAscii" w:eastAsiaTheme="minorAscii" w:cstheme="minorAscii"/>
          <w:b w:val="0"/>
          <w:bCs w:val="0"/>
          <w:color w:val="auto"/>
          <w:sz w:val="24"/>
          <w:szCs w:val="24"/>
        </w:rPr>
        <w:t xml:space="preserve">transformation was implemented. </w:t>
      </w:r>
      <w:r w:rsidRPr="4973A0E8" w:rsidR="0CA86A5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Booklet time since waking was used as the primary explanatory variable for both models since </w:t>
      </w:r>
      <w:r w:rsidRPr="4973A0E8" w:rsidR="0CA86A5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w:t>
      </w:r>
      <w:r w:rsidRPr="4973A0E8" w:rsidR="0CA86A5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 </w:t>
      </w:r>
      <w:r w:rsidRPr="4973A0E8" w:rsidR="0CA86A5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contained</w:t>
      </w:r>
      <w:r w:rsidRPr="4973A0E8" w:rsidR="0CA86A5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4973A0E8" w:rsidR="128420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fewer</w:t>
      </w:r>
      <w:r w:rsidRPr="4973A0E8" w:rsidR="0CA86A5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missing values</w:t>
      </w:r>
      <w:r w:rsidRPr="4973A0E8" w:rsidR="07E9D2B7">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4973A0E8" w:rsidR="228144AD">
        <w:rPr>
          <w:rFonts w:ascii="Times New Roman" w:hAnsi="Times New Roman" w:eastAsia="Times New Roman" w:cs="Times New Roman" w:asciiTheme="minorAscii" w:hAnsiTheme="minorAscii" w:eastAsiaTheme="minorAscii" w:cstheme="minorAscii"/>
          <w:b w:val="0"/>
          <w:bCs w:val="0"/>
          <w:color w:val="auto"/>
          <w:sz w:val="24"/>
          <w:szCs w:val="24"/>
        </w:rPr>
        <w:t xml:space="preserve">A knot was </w:t>
      </w:r>
      <w:r w:rsidRPr="4973A0E8" w:rsidR="228144AD">
        <w:rPr>
          <w:rFonts w:ascii="Times New Roman" w:hAnsi="Times New Roman" w:eastAsia="Times New Roman" w:cs="Times New Roman" w:asciiTheme="minorAscii" w:hAnsiTheme="minorAscii" w:eastAsiaTheme="minorAscii" w:cstheme="minorAscii"/>
          <w:b w:val="0"/>
          <w:bCs w:val="0"/>
          <w:color w:val="auto"/>
          <w:sz w:val="24"/>
          <w:szCs w:val="24"/>
        </w:rPr>
        <w:t>placed at</w:t>
      </w:r>
      <w:r w:rsidRPr="4973A0E8" w:rsidR="228144AD">
        <w:rPr>
          <w:rFonts w:ascii="Times New Roman" w:hAnsi="Times New Roman" w:eastAsia="Times New Roman" w:cs="Times New Roman" w:asciiTheme="minorAscii" w:hAnsiTheme="minorAscii" w:eastAsiaTheme="minorAscii" w:cstheme="minorAscii"/>
          <w:b w:val="0"/>
          <w:bCs w:val="0"/>
          <w:color w:val="auto"/>
          <w:sz w:val="24"/>
          <w:szCs w:val="24"/>
        </w:rPr>
        <w:t xml:space="preserve"> 30</w:t>
      </w:r>
      <w:r w:rsidRPr="4973A0E8" w:rsidR="3B1F2FC6">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4973A0E8" w:rsidR="228144AD">
        <w:rPr>
          <w:rFonts w:ascii="Times New Roman" w:hAnsi="Times New Roman" w:eastAsia="Times New Roman" w:cs="Times New Roman" w:asciiTheme="minorAscii" w:hAnsiTheme="minorAscii" w:eastAsiaTheme="minorAscii" w:cstheme="minorAscii"/>
          <w:b w:val="0"/>
          <w:bCs w:val="0"/>
          <w:color w:val="auto"/>
          <w:sz w:val="24"/>
          <w:szCs w:val="24"/>
        </w:rPr>
        <w:t xml:space="preserve">minutes </w:t>
      </w:r>
      <w:r w:rsidRPr="4973A0E8" w:rsidR="571DD493">
        <w:rPr>
          <w:rFonts w:ascii="Times New Roman" w:hAnsi="Times New Roman" w:eastAsia="Times New Roman" w:cs="Times New Roman" w:asciiTheme="minorAscii" w:hAnsiTheme="minorAscii" w:eastAsiaTheme="minorAscii" w:cstheme="minorAscii"/>
          <w:b w:val="0"/>
          <w:bCs w:val="0"/>
          <w:color w:val="auto"/>
          <w:sz w:val="24"/>
          <w:szCs w:val="24"/>
        </w:rPr>
        <w:t>after</w:t>
      </w:r>
      <w:r w:rsidRPr="4973A0E8" w:rsidR="228144AD">
        <w:rPr>
          <w:rFonts w:ascii="Times New Roman" w:hAnsi="Times New Roman" w:eastAsia="Times New Roman" w:cs="Times New Roman" w:asciiTheme="minorAscii" w:hAnsiTheme="minorAscii" w:eastAsiaTheme="minorAscii" w:cstheme="minorAscii"/>
          <w:b w:val="0"/>
          <w:bCs w:val="0"/>
          <w:color w:val="auto"/>
          <w:sz w:val="24"/>
          <w:szCs w:val="24"/>
        </w:rPr>
        <w:t xml:space="preserve"> waking so that the changes pre- and post- 30</w:t>
      </w:r>
      <w:r w:rsidRPr="4973A0E8" w:rsidR="1C8BB368">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4973A0E8" w:rsidR="228144AD">
        <w:rPr>
          <w:rFonts w:ascii="Times New Roman" w:hAnsi="Times New Roman" w:eastAsia="Times New Roman" w:cs="Times New Roman" w:asciiTheme="minorAscii" w:hAnsiTheme="minorAscii" w:eastAsiaTheme="minorAscii" w:cstheme="minorAscii"/>
          <w:b w:val="0"/>
          <w:bCs w:val="0"/>
          <w:color w:val="auto"/>
          <w:sz w:val="24"/>
          <w:szCs w:val="24"/>
        </w:rPr>
        <w:t xml:space="preserve">minutes can be </w:t>
      </w:r>
      <w:r w:rsidRPr="4973A0E8" w:rsidR="3ACEBB53">
        <w:rPr>
          <w:rFonts w:ascii="Times New Roman" w:hAnsi="Times New Roman" w:eastAsia="Times New Roman" w:cs="Times New Roman" w:asciiTheme="minorAscii" w:hAnsiTheme="minorAscii" w:eastAsiaTheme="minorAscii" w:cstheme="minorAscii"/>
          <w:b w:val="0"/>
          <w:bCs w:val="0"/>
          <w:color w:val="auto"/>
          <w:sz w:val="24"/>
          <w:szCs w:val="24"/>
        </w:rPr>
        <w:t>interpreted</w:t>
      </w:r>
      <w:r w:rsidRPr="4973A0E8" w:rsidR="228144AD">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4973A0E8" w:rsidR="13696901">
        <w:rPr>
          <w:rFonts w:ascii="Times New Roman" w:hAnsi="Times New Roman" w:eastAsia="Times New Roman" w:cs="Times New Roman" w:asciiTheme="minorAscii" w:hAnsiTheme="minorAscii" w:eastAsiaTheme="minorAscii" w:cstheme="minorAscii"/>
          <w:b w:val="0"/>
          <w:bCs w:val="0"/>
          <w:color w:val="auto"/>
          <w:sz w:val="24"/>
          <w:szCs w:val="24"/>
        </w:rPr>
        <w:t xml:space="preserve">The pre-determined significance level was </w:t>
      </w:r>
      <w:r w:rsidRPr="4973A0E8" w:rsidR="2ADF307B">
        <w:rPr>
          <w:rFonts w:ascii="Times New Roman" w:hAnsi="Times New Roman" w:eastAsia="Times New Roman" w:cs="Times New Roman" w:asciiTheme="minorAscii" w:hAnsiTheme="minorAscii" w:eastAsiaTheme="minorAscii" w:cstheme="minorAscii"/>
          <w:b w:val="0"/>
          <w:bCs w:val="0"/>
          <w:color w:val="auto"/>
          <w:sz w:val="24"/>
          <w:szCs w:val="24"/>
        </w:rPr>
        <w:t>0.05</w:t>
      </w:r>
      <w:r w:rsidRPr="4973A0E8" w:rsidR="13696901">
        <w:rPr>
          <w:rFonts w:ascii="Times New Roman" w:hAnsi="Times New Roman" w:eastAsia="Times New Roman" w:cs="Times New Roman" w:asciiTheme="minorAscii" w:hAnsiTheme="minorAscii" w:eastAsiaTheme="minorAscii" w:cstheme="minorAscii"/>
          <w:b w:val="0"/>
          <w:bCs w:val="0"/>
          <w:color w:val="auto"/>
          <w:sz w:val="24"/>
          <w:szCs w:val="24"/>
        </w:rPr>
        <w:t>. Point estimates, 95% CIs, and p-values will be rep</w:t>
      </w:r>
      <w:r w:rsidRPr="4973A0E8" w:rsidR="3254AE61">
        <w:rPr>
          <w:rFonts w:ascii="Times New Roman" w:hAnsi="Times New Roman" w:eastAsia="Times New Roman" w:cs="Times New Roman" w:asciiTheme="minorAscii" w:hAnsiTheme="minorAscii" w:eastAsiaTheme="minorAscii" w:cstheme="minorAscii"/>
          <w:b w:val="0"/>
          <w:bCs w:val="0"/>
          <w:color w:val="auto"/>
          <w:sz w:val="24"/>
          <w:szCs w:val="24"/>
        </w:rPr>
        <w:t>orted.</w:t>
      </w:r>
    </w:p>
    <w:p w:rsidR="1D21AA8F" w:rsidP="148DCE43" w:rsidRDefault="1D21AA8F" w14:paraId="43604834" w14:textId="29EC9D9A">
      <w:pPr>
        <w:pStyle w:val="Normal"/>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color w:val="auto"/>
          <w:sz w:val="24"/>
          <w:szCs w:val="24"/>
        </w:rPr>
      </w:pPr>
      <w:r w:rsidRPr="4973A0E8" w:rsidR="661B5046">
        <w:rPr>
          <w:rFonts w:ascii="Times New Roman" w:hAnsi="Times New Roman" w:eastAsia="Times New Roman" w:cs="Times New Roman" w:asciiTheme="minorAscii" w:hAnsiTheme="minorAscii" w:eastAsiaTheme="minorAscii" w:cstheme="minorAscii"/>
          <w:b w:val="0"/>
          <w:bCs w:val="0"/>
          <w:color w:val="auto"/>
          <w:sz w:val="24"/>
          <w:szCs w:val="24"/>
        </w:rPr>
        <w:t xml:space="preserve">For </w:t>
      </w:r>
      <w:r w:rsidRPr="4973A0E8" w:rsidR="302E8F4A">
        <w:rPr>
          <w:rFonts w:ascii="Times New Roman" w:hAnsi="Times New Roman" w:eastAsia="Times New Roman" w:cs="Times New Roman" w:asciiTheme="minorAscii" w:hAnsiTheme="minorAscii" w:eastAsiaTheme="minorAscii" w:cstheme="minorAscii"/>
          <w:b w:val="0"/>
          <w:bCs w:val="0"/>
          <w:color w:val="auto"/>
          <w:sz w:val="24"/>
          <w:szCs w:val="24"/>
        </w:rPr>
        <w:t xml:space="preserve">research question </w:t>
      </w:r>
      <w:r w:rsidRPr="4973A0E8" w:rsidR="661B5046">
        <w:rPr>
          <w:rFonts w:ascii="Times New Roman" w:hAnsi="Times New Roman" w:eastAsia="Times New Roman" w:cs="Times New Roman" w:asciiTheme="minorAscii" w:hAnsiTheme="minorAscii" w:eastAsiaTheme="minorAscii" w:cstheme="minorAscii"/>
          <w:b w:val="0"/>
          <w:bCs w:val="0"/>
          <w:color w:val="auto"/>
          <w:sz w:val="24"/>
          <w:szCs w:val="24"/>
        </w:rPr>
        <w:t xml:space="preserve">1 and </w:t>
      </w:r>
      <w:r w:rsidRPr="4973A0E8" w:rsidR="58879A55">
        <w:rPr>
          <w:rFonts w:ascii="Times New Roman" w:hAnsi="Times New Roman" w:eastAsia="Times New Roman" w:cs="Times New Roman" w:asciiTheme="minorAscii" w:hAnsiTheme="minorAscii" w:eastAsiaTheme="minorAscii" w:cstheme="minorAscii"/>
          <w:b w:val="0"/>
          <w:bCs w:val="0"/>
          <w:color w:val="auto"/>
          <w:sz w:val="24"/>
          <w:szCs w:val="24"/>
        </w:rPr>
        <w:t xml:space="preserve">research question </w:t>
      </w:r>
      <w:r w:rsidRPr="4973A0E8" w:rsidR="661B5046">
        <w:rPr>
          <w:rFonts w:ascii="Times New Roman" w:hAnsi="Times New Roman" w:eastAsia="Times New Roman" w:cs="Times New Roman" w:asciiTheme="minorAscii" w:hAnsiTheme="minorAscii" w:eastAsiaTheme="minorAscii" w:cstheme="minorAscii"/>
          <w:b w:val="0"/>
          <w:bCs w:val="0"/>
          <w:color w:val="auto"/>
          <w:sz w:val="24"/>
          <w:szCs w:val="24"/>
        </w:rPr>
        <w:t xml:space="preserve">3, assumptions of normality and homogeneity were </w:t>
      </w:r>
      <w:r w:rsidRPr="4973A0E8" w:rsidR="39A804EA">
        <w:rPr>
          <w:rFonts w:ascii="Times New Roman" w:hAnsi="Times New Roman" w:eastAsia="Times New Roman" w:cs="Times New Roman" w:asciiTheme="minorAscii" w:hAnsiTheme="minorAscii" w:eastAsiaTheme="minorAscii" w:cstheme="minorAscii"/>
          <w:b w:val="0"/>
          <w:bCs w:val="0"/>
          <w:color w:val="auto"/>
          <w:sz w:val="24"/>
          <w:szCs w:val="24"/>
        </w:rPr>
        <w:t>assess</w:t>
      </w:r>
      <w:r w:rsidRPr="4973A0E8" w:rsidR="661B5046">
        <w:rPr>
          <w:rFonts w:ascii="Times New Roman" w:hAnsi="Times New Roman" w:eastAsia="Times New Roman" w:cs="Times New Roman" w:asciiTheme="minorAscii" w:hAnsiTheme="minorAscii" w:eastAsiaTheme="minorAscii" w:cstheme="minorAscii"/>
          <w:b w:val="0"/>
          <w:bCs w:val="0"/>
          <w:color w:val="auto"/>
          <w:sz w:val="24"/>
          <w:szCs w:val="24"/>
        </w:rPr>
        <w:t xml:space="preserve">ed using diagnostic plots. </w:t>
      </w:r>
      <w:r w:rsidRPr="4973A0E8" w:rsidR="31887ADA">
        <w:rPr>
          <w:rFonts w:ascii="Times New Roman" w:hAnsi="Times New Roman" w:eastAsia="Times New Roman" w:cs="Times New Roman" w:asciiTheme="minorAscii" w:hAnsiTheme="minorAscii" w:eastAsiaTheme="minorAscii" w:cstheme="minorAscii"/>
          <w:b w:val="0"/>
          <w:bCs w:val="0"/>
          <w:color w:val="auto"/>
          <w:sz w:val="24"/>
          <w:szCs w:val="24"/>
        </w:rPr>
        <w:t xml:space="preserve">Day </w:t>
      </w:r>
      <w:r w:rsidRPr="4973A0E8" w:rsidR="31887A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was not included in the models because the primary interest was within-day patterns rather than day-to-day variation.</w:t>
      </w:r>
      <w:r w:rsidRPr="4973A0E8" w:rsidR="31887ADA">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4973A0E8" w:rsidR="2A66D72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Linear mixed effects models were used to account for repeated measurements within subjects.</w:t>
      </w:r>
      <w:r w:rsidRPr="4973A0E8" w:rsidR="2A66D72E">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4973A0E8" w:rsidR="1D21AA8F">
        <w:rPr>
          <w:rFonts w:ascii="Times New Roman" w:hAnsi="Times New Roman" w:eastAsia="Times New Roman" w:cs="Times New Roman" w:asciiTheme="minorAscii" w:hAnsiTheme="minorAscii" w:eastAsiaTheme="minorAscii" w:cstheme="minorAscii"/>
          <w:b w:val="0"/>
          <w:bCs w:val="0"/>
          <w:color w:val="auto"/>
          <w:sz w:val="24"/>
          <w:szCs w:val="24"/>
        </w:rPr>
        <w:t xml:space="preserve">All analyses were carried out using R version 4.4.1. </w:t>
      </w:r>
    </w:p>
    <w:p w:rsidR="51D183FF" w:rsidP="148DCE43" w:rsidRDefault="51D183FF" w14:paraId="05B56301" w14:textId="5B376C9E">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1"/>
          <w:bCs w:val="1"/>
          <w:color w:val="auto"/>
          <w:sz w:val="24"/>
          <w:szCs w:val="24"/>
        </w:rPr>
      </w:pPr>
      <w:r w:rsidRPr="148DCE43" w:rsidR="51D183FF">
        <w:rPr>
          <w:rFonts w:ascii="Times New Roman" w:hAnsi="Times New Roman" w:eastAsia="Times New Roman" w:cs="Times New Roman" w:asciiTheme="minorAscii" w:hAnsiTheme="minorAscii" w:eastAsiaTheme="minorAscii" w:cstheme="minorAscii"/>
          <w:b w:val="1"/>
          <w:bCs w:val="1"/>
          <w:color w:val="auto"/>
          <w:sz w:val="24"/>
          <w:szCs w:val="24"/>
        </w:rPr>
        <w:t xml:space="preserve">3 </w:t>
      </w:r>
      <w:r w:rsidRPr="148DCE43" w:rsidR="7C00189D">
        <w:rPr>
          <w:rFonts w:ascii="Times New Roman" w:hAnsi="Times New Roman" w:eastAsia="Times New Roman" w:cs="Times New Roman" w:asciiTheme="minorAscii" w:hAnsiTheme="minorAscii" w:eastAsiaTheme="minorAscii" w:cstheme="minorAscii"/>
          <w:b w:val="1"/>
          <w:bCs w:val="1"/>
          <w:color w:val="auto"/>
          <w:sz w:val="24"/>
          <w:szCs w:val="24"/>
        </w:rPr>
        <w:t>Results</w:t>
      </w:r>
    </w:p>
    <w:p w:rsidR="0E9EC6F7" w:rsidP="4973A0E8" w:rsidRDefault="0E9EC6F7" w14:paraId="5AB26556" w14:textId="2CE6263C">
      <w:pPr>
        <w:pStyle w:val="Normal"/>
        <w:bidi w:val="0"/>
        <w:spacing w:before="0" w:beforeAutospacing="off" w:after="24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973A0E8" w:rsidR="0E9EC6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After applying exclusion criteria for cortisol and DHEA values outside biologically plausible ranges, 360 observations were </w:t>
      </w:r>
      <w:r w:rsidRPr="4973A0E8" w:rsidR="0E9EC6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w:t>
      </w:r>
      <w:r w:rsidRPr="4973A0E8" w:rsidR="0E9EC6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tained</w:t>
      </w:r>
      <w:r w:rsidRPr="4973A0E8" w:rsidR="0E9EC6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w:t>
      </w:r>
      <w:r w:rsidRPr="4973A0E8" w:rsidR="0E9EC6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or analysis. </w:t>
      </w:r>
      <w:r w:rsidRPr="4973A0E8" w:rsidR="46ED688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These observations are summarized in Table 1. </w:t>
      </w:r>
      <w:r w:rsidRPr="4973A0E8" w:rsidR="0E9EC6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overall me</w:t>
      </w:r>
      <w:r w:rsidRPr="4973A0E8" w:rsidR="16A7478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an </w:t>
      </w:r>
      <w:r w:rsidRPr="4973A0E8" w:rsidR="0E9EC6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cortisol and DHEA levels were </w:t>
      </w:r>
      <w:r w:rsidRPr="4973A0E8" w:rsidR="4936FB1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5.7</w:t>
      </w:r>
      <w:r w:rsidRPr="4973A0E8" w:rsidR="0E9EC6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nmol/L and 0.</w:t>
      </w:r>
      <w:r w:rsidRPr="4973A0E8" w:rsidR="323D26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91</w:t>
      </w:r>
      <w:r w:rsidRPr="4973A0E8" w:rsidR="0E9EC6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nmol/L, respectively. Missing data were </w:t>
      </w:r>
      <w:r w:rsidRPr="4973A0E8" w:rsidR="0E9EC6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ob</w:t>
      </w:r>
      <w:r w:rsidRPr="4973A0E8" w:rsidR="0E9EC6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served</w:t>
      </w:r>
      <w:r w:rsidRPr="4973A0E8" w:rsidR="0E9EC6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w:t>
      </w:r>
      <w:r w:rsidRPr="4973A0E8" w:rsidR="0E9EC6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or both timing and hormone measurements, with 31 booklet times and 55 caplet times missing due to </w:t>
      </w:r>
      <w:r w:rsidRPr="4973A0E8" w:rsidR="6A583DC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unknown</w:t>
      </w:r>
      <w:r w:rsidRPr="4973A0E8" w:rsidR="6A583DC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reasons</w:t>
      </w:r>
      <w:r w:rsidRPr="4973A0E8" w:rsidR="0E9EC6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24D7D84D" w:rsidP="4973A0E8" w:rsidRDefault="24D7D84D" w14:paraId="44E0B566" w14:textId="1579DB92">
      <w:pPr>
        <w:pStyle w:val="Normal"/>
        <w:bidi w:val="0"/>
        <w:spacing w:before="0" w:beforeAutospacing="off" w:after="0" w:afterAutospacing="off" w:line="240" w:lineRule="auto"/>
        <w:jc w:val="center"/>
        <w:rPr>
          <w:b w:val="1"/>
          <w:bCs w:val="1"/>
        </w:rPr>
      </w:pPr>
      <w:r w:rsidRPr="4973A0E8" w:rsidR="24D7D84D">
        <w:rPr>
          <w:b w:val="1"/>
          <w:bCs w:val="1"/>
        </w:rPr>
        <w:t xml:space="preserve">Table 1. </w:t>
      </w:r>
      <w:r w:rsidR="24D7D84D">
        <w:rPr>
          <w:b w:val="0"/>
          <w:bCs w:val="0"/>
        </w:rPr>
        <w:t>Summary Statistics of SPIT Booklet Samples</w:t>
      </w:r>
    </w:p>
    <w:tbl>
      <w:tblPr>
        <w:tblStyle w:val="TableNormal"/>
        <w:bidiVisual w:val="0"/>
        <w:tblW w:w="0" w:type="auto"/>
        <w:jc w:val="center"/>
        <w:tblLook w:val="06A0" w:firstRow="1" w:lastRow="0" w:firstColumn="1" w:lastColumn="0" w:noHBand="1" w:noVBand="1"/>
      </w:tblPr>
      <w:tblGrid>
        <w:gridCol w:w="3150"/>
        <w:gridCol w:w="1690"/>
        <w:gridCol w:w="2040"/>
      </w:tblGrid>
      <w:tr w:rsidR="4973A0E8" w:rsidTr="4973A0E8" w14:paraId="5E56D517">
        <w:trPr>
          <w:trHeight w:val="300"/>
        </w:trPr>
        <w:tc>
          <w:tcPr>
            <w:tcW w:w="3150" w:type="dxa"/>
            <w:tcBorders>
              <w:top w:val="single" w:color="000000" w:themeColor="text1" w:sz="12"/>
              <w:bottom w:val="single" w:color="000000" w:themeColor="text1" w:sz="12"/>
            </w:tcBorders>
            <w:tcMar/>
            <w:vAlign w:val="center"/>
          </w:tcPr>
          <w:p w:rsidR="4973A0E8" w:rsidP="4973A0E8" w:rsidRDefault="4973A0E8" w14:paraId="2CFF7F3E" w14:textId="5164EC8C">
            <w:pPr>
              <w:spacing w:before="0" w:beforeAutospacing="off" w:after="0" w:afterAutospacing="off" w:line="240" w:lineRule="auto"/>
              <w:jc w:val="center"/>
            </w:pPr>
            <w:r w:rsidRPr="4973A0E8" w:rsidR="4973A0E8">
              <w:rPr>
                <w:b w:val="1"/>
                <w:bCs w:val="1"/>
              </w:rPr>
              <w:t>Characteristic</w:t>
            </w:r>
          </w:p>
        </w:tc>
        <w:tc>
          <w:tcPr>
            <w:tcW w:w="1690" w:type="dxa"/>
            <w:tcBorders>
              <w:top w:val="single" w:color="000000" w:themeColor="text1" w:sz="12"/>
              <w:bottom w:val="single" w:color="000000" w:themeColor="text1" w:sz="12"/>
            </w:tcBorders>
            <w:tcMar/>
            <w:vAlign w:val="center"/>
          </w:tcPr>
          <w:p w:rsidR="4973A0E8" w:rsidP="4973A0E8" w:rsidRDefault="4973A0E8" w14:paraId="23DD123D" w14:textId="2BC91F3A">
            <w:pPr>
              <w:spacing w:before="0" w:beforeAutospacing="off" w:after="0" w:afterAutospacing="off" w:line="240" w:lineRule="auto"/>
              <w:jc w:val="center"/>
            </w:pPr>
            <w:r w:rsidRPr="4973A0E8" w:rsidR="4973A0E8">
              <w:rPr>
                <w:b w:val="1"/>
                <w:bCs w:val="1"/>
              </w:rPr>
              <w:t xml:space="preserve">Waking </w:t>
            </w:r>
          </w:p>
          <w:p w:rsidR="4973A0E8" w:rsidP="4973A0E8" w:rsidRDefault="4973A0E8" w14:paraId="5EF3B740" w14:textId="48B1ED2D">
            <w:pPr>
              <w:spacing w:before="0" w:beforeAutospacing="off" w:after="0" w:afterAutospacing="off" w:line="240" w:lineRule="auto"/>
              <w:jc w:val="center"/>
              <w:rPr>
                <w:b w:val="0"/>
                <w:bCs w:val="0"/>
              </w:rPr>
            </w:pPr>
            <w:r w:rsidR="4973A0E8">
              <w:rPr>
                <w:b w:val="0"/>
                <w:bCs w:val="0"/>
              </w:rPr>
              <w:t>(N = 89)</w:t>
            </w:r>
            <w:r w:rsidRPr="4973A0E8" w:rsidR="4973A0E8">
              <w:rPr>
                <w:b w:val="0"/>
                <w:bCs w:val="0"/>
                <w:vertAlign w:val="superscript"/>
              </w:rPr>
              <w:t>1</w:t>
            </w:r>
          </w:p>
        </w:tc>
        <w:tc>
          <w:tcPr>
            <w:tcW w:w="2040" w:type="dxa"/>
            <w:tcBorders>
              <w:top w:val="single" w:color="000000" w:themeColor="text1" w:sz="12"/>
              <w:bottom w:val="single" w:color="000000" w:themeColor="text1" w:sz="12"/>
            </w:tcBorders>
            <w:tcMar/>
            <w:vAlign w:val="center"/>
          </w:tcPr>
          <w:p w:rsidR="4973A0E8" w:rsidP="4973A0E8" w:rsidRDefault="4973A0E8" w14:paraId="7953D74C" w14:textId="4073F795">
            <w:pPr>
              <w:spacing w:before="0" w:beforeAutospacing="off" w:after="0" w:afterAutospacing="off" w:line="240" w:lineRule="auto"/>
              <w:jc w:val="center"/>
            </w:pPr>
            <w:r w:rsidRPr="4973A0E8" w:rsidR="4973A0E8">
              <w:rPr>
                <w:b w:val="1"/>
                <w:bCs w:val="1"/>
              </w:rPr>
              <w:t xml:space="preserve">30-Minutes </w:t>
            </w:r>
          </w:p>
          <w:p w:rsidR="4973A0E8" w:rsidP="4973A0E8" w:rsidRDefault="4973A0E8" w14:paraId="73924FB5" w14:textId="7EC127D7">
            <w:pPr>
              <w:pStyle w:val="Normal"/>
              <w:spacing w:before="0" w:beforeAutospacing="off" w:after="0" w:afterAutospacing="off" w:line="240" w:lineRule="auto"/>
              <w:jc w:val="center"/>
              <w:rPr>
                <w:b w:val="0"/>
                <w:bCs w:val="0"/>
              </w:rPr>
            </w:pPr>
            <w:r w:rsidR="4973A0E8">
              <w:rPr>
                <w:b w:val="0"/>
                <w:bCs w:val="0"/>
              </w:rPr>
              <w:t>(N = 90)</w:t>
            </w:r>
            <w:r w:rsidRPr="4973A0E8" w:rsidR="4973A0E8">
              <w:rPr>
                <w:b w:val="0"/>
                <w:bCs w:val="0"/>
                <w:vertAlign w:val="superscript"/>
              </w:rPr>
              <w:t>1</w:t>
            </w:r>
          </w:p>
        </w:tc>
      </w:tr>
      <w:tr w:rsidR="4973A0E8" w:rsidTr="4973A0E8" w14:paraId="7F463CB8">
        <w:trPr>
          <w:trHeight w:val="300"/>
        </w:trPr>
        <w:tc>
          <w:tcPr>
            <w:tcW w:w="3150" w:type="dxa"/>
            <w:tcBorders>
              <w:top w:val="single" w:color="000000" w:themeColor="text1" w:sz="12"/>
            </w:tcBorders>
            <w:tcMar/>
            <w:vAlign w:val="center"/>
          </w:tcPr>
          <w:p w:rsidR="4973A0E8" w:rsidP="4973A0E8" w:rsidRDefault="4973A0E8" w14:paraId="1D98B1B3" w14:textId="32832E42">
            <w:pPr>
              <w:spacing w:before="0" w:beforeAutospacing="off" w:after="0" w:afterAutospacing="off" w:line="240" w:lineRule="auto"/>
              <w:rPr>
                <w:b w:val="0"/>
                <w:bCs w:val="0"/>
              </w:rPr>
            </w:pPr>
            <w:r w:rsidR="4973A0E8">
              <w:rPr>
                <w:b w:val="0"/>
                <w:bCs w:val="0"/>
              </w:rPr>
              <w:t>Cortisol (nmol/L)</w:t>
            </w:r>
          </w:p>
        </w:tc>
        <w:tc>
          <w:tcPr>
            <w:tcW w:w="1690" w:type="dxa"/>
            <w:tcBorders>
              <w:top w:val="single" w:color="000000" w:themeColor="text1" w:sz="12"/>
            </w:tcBorders>
            <w:tcMar/>
            <w:vAlign w:val="center"/>
          </w:tcPr>
          <w:p w:rsidR="4973A0E8" w:rsidP="4973A0E8" w:rsidRDefault="4973A0E8" w14:paraId="3B6880DD" w14:textId="39B7C286">
            <w:pPr>
              <w:pStyle w:val="Normal"/>
              <w:suppressLineNumbers w:val="0"/>
              <w:bidi w:val="0"/>
              <w:spacing w:before="0" w:beforeAutospacing="off" w:after="0" w:afterAutospacing="off" w:line="240" w:lineRule="auto"/>
              <w:ind w:left="0" w:right="0"/>
              <w:jc w:val="center"/>
            </w:pPr>
            <w:r w:rsidR="4973A0E8">
              <w:rPr/>
              <w:t>7.3 (6.0)</w:t>
            </w:r>
          </w:p>
        </w:tc>
        <w:tc>
          <w:tcPr>
            <w:tcW w:w="2040" w:type="dxa"/>
            <w:tcBorders>
              <w:top w:val="single" w:color="000000" w:themeColor="text1" w:sz="12"/>
            </w:tcBorders>
            <w:tcMar/>
            <w:vAlign w:val="center"/>
          </w:tcPr>
          <w:p w:rsidR="4973A0E8" w:rsidP="4973A0E8" w:rsidRDefault="4973A0E8" w14:paraId="1B3CCD5B" w14:textId="114CB3DE">
            <w:pPr>
              <w:pStyle w:val="Normal"/>
              <w:suppressLineNumbers w:val="0"/>
              <w:bidi w:val="0"/>
              <w:spacing w:before="0" w:beforeAutospacing="off" w:after="0" w:afterAutospacing="off" w:line="240" w:lineRule="auto"/>
              <w:ind w:left="0" w:right="0"/>
              <w:jc w:val="center"/>
            </w:pPr>
            <w:r w:rsidR="4973A0E8">
              <w:rPr/>
              <w:t>9.0 (5.0)</w:t>
            </w:r>
          </w:p>
        </w:tc>
      </w:tr>
      <w:tr w:rsidR="4973A0E8" w:rsidTr="4973A0E8" w14:paraId="695A793F">
        <w:trPr>
          <w:trHeight w:val="300"/>
        </w:trPr>
        <w:tc>
          <w:tcPr>
            <w:tcW w:w="3150" w:type="dxa"/>
            <w:tcMar/>
            <w:vAlign w:val="center"/>
          </w:tcPr>
          <w:p w:rsidR="4973A0E8" w:rsidP="4973A0E8" w:rsidRDefault="4973A0E8" w14:paraId="0BFBF256" w14:textId="328615F8">
            <w:pPr>
              <w:spacing w:before="0" w:beforeAutospacing="off" w:after="0" w:afterAutospacing="off" w:line="240" w:lineRule="auto"/>
              <w:rPr>
                <w:b w:val="0"/>
                <w:bCs w:val="0"/>
              </w:rPr>
            </w:pPr>
            <w:r w:rsidR="4973A0E8">
              <w:rPr>
                <w:b w:val="0"/>
                <w:bCs w:val="0"/>
              </w:rPr>
              <w:t>DHEA (nmol/L)</w:t>
            </w:r>
          </w:p>
        </w:tc>
        <w:tc>
          <w:tcPr>
            <w:tcW w:w="1690" w:type="dxa"/>
            <w:tcMar/>
            <w:vAlign w:val="center"/>
          </w:tcPr>
          <w:p w:rsidR="4973A0E8" w:rsidP="4973A0E8" w:rsidRDefault="4973A0E8" w14:paraId="0FC4E605" w14:textId="0D582BA7">
            <w:pPr>
              <w:pStyle w:val="Normal"/>
              <w:suppressLineNumbers w:val="0"/>
              <w:bidi w:val="0"/>
              <w:spacing w:before="0" w:beforeAutospacing="off" w:after="0" w:afterAutospacing="off" w:line="240" w:lineRule="auto"/>
              <w:ind w:left="0" w:right="0"/>
              <w:jc w:val="center"/>
            </w:pPr>
            <w:r w:rsidR="4973A0E8">
              <w:rPr/>
              <w:t>1.63 (1.06)</w:t>
            </w:r>
          </w:p>
        </w:tc>
        <w:tc>
          <w:tcPr>
            <w:tcW w:w="2040" w:type="dxa"/>
            <w:tcMar/>
            <w:vAlign w:val="center"/>
          </w:tcPr>
          <w:p w:rsidR="4973A0E8" w:rsidP="4973A0E8" w:rsidRDefault="4973A0E8" w14:paraId="112162D2" w14:textId="4A1BDFDE">
            <w:pPr>
              <w:pStyle w:val="Normal"/>
              <w:suppressLineNumbers w:val="0"/>
              <w:bidi w:val="0"/>
              <w:spacing w:before="0" w:beforeAutospacing="off" w:after="0" w:afterAutospacing="off" w:line="240" w:lineRule="auto"/>
              <w:ind w:left="0" w:right="0"/>
              <w:jc w:val="center"/>
            </w:pPr>
            <w:r w:rsidR="4973A0E8">
              <w:rPr/>
              <w:t>1.02 (0.69)</w:t>
            </w:r>
          </w:p>
        </w:tc>
      </w:tr>
      <w:tr w:rsidR="4973A0E8" w:rsidTr="4973A0E8" w14:paraId="39B926D7">
        <w:trPr>
          <w:trHeight w:val="300"/>
        </w:trPr>
        <w:tc>
          <w:tcPr>
            <w:tcW w:w="3150" w:type="dxa"/>
            <w:tcMar/>
            <w:vAlign w:val="center"/>
          </w:tcPr>
          <w:p w:rsidR="4973A0E8" w:rsidP="4973A0E8" w:rsidRDefault="4973A0E8" w14:paraId="6D568E3D" w14:textId="5D9B8A6A">
            <w:pPr>
              <w:spacing w:before="0" w:beforeAutospacing="off" w:after="0" w:afterAutospacing="off" w:line="240" w:lineRule="auto"/>
              <w:rPr>
                <w:b w:val="0"/>
                <w:bCs w:val="0"/>
              </w:rPr>
            </w:pPr>
            <w:r w:rsidR="4973A0E8">
              <w:rPr>
                <w:b w:val="0"/>
                <w:bCs w:val="0"/>
              </w:rPr>
              <w:t xml:space="preserve">Booklet </w:t>
            </w:r>
            <w:r w:rsidR="4973A0E8">
              <w:rPr>
                <w:b w:val="0"/>
                <w:bCs w:val="0"/>
              </w:rPr>
              <w:t>Time</w:t>
            </w:r>
            <w:r w:rsidR="4973A0E8">
              <w:rPr>
                <w:b w:val="0"/>
                <w:bCs w:val="0"/>
              </w:rPr>
              <w:t xml:space="preserve"> (minutes)</w:t>
            </w:r>
            <w:r w:rsidRPr="4973A0E8" w:rsidR="4973A0E8">
              <w:rPr>
                <w:b w:val="0"/>
                <w:bCs w:val="0"/>
                <w:vertAlign w:val="superscript"/>
              </w:rPr>
              <w:t>2</w:t>
            </w:r>
          </w:p>
        </w:tc>
        <w:tc>
          <w:tcPr>
            <w:tcW w:w="1690" w:type="dxa"/>
            <w:tcMar/>
            <w:vAlign w:val="center"/>
          </w:tcPr>
          <w:p w:rsidR="4973A0E8" w:rsidP="4973A0E8" w:rsidRDefault="4973A0E8" w14:paraId="5F97928C" w14:textId="29418A23">
            <w:pPr>
              <w:pStyle w:val="Normal"/>
              <w:suppressLineNumbers w:val="0"/>
              <w:bidi w:val="0"/>
              <w:spacing w:before="0" w:beforeAutospacing="off" w:after="0" w:afterAutospacing="off" w:line="240" w:lineRule="auto"/>
              <w:ind w:left="0" w:right="0"/>
              <w:jc w:val="center"/>
            </w:pPr>
            <w:r w:rsidR="4973A0E8">
              <w:rPr/>
              <w:t>1 (4)</w:t>
            </w:r>
          </w:p>
        </w:tc>
        <w:tc>
          <w:tcPr>
            <w:tcW w:w="2040" w:type="dxa"/>
            <w:tcMar/>
            <w:vAlign w:val="center"/>
          </w:tcPr>
          <w:p w:rsidR="4973A0E8" w:rsidP="4973A0E8" w:rsidRDefault="4973A0E8" w14:paraId="5A72C395" w14:textId="04A6D892">
            <w:pPr>
              <w:pStyle w:val="Normal"/>
              <w:suppressLineNumbers w:val="0"/>
              <w:bidi w:val="0"/>
              <w:spacing w:before="0" w:beforeAutospacing="off" w:after="0" w:afterAutospacing="off" w:line="240" w:lineRule="auto"/>
              <w:ind w:left="0" w:right="0"/>
              <w:jc w:val="center"/>
            </w:pPr>
            <w:r w:rsidR="4973A0E8">
              <w:rPr/>
              <w:t>34 (11)</w:t>
            </w:r>
          </w:p>
        </w:tc>
      </w:tr>
      <w:tr w:rsidR="4973A0E8" w:rsidTr="4973A0E8" w14:paraId="709E40B8">
        <w:trPr>
          <w:trHeight w:val="300"/>
        </w:trPr>
        <w:tc>
          <w:tcPr>
            <w:tcW w:w="3150" w:type="dxa"/>
            <w:tcMar/>
            <w:vAlign w:val="center"/>
          </w:tcPr>
          <w:p w:rsidR="4973A0E8" w:rsidP="4973A0E8" w:rsidRDefault="4973A0E8" w14:paraId="35D2715B" w14:textId="7E14A79F">
            <w:pPr>
              <w:spacing w:before="0" w:beforeAutospacing="off" w:after="0" w:afterAutospacing="off" w:line="240" w:lineRule="auto"/>
              <w:rPr>
                <w:b w:val="0"/>
                <w:bCs w:val="0"/>
              </w:rPr>
            </w:pPr>
            <w:r w:rsidR="4973A0E8">
              <w:rPr>
                <w:b w:val="0"/>
                <w:bCs w:val="0"/>
              </w:rPr>
              <w:t xml:space="preserve">     </w:t>
            </w:r>
            <w:r w:rsidR="4973A0E8">
              <w:rPr>
                <w:b w:val="0"/>
                <w:bCs w:val="0"/>
              </w:rPr>
              <w:t>Missing</w:t>
            </w:r>
          </w:p>
        </w:tc>
        <w:tc>
          <w:tcPr>
            <w:tcW w:w="1690" w:type="dxa"/>
            <w:tcMar/>
            <w:vAlign w:val="center"/>
          </w:tcPr>
          <w:p w:rsidR="4973A0E8" w:rsidP="4973A0E8" w:rsidRDefault="4973A0E8" w14:paraId="05FFB0D0" w14:textId="229848D9">
            <w:pPr>
              <w:spacing w:before="0" w:beforeAutospacing="off" w:after="0" w:afterAutospacing="off" w:line="240" w:lineRule="auto"/>
              <w:jc w:val="center"/>
            </w:pPr>
            <w:r w:rsidR="4973A0E8">
              <w:rPr/>
              <w:t>5</w:t>
            </w:r>
          </w:p>
        </w:tc>
        <w:tc>
          <w:tcPr>
            <w:tcW w:w="2040" w:type="dxa"/>
            <w:tcMar/>
            <w:vAlign w:val="center"/>
          </w:tcPr>
          <w:p w:rsidR="4973A0E8" w:rsidP="4973A0E8" w:rsidRDefault="4973A0E8" w14:paraId="1E22AD2C" w14:textId="4565F76A">
            <w:pPr>
              <w:spacing w:before="0" w:beforeAutospacing="off" w:after="0" w:afterAutospacing="off" w:line="240" w:lineRule="auto"/>
              <w:jc w:val="center"/>
            </w:pPr>
            <w:r w:rsidR="4973A0E8">
              <w:rPr/>
              <w:t>5</w:t>
            </w:r>
          </w:p>
        </w:tc>
      </w:tr>
      <w:tr w:rsidR="4973A0E8" w:rsidTr="4973A0E8" w14:paraId="7405E54A">
        <w:trPr>
          <w:trHeight w:val="300"/>
        </w:trPr>
        <w:tc>
          <w:tcPr>
            <w:tcW w:w="3150" w:type="dxa"/>
            <w:tcMar/>
            <w:vAlign w:val="center"/>
          </w:tcPr>
          <w:p w:rsidR="4973A0E8" w:rsidP="4973A0E8" w:rsidRDefault="4973A0E8" w14:paraId="0B25827E" w14:textId="247C019C">
            <w:pPr>
              <w:pStyle w:val="Normal"/>
              <w:spacing w:before="0" w:beforeAutospacing="off" w:after="0" w:afterAutospacing="off" w:line="240" w:lineRule="auto"/>
              <w:rPr>
                <w:b w:val="0"/>
                <w:bCs w:val="0"/>
              </w:rPr>
            </w:pPr>
            <w:r w:rsidR="4973A0E8">
              <w:rPr>
                <w:b w:val="0"/>
                <w:bCs w:val="0"/>
              </w:rPr>
              <w:t>Cap</w:t>
            </w:r>
            <w:r w:rsidR="4973A0E8">
              <w:rPr>
                <w:b w:val="0"/>
                <w:bCs w:val="0"/>
              </w:rPr>
              <w:t>let</w:t>
            </w:r>
            <w:r w:rsidR="4973A0E8">
              <w:rPr>
                <w:b w:val="0"/>
                <w:bCs w:val="0"/>
              </w:rPr>
              <w:t xml:space="preserve"> </w:t>
            </w:r>
            <w:r w:rsidR="4973A0E8">
              <w:rPr>
                <w:b w:val="0"/>
                <w:bCs w:val="0"/>
              </w:rPr>
              <w:t>Time</w:t>
            </w:r>
            <w:r w:rsidR="4973A0E8">
              <w:rPr>
                <w:b w:val="0"/>
                <w:bCs w:val="0"/>
              </w:rPr>
              <w:t xml:space="preserve"> (minutes)</w:t>
            </w:r>
            <w:r w:rsidRPr="4973A0E8" w:rsidR="4973A0E8">
              <w:rPr>
                <w:b w:val="0"/>
                <w:bCs w:val="0"/>
                <w:vertAlign w:val="superscript"/>
              </w:rPr>
              <w:t>2</w:t>
            </w:r>
          </w:p>
        </w:tc>
        <w:tc>
          <w:tcPr>
            <w:tcW w:w="1690" w:type="dxa"/>
            <w:tcMar/>
            <w:vAlign w:val="center"/>
          </w:tcPr>
          <w:p w:rsidR="4973A0E8" w:rsidP="4973A0E8" w:rsidRDefault="4973A0E8" w14:paraId="31A588CD" w14:textId="35DE7A28">
            <w:pPr>
              <w:pStyle w:val="Normal"/>
              <w:suppressLineNumbers w:val="0"/>
              <w:bidi w:val="0"/>
              <w:spacing w:before="0" w:beforeAutospacing="off" w:after="0" w:afterAutospacing="off" w:line="240" w:lineRule="auto"/>
              <w:ind w:left="0" w:right="0"/>
              <w:jc w:val="center"/>
            </w:pPr>
            <w:r w:rsidR="4973A0E8">
              <w:rPr/>
              <w:t>5 (9)</w:t>
            </w:r>
          </w:p>
        </w:tc>
        <w:tc>
          <w:tcPr>
            <w:tcW w:w="2040" w:type="dxa"/>
            <w:tcMar/>
            <w:vAlign w:val="center"/>
          </w:tcPr>
          <w:p w:rsidR="4973A0E8" w:rsidP="4973A0E8" w:rsidRDefault="4973A0E8" w14:paraId="4819EC54" w14:textId="1847F2D4">
            <w:pPr>
              <w:pStyle w:val="Normal"/>
              <w:suppressLineNumbers w:val="0"/>
              <w:bidi w:val="0"/>
              <w:spacing w:before="0" w:beforeAutospacing="off" w:after="0" w:afterAutospacing="off" w:line="240" w:lineRule="auto"/>
              <w:ind w:left="0" w:right="0"/>
              <w:jc w:val="center"/>
            </w:pPr>
            <w:r w:rsidR="4973A0E8">
              <w:rPr/>
              <w:t>50 (36)</w:t>
            </w:r>
          </w:p>
        </w:tc>
      </w:tr>
      <w:tr w:rsidR="4973A0E8" w:rsidTr="4973A0E8" w14:paraId="14E61188">
        <w:trPr>
          <w:trHeight w:val="300"/>
        </w:trPr>
        <w:tc>
          <w:tcPr>
            <w:tcW w:w="3150" w:type="dxa"/>
            <w:tcBorders>
              <w:bottom w:val="single" w:color="000000" w:themeColor="text1" w:sz="12"/>
            </w:tcBorders>
            <w:tcMar/>
            <w:vAlign w:val="center"/>
          </w:tcPr>
          <w:p w:rsidR="4973A0E8" w:rsidP="4973A0E8" w:rsidRDefault="4973A0E8" w14:paraId="262490E8" w14:textId="5321C1CF">
            <w:pPr>
              <w:spacing w:before="0" w:beforeAutospacing="off" w:after="0" w:afterAutospacing="off" w:line="240" w:lineRule="auto"/>
              <w:rPr>
                <w:b w:val="0"/>
                <w:bCs w:val="0"/>
              </w:rPr>
            </w:pPr>
            <w:r w:rsidR="4973A0E8">
              <w:rPr>
                <w:b w:val="0"/>
                <w:bCs w:val="0"/>
              </w:rPr>
              <w:t xml:space="preserve">     </w:t>
            </w:r>
            <w:r w:rsidR="4973A0E8">
              <w:rPr>
                <w:b w:val="0"/>
                <w:bCs w:val="0"/>
              </w:rPr>
              <w:t xml:space="preserve">Missing </w:t>
            </w:r>
          </w:p>
        </w:tc>
        <w:tc>
          <w:tcPr>
            <w:tcW w:w="1690" w:type="dxa"/>
            <w:tcBorders>
              <w:bottom w:val="single" w:color="000000" w:themeColor="text1" w:sz="12"/>
            </w:tcBorders>
            <w:tcMar/>
            <w:vAlign w:val="center"/>
          </w:tcPr>
          <w:p w:rsidR="4973A0E8" w:rsidP="4973A0E8" w:rsidRDefault="4973A0E8" w14:paraId="51518676" w14:textId="41ED3B5A">
            <w:pPr>
              <w:spacing w:before="0" w:beforeAutospacing="off" w:after="0" w:afterAutospacing="off" w:line="240" w:lineRule="auto"/>
              <w:jc w:val="center"/>
            </w:pPr>
            <w:r w:rsidR="4973A0E8">
              <w:rPr/>
              <w:t>14</w:t>
            </w:r>
          </w:p>
        </w:tc>
        <w:tc>
          <w:tcPr>
            <w:tcW w:w="2040" w:type="dxa"/>
            <w:tcBorders>
              <w:bottom w:val="single" w:color="000000" w:themeColor="text1" w:sz="12"/>
            </w:tcBorders>
            <w:tcMar/>
            <w:vAlign w:val="center"/>
          </w:tcPr>
          <w:p w:rsidR="4973A0E8" w:rsidP="4973A0E8" w:rsidRDefault="4973A0E8" w14:paraId="162D948D" w14:textId="48B2BC63">
            <w:pPr>
              <w:spacing w:before="0" w:beforeAutospacing="off" w:after="0" w:afterAutospacing="off" w:line="240" w:lineRule="auto"/>
              <w:jc w:val="center"/>
            </w:pPr>
            <w:r w:rsidR="4973A0E8">
              <w:rPr/>
              <w:t>22</w:t>
            </w:r>
          </w:p>
        </w:tc>
      </w:tr>
    </w:tbl>
    <w:tbl>
      <w:tblPr>
        <w:tblStyle w:val="TableNormal"/>
        <w:bidiVisual w:val="0"/>
        <w:tblW w:w="0" w:type="auto"/>
        <w:jc w:val="center"/>
        <w:tblLook w:val="06A0" w:firstRow="1" w:lastRow="0" w:firstColumn="1" w:lastColumn="0" w:noHBand="1" w:noVBand="1"/>
      </w:tblPr>
      <w:tblGrid>
        <w:gridCol w:w="3150"/>
        <w:gridCol w:w="1600"/>
        <w:gridCol w:w="1850"/>
        <w:gridCol w:w="1783"/>
      </w:tblGrid>
      <w:tr w:rsidR="4973A0E8" w:rsidTr="4973A0E8" w14:paraId="6731B839">
        <w:trPr>
          <w:trHeight w:val="300"/>
        </w:trPr>
        <w:tc>
          <w:tcPr>
            <w:tcW w:w="3150" w:type="dxa"/>
            <w:tcBorders>
              <w:top w:val="single" w:color="000000" w:themeColor="text1" w:sz="12"/>
              <w:bottom w:val="single" w:color="000000" w:themeColor="text1" w:sz="12"/>
            </w:tcBorders>
            <w:tcMar/>
            <w:vAlign w:val="center"/>
          </w:tcPr>
          <w:p w:rsidR="4973A0E8" w:rsidP="4973A0E8" w:rsidRDefault="4973A0E8" w14:paraId="0465200D" w14:textId="5164EC8C">
            <w:pPr>
              <w:spacing w:before="0" w:beforeAutospacing="off" w:after="0" w:afterAutospacing="off" w:line="240" w:lineRule="auto"/>
              <w:jc w:val="center"/>
            </w:pPr>
            <w:r w:rsidRPr="4973A0E8" w:rsidR="4973A0E8">
              <w:rPr>
                <w:b w:val="1"/>
                <w:bCs w:val="1"/>
              </w:rPr>
              <w:t>Characteristic</w:t>
            </w:r>
          </w:p>
        </w:tc>
        <w:tc>
          <w:tcPr>
            <w:tcW w:w="1600" w:type="dxa"/>
            <w:tcBorders>
              <w:top w:val="single" w:color="000000" w:themeColor="text1" w:sz="12"/>
              <w:bottom w:val="single" w:color="000000" w:themeColor="text1" w:sz="12"/>
            </w:tcBorders>
            <w:tcMar/>
            <w:vAlign w:val="center"/>
          </w:tcPr>
          <w:p w:rsidR="4973A0E8" w:rsidP="4973A0E8" w:rsidRDefault="4973A0E8" w14:paraId="72B9DA1C" w14:textId="448068FD">
            <w:pPr>
              <w:spacing w:before="0" w:beforeAutospacing="off" w:after="0" w:afterAutospacing="off" w:line="240" w:lineRule="auto"/>
              <w:jc w:val="center"/>
            </w:pPr>
            <w:r w:rsidRPr="4973A0E8" w:rsidR="4973A0E8">
              <w:rPr>
                <w:b w:val="1"/>
                <w:bCs w:val="1"/>
              </w:rPr>
              <w:t xml:space="preserve">Lunch </w:t>
            </w:r>
          </w:p>
          <w:p w:rsidR="4973A0E8" w:rsidP="4973A0E8" w:rsidRDefault="4973A0E8" w14:paraId="4A88E691" w14:textId="75D4E769">
            <w:pPr>
              <w:pStyle w:val="Normal"/>
              <w:spacing w:before="0" w:beforeAutospacing="off" w:after="0" w:afterAutospacing="off" w:line="240" w:lineRule="auto"/>
              <w:jc w:val="center"/>
              <w:rPr>
                <w:b w:val="0"/>
                <w:bCs w:val="0"/>
              </w:rPr>
            </w:pPr>
            <w:r w:rsidR="4973A0E8">
              <w:rPr>
                <w:b w:val="0"/>
                <w:bCs w:val="0"/>
              </w:rPr>
              <w:t>(N = 91)</w:t>
            </w:r>
            <w:r w:rsidRPr="4973A0E8" w:rsidR="4973A0E8">
              <w:rPr>
                <w:b w:val="0"/>
                <w:bCs w:val="0"/>
                <w:vertAlign w:val="superscript"/>
              </w:rPr>
              <w:t>1</w:t>
            </w:r>
          </w:p>
        </w:tc>
        <w:tc>
          <w:tcPr>
            <w:tcW w:w="1850" w:type="dxa"/>
            <w:tcBorders>
              <w:top w:val="single" w:color="000000" w:themeColor="text1" w:sz="12"/>
              <w:bottom w:val="single" w:color="000000" w:themeColor="text1" w:sz="12"/>
            </w:tcBorders>
            <w:tcMar/>
            <w:vAlign w:val="center"/>
          </w:tcPr>
          <w:p w:rsidR="4973A0E8" w:rsidP="4973A0E8" w:rsidRDefault="4973A0E8" w14:paraId="00320350" w14:textId="62184FB1">
            <w:pPr>
              <w:spacing w:before="0" w:beforeAutospacing="off" w:after="0" w:afterAutospacing="off" w:line="240" w:lineRule="auto"/>
              <w:jc w:val="center"/>
            </w:pPr>
            <w:r w:rsidRPr="4973A0E8" w:rsidR="4973A0E8">
              <w:rPr>
                <w:b w:val="1"/>
                <w:bCs w:val="1"/>
              </w:rPr>
              <w:t xml:space="preserve">10-Hours </w:t>
            </w:r>
          </w:p>
          <w:p w:rsidR="4973A0E8" w:rsidP="4973A0E8" w:rsidRDefault="4973A0E8" w14:paraId="4794D2C3" w14:textId="6E2EE0E4">
            <w:pPr>
              <w:pStyle w:val="Normal"/>
              <w:spacing w:before="0" w:beforeAutospacing="off" w:after="0" w:afterAutospacing="off" w:line="240" w:lineRule="auto"/>
              <w:jc w:val="center"/>
              <w:rPr>
                <w:b w:val="0"/>
                <w:bCs w:val="0"/>
              </w:rPr>
            </w:pPr>
            <w:r w:rsidR="4973A0E8">
              <w:rPr>
                <w:b w:val="0"/>
                <w:bCs w:val="0"/>
              </w:rPr>
              <w:t>(N = 90)</w:t>
            </w:r>
            <w:r w:rsidRPr="4973A0E8" w:rsidR="4973A0E8">
              <w:rPr>
                <w:b w:val="0"/>
                <w:bCs w:val="0"/>
                <w:vertAlign w:val="superscript"/>
              </w:rPr>
              <w:t>1</w:t>
            </w:r>
          </w:p>
        </w:tc>
        <w:tc>
          <w:tcPr>
            <w:tcW w:w="1783" w:type="dxa"/>
            <w:tcBorders>
              <w:top w:val="single" w:color="000000" w:themeColor="text1" w:sz="12"/>
              <w:bottom w:val="single" w:color="000000" w:themeColor="text1" w:sz="12"/>
            </w:tcBorders>
            <w:tcMar/>
            <w:vAlign w:val="center"/>
          </w:tcPr>
          <w:p w:rsidR="4973A0E8" w:rsidP="4973A0E8" w:rsidRDefault="4973A0E8" w14:paraId="6C772A18" w14:textId="08FBC22C">
            <w:pPr>
              <w:spacing w:before="0" w:beforeAutospacing="off" w:after="0" w:afterAutospacing="off" w:line="240" w:lineRule="auto"/>
              <w:jc w:val="center"/>
            </w:pPr>
            <w:r w:rsidRPr="4973A0E8" w:rsidR="4973A0E8">
              <w:rPr>
                <w:b w:val="1"/>
                <w:bCs w:val="1"/>
              </w:rPr>
              <w:t xml:space="preserve">Overall </w:t>
            </w:r>
          </w:p>
          <w:p w:rsidR="4973A0E8" w:rsidP="4973A0E8" w:rsidRDefault="4973A0E8" w14:paraId="135AA368" w14:textId="322871DB">
            <w:pPr>
              <w:pStyle w:val="Normal"/>
              <w:spacing w:before="0" w:beforeAutospacing="off" w:after="0" w:afterAutospacing="off" w:line="240" w:lineRule="auto"/>
              <w:jc w:val="center"/>
              <w:rPr>
                <w:b w:val="0"/>
                <w:bCs w:val="0"/>
              </w:rPr>
            </w:pPr>
            <w:r w:rsidR="4973A0E8">
              <w:rPr>
                <w:b w:val="0"/>
                <w:bCs w:val="0"/>
              </w:rPr>
              <w:t>(N = 360)</w:t>
            </w:r>
            <w:r w:rsidRPr="4973A0E8" w:rsidR="4973A0E8">
              <w:rPr>
                <w:b w:val="0"/>
                <w:bCs w:val="0"/>
                <w:vertAlign w:val="superscript"/>
              </w:rPr>
              <w:t>1</w:t>
            </w:r>
          </w:p>
        </w:tc>
      </w:tr>
      <w:tr w:rsidR="4973A0E8" w:rsidTr="4973A0E8" w14:paraId="77AC2A95">
        <w:trPr>
          <w:trHeight w:val="300"/>
        </w:trPr>
        <w:tc>
          <w:tcPr>
            <w:tcW w:w="3150" w:type="dxa"/>
            <w:tcBorders>
              <w:top w:val="single" w:color="000000" w:themeColor="text1" w:sz="12"/>
            </w:tcBorders>
            <w:tcMar/>
            <w:vAlign w:val="center"/>
          </w:tcPr>
          <w:p w:rsidR="4973A0E8" w:rsidP="4973A0E8" w:rsidRDefault="4973A0E8" w14:paraId="6F7EDE93" w14:textId="32832E42">
            <w:pPr>
              <w:spacing w:before="0" w:beforeAutospacing="off" w:after="0" w:afterAutospacing="off" w:line="240" w:lineRule="auto"/>
              <w:rPr>
                <w:b w:val="0"/>
                <w:bCs w:val="0"/>
              </w:rPr>
            </w:pPr>
            <w:r w:rsidR="4973A0E8">
              <w:rPr>
                <w:b w:val="0"/>
                <w:bCs w:val="0"/>
              </w:rPr>
              <w:t>Cortisol (nmol/L)</w:t>
            </w:r>
          </w:p>
        </w:tc>
        <w:tc>
          <w:tcPr>
            <w:tcW w:w="1600" w:type="dxa"/>
            <w:tcBorders>
              <w:top w:val="single" w:color="000000" w:themeColor="text1" w:sz="12"/>
            </w:tcBorders>
            <w:tcMar/>
            <w:vAlign w:val="center"/>
          </w:tcPr>
          <w:p w:rsidR="4973A0E8" w:rsidP="4973A0E8" w:rsidRDefault="4973A0E8" w14:paraId="6959FA05" w14:textId="344AB7C0">
            <w:pPr>
              <w:pStyle w:val="Normal"/>
              <w:suppressLineNumbers w:val="0"/>
              <w:bidi w:val="0"/>
              <w:spacing w:before="0" w:beforeAutospacing="off" w:after="0" w:afterAutospacing="off" w:line="240" w:lineRule="auto"/>
              <w:ind w:left="0" w:right="0"/>
              <w:jc w:val="center"/>
            </w:pPr>
            <w:r w:rsidR="4973A0E8">
              <w:rPr/>
              <w:t>3.2 (2.3)</w:t>
            </w:r>
          </w:p>
        </w:tc>
        <w:tc>
          <w:tcPr>
            <w:tcW w:w="1850" w:type="dxa"/>
            <w:tcBorders>
              <w:top w:val="single" w:color="000000" w:themeColor="text1" w:sz="12"/>
            </w:tcBorders>
            <w:tcMar/>
            <w:vAlign w:val="center"/>
          </w:tcPr>
          <w:p w:rsidR="4973A0E8" w:rsidP="4973A0E8" w:rsidRDefault="4973A0E8" w14:paraId="0C579FD1" w14:textId="63A4D0A6">
            <w:pPr>
              <w:pStyle w:val="Normal"/>
              <w:suppressLineNumbers w:val="0"/>
              <w:bidi w:val="0"/>
              <w:spacing w:before="0" w:beforeAutospacing="off" w:after="0" w:afterAutospacing="off" w:line="240" w:lineRule="auto"/>
              <w:ind w:left="0" w:right="0"/>
              <w:jc w:val="center"/>
            </w:pPr>
            <w:r w:rsidR="4973A0E8">
              <w:rPr/>
              <w:t>3.2 (5.0)</w:t>
            </w:r>
          </w:p>
        </w:tc>
        <w:tc>
          <w:tcPr>
            <w:tcW w:w="1783" w:type="dxa"/>
            <w:tcBorders>
              <w:top w:val="single" w:color="000000" w:themeColor="text1" w:sz="12"/>
            </w:tcBorders>
            <w:tcMar/>
            <w:vAlign w:val="center"/>
          </w:tcPr>
          <w:p w:rsidR="4973A0E8" w:rsidP="4973A0E8" w:rsidRDefault="4973A0E8" w14:paraId="57F58492" w14:textId="77963865">
            <w:pPr>
              <w:pStyle w:val="Normal"/>
              <w:suppressLineNumbers w:val="0"/>
              <w:bidi w:val="0"/>
              <w:spacing w:before="0" w:beforeAutospacing="off" w:after="0" w:afterAutospacing="off" w:line="240" w:lineRule="auto"/>
              <w:ind w:left="0" w:right="0"/>
              <w:jc w:val="center"/>
            </w:pPr>
            <w:r w:rsidR="4973A0E8">
              <w:rPr/>
              <w:t>5.7 (5.4)</w:t>
            </w:r>
          </w:p>
        </w:tc>
      </w:tr>
      <w:tr w:rsidR="4973A0E8" w:rsidTr="4973A0E8" w14:paraId="243F239D">
        <w:trPr>
          <w:trHeight w:val="300"/>
        </w:trPr>
        <w:tc>
          <w:tcPr>
            <w:tcW w:w="3150" w:type="dxa"/>
            <w:tcMar/>
            <w:vAlign w:val="center"/>
          </w:tcPr>
          <w:p w:rsidR="4973A0E8" w:rsidP="4973A0E8" w:rsidRDefault="4973A0E8" w14:paraId="558A5E05" w14:textId="328615F8">
            <w:pPr>
              <w:spacing w:before="0" w:beforeAutospacing="off" w:after="0" w:afterAutospacing="off" w:line="240" w:lineRule="auto"/>
              <w:rPr>
                <w:b w:val="0"/>
                <w:bCs w:val="0"/>
              </w:rPr>
            </w:pPr>
            <w:r w:rsidR="4973A0E8">
              <w:rPr>
                <w:b w:val="0"/>
                <w:bCs w:val="0"/>
              </w:rPr>
              <w:t>DHEA (nmol/L)</w:t>
            </w:r>
          </w:p>
        </w:tc>
        <w:tc>
          <w:tcPr>
            <w:tcW w:w="1600" w:type="dxa"/>
            <w:tcMar/>
            <w:vAlign w:val="center"/>
          </w:tcPr>
          <w:p w:rsidR="4973A0E8" w:rsidP="4973A0E8" w:rsidRDefault="4973A0E8" w14:paraId="742C6827" w14:textId="0C6C7D15">
            <w:pPr>
              <w:pStyle w:val="Normal"/>
              <w:suppressLineNumbers w:val="0"/>
              <w:bidi w:val="0"/>
              <w:spacing w:before="0" w:beforeAutospacing="off" w:after="0" w:afterAutospacing="off" w:line="240" w:lineRule="auto"/>
              <w:ind w:left="0" w:right="0"/>
              <w:jc w:val="center"/>
            </w:pPr>
            <w:r w:rsidR="4973A0E8">
              <w:rPr/>
              <w:t>0.51 (0.46)</w:t>
            </w:r>
          </w:p>
        </w:tc>
        <w:tc>
          <w:tcPr>
            <w:tcW w:w="1850" w:type="dxa"/>
            <w:tcMar/>
            <w:vAlign w:val="center"/>
          </w:tcPr>
          <w:p w:rsidR="4973A0E8" w:rsidP="4973A0E8" w:rsidRDefault="4973A0E8" w14:paraId="748FC0FD" w14:textId="35656EE7">
            <w:pPr>
              <w:pStyle w:val="Normal"/>
              <w:suppressLineNumbers w:val="0"/>
              <w:bidi w:val="0"/>
              <w:spacing w:before="0" w:beforeAutospacing="off" w:after="0" w:afterAutospacing="off" w:line="240" w:lineRule="auto"/>
              <w:ind w:left="0" w:right="0"/>
              <w:jc w:val="center"/>
            </w:pPr>
            <w:r w:rsidR="4973A0E8">
              <w:rPr/>
              <w:t>0.50 (0.65)</w:t>
            </w:r>
          </w:p>
        </w:tc>
        <w:tc>
          <w:tcPr>
            <w:tcW w:w="1783" w:type="dxa"/>
            <w:tcMar/>
            <w:vAlign w:val="center"/>
          </w:tcPr>
          <w:p w:rsidR="4973A0E8" w:rsidP="4973A0E8" w:rsidRDefault="4973A0E8" w14:paraId="757F15A1" w14:textId="26DE950A">
            <w:pPr>
              <w:pStyle w:val="Normal"/>
              <w:suppressLineNumbers w:val="0"/>
              <w:bidi w:val="0"/>
              <w:spacing w:before="0" w:beforeAutospacing="off" w:after="0" w:afterAutospacing="off" w:line="240" w:lineRule="auto"/>
              <w:ind w:left="0" w:right="0"/>
              <w:jc w:val="center"/>
            </w:pPr>
            <w:r w:rsidR="4973A0E8">
              <w:rPr/>
              <w:t>0.91 (0.88)</w:t>
            </w:r>
          </w:p>
        </w:tc>
      </w:tr>
      <w:tr w:rsidR="4973A0E8" w:rsidTr="4973A0E8" w14:paraId="20FF53DF">
        <w:trPr>
          <w:trHeight w:val="300"/>
        </w:trPr>
        <w:tc>
          <w:tcPr>
            <w:tcW w:w="3150" w:type="dxa"/>
            <w:tcMar/>
            <w:vAlign w:val="center"/>
          </w:tcPr>
          <w:p w:rsidR="4973A0E8" w:rsidP="4973A0E8" w:rsidRDefault="4973A0E8" w14:paraId="61D2D6F7" w14:textId="5D9B8A6A">
            <w:pPr>
              <w:spacing w:before="0" w:beforeAutospacing="off" w:after="0" w:afterAutospacing="off" w:line="240" w:lineRule="auto"/>
              <w:rPr>
                <w:b w:val="0"/>
                <w:bCs w:val="0"/>
              </w:rPr>
            </w:pPr>
            <w:r w:rsidR="4973A0E8">
              <w:rPr>
                <w:b w:val="0"/>
                <w:bCs w:val="0"/>
              </w:rPr>
              <w:t xml:space="preserve">Booklet </w:t>
            </w:r>
            <w:r w:rsidR="4973A0E8">
              <w:rPr>
                <w:b w:val="0"/>
                <w:bCs w:val="0"/>
              </w:rPr>
              <w:t>Time</w:t>
            </w:r>
            <w:r w:rsidR="4973A0E8">
              <w:rPr>
                <w:b w:val="0"/>
                <w:bCs w:val="0"/>
              </w:rPr>
              <w:t xml:space="preserve"> (minutes)</w:t>
            </w:r>
            <w:r w:rsidRPr="4973A0E8" w:rsidR="4973A0E8">
              <w:rPr>
                <w:b w:val="0"/>
                <w:bCs w:val="0"/>
                <w:vertAlign w:val="superscript"/>
              </w:rPr>
              <w:t>2</w:t>
            </w:r>
          </w:p>
        </w:tc>
        <w:tc>
          <w:tcPr>
            <w:tcW w:w="1600" w:type="dxa"/>
            <w:tcMar/>
            <w:vAlign w:val="center"/>
          </w:tcPr>
          <w:p w:rsidR="4973A0E8" w:rsidP="4973A0E8" w:rsidRDefault="4973A0E8" w14:paraId="5E6BBB94" w14:textId="528807B6">
            <w:pPr>
              <w:spacing w:before="0" w:beforeAutospacing="off" w:after="0" w:afterAutospacing="off" w:line="240" w:lineRule="auto"/>
              <w:jc w:val="center"/>
            </w:pPr>
            <w:r w:rsidR="4973A0E8">
              <w:rPr/>
              <w:t>323 (84)</w:t>
            </w:r>
          </w:p>
        </w:tc>
        <w:tc>
          <w:tcPr>
            <w:tcW w:w="1850" w:type="dxa"/>
            <w:tcMar/>
            <w:vAlign w:val="center"/>
          </w:tcPr>
          <w:p w:rsidR="4973A0E8" w:rsidP="4973A0E8" w:rsidRDefault="4973A0E8" w14:paraId="61200BBE" w14:textId="6B3A5A16">
            <w:pPr>
              <w:pStyle w:val="Normal"/>
              <w:suppressLineNumbers w:val="0"/>
              <w:bidi w:val="0"/>
              <w:spacing w:before="0" w:beforeAutospacing="off" w:after="0" w:afterAutospacing="off" w:line="240" w:lineRule="auto"/>
              <w:ind w:left="0" w:right="0"/>
              <w:jc w:val="center"/>
            </w:pPr>
            <w:r w:rsidR="4973A0E8">
              <w:rPr/>
              <w:t>641 (85)</w:t>
            </w:r>
          </w:p>
        </w:tc>
        <w:tc>
          <w:tcPr>
            <w:tcW w:w="1783" w:type="dxa"/>
            <w:tcMar/>
            <w:vAlign w:val="center"/>
          </w:tcPr>
          <w:p w:rsidR="4973A0E8" w:rsidP="4973A0E8" w:rsidRDefault="4973A0E8" w14:paraId="05691974" w14:textId="1368B058">
            <w:pPr>
              <w:pStyle w:val="Normal"/>
              <w:suppressLineNumbers w:val="0"/>
              <w:bidi w:val="0"/>
              <w:spacing w:before="0" w:beforeAutospacing="off" w:after="0" w:afterAutospacing="off" w:line="240" w:lineRule="auto"/>
              <w:ind w:left="0" w:right="0"/>
              <w:jc w:val="center"/>
            </w:pPr>
            <w:r w:rsidR="4973A0E8">
              <w:rPr/>
              <w:t>242 (264)</w:t>
            </w:r>
          </w:p>
        </w:tc>
      </w:tr>
      <w:tr w:rsidR="4973A0E8" w:rsidTr="4973A0E8" w14:paraId="114ADC06">
        <w:trPr>
          <w:trHeight w:val="300"/>
        </w:trPr>
        <w:tc>
          <w:tcPr>
            <w:tcW w:w="3150" w:type="dxa"/>
            <w:tcMar/>
            <w:vAlign w:val="center"/>
          </w:tcPr>
          <w:p w:rsidR="4973A0E8" w:rsidP="4973A0E8" w:rsidRDefault="4973A0E8" w14:paraId="44D53FE8" w14:textId="7E14A79F">
            <w:pPr>
              <w:spacing w:before="0" w:beforeAutospacing="off" w:after="0" w:afterAutospacing="off" w:line="240" w:lineRule="auto"/>
              <w:rPr>
                <w:b w:val="0"/>
                <w:bCs w:val="0"/>
              </w:rPr>
            </w:pPr>
            <w:r w:rsidR="4973A0E8">
              <w:rPr>
                <w:b w:val="0"/>
                <w:bCs w:val="0"/>
              </w:rPr>
              <w:t xml:space="preserve">     </w:t>
            </w:r>
            <w:r w:rsidR="4973A0E8">
              <w:rPr>
                <w:b w:val="0"/>
                <w:bCs w:val="0"/>
              </w:rPr>
              <w:t>Missing</w:t>
            </w:r>
          </w:p>
        </w:tc>
        <w:tc>
          <w:tcPr>
            <w:tcW w:w="1600" w:type="dxa"/>
            <w:tcMar/>
            <w:vAlign w:val="center"/>
          </w:tcPr>
          <w:p w:rsidR="4973A0E8" w:rsidP="4973A0E8" w:rsidRDefault="4973A0E8" w14:paraId="7245686F" w14:textId="72617E58">
            <w:pPr>
              <w:spacing w:before="0" w:beforeAutospacing="off" w:after="0" w:afterAutospacing="off" w:line="240" w:lineRule="auto"/>
              <w:jc w:val="center"/>
            </w:pPr>
            <w:r w:rsidR="4973A0E8">
              <w:rPr/>
              <w:t>10</w:t>
            </w:r>
          </w:p>
        </w:tc>
        <w:tc>
          <w:tcPr>
            <w:tcW w:w="1850" w:type="dxa"/>
            <w:tcMar/>
            <w:vAlign w:val="center"/>
          </w:tcPr>
          <w:p w:rsidR="4973A0E8" w:rsidP="4973A0E8" w:rsidRDefault="4973A0E8" w14:paraId="78071D24" w14:textId="13EE8CC1">
            <w:pPr>
              <w:spacing w:before="0" w:beforeAutospacing="off" w:after="0" w:afterAutospacing="off" w:line="240" w:lineRule="auto"/>
              <w:jc w:val="center"/>
            </w:pPr>
            <w:r w:rsidR="4973A0E8">
              <w:rPr/>
              <w:t>11</w:t>
            </w:r>
          </w:p>
        </w:tc>
        <w:tc>
          <w:tcPr>
            <w:tcW w:w="1783" w:type="dxa"/>
            <w:tcMar/>
            <w:vAlign w:val="center"/>
          </w:tcPr>
          <w:p w:rsidR="4973A0E8" w:rsidP="4973A0E8" w:rsidRDefault="4973A0E8" w14:paraId="2BDEC0E1" w14:textId="1A39A863">
            <w:pPr>
              <w:spacing w:before="0" w:beforeAutospacing="off" w:after="0" w:afterAutospacing="off" w:line="240" w:lineRule="auto"/>
              <w:jc w:val="center"/>
            </w:pPr>
            <w:r w:rsidR="4973A0E8">
              <w:rPr/>
              <w:t>31</w:t>
            </w:r>
          </w:p>
        </w:tc>
      </w:tr>
      <w:tr w:rsidR="4973A0E8" w:rsidTr="4973A0E8" w14:paraId="6E0BDDF4">
        <w:trPr>
          <w:trHeight w:val="300"/>
        </w:trPr>
        <w:tc>
          <w:tcPr>
            <w:tcW w:w="3150" w:type="dxa"/>
            <w:tcMar/>
            <w:vAlign w:val="center"/>
          </w:tcPr>
          <w:p w:rsidR="4973A0E8" w:rsidP="4973A0E8" w:rsidRDefault="4973A0E8" w14:paraId="5450FA9D" w14:textId="247C019C">
            <w:pPr>
              <w:pStyle w:val="Normal"/>
              <w:spacing w:before="0" w:beforeAutospacing="off" w:after="0" w:afterAutospacing="off" w:line="240" w:lineRule="auto"/>
              <w:rPr>
                <w:b w:val="0"/>
                <w:bCs w:val="0"/>
              </w:rPr>
            </w:pPr>
            <w:r w:rsidR="4973A0E8">
              <w:rPr>
                <w:b w:val="0"/>
                <w:bCs w:val="0"/>
              </w:rPr>
              <w:t>Cap</w:t>
            </w:r>
            <w:r w:rsidR="4973A0E8">
              <w:rPr>
                <w:b w:val="0"/>
                <w:bCs w:val="0"/>
              </w:rPr>
              <w:t>let</w:t>
            </w:r>
            <w:r w:rsidR="4973A0E8">
              <w:rPr>
                <w:b w:val="0"/>
                <w:bCs w:val="0"/>
              </w:rPr>
              <w:t xml:space="preserve"> </w:t>
            </w:r>
            <w:r w:rsidR="4973A0E8">
              <w:rPr>
                <w:b w:val="0"/>
                <w:bCs w:val="0"/>
              </w:rPr>
              <w:t>Time</w:t>
            </w:r>
            <w:r w:rsidR="4973A0E8">
              <w:rPr>
                <w:b w:val="0"/>
                <w:bCs w:val="0"/>
              </w:rPr>
              <w:t xml:space="preserve"> (minutes)</w:t>
            </w:r>
            <w:r w:rsidRPr="4973A0E8" w:rsidR="4973A0E8">
              <w:rPr>
                <w:b w:val="0"/>
                <w:bCs w:val="0"/>
                <w:vertAlign w:val="superscript"/>
              </w:rPr>
              <w:t>2</w:t>
            </w:r>
          </w:p>
        </w:tc>
        <w:tc>
          <w:tcPr>
            <w:tcW w:w="1600" w:type="dxa"/>
            <w:tcMar/>
            <w:vAlign w:val="center"/>
          </w:tcPr>
          <w:p w:rsidR="4973A0E8" w:rsidP="4973A0E8" w:rsidRDefault="4973A0E8" w14:paraId="725B05DE" w14:textId="494C5A83">
            <w:pPr>
              <w:spacing w:before="0" w:beforeAutospacing="off" w:after="0" w:afterAutospacing="off" w:line="240" w:lineRule="auto"/>
              <w:jc w:val="center"/>
            </w:pPr>
            <w:r w:rsidR="4973A0E8">
              <w:rPr/>
              <w:t>324 (79)</w:t>
            </w:r>
          </w:p>
        </w:tc>
        <w:tc>
          <w:tcPr>
            <w:tcW w:w="1850" w:type="dxa"/>
            <w:tcMar/>
            <w:vAlign w:val="center"/>
          </w:tcPr>
          <w:p w:rsidR="4973A0E8" w:rsidP="4973A0E8" w:rsidRDefault="4973A0E8" w14:paraId="6560AE15" w14:textId="21D9A846">
            <w:pPr>
              <w:pStyle w:val="Normal"/>
              <w:suppressLineNumbers w:val="0"/>
              <w:bidi w:val="0"/>
              <w:spacing w:before="0" w:beforeAutospacing="off" w:after="0" w:afterAutospacing="off" w:line="240" w:lineRule="auto"/>
              <w:ind w:left="0" w:right="0"/>
              <w:jc w:val="center"/>
            </w:pPr>
            <w:r w:rsidR="4973A0E8">
              <w:rPr/>
              <w:t>659 (100)</w:t>
            </w:r>
          </w:p>
        </w:tc>
        <w:tc>
          <w:tcPr>
            <w:tcW w:w="1783" w:type="dxa"/>
            <w:tcMar/>
            <w:vAlign w:val="center"/>
          </w:tcPr>
          <w:p w:rsidR="4973A0E8" w:rsidP="4973A0E8" w:rsidRDefault="4973A0E8" w14:paraId="0DBEEEA1" w14:textId="6356B960">
            <w:pPr>
              <w:pStyle w:val="Normal"/>
              <w:suppressLineNumbers w:val="0"/>
              <w:bidi w:val="0"/>
              <w:spacing w:before="0" w:beforeAutospacing="off" w:after="0" w:afterAutospacing="off" w:line="240" w:lineRule="auto"/>
              <w:ind w:left="0" w:right="0"/>
              <w:jc w:val="center"/>
            </w:pPr>
            <w:r w:rsidR="4973A0E8">
              <w:rPr/>
              <w:t>274 (272)</w:t>
            </w:r>
          </w:p>
        </w:tc>
      </w:tr>
      <w:tr w:rsidR="4973A0E8" w:rsidTr="4973A0E8" w14:paraId="0E9C5C02">
        <w:trPr>
          <w:trHeight w:val="300"/>
        </w:trPr>
        <w:tc>
          <w:tcPr>
            <w:tcW w:w="3150" w:type="dxa"/>
            <w:tcBorders>
              <w:bottom w:val="single" w:color="000000" w:themeColor="text1" w:sz="12"/>
            </w:tcBorders>
            <w:tcMar/>
            <w:vAlign w:val="center"/>
          </w:tcPr>
          <w:p w:rsidR="4973A0E8" w:rsidP="4973A0E8" w:rsidRDefault="4973A0E8" w14:paraId="74E76604" w14:textId="5321C1CF">
            <w:pPr>
              <w:spacing w:before="0" w:beforeAutospacing="off" w:after="0" w:afterAutospacing="off" w:line="240" w:lineRule="auto"/>
              <w:rPr>
                <w:b w:val="0"/>
                <w:bCs w:val="0"/>
              </w:rPr>
            </w:pPr>
            <w:r w:rsidR="4973A0E8">
              <w:rPr>
                <w:b w:val="0"/>
                <w:bCs w:val="0"/>
              </w:rPr>
              <w:t xml:space="preserve">     </w:t>
            </w:r>
            <w:r w:rsidR="4973A0E8">
              <w:rPr>
                <w:b w:val="0"/>
                <w:bCs w:val="0"/>
              </w:rPr>
              <w:t xml:space="preserve">Missing </w:t>
            </w:r>
          </w:p>
        </w:tc>
        <w:tc>
          <w:tcPr>
            <w:tcW w:w="1600" w:type="dxa"/>
            <w:tcBorders>
              <w:bottom w:val="single" w:color="000000" w:themeColor="text1" w:sz="12"/>
            </w:tcBorders>
            <w:tcMar/>
            <w:vAlign w:val="center"/>
          </w:tcPr>
          <w:p w:rsidR="4973A0E8" w:rsidP="4973A0E8" w:rsidRDefault="4973A0E8" w14:paraId="59925F09" w14:textId="781725D5">
            <w:pPr>
              <w:spacing w:before="0" w:beforeAutospacing="off" w:after="0" w:afterAutospacing="off" w:line="240" w:lineRule="auto"/>
              <w:jc w:val="center"/>
            </w:pPr>
            <w:r w:rsidR="4973A0E8">
              <w:rPr/>
              <w:t>11</w:t>
            </w:r>
          </w:p>
        </w:tc>
        <w:tc>
          <w:tcPr>
            <w:tcW w:w="1850" w:type="dxa"/>
            <w:tcBorders>
              <w:bottom w:val="single" w:color="000000" w:themeColor="text1" w:sz="12"/>
            </w:tcBorders>
            <w:tcMar/>
            <w:vAlign w:val="center"/>
          </w:tcPr>
          <w:p w:rsidR="4973A0E8" w:rsidP="4973A0E8" w:rsidRDefault="4973A0E8" w14:paraId="04815609" w14:textId="367C7573">
            <w:pPr>
              <w:spacing w:before="0" w:beforeAutospacing="off" w:after="0" w:afterAutospacing="off" w:line="240" w:lineRule="auto"/>
              <w:jc w:val="center"/>
            </w:pPr>
            <w:r w:rsidR="4973A0E8">
              <w:rPr/>
              <w:t>8</w:t>
            </w:r>
          </w:p>
        </w:tc>
        <w:tc>
          <w:tcPr>
            <w:tcW w:w="1783" w:type="dxa"/>
            <w:tcBorders>
              <w:bottom w:val="single" w:color="000000" w:themeColor="text1" w:sz="12"/>
            </w:tcBorders>
            <w:tcMar/>
            <w:vAlign w:val="center"/>
          </w:tcPr>
          <w:p w:rsidR="4973A0E8" w:rsidP="4973A0E8" w:rsidRDefault="4973A0E8" w14:paraId="302A5C6F" w14:textId="3F5EE3B3">
            <w:pPr>
              <w:spacing w:before="0" w:beforeAutospacing="off" w:after="0" w:afterAutospacing="off" w:line="240" w:lineRule="auto"/>
              <w:jc w:val="center"/>
            </w:pPr>
            <w:r w:rsidR="4973A0E8">
              <w:rPr/>
              <w:t>55</w:t>
            </w:r>
          </w:p>
        </w:tc>
      </w:tr>
    </w:tbl>
    <w:p w:rsidR="24D7D84D" w:rsidP="4973A0E8" w:rsidRDefault="24D7D84D" w14:paraId="5A830325" w14:textId="596DC7E8">
      <w:pPr>
        <w:pStyle w:val="Normal"/>
        <w:spacing w:before="0" w:beforeAutospacing="off" w:after="0" w:afterAutospacing="off" w:line="240" w:lineRule="auto"/>
        <w:jc w:val="both"/>
        <w:rPr>
          <w:b w:val="0"/>
          <w:bCs w:val="0"/>
          <w:noProof w:val="0"/>
          <w:vertAlign w:val="superscript"/>
          <w:lang w:val="en-US"/>
        </w:rPr>
      </w:pPr>
      <w:r w:rsidRPr="4973A0E8" w:rsidR="24D7D84D">
        <w:rPr>
          <w:b w:val="0"/>
          <w:bCs w:val="0"/>
          <w:vertAlign w:val="superscript"/>
        </w:rPr>
        <w:t>1</w:t>
      </w:r>
      <w:r w:rsidRPr="4973A0E8" w:rsidR="24D7D8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Values are mean (SD).</w:t>
      </w:r>
    </w:p>
    <w:p w:rsidR="24D7D84D" w:rsidP="4973A0E8" w:rsidRDefault="24D7D84D" w14:paraId="77149DC5" w14:textId="686C6EB3">
      <w:pPr>
        <w:pStyle w:val="Normal"/>
        <w:spacing w:before="0" w:beforeAutospacing="off" w:after="240" w:afterAutospacing="off" w:line="24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973A0E8" w:rsidR="24D7D84D">
        <w:rPr>
          <w:b w:val="0"/>
          <w:bCs w:val="0"/>
          <w:vertAlign w:val="superscript"/>
        </w:rPr>
        <w:t>2</w:t>
      </w:r>
      <w:r w:rsidRPr="4973A0E8" w:rsidR="24D7D8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Refers to time from waking.</w:t>
      </w:r>
    </w:p>
    <w:p w:rsidR="7CB2252B" w:rsidP="4973A0E8" w:rsidRDefault="7CB2252B" w14:paraId="4F25512B" w14:textId="283BA57E">
      <w:pPr>
        <w:pStyle w:val="Normal"/>
        <w:bidi w:val="0"/>
        <w:spacing w:before="0" w:beforeAutospacing="off" w:after="0" w:afterAutospacing="off" w:line="480" w:lineRule="auto"/>
        <w:ind w:left="0" w:right="0"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973A0E8" w:rsidR="7CB2252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During data screening for DHEA values, one participant (subject 3037) was identified as having </w:t>
      </w:r>
      <w:r w:rsidRPr="4973A0E8" w:rsidR="363ABD1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four </w:t>
      </w:r>
      <w:r w:rsidRPr="4973A0E8" w:rsidR="7CB2252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DHEA measurements at the assay upper detection limit (5.205 nmol/L).</w:t>
      </w:r>
    </w:p>
    <w:p w:rsidR="24F6BB84" w:rsidP="4973A0E8" w:rsidRDefault="24F6BB84" w14:paraId="4BE2C274" w14:textId="59D13153">
      <w:pPr>
        <w:pStyle w:val="Normal"/>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1"/>
          <w:bCs w:val="1"/>
          <w:color w:val="auto"/>
          <w:sz w:val="24"/>
          <w:szCs w:val="24"/>
        </w:rPr>
      </w:pPr>
      <w:r w:rsidRPr="4973A0E8" w:rsidR="24F6BB84">
        <w:rPr>
          <w:rFonts w:ascii="Times New Roman" w:hAnsi="Times New Roman" w:eastAsia="Times New Roman" w:cs="Times New Roman" w:asciiTheme="minorAscii" w:hAnsiTheme="minorAscii" w:eastAsiaTheme="minorAscii" w:cstheme="minorAscii"/>
          <w:b w:val="1"/>
          <w:bCs w:val="1"/>
          <w:color w:val="auto"/>
          <w:sz w:val="24"/>
          <w:szCs w:val="24"/>
        </w:rPr>
        <w:t xml:space="preserve">3.1 </w:t>
      </w:r>
      <w:r w:rsidRPr="4973A0E8" w:rsidR="0412E2E8">
        <w:rPr>
          <w:rFonts w:ascii="Times New Roman" w:hAnsi="Times New Roman" w:eastAsia="Times New Roman" w:cs="Times New Roman" w:asciiTheme="minorAscii" w:hAnsiTheme="minorAscii" w:eastAsiaTheme="minorAscii" w:cstheme="minorAscii"/>
          <w:b w:val="1"/>
          <w:bCs w:val="1"/>
          <w:color w:val="auto"/>
          <w:sz w:val="24"/>
          <w:szCs w:val="24"/>
        </w:rPr>
        <w:t xml:space="preserve">Research Question </w:t>
      </w:r>
      <w:r w:rsidRPr="4973A0E8" w:rsidR="6607A28D">
        <w:rPr>
          <w:rFonts w:ascii="Times New Roman" w:hAnsi="Times New Roman" w:eastAsia="Times New Roman" w:cs="Times New Roman" w:asciiTheme="minorAscii" w:hAnsiTheme="minorAscii" w:eastAsiaTheme="minorAscii" w:cstheme="minorAscii"/>
          <w:b w:val="1"/>
          <w:bCs w:val="1"/>
          <w:color w:val="auto"/>
          <w:sz w:val="24"/>
          <w:szCs w:val="24"/>
        </w:rPr>
        <w:t>1</w:t>
      </w:r>
    </w:p>
    <w:p w:rsidR="1D8EFB6A" w:rsidP="4973A0E8" w:rsidRDefault="1D8EFB6A" w14:paraId="4703D4FA" w14:textId="1FE96CD2">
      <w:pPr>
        <w:pStyle w:val="Normal"/>
        <w:spacing w:before="0" w:beforeAutospacing="off" w:after="240" w:afterAutospacing="off" w:line="480" w:lineRule="auto"/>
        <w:ind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973A0E8" w:rsidR="0F585835">
        <w:rPr>
          <w:rFonts w:ascii="Times New Roman" w:hAnsi="Times New Roman" w:eastAsia="Times New Roman" w:cs="Times New Roman"/>
          <w:noProof w:val="0"/>
          <w:color w:val="auto"/>
          <w:sz w:val="24"/>
          <w:szCs w:val="24"/>
          <w:lang w:val="en-US"/>
        </w:rPr>
        <w:t xml:space="preserve">The model fit is visualized in Figure 1. The ideal and predicted fit lines align closely, </w:t>
      </w:r>
      <w:r w:rsidRPr="4973A0E8" w:rsidR="0F585835">
        <w:rPr>
          <w:rFonts w:ascii="Times New Roman" w:hAnsi="Times New Roman" w:eastAsia="Times New Roman" w:cs="Times New Roman"/>
          <w:noProof w:val="0"/>
          <w:color w:val="auto"/>
          <w:sz w:val="24"/>
          <w:szCs w:val="24"/>
          <w:lang w:val="en-US"/>
        </w:rPr>
        <w:t>indicating</w:t>
      </w:r>
      <w:r w:rsidRPr="4973A0E8" w:rsidR="0F585835">
        <w:rPr>
          <w:rFonts w:ascii="Times New Roman" w:hAnsi="Times New Roman" w:eastAsia="Times New Roman" w:cs="Times New Roman"/>
          <w:noProof w:val="0"/>
          <w:color w:val="auto"/>
          <w:sz w:val="24"/>
          <w:szCs w:val="24"/>
          <w:lang w:val="en-US"/>
        </w:rPr>
        <w:t xml:space="preserve"> strong agreement between </w:t>
      </w:r>
      <w:r w:rsidRPr="4973A0E8" w:rsidR="3AC832ED">
        <w:rPr>
          <w:rFonts w:ascii="Times New Roman" w:hAnsi="Times New Roman" w:eastAsia="Times New Roman" w:cs="Times New Roman"/>
          <w:noProof w:val="0"/>
          <w:color w:val="auto"/>
          <w:sz w:val="24"/>
          <w:szCs w:val="24"/>
          <w:lang w:val="en-US"/>
        </w:rPr>
        <w:t xml:space="preserve">caplet </w:t>
      </w:r>
      <w:r w:rsidRPr="4973A0E8" w:rsidR="0F585835">
        <w:rPr>
          <w:rFonts w:ascii="Times New Roman" w:hAnsi="Times New Roman" w:eastAsia="Times New Roman" w:cs="Times New Roman"/>
          <w:noProof w:val="0"/>
          <w:color w:val="auto"/>
          <w:sz w:val="24"/>
          <w:szCs w:val="24"/>
          <w:lang w:val="en-US"/>
        </w:rPr>
        <w:t xml:space="preserve">and booklet times. There was a positive bias of 10.32 minutes, </w:t>
      </w:r>
      <w:r w:rsidRPr="4973A0E8" w:rsidR="0F585835">
        <w:rPr>
          <w:rFonts w:ascii="Times New Roman" w:hAnsi="Times New Roman" w:eastAsia="Times New Roman" w:cs="Times New Roman"/>
          <w:noProof w:val="0"/>
          <w:color w:val="auto"/>
          <w:sz w:val="24"/>
          <w:szCs w:val="24"/>
          <w:lang w:val="en-US"/>
        </w:rPr>
        <w:t>indicating</w:t>
      </w:r>
      <w:r w:rsidRPr="4973A0E8" w:rsidR="0F585835">
        <w:rPr>
          <w:rFonts w:ascii="Times New Roman" w:hAnsi="Times New Roman" w:eastAsia="Times New Roman" w:cs="Times New Roman"/>
          <w:noProof w:val="0"/>
          <w:color w:val="auto"/>
          <w:sz w:val="24"/>
          <w:szCs w:val="24"/>
          <w:lang w:val="en-US"/>
        </w:rPr>
        <w:t xml:space="preserve"> that booklet time was, on average, 10.32 minutes later than </w:t>
      </w:r>
      <w:r w:rsidRPr="4973A0E8" w:rsidR="4BFBED5C">
        <w:rPr>
          <w:rFonts w:ascii="Times New Roman" w:hAnsi="Times New Roman" w:eastAsia="Times New Roman" w:cs="Times New Roman"/>
          <w:noProof w:val="0"/>
          <w:color w:val="auto"/>
          <w:sz w:val="24"/>
          <w:szCs w:val="24"/>
          <w:lang w:val="en-US"/>
        </w:rPr>
        <w:t>caple</w:t>
      </w:r>
      <w:r w:rsidRPr="4973A0E8" w:rsidR="50C07434">
        <w:rPr>
          <w:rFonts w:ascii="Times New Roman" w:hAnsi="Times New Roman" w:eastAsia="Times New Roman" w:cs="Times New Roman"/>
          <w:noProof w:val="0"/>
          <w:color w:val="auto"/>
          <w:sz w:val="24"/>
          <w:szCs w:val="24"/>
          <w:lang w:val="en-US"/>
        </w:rPr>
        <w:t xml:space="preserve">t </w:t>
      </w:r>
      <w:r w:rsidRPr="4973A0E8" w:rsidR="0F585835">
        <w:rPr>
          <w:rFonts w:ascii="Times New Roman" w:hAnsi="Times New Roman" w:eastAsia="Times New Roman" w:cs="Times New Roman"/>
          <w:noProof w:val="0"/>
          <w:color w:val="auto"/>
          <w:sz w:val="24"/>
          <w:szCs w:val="24"/>
          <w:lang w:val="en-US"/>
        </w:rPr>
        <w:t>time</w:t>
      </w:r>
      <w:r w:rsidRPr="4973A0E8" w:rsidR="653B7EF6">
        <w:rPr>
          <w:rFonts w:ascii="Times New Roman" w:hAnsi="Times New Roman" w:eastAsia="Times New Roman" w:cs="Times New Roman"/>
          <w:noProof w:val="0"/>
          <w:color w:val="auto"/>
          <w:sz w:val="24"/>
          <w:szCs w:val="24"/>
          <w:lang w:val="en-US"/>
        </w:rPr>
        <w:t xml:space="preserve"> for a typical individual</w:t>
      </w:r>
      <w:r w:rsidRPr="4973A0E8" w:rsidR="0F585835">
        <w:rPr>
          <w:rFonts w:ascii="Times New Roman" w:hAnsi="Times New Roman" w:eastAsia="Times New Roman" w:cs="Times New Roman"/>
          <w:noProof w:val="0"/>
          <w:color w:val="auto"/>
          <w:sz w:val="24"/>
          <w:szCs w:val="24"/>
          <w:lang w:val="en-US"/>
        </w:rPr>
        <w:t>. For every 1</w:t>
      </w:r>
      <w:r w:rsidRPr="4973A0E8" w:rsidR="6699D0BE">
        <w:rPr>
          <w:rFonts w:ascii="Times New Roman" w:hAnsi="Times New Roman" w:eastAsia="Times New Roman" w:cs="Times New Roman"/>
          <w:noProof w:val="0"/>
          <w:color w:val="auto"/>
          <w:sz w:val="24"/>
          <w:szCs w:val="24"/>
          <w:lang w:val="en-US"/>
        </w:rPr>
        <w:t>-</w:t>
      </w:r>
      <w:r w:rsidRPr="4973A0E8" w:rsidR="0F585835">
        <w:rPr>
          <w:rFonts w:ascii="Times New Roman" w:hAnsi="Times New Roman" w:eastAsia="Times New Roman" w:cs="Times New Roman"/>
          <w:noProof w:val="0"/>
          <w:color w:val="auto"/>
          <w:sz w:val="24"/>
          <w:szCs w:val="24"/>
          <w:lang w:val="en-US"/>
        </w:rPr>
        <w:t xml:space="preserve">minute increase in booklet time from waking, there was a corresponding </w:t>
      </w:r>
      <w:r w:rsidRPr="4973A0E8" w:rsidR="6F0CD543">
        <w:rPr>
          <w:rFonts w:ascii="Times New Roman" w:hAnsi="Times New Roman" w:eastAsia="Times New Roman" w:cs="Times New Roman"/>
          <w:noProof w:val="0"/>
          <w:color w:val="auto"/>
          <w:sz w:val="24"/>
          <w:szCs w:val="24"/>
          <w:lang w:val="en-US"/>
        </w:rPr>
        <w:t>0.991-minute</w:t>
      </w:r>
      <w:r w:rsidRPr="4973A0E8" w:rsidR="0F585835">
        <w:rPr>
          <w:rFonts w:ascii="Times New Roman" w:hAnsi="Times New Roman" w:eastAsia="Times New Roman" w:cs="Times New Roman"/>
          <w:noProof w:val="0"/>
          <w:color w:val="auto"/>
          <w:sz w:val="24"/>
          <w:szCs w:val="24"/>
          <w:lang w:val="en-US"/>
        </w:rPr>
        <w:t xml:space="preserve"> increase in </w:t>
      </w:r>
      <w:r w:rsidRPr="4973A0E8" w:rsidR="4BFBED5C">
        <w:rPr>
          <w:rFonts w:ascii="Times New Roman" w:hAnsi="Times New Roman" w:eastAsia="Times New Roman" w:cs="Times New Roman"/>
          <w:noProof w:val="0"/>
          <w:color w:val="auto"/>
          <w:sz w:val="24"/>
          <w:szCs w:val="24"/>
          <w:lang w:val="en-US"/>
        </w:rPr>
        <w:t>capl</w:t>
      </w:r>
      <w:r w:rsidRPr="4973A0E8" w:rsidR="3CAC0A70">
        <w:rPr>
          <w:rFonts w:ascii="Times New Roman" w:hAnsi="Times New Roman" w:eastAsia="Times New Roman" w:cs="Times New Roman"/>
          <w:noProof w:val="0"/>
          <w:color w:val="auto"/>
          <w:sz w:val="24"/>
          <w:szCs w:val="24"/>
          <w:lang w:val="en-US"/>
        </w:rPr>
        <w:t>et</w:t>
      </w:r>
      <w:r w:rsidRPr="4973A0E8" w:rsidR="0F585835">
        <w:rPr>
          <w:rFonts w:ascii="Times New Roman" w:hAnsi="Times New Roman" w:eastAsia="Times New Roman" w:cs="Times New Roman"/>
          <w:noProof w:val="0"/>
          <w:color w:val="auto"/>
          <w:sz w:val="24"/>
          <w:szCs w:val="24"/>
          <w:lang w:val="en-US"/>
        </w:rPr>
        <w:t xml:space="preserve"> time from waking </w:t>
      </w:r>
      <w:r w:rsidRPr="4973A0E8" w:rsidR="4AD14F1E">
        <w:rPr>
          <w:rFonts w:ascii="Times New Roman" w:hAnsi="Times New Roman" w:eastAsia="Times New Roman" w:cs="Times New Roman"/>
          <w:noProof w:val="0"/>
          <w:color w:val="auto"/>
          <w:sz w:val="24"/>
          <w:szCs w:val="24"/>
          <w:lang w:val="en-US"/>
        </w:rPr>
        <w:t xml:space="preserve">on average for a typical individual </w:t>
      </w:r>
      <w:r w:rsidRPr="4973A0E8" w:rsidR="0F585835">
        <w:rPr>
          <w:rFonts w:ascii="Times New Roman" w:hAnsi="Times New Roman" w:eastAsia="Times New Roman" w:cs="Times New Roman"/>
          <w:noProof w:val="0"/>
          <w:color w:val="auto"/>
          <w:sz w:val="24"/>
          <w:szCs w:val="24"/>
          <w:lang w:val="en-US"/>
        </w:rPr>
        <w:t>(95% CI: 0.976 to 1.005 minutes).</w:t>
      </w:r>
      <w:r w:rsidRPr="4973A0E8" w:rsidR="6C6D6498">
        <w:rPr>
          <w:rFonts w:ascii="Times New Roman" w:hAnsi="Times New Roman" w:eastAsia="Times New Roman" w:cs="Times New Roman"/>
          <w:noProof w:val="0"/>
          <w:color w:val="auto"/>
          <w:sz w:val="24"/>
          <w:szCs w:val="24"/>
          <w:lang w:val="en-US"/>
        </w:rPr>
        <w:t xml:space="preserve"> </w:t>
      </w:r>
    </w:p>
    <w:p w:rsidR="3BE4992D" w:rsidP="4973A0E8" w:rsidRDefault="3BE4992D" w14:paraId="23C777C8" w14:textId="5B770379">
      <w:pPr>
        <w:pStyle w:val="Normal"/>
        <w:spacing w:before="0" w:beforeAutospacing="off" w:after="0" w:afterAutospacing="off" w:line="240" w:lineRule="auto"/>
        <w:jc w:val="center"/>
      </w:pPr>
      <w:r w:rsidR="3BE4992D">
        <w:drawing>
          <wp:inline wp14:editId="6897D503" wp14:anchorId="2AD36B66">
            <wp:extent cx="4494767" cy="3291840"/>
            <wp:effectExtent l="0" t="0" r="0" b="0"/>
            <wp:docPr id="453437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7050597" name="Picture 1037050597"/>
                    <pic:cNvPicPr/>
                  </pic:nvPicPr>
                  <pic:blipFill>
                    <a:blip xmlns:r="http://schemas.openxmlformats.org/officeDocument/2006/relationships" r:embed="rId1330418236">
                      <a:extLst>
                        <a:ext uri="{28A0092B-C50C-407E-A947-70E740481C1C}">
                          <a14:useLocalDpi xmlns:a14="http://schemas.microsoft.com/office/drawing/2010/main"/>
                        </a:ext>
                      </a:extLst>
                    </a:blip>
                    <a:stretch>
                      <a:fillRect/>
                    </a:stretch>
                  </pic:blipFill>
                  <pic:spPr>
                    <a:xfrm rot="0">
                      <a:off x="0" y="0"/>
                      <a:ext cx="4494767" cy="3291840"/>
                    </a:xfrm>
                    <a:prstGeom prst="rect">
                      <a:avLst/>
                    </a:prstGeom>
                  </pic:spPr>
                </pic:pic>
              </a:graphicData>
            </a:graphic>
          </wp:inline>
        </w:drawing>
      </w:r>
    </w:p>
    <w:p w:rsidR="3BE4992D" w:rsidP="4973A0E8" w:rsidRDefault="3BE4992D" w14:paraId="762A3547" w14:textId="311BD5B8">
      <w:pPr>
        <w:pStyle w:val="Normal"/>
        <w:spacing w:before="0" w:beforeAutospacing="off" w:after="240" w:afterAutospacing="off" w:line="240" w:lineRule="auto"/>
        <w:jc w:val="left"/>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r w:rsidRPr="4973A0E8" w:rsidR="3BE4992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Figure 1:</w:t>
      </w:r>
      <w:r w:rsidRPr="4973A0E8" w:rsidR="3BE499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4973A0E8" w:rsidR="3BE499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Observed</w:t>
      </w:r>
      <w:r w:rsidRPr="4973A0E8" w:rsidR="3BE499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caplet times (gray points) plotted against booklet times since waking</w:t>
      </w:r>
      <w:r w:rsidRPr="4973A0E8" w:rsidR="67913AA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which</w:t>
      </w:r>
      <w:r w:rsidRPr="4973A0E8" w:rsidR="3BE499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4973A0E8" w:rsidR="3BE499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show</w:t>
      </w:r>
      <w:r w:rsidRPr="4973A0E8" w:rsidR="2A91138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w:t>
      </w:r>
      <w:r w:rsidRPr="4973A0E8" w:rsidR="3BE499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 strong near-1:1 relationship. The dashed red line shows the model’s predicted values, closely tracking the ideal 1:1 line (blue), with modest scatter around the diagonal </w:t>
      </w:r>
      <w:r w:rsidRPr="4973A0E8" w:rsidR="3BE499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indicating</w:t>
      </w:r>
      <w:r w:rsidRPr="4973A0E8" w:rsidR="3BE4992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small timing deviations.</w:t>
      </w:r>
    </w:p>
    <w:p w:rsidR="1B2D2AA8" w:rsidP="4973A0E8" w:rsidRDefault="1B2D2AA8" w14:paraId="0B8B8916" w14:textId="306BBC06">
      <w:pPr>
        <w:pStyle w:val="Normal"/>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1"/>
          <w:bCs w:val="1"/>
          <w:color w:val="auto"/>
          <w:sz w:val="24"/>
          <w:szCs w:val="24"/>
        </w:rPr>
      </w:pPr>
      <w:r w:rsidRPr="4973A0E8" w:rsidR="1B2D2AA8">
        <w:rPr>
          <w:rFonts w:ascii="Times New Roman" w:hAnsi="Times New Roman" w:eastAsia="Times New Roman" w:cs="Times New Roman" w:asciiTheme="minorAscii" w:hAnsiTheme="minorAscii" w:eastAsiaTheme="minorAscii" w:cstheme="minorAscii"/>
          <w:b w:val="1"/>
          <w:bCs w:val="1"/>
          <w:color w:val="auto"/>
          <w:sz w:val="24"/>
          <w:szCs w:val="24"/>
        </w:rPr>
        <w:t xml:space="preserve">3.2 </w:t>
      </w:r>
      <w:r w:rsidRPr="4973A0E8" w:rsidR="2EE567C9">
        <w:rPr>
          <w:rFonts w:ascii="Times New Roman" w:hAnsi="Times New Roman" w:eastAsia="Times New Roman" w:cs="Times New Roman" w:asciiTheme="minorAscii" w:hAnsiTheme="minorAscii" w:eastAsiaTheme="minorAscii" w:cstheme="minorAscii"/>
          <w:b w:val="1"/>
          <w:bCs w:val="1"/>
          <w:color w:val="auto"/>
          <w:sz w:val="24"/>
          <w:szCs w:val="24"/>
        </w:rPr>
        <w:t xml:space="preserve">Research Question </w:t>
      </w:r>
      <w:r w:rsidRPr="4973A0E8" w:rsidR="6607A28D">
        <w:rPr>
          <w:rFonts w:ascii="Times New Roman" w:hAnsi="Times New Roman" w:eastAsia="Times New Roman" w:cs="Times New Roman" w:asciiTheme="minorAscii" w:hAnsiTheme="minorAscii" w:eastAsiaTheme="minorAscii" w:cstheme="minorAscii"/>
          <w:b w:val="1"/>
          <w:bCs w:val="1"/>
          <w:color w:val="auto"/>
          <w:sz w:val="24"/>
          <w:szCs w:val="24"/>
        </w:rPr>
        <w:t>2</w:t>
      </w:r>
    </w:p>
    <w:p w:rsidR="508AB681" w:rsidP="4973A0E8" w:rsidRDefault="508AB681" w14:paraId="3C9E4B59" w14:textId="7355962A">
      <w:pPr>
        <w:pStyle w:val="Normal"/>
        <w:spacing w:before="0" w:beforeAutospacing="off" w:after="24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color w:val="auto"/>
          <w:sz w:val="24"/>
          <w:szCs w:val="24"/>
        </w:rPr>
      </w:pPr>
      <w:r w:rsidRPr="4973A0E8" w:rsidR="508AB681">
        <w:rPr>
          <w:rFonts w:ascii="Times New Roman" w:hAnsi="Times New Roman" w:eastAsia="Times New Roman" w:cs="Times New Roman"/>
          <w:noProof w:val="0"/>
          <w:color w:val="auto"/>
          <w:sz w:val="24"/>
          <w:szCs w:val="24"/>
          <w:lang w:val="en-US"/>
        </w:rPr>
        <w:t>Sample groupings of adherence time are presented in Table 2.</w:t>
      </w:r>
      <w:r w:rsidRPr="4973A0E8" w:rsidR="5706760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Each observation contributed to only one adherence category at each time point.</w:t>
      </w:r>
      <w:r w:rsidRPr="4973A0E8" w:rsidR="508AB681">
        <w:rPr>
          <w:rFonts w:ascii="Times New Roman" w:hAnsi="Times New Roman" w:eastAsia="Times New Roman" w:cs="Times New Roman"/>
          <w:noProof w:val="0"/>
          <w:color w:val="auto"/>
          <w:sz w:val="24"/>
          <w:szCs w:val="24"/>
          <w:lang w:val="en-US"/>
        </w:rPr>
        <w:t xml:space="preserve"> At 30 minutes since waking, 72% of samples </w:t>
      </w:r>
      <w:r w:rsidRPr="4973A0E8" w:rsidR="508AB681">
        <w:rPr>
          <w:rFonts w:ascii="Times New Roman" w:hAnsi="Times New Roman" w:eastAsia="Times New Roman" w:cs="Times New Roman"/>
          <w:noProof w:val="0"/>
          <w:color w:val="auto"/>
          <w:sz w:val="24"/>
          <w:szCs w:val="24"/>
          <w:lang w:val="en-US"/>
        </w:rPr>
        <w:t>demonstrated</w:t>
      </w:r>
      <w:r w:rsidRPr="4973A0E8" w:rsidR="508AB681">
        <w:rPr>
          <w:rFonts w:ascii="Times New Roman" w:hAnsi="Times New Roman" w:eastAsia="Times New Roman" w:cs="Times New Roman"/>
          <w:noProof w:val="0"/>
          <w:color w:val="auto"/>
          <w:sz w:val="24"/>
          <w:szCs w:val="24"/>
          <w:lang w:val="en-US"/>
        </w:rPr>
        <w:t xml:space="preserve"> good adherence, 11% </w:t>
      </w:r>
      <w:r w:rsidRPr="4973A0E8" w:rsidR="508AB681">
        <w:rPr>
          <w:rFonts w:ascii="Times New Roman" w:hAnsi="Times New Roman" w:eastAsia="Times New Roman" w:cs="Times New Roman"/>
          <w:noProof w:val="0"/>
          <w:color w:val="auto"/>
          <w:sz w:val="24"/>
          <w:szCs w:val="24"/>
          <w:lang w:val="en-US"/>
        </w:rPr>
        <w:t>demonstrated</w:t>
      </w:r>
      <w:r w:rsidRPr="4973A0E8" w:rsidR="508AB681">
        <w:rPr>
          <w:rFonts w:ascii="Times New Roman" w:hAnsi="Times New Roman" w:eastAsia="Times New Roman" w:cs="Times New Roman"/>
          <w:noProof w:val="0"/>
          <w:color w:val="auto"/>
          <w:sz w:val="24"/>
          <w:szCs w:val="24"/>
          <w:lang w:val="en-US"/>
        </w:rPr>
        <w:t xml:space="preserve"> adequate adherence, and 17% </w:t>
      </w:r>
      <w:r w:rsidRPr="4973A0E8" w:rsidR="508AB681">
        <w:rPr>
          <w:rFonts w:ascii="Times New Roman" w:hAnsi="Times New Roman" w:eastAsia="Times New Roman" w:cs="Times New Roman"/>
          <w:noProof w:val="0"/>
          <w:color w:val="auto"/>
          <w:sz w:val="24"/>
          <w:szCs w:val="24"/>
          <w:lang w:val="en-US"/>
        </w:rPr>
        <w:t>demonstrated</w:t>
      </w:r>
      <w:r w:rsidRPr="4973A0E8" w:rsidR="508AB681">
        <w:rPr>
          <w:rFonts w:ascii="Times New Roman" w:hAnsi="Times New Roman" w:eastAsia="Times New Roman" w:cs="Times New Roman"/>
          <w:noProof w:val="0"/>
          <w:color w:val="auto"/>
          <w:sz w:val="24"/>
          <w:szCs w:val="24"/>
          <w:lang w:val="en-US"/>
        </w:rPr>
        <w:t xml:space="preserve"> poor adherence. In contrast, at 10 hours since waking, only 40% of samples </w:t>
      </w:r>
      <w:r w:rsidRPr="4973A0E8" w:rsidR="508AB681">
        <w:rPr>
          <w:rFonts w:ascii="Times New Roman" w:hAnsi="Times New Roman" w:eastAsia="Times New Roman" w:cs="Times New Roman"/>
          <w:noProof w:val="0"/>
          <w:color w:val="auto"/>
          <w:sz w:val="24"/>
          <w:szCs w:val="24"/>
          <w:lang w:val="en-US"/>
        </w:rPr>
        <w:t>demonstrated</w:t>
      </w:r>
      <w:r w:rsidRPr="4973A0E8" w:rsidR="508AB681">
        <w:rPr>
          <w:rFonts w:ascii="Times New Roman" w:hAnsi="Times New Roman" w:eastAsia="Times New Roman" w:cs="Times New Roman"/>
          <w:noProof w:val="0"/>
          <w:color w:val="auto"/>
          <w:sz w:val="24"/>
          <w:szCs w:val="24"/>
          <w:lang w:val="en-US"/>
        </w:rPr>
        <w:t xml:space="preserve"> good adherence, 8.9% </w:t>
      </w:r>
      <w:r w:rsidRPr="4973A0E8" w:rsidR="508AB681">
        <w:rPr>
          <w:rFonts w:ascii="Times New Roman" w:hAnsi="Times New Roman" w:eastAsia="Times New Roman" w:cs="Times New Roman"/>
          <w:noProof w:val="0"/>
          <w:color w:val="auto"/>
          <w:sz w:val="24"/>
          <w:szCs w:val="24"/>
          <w:lang w:val="en-US"/>
        </w:rPr>
        <w:t>demonstrated</w:t>
      </w:r>
      <w:r w:rsidRPr="4973A0E8" w:rsidR="508AB681">
        <w:rPr>
          <w:rFonts w:ascii="Times New Roman" w:hAnsi="Times New Roman" w:eastAsia="Times New Roman" w:cs="Times New Roman"/>
          <w:noProof w:val="0"/>
          <w:color w:val="auto"/>
          <w:sz w:val="24"/>
          <w:szCs w:val="24"/>
          <w:lang w:val="en-US"/>
        </w:rPr>
        <w:t xml:space="preserve"> adequate adherence, and the majority, 51%, </w:t>
      </w:r>
      <w:r w:rsidRPr="4973A0E8" w:rsidR="508AB681">
        <w:rPr>
          <w:rFonts w:ascii="Times New Roman" w:hAnsi="Times New Roman" w:eastAsia="Times New Roman" w:cs="Times New Roman"/>
          <w:noProof w:val="0"/>
          <w:color w:val="auto"/>
          <w:sz w:val="24"/>
          <w:szCs w:val="24"/>
          <w:lang w:val="en-US"/>
        </w:rPr>
        <w:t>demonstrated</w:t>
      </w:r>
      <w:r w:rsidRPr="4973A0E8" w:rsidR="508AB681">
        <w:rPr>
          <w:rFonts w:ascii="Times New Roman" w:hAnsi="Times New Roman" w:eastAsia="Times New Roman" w:cs="Times New Roman"/>
          <w:noProof w:val="0"/>
          <w:color w:val="auto"/>
          <w:sz w:val="24"/>
          <w:szCs w:val="24"/>
          <w:lang w:val="en-US"/>
        </w:rPr>
        <w:t xml:space="preserve"> poor </w:t>
      </w:r>
      <w:r w:rsidRPr="4973A0E8" w:rsidR="508AB681">
        <w:rPr>
          <w:rFonts w:ascii="Times New Roman" w:hAnsi="Times New Roman" w:eastAsia="Times New Roman" w:cs="Times New Roman"/>
          <w:noProof w:val="0"/>
          <w:color w:val="auto"/>
          <w:sz w:val="24"/>
          <w:szCs w:val="24"/>
          <w:lang w:val="en-US"/>
        </w:rPr>
        <w:t>adherence.</w:t>
      </w:r>
      <w:r w:rsidRPr="4973A0E8" w:rsidR="24B7600B">
        <w:rPr>
          <w:rFonts w:ascii="Times New Roman" w:hAnsi="Times New Roman" w:eastAsia="Times New Roman" w:cs="Times New Roman"/>
          <w:noProof w:val="0"/>
          <w:color w:val="auto"/>
          <w:sz w:val="24"/>
          <w:szCs w:val="24"/>
          <w:lang w:val="en-US"/>
        </w:rPr>
        <w:t xml:space="preserve"> </w:t>
      </w:r>
    </w:p>
    <w:p w:rsidR="192AE2D7" w:rsidP="4973A0E8" w:rsidRDefault="192AE2D7" w14:paraId="76832F5B" w14:textId="58ADDD28">
      <w:pPr>
        <w:pStyle w:val="Normal"/>
        <w:spacing w:before="0" w:beforeAutospacing="off" w:after="0" w:afterAutospacing="off"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973A0E8" w:rsidR="192AE2D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Table 2. </w:t>
      </w:r>
      <w:r w:rsidRPr="4973A0E8" w:rsidR="192AE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Research Question 2 Adherence Groupings</w:t>
      </w:r>
    </w:p>
    <w:tbl>
      <w:tblPr>
        <w:tblStyle w:val="TableNormal"/>
        <w:bidiVisual w:val="0"/>
        <w:tblW w:w="0" w:type="auto"/>
        <w:jc w:val="center"/>
        <w:tblLook w:val="06A0" w:firstRow="1" w:lastRow="0" w:firstColumn="1" w:lastColumn="0" w:noHBand="1" w:noVBand="1"/>
      </w:tblPr>
      <w:tblGrid>
        <w:gridCol w:w="3150"/>
        <w:gridCol w:w="1690"/>
        <w:gridCol w:w="2050"/>
      </w:tblGrid>
      <w:tr w:rsidR="4973A0E8" w:rsidTr="4973A0E8" w14:paraId="69C8D9CD">
        <w:trPr>
          <w:trHeight w:val="300"/>
        </w:trPr>
        <w:tc>
          <w:tcPr>
            <w:tcW w:w="3150" w:type="dxa"/>
            <w:tcBorders>
              <w:top w:val="single" w:color="000000" w:themeColor="text1" w:sz="12"/>
              <w:bottom w:val="single" w:color="000000" w:themeColor="text1" w:sz="12"/>
            </w:tcBorders>
            <w:tcMar/>
            <w:vAlign w:val="center"/>
          </w:tcPr>
          <w:p w:rsidR="4973A0E8" w:rsidP="4973A0E8" w:rsidRDefault="4973A0E8" w14:paraId="5B09ED4D" w14:textId="5164EC8C">
            <w:pPr>
              <w:spacing w:before="0" w:beforeAutospacing="off" w:after="0" w:afterAutospacing="off" w:line="240" w:lineRule="auto"/>
              <w:jc w:val="center"/>
            </w:pPr>
            <w:r w:rsidRPr="4973A0E8" w:rsidR="4973A0E8">
              <w:rPr>
                <w:b w:val="1"/>
                <w:bCs w:val="1"/>
              </w:rPr>
              <w:t>Characteristic</w:t>
            </w:r>
          </w:p>
        </w:tc>
        <w:tc>
          <w:tcPr>
            <w:tcW w:w="1690" w:type="dxa"/>
            <w:tcBorders>
              <w:top w:val="single" w:color="000000" w:themeColor="text1" w:sz="12"/>
              <w:bottom w:val="single" w:color="000000" w:themeColor="text1" w:sz="12"/>
            </w:tcBorders>
            <w:tcMar/>
            <w:vAlign w:val="center"/>
          </w:tcPr>
          <w:p w:rsidR="4973A0E8" w:rsidP="4973A0E8" w:rsidRDefault="4973A0E8" w14:paraId="32F115D2" w14:textId="4073F795">
            <w:pPr>
              <w:spacing w:before="0" w:beforeAutospacing="off" w:after="0" w:afterAutospacing="off" w:line="240" w:lineRule="auto"/>
              <w:jc w:val="center"/>
            </w:pPr>
            <w:r w:rsidRPr="4973A0E8" w:rsidR="4973A0E8">
              <w:rPr>
                <w:b w:val="1"/>
                <w:bCs w:val="1"/>
              </w:rPr>
              <w:t xml:space="preserve">30-Minutes </w:t>
            </w:r>
          </w:p>
          <w:p w:rsidR="4973A0E8" w:rsidP="4973A0E8" w:rsidRDefault="4973A0E8" w14:paraId="61C56C68" w14:textId="0325E574">
            <w:pPr>
              <w:spacing w:before="0" w:beforeAutospacing="off" w:after="0" w:afterAutospacing="off" w:line="240" w:lineRule="auto"/>
              <w:jc w:val="center"/>
              <w:rPr>
                <w:b w:val="0"/>
                <w:bCs w:val="0"/>
                <w:vertAlign w:val="superscript"/>
              </w:rPr>
            </w:pPr>
            <w:r w:rsidR="4973A0E8">
              <w:rPr>
                <w:b w:val="0"/>
                <w:bCs w:val="0"/>
              </w:rPr>
              <w:t>(N = 90)</w:t>
            </w:r>
            <w:r w:rsidRPr="4973A0E8" w:rsidR="4973A0E8">
              <w:rPr>
                <w:b w:val="0"/>
                <w:bCs w:val="0"/>
                <w:vertAlign w:val="superscript"/>
              </w:rPr>
              <w:t>1</w:t>
            </w:r>
          </w:p>
        </w:tc>
        <w:tc>
          <w:tcPr>
            <w:tcW w:w="2050" w:type="dxa"/>
            <w:tcBorders>
              <w:top w:val="single" w:color="000000" w:themeColor="text1" w:sz="12"/>
              <w:bottom w:val="single" w:color="000000" w:themeColor="text1" w:sz="12"/>
            </w:tcBorders>
            <w:tcMar/>
            <w:vAlign w:val="center"/>
          </w:tcPr>
          <w:p w:rsidR="4973A0E8" w:rsidP="4973A0E8" w:rsidRDefault="4973A0E8" w14:paraId="06442AF8" w14:textId="62184FB1">
            <w:pPr>
              <w:spacing w:before="0" w:beforeAutospacing="off" w:after="0" w:afterAutospacing="off" w:line="240" w:lineRule="auto"/>
              <w:jc w:val="center"/>
            </w:pPr>
            <w:r w:rsidRPr="4973A0E8" w:rsidR="4973A0E8">
              <w:rPr>
                <w:b w:val="1"/>
                <w:bCs w:val="1"/>
              </w:rPr>
              <w:t xml:space="preserve">10-Hours </w:t>
            </w:r>
          </w:p>
          <w:p w:rsidR="4973A0E8" w:rsidP="4973A0E8" w:rsidRDefault="4973A0E8" w14:paraId="316D28E0" w14:textId="50C0D5A2">
            <w:pPr>
              <w:spacing w:before="0" w:beforeAutospacing="off" w:after="0" w:afterAutospacing="off" w:line="240" w:lineRule="auto"/>
              <w:jc w:val="center"/>
              <w:rPr>
                <w:b w:val="0"/>
                <w:bCs w:val="0"/>
                <w:vertAlign w:val="superscript"/>
              </w:rPr>
            </w:pPr>
            <w:r w:rsidR="4973A0E8">
              <w:rPr>
                <w:b w:val="0"/>
                <w:bCs w:val="0"/>
              </w:rPr>
              <w:t>(N = 90)</w:t>
            </w:r>
            <w:r w:rsidRPr="4973A0E8" w:rsidR="4973A0E8">
              <w:rPr>
                <w:b w:val="0"/>
                <w:bCs w:val="0"/>
                <w:vertAlign w:val="superscript"/>
              </w:rPr>
              <w:t>1</w:t>
            </w:r>
          </w:p>
        </w:tc>
      </w:tr>
      <w:tr w:rsidR="4973A0E8" w:rsidTr="4973A0E8" w14:paraId="3DBE7835">
        <w:trPr>
          <w:trHeight w:val="300"/>
        </w:trPr>
        <w:tc>
          <w:tcPr>
            <w:tcW w:w="3150" w:type="dxa"/>
            <w:tcBorders>
              <w:top w:val="single" w:color="000000" w:themeColor="text1" w:sz="12"/>
            </w:tcBorders>
            <w:tcMar/>
            <w:vAlign w:val="center"/>
          </w:tcPr>
          <w:p w:rsidR="4973A0E8" w:rsidP="4973A0E8" w:rsidRDefault="4973A0E8" w14:paraId="33F06FE9" w14:textId="506CE865">
            <w:pPr>
              <w:pStyle w:val="Normal"/>
              <w:suppressLineNumbers w:val="0"/>
              <w:bidi w:val="0"/>
              <w:spacing w:before="0" w:beforeAutospacing="off" w:after="0" w:afterAutospacing="off" w:line="240" w:lineRule="auto"/>
              <w:ind w:left="0" w:right="0"/>
              <w:jc w:val="left"/>
            </w:pPr>
            <w:r w:rsidRPr="4973A0E8" w:rsidR="4973A0E8">
              <w:rPr>
                <w:b w:val="1"/>
                <w:bCs w:val="1"/>
              </w:rPr>
              <w:t>Adherence Group</w:t>
            </w:r>
            <w:r w:rsidRPr="4973A0E8" w:rsidR="4973A0E8">
              <w:rPr>
                <w:b w:val="1"/>
                <w:bCs w:val="1"/>
                <w:vertAlign w:val="superscript"/>
              </w:rPr>
              <w:t>2</w:t>
            </w:r>
          </w:p>
        </w:tc>
        <w:tc>
          <w:tcPr>
            <w:tcW w:w="1690" w:type="dxa"/>
            <w:tcBorders>
              <w:top w:val="single" w:color="000000" w:themeColor="text1" w:sz="12"/>
            </w:tcBorders>
            <w:tcMar/>
            <w:vAlign w:val="center"/>
          </w:tcPr>
          <w:p w:rsidR="4973A0E8" w:rsidP="4973A0E8" w:rsidRDefault="4973A0E8" w14:paraId="6300387B" w14:textId="39B0A062">
            <w:pPr>
              <w:pStyle w:val="Normal"/>
              <w:suppressLineNumbers w:val="0"/>
              <w:bidi w:val="0"/>
              <w:spacing w:before="0" w:beforeAutospacing="off" w:after="0" w:afterAutospacing="off" w:line="240" w:lineRule="auto"/>
              <w:ind w:left="0" w:right="0"/>
              <w:jc w:val="left"/>
            </w:pPr>
          </w:p>
        </w:tc>
        <w:tc>
          <w:tcPr>
            <w:tcW w:w="2050" w:type="dxa"/>
            <w:tcBorders>
              <w:top w:val="single" w:color="000000" w:themeColor="text1" w:sz="12"/>
            </w:tcBorders>
            <w:tcMar/>
            <w:vAlign w:val="center"/>
          </w:tcPr>
          <w:p w:rsidR="4973A0E8" w:rsidP="4973A0E8" w:rsidRDefault="4973A0E8" w14:paraId="3DBE0771" w14:textId="3633AF13">
            <w:pPr>
              <w:pStyle w:val="Normal"/>
              <w:suppressLineNumbers w:val="0"/>
              <w:bidi w:val="0"/>
              <w:spacing w:before="0" w:beforeAutospacing="off" w:after="0" w:afterAutospacing="off" w:line="240" w:lineRule="auto"/>
              <w:ind w:left="0" w:right="0"/>
              <w:jc w:val="left"/>
            </w:pPr>
          </w:p>
        </w:tc>
      </w:tr>
      <w:tr w:rsidR="4973A0E8" w:rsidTr="4973A0E8" w14:paraId="3876D909">
        <w:trPr>
          <w:trHeight w:val="300"/>
        </w:trPr>
        <w:tc>
          <w:tcPr>
            <w:tcW w:w="3150" w:type="dxa"/>
            <w:tcMar/>
            <w:vAlign w:val="center"/>
          </w:tcPr>
          <w:p w:rsidR="4973A0E8" w:rsidP="4973A0E8" w:rsidRDefault="4973A0E8" w14:paraId="0256C483" w14:textId="77B68359">
            <w:pPr>
              <w:spacing w:before="0" w:beforeAutospacing="off" w:after="0" w:afterAutospacing="off" w:line="240" w:lineRule="auto"/>
              <w:rPr>
                <w:b w:val="0"/>
                <w:bCs w:val="0"/>
              </w:rPr>
            </w:pPr>
            <w:r w:rsidR="4973A0E8">
              <w:rPr>
                <w:b w:val="0"/>
                <w:bCs w:val="0"/>
              </w:rPr>
              <w:t xml:space="preserve">   Good</w:t>
            </w:r>
          </w:p>
        </w:tc>
        <w:tc>
          <w:tcPr>
            <w:tcW w:w="1690" w:type="dxa"/>
            <w:tcMar/>
            <w:vAlign w:val="center"/>
          </w:tcPr>
          <w:p w:rsidR="4973A0E8" w:rsidP="4973A0E8" w:rsidRDefault="4973A0E8" w14:paraId="5D8FA952" w14:textId="19680EC3">
            <w:pPr>
              <w:pStyle w:val="Normal"/>
              <w:suppressLineNumbers w:val="0"/>
              <w:bidi w:val="0"/>
              <w:spacing w:before="0" w:beforeAutospacing="off" w:after="0" w:afterAutospacing="off" w:line="240" w:lineRule="auto"/>
              <w:ind w:left="0" w:right="0"/>
              <w:jc w:val="left"/>
            </w:pPr>
            <w:r w:rsidR="4973A0E8">
              <w:rPr/>
              <w:t>65 (72%)</w:t>
            </w:r>
          </w:p>
        </w:tc>
        <w:tc>
          <w:tcPr>
            <w:tcW w:w="2050" w:type="dxa"/>
            <w:tcMar/>
            <w:vAlign w:val="center"/>
          </w:tcPr>
          <w:p w:rsidR="4973A0E8" w:rsidP="4973A0E8" w:rsidRDefault="4973A0E8" w14:paraId="5BE70BAF" w14:textId="0062A73B">
            <w:pPr>
              <w:pStyle w:val="Normal"/>
              <w:suppressLineNumbers w:val="0"/>
              <w:bidi w:val="0"/>
              <w:spacing w:before="0" w:beforeAutospacing="off" w:after="0" w:afterAutospacing="off" w:line="240" w:lineRule="auto"/>
              <w:ind w:left="0" w:right="0"/>
              <w:jc w:val="left"/>
            </w:pPr>
            <w:r w:rsidR="4973A0E8">
              <w:rPr/>
              <w:t>36 (40%)</w:t>
            </w:r>
          </w:p>
        </w:tc>
      </w:tr>
      <w:tr w:rsidR="4973A0E8" w:rsidTr="4973A0E8" w14:paraId="21AB5E1C">
        <w:trPr>
          <w:trHeight w:val="300"/>
        </w:trPr>
        <w:tc>
          <w:tcPr>
            <w:tcW w:w="3150" w:type="dxa"/>
            <w:tcMar/>
            <w:vAlign w:val="center"/>
          </w:tcPr>
          <w:p w:rsidR="4973A0E8" w:rsidP="4973A0E8" w:rsidRDefault="4973A0E8" w14:paraId="451C5294" w14:textId="115652A8">
            <w:pPr>
              <w:spacing w:before="0" w:beforeAutospacing="off" w:after="0" w:afterAutospacing="off" w:line="240" w:lineRule="auto"/>
              <w:rPr>
                <w:b w:val="0"/>
                <w:bCs w:val="0"/>
              </w:rPr>
            </w:pPr>
            <w:r w:rsidR="4973A0E8">
              <w:rPr>
                <w:b w:val="0"/>
                <w:bCs w:val="0"/>
              </w:rPr>
              <w:t xml:space="preserve">   Adequate</w:t>
            </w:r>
          </w:p>
        </w:tc>
        <w:tc>
          <w:tcPr>
            <w:tcW w:w="1690" w:type="dxa"/>
            <w:tcMar/>
            <w:vAlign w:val="center"/>
          </w:tcPr>
          <w:p w:rsidR="4973A0E8" w:rsidP="4973A0E8" w:rsidRDefault="4973A0E8" w14:paraId="163868E4" w14:textId="526D2715">
            <w:pPr>
              <w:spacing w:before="0" w:beforeAutospacing="off" w:after="0" w:afterAutospacing="off" w:line="240" w:lineRule="auto"/>
            </w:pPr>
            <w:r w:rsidR="4973A0E8">
              <w:rPr/>
              <w:t>10 (11%)</w:t>
            </w:r>
          </w:p>
        </w:tc>
        <w:tc>
          <w:tcPr>
            <w:tcW w:w="2050" w:type="dxa"/>
            <w:tcMar/>
            <w:vAlign w:val="center"/>
          </w:tcPr>
          <w:p w:rsidR="4973A0E8" w:rsidP="4973A0E8" w:rsidRDefault="4973A0E8" w14:paraId="37E75E52" w14:textId="2A83390F">
            <w:pPr>
              <w:pStyle w:val="Normal"/>
              <w:suppressLineNumbers w:val="0"/>
              <w:bidi w:val="0"/>
              <w:spacing w:before="0" w:beforeAutospacing="off" w:after="0" w:afterAutospacing="off" w:line="240" w:lineRule="auto"/>
              <w:ind w:left="0" w:right="0"/>
              <w:jc w:val="left"/>
            </w:pPr>
            <w:r w:rsidR="4973A0E8">
              <w:rPr/>
              <w:t>8 (8.9%)</w:t>
            </w:r>
          </w:p>
        </w:tc>
      </w:tr>
      <w:tr w:rsidR="4973A0E8" w:rsidTr="4973A0E8" w14:paraId="26F290C6">
        <w:trPr>
          <w:trHeight w:val="300"/>
        </w:trPr>
        <w:tc>
          <w:tcPr>
            <w:tcW w:w="3150" w:type="dxa"/>
            <w:tcBorders>
              <w:bottom w:val="single" w:color="000000" w:themeColor="text1" w:sz="12"/>
            </w:tcBorders>
            <w:tcMar/>
            <w:vAlign w:val="center"/>
          </w:tcPr>
          <w:p w:rsidR="4973A0E8" w:rsidP="4973A0E8" w:rsidRDefault="4973A0E8" w14:paraId="4390B536" w14:textId="0B158826">
            <w:pPr>
              <w:spacing w:before="0" w:beforeAutospacing="off" w:after="0" w:afterAutospacing="off" w:line="240" w:lineRule="auto"/>
              <w:rPr>
                <w:b w:val="0"/>
                <w:bCs w:val="0"/>
              </w:rPr>
            </w:pPr>
            <w:r w:rsidR="4973A0E8">
              <w:rPr>
                <w:b w:val="0"/>
                <w:bCs w:val="0"/>
              </w:rPr>
              <w:t xml:space="preserve">   Poor</w:t>
            </w:r>
          </w:p>
        </w:tc>
        <w:tc>
          <w:tcPr>
            <w:tcW w:w="1690" w:type="dxa"/>
            <w:tcBorders>
              <w:bottom w:val="single" w:color="000000" w:themeColor="text1" w:sz="12"/>
            </w:tcBorders>
            <w:tcMar/>
            <w:vAlign w:val="center"/>
          </w:tcPr>
          <w:p w:rsidR="4973A0E8" w:rsidP="4973A0E8" w:rsidRDefault="4973A0E8" w14:paraId="6E350ABE" w14:textId="16BED1E4">
            <w:pPr>
              <w:spacing w:before="0" w:beforeAutospacing="off" w:after="0" w:afterAutospacing="off" w:line="240" w:lineRule="auto"/>
            </w:pPr>
            <w:r w:rsidR="4973A0E8">
              <w:rPr/>
              <w:t>1</w:t>
            </w:r>
            <w:r w:rsidR="4973A0E8">
              <w:rPr/>
              <w:t>5</w:t>
            </w:r>
            <w:r w:rsidR="4973A0E8">
              <w:rPr/>
              <w:t xml:space="preserve"> (1</w:t>
            </w:r>
            <w:r w:rsidR="4973A0E8">
              <w:rPr/>
              <w:t>7</w:t>
            </w:r>
            <w:r w:rsidR="4973A0E8">
              <w:rPr/>
              <w:t>%)</w:t>
            </w:r>
          </w:p>
        </w:tc>
        <w:tc>
          <w:tcPr>
            <w:tcW w:w="2050" w:type="dxa"/>
            <w:tcBorders>
              <w:bottom w:val="single" w:color="000000" w:themeColor="text1" w:sz="12"/>
            </w:tcBorders>
            <w:tcMar/>
            <w:vAlign w:val="center"/>
          </w:tcPr>
          <w:p w:rsidR="4973A0E8" w:rsidP="4973A0E8" w:rsidRDefault="4973A0E8" w14:paraId="3D599374" w14:textId="5C7275AE">
            <w:pPr>
              <w:pStyle w:val="Normal"/>
              <w:suppressLineNumbers w:val="0"/>
              <w:bidi w:val="0"/>
              <w:spacing w:before="0" w:beforeAutospacing="off" w:after="0" w:afterAutospacing="off" w:line="240" w:lineRule="auto"/>
              <w:ind w:left="0" w:right="0"/>
              <w:jc w:val="left"/>
            </w:pPr>
            <w:r w:rsidR="4973A0E8">
              <w:rPr/>
              <w:t>46</w:t>
            </w:r>
            <w:r w:rsidR="4973A0E8">
              <w:rPr/>
              <w:t xml:space="preserve"> (</w:t>
            </w:r>
            <w:r w:rsidR="4973A0E8">
              <w:rPr/>
              <w:t>51</w:t>
            </w:r>
            <w:r w:rsidR="4973A0E8">
              <w:rPr/>
              <w:t>%)</w:t>
            </w:r>
          </w:p>
        </w:tc>
      </w:tr>
    </w:tbl>
    <w:p w:rsidR="192AE2D7" w:rsidP="4973A0E8" w:rsidRDefault="192AE2D7" w14:paraId="17CE1084" w14:textId="58DB817D">
      <w:pPr>
        <w:pStyle w:val="Normal"/>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973A0E8" w:rsidR="192AE2D7">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1</w:t>
      </w:r>
      <w:r w:rsidRPr="4973A0E8" w:rsidR="192AE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Values are N (%).</w:t>
      </w:r>
    </w:p>
    <w:p w:rsidR="192AE2D7" w:rsidP="4973A0E8" w:rsidRDefault="192AE2D7" w14:paraId="7D148C5F" w14:textId="672FF44A">
      <w:pPr>
        <w:pStyle w:val="Normal"/>
        <w:spacing w:before="0" w:beforeAutospacing="off" w:after="240" w:afterAutospacing="off" w:line="240" w:lineRule="auto"/>
        <w:jc w:val="both"/>
        <w:rPr>
          <w:rFonts w:ascii="Times New Roman" w:hAnsi="Times New Roman" w:eastAsia="Times New Roman" w:cs="Times New Roman" w:asciiTheme="minorAscii" w:hAnsiTheme="minorAscii" w:eastAsiaTheme="minorAscii" w:cstheme="minorAscii"/>
          <w:b w:val="0"/>
          <w:bCs w:val="0"/>
          <w:i w:val="0"/>
          <w:iCs w:val="0"/>
          <w:color w:val="auto"/>
          <w:sz w:val="24"/>
          <w:szCs w:val="24"/>
        </w:rPr>
      </w:pPr>
      <w:r w:rsidRPr="4973A0E8" w:rsidR="192AE2D7">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2</w:t>
      </w:r>
      <w:r w:rsidRPr="4973A0E8" w:rsidR="192AE2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Good adherence refers to a deviation of 0 to ±7.5 minutes; adequate adherence refers to</w:t>
      </w:r>
      <w:r w:rsidRPr="4973A0E8" w:rsidR="192AE2D7">
        <w:rPr>
          <w:rFonts w:ascii="Times New Roman" w:hAnsi="Times New Roman" w:eastAsia="Times New Roman" w:cs="Times New Roman"/>
          <w:i w:val="0"/>
          <w:iCs w:val="0"/>
          <w:noProof w:val="0"/>
          <w:color w:val="auto"/>
          <w:sz w:val="24"/>
          <w:szCs w:val="24"/>
          <w:lang w:val="en-US"/>
        </w:rPr>
        <w:t xml:space="preserve"> deviations from ±7.5 to ±15 minutes, and poor adherence refers to deviations exceeding ±15 minutes.</w:t>
      </w:r>
    </w:p>
    <w:p w:rsidR="005905F4" w:rsidP="148DCE43" w:rsidRDefault="005905F4" w14:paraId="263A97E7" w14:textId="787C3410">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1"/>
          <w:bCs w:val="1"/>
          <w:color w:val="auto"/>
          <w:sz w:val="24"/>
          <w:szCs w:val="24"/>
        </w:rPr>
      </w:pPr>
      <w:r w:rsidRPr="4973A0E8" w:rsidR="005905F4">
        <w:rPr>
          <w:rFonts w:ascii="Times New Roman" w:hAnsi="Times New Roman" w:eastAsia="Times New Roman" w:cs="Times New Roman" w:asciiTheme="minorAscii" w:hAnsiTheme="minorAscii" w:eastAsiaTheme="minorAscii" w:cstheme="minorAscii"/>
          <w:b w:val="1"/>
          <w:bCs w:val="1"/>
          <w:color w:val="auto"/>
          <w:sz w:val="24"/>
          <w:szCs w:val="24"/>
        </w:rPr>
        <w:t xml:space="preserve">3.3 </w:t>
      </w:r>
      <w:r w:rsidRPr="4973A0E8" w:rsidR="6607A28D">
        <w:rPr>
          <w:rFonts w:ascii="Times New Roman" w:hAnsi="Times New Roman" w:eastAsia="Times New Roman" w:cs="Times New Roman" w:asciiTheme="minorAscii" w:hAnsiTheme="minorAscii" w:eastAsiaTheme="minorAscii" w:cstheme="minorAscii"/>
          <w:b w:val="1"/>
          <w:bCs w:val="1"/>
          <w:color w:val="auto"/>
          <w:sz w:val="24"/>
          <w:szCs w:val="24"/>
        </w:rPr>
        <w:t>R</w:t>
      </w:r>
      <w:r w:rsidRPr="4973A0E8" w:rsidR="10B47368">
        <w:rPr>
          <w:rFonts w:ascii="Times New Roman" w:hAnsi="Times New Roman" w:eastAsia="Times New Roman" w:cs="Times New Roman" w:asciiTheme="minorAscii" w:hAnsiTheme="minorAscii" w:eastAsiaTheme="minorAscii" w:cstheme="minorAscii"/>
          <w:b w:val="1"/>
          <w:bCs w:val="1"/>
          <w:color w:val="auto"/>
          <w:sz w:val="24"/>
          <w:szCs w:val="24"/>
        </w:rPr>
        <w:t>esearch Question 3</w:t>
      </w:r>
    </w:p>
    <w:p w:rsidR="4933B852" w:rsidP="148DCE43" w:rsidRDefault="4933B852" w14:paraId="7CF68C39" w14:textId="73C55A70">
      <w:pPr>
        <w:pStyle w:val="Normal"/>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color w:val="auto"/>
          <w:sz w:val="24"/>
          <w:szCs w:val="24"/>
        </w:rPr>
      </w:pPr>
      <w:r w:rsidRPr="4973A0E8" w:rsidR="4933B85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Cortisol and DHEA </w:t>
      </w:r>
      <w:r w:rsidRPr="4973A0E8" w:rsidR="78BEE5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levels </w:t>
      </w:r>
      <w:r w:rsidRPr="4973A0E8" w:rsidR="4933B85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were log-transformed due to non-normality; results are interpreted as percent changes</w:t>
      </w:r>
      <w:r w:rsidRPr="4973A0E8" w:rsidR="10B0FEAF">
        <w:rPr>
          <w:rFonts w:ascii="Times New Roman" w:hAnsi="Times New Roman" w:eastAsia="Times New Roman" w:cs="Times New Roman" w:asciiTheme="minorAscii" w:hAnsiTheme="minorAscii" w:eastAsiaTheme="minorAscii" w:cstheme="minorAscii"/>
          <w:b w:val="0"/>
          <w:bCs w:val="0"/>
          <w:color w:val="auto"/>
          <w:sz w:val="24"/>
          <w:szCs w:val="24"/>
        </w:rPr>
        <w:t>.</w:t>
      </w:r>
      <w:r w:rsidRPr="4973A0E8" w:rsidR="10B0FEAF">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4973A0E8" w:rsidR="2A812E9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 </w:t>
      </w:r>
      <w:r w:rsidRPr="4973A0E8" w:rsidR="73DC9E6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one</w:t>
      </w:r>
      <w:r w:rsidRPr="4973A0E8" w:rsidR="1A9AF2B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4973A0E8" w:rsidR="0E7E19E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minute</w:t>
      </w:r>
      <w:r w:rsidRPr="4973A0E8" w:rsidR="73DC9E6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increase in booklet time corresponds to a </w:t>
      </w:r>
      <w:r w:rsidRPr="4973A0E8" w:rsidR="35F2F3F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one-minute</w:t>
      </w:r>
      <w:r w:rsidRPr="4973A0E8" w:rsidR="73DC9E6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increase</w:t>
      </w:r>
      <w:r w:rsidRPr="4973A0E8" w:rsidR="72FBBC3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 time since waking</w:t>
      </w:r>
      <w:r w:rsidRPr="4973A0E8" w:rsidR="73DC9E6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4973A0E8" w:rsidR="73DC9E65">
        <w:rPr>
          <w:rFonts w:ascii="Times New Roman" w:hAnsi="Times New Roman" w:eastAsia="Times New Roman" w:cs="Times New Roman" w:asciiTheme="minorAscii" w:hAnsiTheme="minorAscii" w:eastAsiaTheme="minorAscii" w:cstheme="minorAscii"/>
          <w:b w:val="0"/>
          <w:bCs w:val="0"/>
          <w:color w:val="auto"/>
          <w:sz w:val="24"/>
          <w:szCs w:val="24"/>
        </w:rPr>
        <w:t xml:space="preserve"> </w:t>
      </w:r>
      <w:r w:rsidRPr="4973A0E8" w:rsidR="10B0FEAF">
        <w:rPr>
          <w:rFonts w:ascii="Times New Roman" w:hAnsi="Times New Roman" w:eastAsia="Times New Roman" w:cs="Times New Roman" w:asciiTheme="minorAscii" w:hAnsiTheme="minorAscii" w:eastAsiaTheme="minorAscii" w:cstheme="minorAscii"/>
          <w:b w:val="0"/>
          <w:bCs w:val="0"/>
          <w:color w:val="auto"/>
          <w:sz w:val="24"/>
          <w:szCs w:val="24"/>
        </w:rPr>
        <w:t xml:space="preserve">Model fit for the cortisol and DHEA levels are in </w:t>
      </w:r>
      <w:r w:rsidRPr="4973A0E8" w:rsidR="4691C025">
        <w:rPr>
          <w:rFonts w:ascii="Times New Roman" w:hAnsi="Times New Roman" w:eastAsia="Times New Roman" w:cs="Times New Roman" w:asciiTheme="minorAscii" w:hAnsiTheme="minorAscii" w:eastAsiaTheme="minorAscii" w:cstheme="minorAscii"/>
          <w:b w:val="0"/>
          <w:bCs w:val="0"/>
          <w:color w:val="auto"/>
          <w:sz w:val="24"/>
          <w:szCs w:val="24"/>
        </w:rPr>
        <w:t>F</w:t>
      </w:r>
      <w:r w:rsidRPr="4973A0E8" w:rsidR="10B0FEAF">
        <w:rPr>
          <w:rFonts w:ascii="Times New Roman" w:hAnsi="Times New Roman" w:eastAsia="Times New Roman" w:cs="Times New Roman" w:asciiTheme="minorAscii" w:hAnsiTheme="minorAscii" w:eastAsiaTheme="minorAscii" w:cstheme="minorAscii"/>
          <w:b w:val="0"/>
          <w:bCs w:val="0"/>
          <w:color w:val="auto"/>
          <w:sz w:val="24"/>
          <w:szCs w:val="24"/>
        </w:rPr>
        <w:t>igures 2 and 3, respectively.</w:t>
      </w:r>
    </w:p>
    <w:p w:rsidR="341BACF6" w:rsidP="4973A0E8" w:rsidRDefault="341BACF6" w14:paraId="7337F664" w14:textId="4134E7B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asciiTheme="minorAscii" w:hAnsiTheme="minorAscii" w:eastAsiaTheme="minorAscii" w:cstheme="minorAscii"/>
          <w:b w:val="0"/>
          <w:bCs w:val="0"/>
          <w:color w:val="auto"/>
          <w:sz w:val="24"/>
          <w:szCs w:val="24"/>
        </w:rPr>
      </w:pPr>
      <w:r w:rsidR="341BACF6">
        <w:drawing>
          <wp:inline wp14:editId="1B431B74" wp14:anchorId="0C6848C6">
            <wp:extent cx="4494767" cy="3291840"/>
            <wp:effectExtent l="0" t="0" r="0" b="0"/>
            <wp:docPr id="17914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7297330" name="Picture 537297330"/>
                    <pic:cNvPicPr/>
                  </pic:nvPicPr>
                  <pic:blipFill>
                    <a:blip xmlns:r="http://schemas.openxmlformats.org/officeDocument/2006/relationships" r:embed="rId1466626944">
                      <a:extLst>
                        <a:ext uri="{28A0092B-C50C-407E-A947-70E740481C1C}">
                          <a14:useLocalDpi xmlns:a14="http://schemas.microsoft.com/office/drawing/2010/main"/>
                        </a:ext>
                      </a:extLst>
                    </a:blip>
                    <a:stretch>
                      <a:fillRect/>
                    </a:stretch>
                  </pic:blipFill>
                  <pic:spPr>
                    <a:xfrm rot="0">
                      <a:off x="0" y="0"/>
                      <a:ext cx="4494767" cy="3291840"/>
                    </a:xfrm>
                    <a:prstGeom prst="rect">
                      <a:avLst/>
                    </a:prstGeom>
                  </pic:spPr>
                </pic:pic>
              </a:graphicData>
            </a:graphic>
          </wp:inline>
        </w:drawing>
      </w:r>
    </w:p>
    <w:p w:rsidR="341BACF6" w:rsidP="4973A0E8" w:rsidRDefault="341BACF6" w14:paraId="1CA52EAE" w14:textId="6D07C502">
      <w:pPr>
        <w:pStyle w:val="Normal"/>
        <w:suppressLineNumbers w:val="0"/>
        <w:bidi w:val="0"/>
        <w:spacing w:before="0" w:beforeAutospacing="off" w:after="240" w:afterAutospacing="off" w:line="240" w:lineRule="auto"/>
        <w:ind w:left="0" w:right="0"/>
        <w:jc w:val="left"/>
        <w:rPr>
          <w:rFonts w:ascii="Times New Roman" w:hAnsi="Times New Roman" w:eastAsia="Times New Roman" w:cs="Times New Roman" w:asciiTheme="minorAscii" w:hAnsiTheme="minorAscii" w:eastAsiaTheme="minorAscii" w:cstheme="minorAscii"/>
          <w:b w:val="0"/>
          <w:bCs w:val="0"/>
          <w:color w:val="auto"/>
          <w:sz w:val="24"/>
          <w:szCs w:val="24"/>
        </w:rPr>
      </w:pPr>
      <w:r w:rsidRPr="4973A0E8" w:rsidR="341BACF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Figure 2:</w:t>
      </w:r>
      <w:r w:rsidRPr="4973A0E8" w:rsidR="341BAC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Individual cortisol levels (gray points) are plotted against minutes since waking, with a knot at 30 minutes. Cortisol </w:t>
      </w:r>
      <w:r w:rsidRPr="4973A0E8" w:rsidR="392B39D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levels </w:t>
      </w:r>
      <w:r w:rsidRPr="4973A0E8" w:rsidR="341BAC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show a slight increase shortly after waking, followed by a gradual decline across the </w:t>
      </w:r>
      <w:r w:rsidRPr="4973A0E8" w:rsidR="341BAC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remainder</w:t>
      </w:r>
      <w:r w:rsidRPr="4973A0E8" w:rsidR="341BAC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of the day. The estimated mean trajectory (blue line) highlights higher morning levels and lower levels later in the day, with substantial variability at each time point.</w:t>
      </w:r>
    </w:p>
    <w:p w:rsidR="341BACF6" w:rsidP="4973A0E8" w:rsidRDefault="341BACF6" w14:paraId="0C1DDE01" w14:textId="2B30AC0D">
      <w:pPr>
        <w:pStyle w:val="Normal"/>
        <w:spacing w:before="0" w:beforeAutospacing="off" w:after="0" w:afterAutospacing="off" w:line="240" w:lineRule="auto"/>
        <w:jc w:val="center"/>
      </w:pPr>
      <w:r w:rsidR="341BACF6">
        <w:drawing>
          <wp:inline wp14:editId="258F0079" wp14:anchorId="1CA52748">
            <wp:extent cx="4494767" cy="3291840"/>
            <wp:effectExtent l="0" t="0" r="0" b="0"/>
            <wp:docPr id="1854238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7376305" name="Picture 1127376305"/>
                    <pic:cNvPicPr/>
                  </pic:nvPicPr>
                  <pic:blipFill>
                    <a:blip xmlns:r="http://schemas.openxmlformats.org/officeDocument/2006/relationships" r:embed="rId834971003">
                      <a:extLst>
                        <a:ext uri="{28A0092B-C50C-407E-A947-70E740481C1C}">
                          <a14:useLocalDpi xmlns:a14="http://schemas.microsoft.com/office/drawing/2010/main"/>
                        </a:ext>
                      </a:extLst>
                    </a:blip>
                    <a:stretch>
                      <a:fillRect/>
                    </a:stretch>
                  </pic:blipFill>
                  <pic:spPr>
                    <a:xfrm rot="0">
                      <a:off x="0" y="0"/>
                      <a:ext cx="4494767" cy="3291840"/>
                    </a:xfrm>
                    <a:prstGeom prst="rect">
                      <a:avLst/>
                    </a:prstGeom>
                  </pic:spPr>
                </pic:pic>
              </a:graphicData>
            </a:graphic>
          </wp:inline>
        </w:drawing>
      </w:r>
    </w:p>
    <w:p w:rsidR="341BACF6" w:rsidP="4973A0E8" w:rsidRDefault="341BACF6" w14:paraId="54F1C45F" w14:textId="778FBEE4">
      <w:pPr>
        <w:pStyle w:val="Normal"/>
        <w:suppressLineNumbers w:val="0"/>
        <w:bidi w:val="0"/>
        <w:spacing w:before="0" w:beforeAutospacing="off" w:after="240" w:afterAutospacing="off" w:line="240" w:lineRule="auto"/>
        <w:ind w:left="0" w:right="0"/>
        <w:jc w:val="left"/>
        <w:rPr>
          <w:rFonts w:ascii="Times New Roman" w:hAnsi="Times New Roman" w:eastAsia="Times New Roman" w:cs="Times New Roman" w:asciiTheme="minorAscii" w:hAnsiTheme="minorAscii" w:eastAsiaTheme="minorAscii" w:cstheme="minorAscii"/>
          <w:b w:val="0"/>
          <w:bCs w:val="0"/>
          <w:color w:val="auto"/>
          <w:sz w:val="24"/>
          <w:szCs w:val="24"/>
        </w:rPr>
      </w:pPr>
      <w:r w:rsidRPr="4973A0E8" w:rsidR="341BACF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Figure 3:</w:t>
      </w:r>
      <w:r w:rsidRPr="4973A0E8" w:rsidR="341BAC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Individual DHEA levels (gray points) are plotted against minutes since waking, with a knot at 30 minutes. DHEA </w:t>
      </w:r>
      <w:r w:rsidRPr="4973A0E8" w:rsidR="7662D0E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levels </w:t>
      </w:r>
      <w:r w:rsidRPr="4973A0E8" w:rsidR="341BAC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show a considerable decrease shortly after waking, followed by a gradual decline across the </w:t>
      </w:r>
      <w:r w:rsidRPr="4973A0E8" w:rsidR="341BAC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remainder</w:t>
      </w:r>
      <w:r w:rsidRPr="4973A0E8" w:rsidR="341BAC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of the day. The estimated mean trajectory (pink line) highlights higher morning levels and lower levels later in the day, with substantial variability at each time point.</w:t>
      </w:r>
    </w:p>
    <w:p w:rsidR="0ACEB80E" w:rsidP="148DCE43" w:rsidRDefault="0ACEB80E" w14:paraId="20AE3C05" w14:textId="663586DC">
      <w:pPr>
        <w:pStyle w:val="Normal"/>
        <w:spacing w:before="0" w:beforeAutospacing="off" w:after="0" w:afterAutospacing="off" w:line="480" w:lineRule="auto"/>
        <w:ind w:firstLine="720"/>
        <w:jc w:val="left"/>
        <w:rPr>
          <w:rFonts w:ascii="Times New Roman" w:hAnsi="Times New Roman" w:eastAsia="Times New Roman" w:cs="Times New Roman"/>
          <w:b w:val="0"/>
          <w:bCs w:val="0"/>
          <w:noProof w:val="0"/>
          <w:color w:val="auto"/>
          <w:sz w:val="24"/>
          <w:szCs w:val="24"/>
          <w:lang w:val="en-US"/>
        </w:rPr>
      </w:pPr>
      <w:r w:rsidRPr="4973A0E8" w:rsidR="0ACEB80E">
        <w:rPr>
          <w:rFonts w:ascii="Times New Roman" w:hAnsi="Times New Roman" w:eastAsia="Times New Roman" w:cs="Times New Roman"/>
          <w:b w:val="0"/>
          <w:bCs w:val="0"/>
          <w:noProof w:val="0"/>
          <w:color w:val="auto"/>
          <w:sz w:val="24"/>
          <w:szCs w:val="24"/>
          <w:lang w:val="en-US"/>
        </w:rPr>
        <w:t xml:space="preserve">Table 3 highlights the relationship between cortisol </w:t>
      </w:r>
      <w:r w:rsidRPr="4973A0E8" w:rsidR="120D2D61">
        <w:rPr>
          <w:rFonts w:ascii="Times New Roman" w:hAnsi="Times New Roman" w:eastAsia="Times New Roman" w:cs="Times New Roman"/>
          <w:b w:val="0"/>
          <w:bCs w:val="0"/>
          <w:noProof w:val="0"/>
          <w:color w:val="auto"/>
          <w:sz w:val="24"/>
          <w:szCs w:val="24"/>
          <w:lang w:val="en-US"/>
        </w:rPr>
        <w:t xml:space="preserve">levels </w:t>
      </w:r>
      <w:r w:rsidRPr="4973A0E8" w:rsidR="0ACEB80E">
        <w:rPr>
          <w:rFonts w:ascii="Times New Roman" w:hAnsi="Times New Roman" w:eastAsia="Times New Roman" w:cs="Times New Roman"/>
          <w:b w:val="0"/>
          <w:bCs w:val="0"/>
          <w:noProof w:val="0"/>
          <w:color w:val="auto"/>
          <w:sz w:val="24"/>
          <w:szCs w:val="24"/>
          <w:lang w:val="en-US"/>
        </w:rPr>
        <w:t>and booklet time. For a typical individual, a one-</w:t>
      </w:r>
      <w:r w:rsidRPr="4973A0E8" w:rsidR="416F269B">
        <w:rPr>
          <w:rFonts w:ascii="Times New Roman" w:hAnsi="Times New Roman" w:eastAsia="Times New Roman" w:cs="Times New Roman"/>
          <w:b w:val="0"/>
          <w:bCs w:val="0"/>
          <w:noProof w:val="0"/>
          <w:color w:val="auto"/>
          <w:sz w:val="24"/>
          <w:szCs w:val="24"/>
          <w:lang w:val="en-US"/>
        </w:rPr>
        <w:t xml:space="preserve">minute </w:t>
      </w:r>
      <w:r w:rsidRPr="4973A0E8" w:rsidR="0ACEB80E">
        <w:rPr>
          <w:rFonts w:ascii="Times New Roman" w:hAnsi="Times New Roman" w:eastAsia="Times New Roman" w:cs="Times New Roman"/>
          <w:b w:val="0"/>
          <w:bCs w:val="0"/>
          <w:noProof w:val="0"/>
          <w:color w:val="auto"/>
          <w:sz w:val="24"/>
          <w:szCs w:val="24"/>
          <w:lang w:val="en-US"/>
        </w:rPr>
        <w:t>increase in booklet time is associated with an approximately 0.34% increase in cortisol</w:t>
      </w:r>
      <w:r w:rsidRPr="4973A0E8" w:rsidR="2D81124F">
        <w:rPr>
          <w:rFonts w:ascii="Times New Roman" w:hAnsi="Times New Roman" w:eastAsia="Times New Roman" w:cs="Times New Roman"/>
          <w:b w:val="0"/>
          <w:bCs w:val="0"/>
          <w:noProof w:val="0"/>
          <w:color w:val="auto"/>
          <w:sz w:val="24"/>
          <w:szCs w:val="24"/>
          <w:lang w:val="en-US"/>
        </w:rPr>
        <w:t xml:space="preserve"> levels</w:t>
      </w:r>
      <w:r w:rsidRPr="4973A0E8" w:rsidR="6AEA6049">
        <w:rPr>
          <w:rFonts w:ascii="Times New Roman" w:hAnsi="Times New Roman" w:eastAsia="Times New Roman" w:cs="Times New Roman"/>
          <w:b w:val="0"/>
          <w:bCs w:val="0"/>
          <w:noProof w:val="0"/>
          <w:color w:val="auto"/>
          <w:sz w:val="24"/>
          <w:szCs w:val="24"/>
          <w:lang w:val="en-US"/>
        </w:rPr>
        <w:t xml:space="preserve"> </w:t>
      </w:r>
      <w:r w:rsidRPr="4973A0E8" w:rsidR="48FA215C">
        <w:rPr>
          <w:rFonts w:ascii="Times New Roman" w:hAnsi="Times New Roman" w:eastAsia="Times New Roman" w:cs="Times New Roman"/>
          <w:b w:val="0"/>
          <w:bCs w:val="0"/>
          <w:noProof w:val="0"/>
          <w:color w:val="auto"/>
          <w:sz w:val="24"/>
          <w:szCs w:val="24"/>
          <w:lang w:val="en-US"/>
        </w:rPr>
        <w:t xml:space="preserve">from waking to </w:t>
      </w:r>
      <w:r w:rsidRPr="4973A0E8" w:rsidR="6AEA6049">
        <w:rPr>
          <w:rFonts w:ascii="Times New Roman" w:hAnsi="Times New Roman" w:eastAsia="Times New Roman" w:cs="Times New Roman"/>
          <w:b w:val="0"/>
          <w:bCs w:val="0"/>
          <w:noProof w:val="0"/>
          <w:color w:val="auto"/>
          <w:sz w:val="24"/>
          <w:szCs w:val="24"/>
          <w:lang w:val="en-US"/>
        </w:rPr>
        <w:t>30</w:t>
      </w:r>
      <w:r w:rsidRPr="4973A0E8" w:rsidR="72188220">
        <w:rPr>
          <w:rFonts w:ascii="Times New Roman" w:hAnsi="Times New Roman" w:eastAsia="Times New Roman" w:cs="Times New Roman"/>
          <w:b w:val="0"/>
          <w:bCs w:val="0"/>
          <w:noProof w:val="0"/>
          <w:color w:val="auto"/>
          <w:sz w:val="24"/>
          <w:szCs w:val="24"/>
          <w:lang w:val="en-US"/>
        </w:rPr>
        <w:t xml:space="preserve"> </w:t>
      </w:r>
      <w:r w:rsidRPr="4973A0E8" w:rsidR="6AEA6049">
        <w:rPr>
          <w:rFonts w:ascii="Times New Roman" w:hAnsi="Times New Roman" w:eastAsia="Times New Roman" w:cs="Times New Roman"/>
          <w:b w:val="0"/>
          <w:bCs w:val="0"/>
          <w:noProof w:val="0"/>
          <w:color w:val="auto"/>
          <w:sz w:val="24"/>
          <w:szCs w:val="24"/>
          <w:lang w:val="en-US"/>
        </w:rPr>
        <w:t xml:space="preserve">minutes </w:t>
      </w:r>
      <w:r w:rsidRPr="4973A0E8" w:rsidR="5C743C16">
        <w:rPr>
          <w:rFonts w:ascii="Times New Roman" w:hAnsi="Times New Roman" w:eastAsia="Times New Roman" w:cs="Times New Roman"/>
          <w:b w:val="0"/>
          <w:bCs w:val="0"/>
          <w:noProof w:val="0"/>
          <w:color w:val="auto"/>
          <w:sz w:val="24"/>
          <w:szCs w:val="24"/>
          <w:lang w:val="en-US"/>
        </w:rPr>
        <w:t xml:space="preserve">after </w:t>
      </w:r>
      <w:r w:rsidRPr="4973A0E8" w:rsidR="6AEA6049">
        <w:rPr>
          <w:rFonts w:ascii="Times New Roman" w:hAnsi="Times New Roman" w:eastAsia="Times New Roman" w:cs="Times New Roman"/>
          <w:b w:val="0"/>
          <w:bCs w:val="0"/>
          <w:noProof w:val="0"/>
          <w:color w:val="auto"/>
          <w:sz w:val="24"/>
          <w:szCs w:val="24"/>
          <w:lang w:val="en-US"/>
        </w:rPr>
        <w:t>waking</w:t>
      </w:r>
      <w:r w:rsidRPr="4973A0E8" w:rsidR="0ACEB80E">
        <w:rPr>
          <w:rFonts w:ascii="Times New Roman" w:hAnsi="Times New Roman" w:eastAsia="Times New Roman" w:cs="Times New Roman"/>
          <w:b w:val="0"/>
          <w:bCs w:val="0"/>
          <w:noProof w:val="0"/>
          <w:color w:val="auto"/>
          <w:sz w:val="24"/>
          <w:szCs w:val="24"/>
          <w:lang w:val="en-US"/>
        </w:rPr>
        <w:t xml:space="preserve">; however, this effect is not statistically significant (95% CI: −0.41% to 1.10%, </w:t>
      </w:r>
      <w:r w:rsidRPr="4973A0E8" w:rsidR="0ACEB80E">
        <w:rPr>
          <w:rFonts w:ascii="Times New Roman" w:hAnsi="Times New Roman" w:eastAsia="Times New Roman" w:cs="Times New Roman"/>
          <w:b w:val="0"/>
          <w:bCs w:val="0"/>
          <w:i w:val="1"/>
          <w:iCs w:val="1"/>
          <w:noProof w:val="0"/>
          <w:color w:val="auto"/>
          <w:sz w:val="24"/>
          <w:szCs w:val="24"/>
          <w:lang w:val="en-US"/>
        </w:rPr>
        <w:t>p</w:t>
      </w:r>
      <w:r w:rsidRPr="4973A0E8" w:rsidR="0ACEB80E">
        <w:rPr>
          <w:rFonts w:ascii="Times New Roman" w:hAnsi="Times New Roman" w:eastAsia="Times New Roman" w:cs="Times New Roman"/>
          <w:b w:val="0"/>
          <w:bCs w:val="0"/>
          <w:noProof w:val="0"/>
          <w:color w:val="auto"/>
          <w:sz w:val="24"/>
          <w:szCs w:val="24"/>
          <w:lang w:val="en-US"/>
        </w:rPr>
        <w:t xml:space="preserve"> = 0.375). A one-</w:t>
      </w:r>
      <w:r w:rsidRPr="4973A0E8" w:rsidR="51CF3586">
        <w:rPr>
          <w:rFonts w:ascii="Times New Roman" w:hAnsi="Times New Roman" w:eastAsia="Times New Roman" w:cs="Times New Roman"/>
          <w:b w:val="0"/>
          <w:bCs w:val="0"/>
          <w:noProof w:val="0"/>
          <w:color w:val="auto"/>
          <w:sz w:val="24"/>
          <w:szCs w:val="24"/>
          <w:lang w:val="en-US"/>
        </w:rPr>
        <w:t xml:space="preserve">minute </w:t>
      </w:r>
      <w:r w:rsidRPr="4973A0E8" w:rsidR="0ACEB80E">
        <w:rPr>
          <w:rFonts w:ascii="Times New Roman" w:hAnsi="Times New Roman" w:eastAsia="Times New Roman" w:cs="Times New Roman"/>
          <w:b w:val="0"/>
          <w:bCs w:val="0"/>
          <w:noProof w:val="0"/>
          <w:color w:val="auto"/>
          <w:sz w:val="24"/>
          <w:szCs w:val="24"/>
          <w:lang w:val="en-US"/>
        </w:rPr>
        <w:t xml:space="preserve">increase in booklet time </w:t>
      </w:r>
      <w:r w:rsidRPr="4973A0E8" w:rsidR="5844506F">
        <w:rPr>
          <w:rFonts w:ascii="Times New Roman" w:hAnsi="Times New Roman" w:eastAsia="Times New Roman" w:cs="Times New Roman"/>
          <w:b w:val="0"/>
          <w:bCs w:val="0"/>
          <w:noProof w:val="0"/>
          <w:color w:val="auto"/>
          <w:sz w:val="24"/>
          <w:szCs w:val="24"/>
          <w:lang w:val="en-US"/>
        </w:rPr>
        <w:t>30</w:t>
      </w:r>
      <w:r w:rsidRPr="4973A0E8" w:rsidR="289EA13A">
        <w:rPr>
          <w:rFonts w:ascii="Times New Roman" w:hAnsi="Times New Roman" w:eastAsia="Times New Roman" w:cs="Times New Roman"/>
          <w:b w:val="0"/>
          <w:bCs w:val="0"/>
          <w:noProof w:val="0"/>
          <w:color w:val="auto"/>
          <w:sz w:val="24"/>
          <w:szCs w:val="24"/>
          <w:lang w:val="en-US"/>
        </w:rPr>
        <w:t xml:space="preserve"> </w:t>
      </w:r>
      <w:r w:rsidRPr="4973A0E8" w:rsidR="5844506F">
        <w:rPr>
          <w:rFonts w:ascii="Times New Roman" w:hAnsi="Times New Roman" w:eastAsia="Times New Roman" w:cs="Times New Roman"/>
          <w:b w:val="0"/>
          <w:bCs w:val="0"/>
          <w:noProof w:val="0"/>
          <w:color w:val="auto"/>
          <w:sz w:val="24"/>
          <w:szCs w:val="24"/>
          <w:lang w:val="en-US"/>
        </w:rPr>
        <w:t xml:space="preserve">minutes after waking </w:t>
      </w:r>
      <w:r w:rsidRPr="4973A0E8" w:rsidR="0ACEB80E">
        <w:rPr>
          <w:rFonts w:ascii="Times New Roman" w:hAnsi="Times New Roman" w:eastAsia="Times New Roman" w:cs="Times New Roman"/>
          <w:b w:val="0"/>
          <w:bCs w:val="0"/>
          <w:noProof w:val="0"/>
          <w:color w:val="auto"/>
          <w:sz w:val="24"/>
          <w:szCs w:val="24"/>
          <w:lang w:val="en-US"/>
        </w:rPr>
        <w:t>is associated with an approximately 0.</w:t>
      </w:r>
      <w:r w:rsidRPr="4973A0E8" w:rsidR="1D126503">
        <w:rPr>
          <w:rFonts w:ascii="Times New Roman" w:hAnsi="Times New Roman" w:eastAsia="Times New Roman" w:cs="Times New Roman"/>
          <w:b w:val="0"/>
          <w:bCs w:val="0"/>
          <w:noProof w:val="0"/>
          <w:color w:val="auto"/>
          <w:sz w:val="24"/>
          <w:szCs w:val="24"/>
          <w:lang w:val="en-US"/>
        </w:rPr>
        <w:t>206</w:t>
      </w:r>
      <w:r w:rsidRPr="4973A0E8" w:rsidR="0ACEB80E">
        <w:rPr>
          <w:rFonts w:ascii="Times New Roman" w:hAnsi="Times New Roman" w:eastAsia="Times New Roman" w:cs="Times New Roman"/>
          <w:b w:val="0"/>
          <w:bCs w:val="0"/>
          <w:noProof w:val="0"/>
          <w:color w:val="auto"/>
          <w:sz w:val="24"/>
          <w:szCs w:val="24"/>
          <w:lang w:val="en-US"/>
        </w:rPr>
        <w:t xml:space="preserve">% </w:t>
      </w:r>
      <w:r w:rsidRPr="4973A0E8" w:rsidR="333127AC">
        <w:rPr>
          <w:rFonts w:ascii="Times New Roman" w:hAnsi="Times New Roman" w:eastAsia="Times New Roman" w:cs="Times New Roman"/>
          <w:b w:val="0"/>
          <w:bCs w:val="0"/>
          <w:noProof w:val="0"/>
          <w:color w:val="auto"/>
          <w:sz w:val="24"/>
          <w:szCs w:val="24"/>
          <w:lang w:val="en-US"/>
        </w:rPr>
        <w:t xml:space="preserve">decrease </w:t>
      </w:r>
      <w:r w:rsidRPr="4973A0E8" w:rsidR="0ACEB80E">
        <w:rPr>
          <w:rFonts w:ascii="Times New Roman" w:hAnsi="Times New Roman" w:eastAsia="Times New Roman" w:cs="Times New Roman"/>
          <w:b w:val="0"/>
          <w:bCs w:val="0"/>
          <w:noProof w:val="0"/>
          <w:color w:val="auto"/>
          <w:sz w:val="24"/>
          <w:szCs w:val="24"/>
          <w:lang w:val="en-US"/>
        </w:rPr>
        <w:t xml:space="preserve">in </w:t>
      </w:r>
      <w:r w:rsidRPr="4973A0E8" w:rsidR="5886A676">
        <w:rPr>
          <w:rFonts w:ascii="Times New Roman" w:hAnsi="Times New Roman" w:eastAsia="Times New Roman" w:cs="Times New Roman"/>
          <w:b w:val="0"/>
          <w:bCs w:val="0"/>
          <w:noProof w:val="0"/>
          <w:color w:val="auto"/>
          <w:sz w:val="24"/>
          <w:szCs w:val="24"/>
          <w:lang w:val="en-US"/>
        </w:rPr>
        <w:t>cortisol</w:t>
      </w:r>
      <w:r w:rsidRPr="4973A0E8" w:rsidR="685064E6">
        <w:rPr>
          <w:rFonts w:ascii="Times New Roman" w:hAnsi="Times New Roman" w:eastAsia="Times New Roman" w:cs="Times New Roman"/>
          <w:b w:val="0"/>
          <w:bCs w:val="0"/>
          <w:noProof w:val="0"/>
          <w:color w:val="auto"/>
          <w:sz w:val="24"/>
          <w:szCs w:val="24"/>
          <w:lang w:val="en-US"/>
        </w:rPr>
        <w:t xml:space="preserve"> levels</w:t>
      </w:r>
      <w:r w:rsidRPr="4973A0E8" w:rsidR="5886A676">
        <w:rPr>
          <w:rFonts w:ascii="Times New Roman" w:hAnsi="Times New Roman" w:eastAsia="Times New Roman" w:cs="Times New Roman"/>
          <w:b w:val="0"/>
          <w:bCs w:val="0"/>
          <w:noProof w:val="0"/>
          <w:color w:val="auto"/>
          <w:sz w:val="24"/>
          <w:szCs w:val="24"/>
          <w:lang w:val="en-US"/>
        </w:rPr>
        <w:t xml:space="preserve"> </w:t>
      </w:r>
      <w:r w:rsidRPr="4973A0E8" w:rsidR="0ACEB80E">
        <w:rPr>
          <w:rFonts w:ascii="Times New Roman" w:hAnsi="Times New Roman" w:eastAsia="Times New Roman" w:cs="Times New Roman"/>
          <w:b w:val="0"/>
          <w:bCs w:val="0"/>
          <w:noProof w:val="0"/>
          <w:color w:val="auto"/>
          <w:sz w:val="24"/>
          <w:szCs w:val="24"/>
          <w:lang w:val="en-US"/>
        </w:rPr>
        <w:t>on average for a typical individual; this effect is</w:t>
      </w:r>
      <w:r w:rsidRPr="4973A0E8" w:rsidR="082F8044">
        <w:rPr>
          <w:rFonts w:ascii="Times New Roman" w:hAnsi="Times New Roman" w:eastAsia="Times New Roman" w:cs="Times New Roman"/>
          <w:b w:val="0"/>
          <w:bCs w:val="0"/>
          <w:noProof w:val="0"/>
          <w:color w:val="auto"/>
          <w:sz w:val="24"/>
          <w:szCs w:val="24"/>
          <w:lang w:val="en-US"/>
        </w:rPr>
        <w:t xml:space="preserve"> </w:t>
      </w:r>
      <w:r w:rsidRPr="4973A0E8" w:rsidR="0ACEB80E">
        <w:rPr>
          <w:rFonts w:ascii="Times New Roman" w:hAnsi="Times New Roman" w:eastAsia="Times New Roman" w:cs="Times New Roman"/>
          <w:b w:val="0"/>
          <w:bCs w:val="0"/>
          <w:noProof w:val="0"/>
          <w:color w:val="auto"/>
          <w:sz w:val="24"/>
          <w:szCs w:val="24"/>
          <w:lang w:val="en-US"/>
        </w:rPr>
        <w:t xml:space="preserve">statistically significant (95% CI: </w:t>
      </w:r>
      <w:r w:rsidRPr="4973A0E8" w:rsidR="779D5E30">
        <w:rPr>
          <w:rFonts w:ascii="Times New Roman" w:hAnsi="Times New Roman" w:eastAsia="Times New Roman" w:cs="Times New Roman"/>
          <w:b w:val="0"/>
          <w:bCs w:val="0"/>
          <w:noProof w:val="0"/>
          <w:color w:val="auto"/>
          <w:sz w:val="24"/>
          <w:szCs w:val="24"/>
          <w:lang w:val="en-US"/>
        </w:rPr>
        <w:t>-0.24</w:t>
      </w:r>
      <w:r w:rsidRPr="4973A0E8" w:rsidR="0ACEB80E">
        <w:rPr>
          <w:rFonts w:ascii="Times New Roman" w:hAnsi="Times New Roman" w:eastAsia="Times New Roman" w:cs="Times New Roman"/>
          <w:b w:val="0"/>
          <w:bCs w:val="0"/>
          <w:noProof w:val="0"/>
          <w:color w:val="auto"/>
          <w:sz w:val="24"/>
          <w:szCs w:val="24"/>
          <w:lang w:val="en-US"/>
        </w:rPr>
        <w:t xml:space="preserve">% to </w:t>
      </w:r>
      <w:r w:rsidRPr="4973A0E8" w:rsidR="77157A89">
        <w:rPr>
          <w:rFonts w:ascii="Times New Roman" w:hAnsi="Times New Roman" w:eastAsia="Times New Roman" w:cs="Times New Roman"/>
          <w:b w:val="0"/>
          <w:bCs w:val="0"/>
          <w:noProof w:val="0"/>
          <w:color w:val="auto"/>
          <w:sz w:val="24"/>
          <w:szCs w:val="24"/>
          <w:lang w:val="en-US"/>
        </w:rPr>
        <w:t>0.168</w:t>
      </w:r>
      <w:r w:rsidRPr="4973A0E8" w:rsidR="0ACEB80E">
        <w:rPr>
          <w:rFonts w:ascii="Times New Roman" w:hAnsi="Times New Roman" w:eastAsia="Times New Roman" w:cs="Times New Roman"/>
          <w:b w:val="0"/>
          <w:bCs w:val="0"/>
          <w:noProof w:val="0"/>
          <w:color w:val="auto"/>
          <w:sz w:val="24"/>
          <w:szCs w:val="24"/>
          <w:lang w:val="en-US"/>
        </w:rPr>
        <w:t xml:space="preserve">%, </w:t>
      </w:r>
      <w:r w:rsidRPr="4973A0E8" w:rsidR="0ACEB80E">
        <w:rPr>
          <w:rFonts w:ascii="Times New Roman" w:hAnsi="Times New Roman" w:eastAsia="Times New Roman" w:cs="Times New Roman"/>
          <w:b w:val="0"/>
          <w:bCs w:val="0"/>
          <w:i w:val="1"/>
          <w:iCs w:val="1"/>
          <w:noProof w:val="0"/>
          <w:color w:val="auto"/>
          <w:sz w:val="24"/>
          <w:szCs w:val="24"/>
          <w:lang w:val="en-US"/>
        </w:rPr>
        <w:t>p</w:t>
      </w:r>
      <w:r w:rsidRPr="4973A0E8" w:rsidR="0ACEB80E">
        <w:rPr>
          <w:rFonts w:ascii="Times New Roman" w:hAnsi="Times New Roman" w:eastAsia="Times New Roman" w:cs="Times New Roman"/>
          <w:b w:val="0"/>
          <w:bCs w:val="0"/>
          <w:noProof w:val="0"/>
          <w:color w:val="auto"/>
          <w:sz w:val="24"/>
          <w:szCs w:val="24"/>
          <w:lang w:val="en-US"/>
        </w:rPr>
        <w:t xml:space="preserve"> </w:t>
      </w:r>
      <w:r w:rsidRPr="4973A0E8" w:rsidR="19A157AA">
        <w:rPr>
          <w:rFonts w:ascii="Times New Roman" w:hAnsi="Times New Roman" w:eastAsia="Times New Roman" w:cs="Times New Roman"/>
          <w:b w:val="0"/>
          <w:bCs w:val="0"/>
          <w:noProof w:val="0"/>
          <w:color w:val="auto"/>
          <w:sz w:val="24"/>
          <w:szCs w:val="24"/>
          <w:lang w:val="en-US"/>
        </w:rPr>
        <w:t>&lt;</w:t>
      </w:r>
      <w:r w:rsidRPr="4973A0E8" w:rsidR="0ACEB80E">
        <w:rPr>
          <w:rFonts w:ascii="Times New Roman" w:hAnsi="Times New Roman" w:eastAsia="Times New Roman" w:cs="Times New Roman"/>
          <w:b w:val="0"/>
          <w:bCs w:val="0"/>
          <w:noProof w:val="0"/>
          <w:color w:val="auto"/>
          <w:sz w:val="24"/>
          <w:szCs w:val="24"/>
          <w:lang w:val="en-US"/>
        </w:rPr>
        <w:t xml:space="preserve"> 0.</w:t>
      </w:r>
      <w:r w:rsidRPr="4973A0E8" w:rsidR="2A3085EE">
        <w:rPr>
          <w:rFonts w:ascii="Times New Roman" w:hAnsi="Times New Roman" w:eastAsia="Times New Roman" w:cs="Times New Roman"/>
          <w:b w:val="0"/>
          <w:bCs w:val="0"/>
          <w:noProof w:val="0"/>
          <w:color w:val="auto"/>
          <w:sz w:val="24"/>
          <w:szCs w:val="24"/>
          <w:lang w:val="en-US"/>
        </w:rPr>
        <w:t>01</w:t>
      </w:r>
      <w:r w:rsidRPr="4973A0E8" w:rsidR="0ACEB80E">
        <w:rPr>
          <w:rFonts w:ascii="Times New Roman" w:hAnsi="Times New Roman" w:eastAsia="Times New Roman" w:cs="Times New Roman"/>
          <w:b w:val="0"/>
          <w:bCs w:val="0"/>
          <w:noProof w:val="0"/>
          <w:color w:val="auto"/>
          <w:sz w:val="24"/>
          <w:szCs w:val="24"/>
          <w:lang w:val="en-US"/>
        </w:rPr>
        <w:t>).</w:t>
      </w:r>
    </w:p>
    <w:p w:rsidR="6E5E0D0F" w:rsidP="4973A0E8" w:rsidRDefault="6E5E0D0F" w14:paraId="1CB180AD" w14:textId="465E04FB">
      <w:pPr>
        <w:pStyle w:val="Normal"/>
        <w:spacing w:before="0" w:beforeAutospacing="off" w:after="0" w:afterAutospacing="off"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973A0E8" w:rsidR="6E5E0D0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Table 3. </w:t>
      </w:r>
      <w:r w:rsidRPr="4973A0E8" w:rsidR="6E5E0D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Research Question 3 Model Statistics</w:t>
      </w:r>
    </w:p>
    <w:tbl>
      <w:tblPr>
        <w:tblStyle w:val="TableNormal"/>
        <w:bidiVisual w:val="0"/>
        <w:tblW w:w="0" w:type="auto"/>
        <w:jc w:val="center"/>
        <w:tblLook w:val="06A0" w:firstRow="1" w:lastRow="0" w:firstColumn="1" w:lastColumn="0" w:noHBand="1" w:noVBand="1"/>
      </w:tblPr>
      <w:tblGrid>
        <w:gridCol w:w="2835"/>
        <w:gridCol w:w="2865"/>
        <w:gridCol w:w="2559"/>
        <w:gridCol w:w="1238"/>
      </w:tblGrid>
      <w:tr w:rsidR="4973A0E8" w:rsidTr="4973A0E8" w14:paraId="0AD10113">
        <w:trPr>
          <w:trHeight w:val="300"/>
        </w:trPr>
        <w:tc>
          <w:tcPr>
            <w:tcW w:w="2835" w:type="dxa"/>
            <w:tcBorders>
              <w:top w:val="single" w:color="000000" w:themeColor="text1" w:sz="12"/>
              <w:bottom w:val="single" w:color="000000" w:themeColor="text1" w:sz="12"/>
            </w:tcBorders>
            <w:tcMar/>
            <w:vAlign w:val="center"/>
          </w:tcPr>
          <w:p w:rsidR="4973A0E8" w:rsidP="4973A0E8" w:rsidRDefault="4973A0E8" w14:paraId="3C9BD465" w14:textId="5F82520D">
            <w:pPr>
              <w:spacing w:before="0" w:beforeAutospacing="off" w:after="0" w:afterAutospacing="off" w:line="240" w:lineRule="auto"/>
              <w:jc w:val="center"/>
            </w:pPr>
            <w:r w:rsidRPr="4973A0E8" w:rsidR="4973A0E8">
              <w:rPr>
                <w:b w:val="1"/>
                <w:bCs w:val="1"/>
              </w:rPr>
              <w:t>Predictor</w:t>
            </w:r>
          </w:p>
        </w:tc>
        <w:tc>
          <w:tcPr>
            <w:tcW w:w="2865" w:type="dxa"/>
            <w:tcBorders>
              <w:top w:val="single" w:color="000000" w:themeColor="text1" w:sz="12"/>
              <w:bottom w:val="single" w:color="000000" w:themeColor="text1" w:sz="12"/>
            </w:tcBorders>
            <w:tcMar/>
            <w:vAlign w:val="center"/>
          </w:tcPr>
          <w:p w:rsidR="4973A0E8" w:rsidP="4973A0E8" w:rsidRDefault="4973A0E8" w14:paraId="16F09445" w14:textId="5E1B19F6">
            <w:pPr>
              <w:spacing w:before="0" w:beforeAutospacing="off" w:after="0" w:afterAutospacing="off" w:line="240" w:lineRule="auto"/>
              <w:jc w:val="center"/>
            </w:pPr>
            <w:r w:rsidRPr="4973A0E8" w:rsidR="4973A0E8">
              <w:rPr>
                <w:b w:val="1"/>
                <w:bCs w:val="1"/>
              </w:rPr>
              <w:t>Multiplicative</w:t>
            </w:r>
          </w:p>
          <w:p w:rsidR="4973A0E8" w:rsidP="4973A0E8" w:rsidRDefault="4973A0E8" w14:paraId="5CF0CB02" w14:textId="7E578E9E">
            <w:pPr>
              <w:spacing w:before="0" w:beforeAutospacing="off" w:after="0" w:afterAutospacing="off" w:line="240" w:lineRule="auto"/>
              <w:jc w:val="center"/>
              <w:rPr>
                <w:b w:val="1"/>
                <w:bCs w:val="1"/>
                <w:vertAlign w:val="superscript"/>
              </w:rPr>
            </w:pPr>
            <w:r w:rsidRPr="4973A0E8" w:rsidR="4973A0E8">
              <w:rPr>
                <w:b w:val="1"/>
                <w:bCs w:val="1"/>
              </w:rPr>
              <w:t xml:space="preserve"> Effect</w:t>
            </w:r>
            <w:r w:rsidRPr="4973A0E8" w:rsidR="4973A0E8">
              <w:rPr>
                <w:b w:val="1"/>
                <w:bCs w:val="1"/>
                <w:vertAlign w:val="superscript"/>
              </w:rPr>
              <w:t>1</w:t>
            </w:r>
          </w:p>
        </w:tc>
        <w:tc>
          <w:tcPr>
            <w:tcW w:w="2559" w:type="dxa"/>
            <w:tcBorders>
              <w:top w:val="single" w:color="000000" w:themeColor="text1" w:sz="12"/>
              <w:bottom w:val="single" w:color="000000" w:themeColor="text1" w:sz="12"/>
            </w:tcBorders>
            <w:tcMar/>
            <w:vAlign w:val="center"/>
          </w:tcPr>
          <w:p w:rsidR="4973A0E8" w:rsidP="4973A0E8" w:rsidRDefault="4973A0E8" w14:paraId="10B8FC79" w14:textId="49EB9A18">
            <w:pPr>
              <w:spacing w:before="0" w:beforeAutospacing="off" w:after="0" w:afterAutospacing="off" w:line="240" w:lineRule="auto"/>
              <w:jc w:val="center"/>
            </w:pPr>
            <w:r w:rsidRPr="4973A0E8" w:rsidR="4973A0E8">
              <w:rPr>
                <w:b w:val="1"/>
                <w:bCs w:val="1"/>
              </w:rPr>
              <w:t>95% CI</w:t>
            </w:r>
          </w:p>
        </w:tc>
        <w:tc>
          <w:tcPr>
            <w:tcW w:w="1238" w:type="dxa"/>
            <w:tcBorders>
              <w:top w:val="single" w:color="000000" w:themeColor="text1" w:sz="12"/>
              <w:bottom w:val="single" w:color="000000" w:themeColor="text1" w:sz="12"/>
            </w:tcBorders>
            <w:tcMar/>
            <w:vAlign w:val="center"/>
          </w:tcPr>
          <w:p w:rsidR="4973A0E8" w:rsidP="4973A0E8" w:rsidRDefault="4973A0E8" w14:paraId="1A2CE7AE" w14:textId="541AEAB3">
            <w:pPr>
              <w:spacing w:before="0" w:beforeAutospacing="off" w:after="0" w:afterAutospacing="off" w:line="240" w:lineRule="auto"/>
              <w:jc w:val="center"/>
            </w:pPr>
            <w:r w:rsidRPr="4973A0E8" w:rsidR="4973A0E8">
              <w:rPr>
                <w:b w:val="1"/>
                <w:bCs w:val="1"/>
              </w:rPr>
              <w:t>p-value</w:t>
            </w:r>
          </w:p>
        </w:tc>
      </w:tr>
      <w:tr w:rsidR="4973A0E8" w:rsidTr="4973A0E8" w14:paraId="58557329">
        <w:trPr>
          <w:trHeight w:val="300"/>
        </w:trPr>
        <w:tc>
          <w:tcPr>
            <w:tcW w:w="2835" w:type="dxa"/>
            <w:tcMar/>
            <w:vAlign w:val="center"/>
          </w:tcPr>
          <w:p w:rsidR="4973A0E8" w:rsidP="4973A0E8" w:rsidRDefault="4973A0E8" w14:paraId="7C2EAD3B" w14:textId="1E03190C">
            <w:pPr>
              <w:spacing w:before="0" w:beforeAutospacing="off" w:after="0" w:afterAutospacing="off" w:line="240" w:lineRule="auto"/>
              <w:rPr>
                <w:b w:val="1"/>
                <w:bCs w:val="1"/>
              </w:rPr>
            </w:pPr>
            <w:r w:rsidRPr="4973A0E8" w:rsidR="4973A0E8">
              <w:rPr>
                <w:b w:val="1"/>
                <w:bCs w:val="1"/>
              </w:rPr>
              <w:t>Cortisol:</w:t>
            </w:r>
          </w:p>
          <w:p w:rsidR="4973A0E8" w:rsidP="4973A0E8" w:rsidRDefault="4973A0E8" w14:paraId="3632D096" w14:textId="383FA190">
            <w:pPr>
              <w:spacing w:before="0" w:beforeAutospacing="off" w:after="0" w:afterAutospacing="off" w:line="240" w:lineRule="auto"/>
            </w:pPr>
            <w:r w:rsidR="4973A0E8">
              <w:rPr/>
              <w:t xml:space="preserve">   </w:t>
            </w:r>
            <w:r w:rsidR="4973A0E8">
              <w:rPr/>
              <w:t>(Intercept)</w:t>
            </w:r>
          </w:p>
        </w:tc>
        <w:tc>
          <w:tcPr>
            <w:tcW w:w="2865" w:type="dxa"/>
            <w:tcMar/>
            <w:vAlign w:val="center"/>
          </w:tcPr>
          <w:p w:rsidR="4973A0E8" w:rsidP="4973A0E8" w:rsidRDefault="4973A0E8" w14:paraId="28E6FCB6" w14:textId="4314B6B0">
            <w:pPr>
              <w:spacing w:before="0" w:beforeAutospacing="off" w:after="0" w:afterAutospacing="off" w:line="240" w:lineRule="auto"/>
              <w:jc w:val="center"/>
            </w:pPr>
          </w:p>
          <w:p w:rsidR="4973A0E8" w:rsidP="4973A0E8" w:rsidRDefault="4973A0E8" w14:paraId="6070B198" w14:textId="2DEDF902">
            <w:pPr>
              <w:spacing w:before="0" w:beforeAutospacing="off" w:after="0" w:afterAutospacing="off" w:line="240" w:lineRule="auto"/>
              <w:jc w:val="center"/>
            </w:pPr>
            <w:r w:rsidR="4973A0E8">
              <w:rPr/>
              <w:t>5.51</w:t>
            </w:r>
          </w:p>
        </w:tc>
        <w:tc>
          <w:tcPr>
            <w:tcW w:w="2559" w:type="dxa"/>
            <w:tcMar/>
            <w:vAlign w:val="center"/>
          </w:tcPr>
          <w:p w:rsidR="4973A0E8" w:rsidP="4973A0E8" w:rsidRDefault="4973A0E8" w14:paraId="682370C9" w14:textId="28324116">
            <w:pPr>
              <w:spacing w:before="0" w:beforeAutospacing="off" w:after="0" w:afterAutospacing="off" w:line="240" w:lineRule="auto"/>
              <w:jc w:val="center"/>
            </w:pPr>
          </w:p>
          <w:p w:rsidR="4973A0E8" w:rsidP="4973A0E8" w:rsidRDefault="4973A0E8" w14:paraId="5586E3F5" w14:textId="40CFFC8B">
            <w:pPr>
              <w:spacing w:before="0" w:beforeAutospacing="off" w:after="0" w:afterAutospacing="off" w:line="240" w:lineRule="auto"/>
              <w:jc w:val="center"/>
            </w:pPr>
            <w:r w:rsidR="4973A0E8">
              <w:rPr/>
              <w:t>(</w:t>
            </w:r>
            <w:r w:rsidR="4973A0E8">
              <w:rPr/>
              <w:t>4.50</w:t>
            </w:r>
            <w:r w:rsidR="4973A0E8">
              <w:rPr/>
              <w:t>,</w:t>
            </w:r>
            <w:r w:rsidR="4973A0E8">
              <w:rPr/>
              <w:t xml:space="preserve"> </w:t>
            </w:r>
            <w:r w:rsidR="4973A0E8">
              <w:rPr/>
              <w:t>6.73</w:t>
            </w:r>
            <w:r w:rsidR="4973A0E8">
              <w:rPr/>
              <w:t>)</w:t>
            </w:r>
          </w:p>
        </w:tc>
        <w:tc>
          <w:tcPr>
            <w:tcW w:w="1238" w:type="dxa"/>
            <w:tcMar/>
            <w:vAlign w:val="center"/>
          </w:tcPr>
          <w:p w:rsidR="4973A0E8" w:rsidP="4973A0E8" w:rsidRDefault="4973A0E8" w14:paraId="7C8D2C66" w14:textId="17E84610">
            <w:pPr>
              <w:spacing w:before="0" w:beforeAutospacing="off" w:after="0" w:afterAutospacing="off" w:line="240" w:lineRule="auto"/>
              <w:jc w:val="center"/>
            </w:pPr>
          </w:p>
          <w:p w:rsidR="4973A0E8" w:rsidP="4973A0E8" w:rsidRDefault="4973A0E8" w14:paraId="57F7894D" w14:textId="08569906">
            <w:pPr>
              <w:pStyle w:val="Normal"/>
              <w:spacing w:before="0" w:beforeAutospacing="off" w:after="0" w:afterAutospacing="off" w:line="240" w:lineRule="auto"/>
              <w:ind w:left="0" w:right="0"/>
              <w:jc w:val="center"/>
            </w:pPr>
            <w:r w:rsidR="4973A0E8">
              <w:rPr/>
              <w:t>–</w:t>
            </w:r>
          </w:p>
        </w:tc>
      </w:tr>
      <w:tr w:rsidR="4973A0E8" w:rsidTr="4973A0E8" w14:paraId="7C59D6A9">
        <w:trPr>
          <w:trHeight w:val="300"/>
        </w:trPr>
        <w:tc>
          <w:tcPr>
            <w:tcW w:w="2835" w:type="dxa"/>
            <w:tcBorders>
              <w:bottom w:val="none" w:color="000000" w:themeColor="text1" w:sz="12"/>
            </w:tcBorders>
            <w:tcMar/>
            <w:vAlign w:val="center"/>
          </w:tcPr>
          <w:p w:rsidR="4973A0E8" w:rsidP="4973A0E8" w:rsidRDefault="4973A0E8" w14:paraId="0CFE25D3" w14:textId="7E79B565">
            <w:pPr>
              <w:pStyle w:val="Normal"/>
              <w:suppressLineNumbers w:val="0"/>
              <w:bidi w:val="0"/>
              <w:spacing w:before="0" w:beforeAutospacing="off" w:after="0" w:afterAutospacing="off" w:line="240" w:lineRule="auto"/>
              <w:ind w:left="0" w:right="0"/>
              <w:jc w:val="left"/>
            </w:pPr>
            <w:r w:rsidR="4973A0E8">
              <w:rPr/>
              <w:t xml:space="preserve">   </w:t>
            </w:r>
            <w:r w:rsidR="4973A0E8">
              <w:rPr/>
              <w:t>Waking to 30 Minutes</w:t>
            </w:r>
          </w:p>
        </w:tc>
        <w:tc>
          <w:tcPr>
            <w:tcW w:w="2865" w:type="dxa"/>
            <w:tcBorders>
              <w:bottom w:val="none" w:color="000000" w:themeColor="text1" w:sz="12"/>
            </w:tcBorders>
            <w:tcMar/>
            <w:vAlign w:val="center"/>
          </w:tcPr>
          <w:p w:rsidR="4973A0E8" w:rsidP="4973A0E8" w:rsidRDefault="4973A0E8" w14:paraId="035FE436" w14:textId="67AE7A07">
            <w:pPr>
              <w:spacing w:before="0" w:beforeAutospacing="off" w:after="0" w:afterAutospacing="off" w:line="240" w:lineRule="auto"/>
              <w:jc w:val="center"/>
            </w:pPr>
            <w:r w:rsidR="4973A0E8">
              <w:rPr/>
              <w:t>1.0034</w:t>
            </w:r>
          </w:p>
        </w:tc>
        <w:tc>
          <w:tcPr>
            <w:tcW w:w="2559" w:type="dxa"/>
            <w:tcBorders>
              <w:bottom w:val="none" w:color="000000" w:themeColor="text1" w:sz="12"/>
            </w:tcBorders>
            <w:tcMar/>
            <w:vAlign w:val="center"/>
          </w:tcPr>
          <w:p w:rsidR="4973A0E8" w:rsidP="4973A0E8" w:rsidRDefault="4973A0E8" w14:paraId="70BC5ECD" w14:textId="3B22B397">
            <w:pPr>
              <w:pStyle w:val="Normal"/>
              <w:spacing w:before="0" w:beforeAutospacing="off" w:after="0" w:afterAutospacing="off" w:line="240" w:lineRule="auto"/>
              <w:jc w:val="center"/>
            </w:pPr>
            <w:r w:rsidR="4973A0E8">
              <w:rPr/>
              <w:t>(</w:t>
            </w:r>
            <w:r w:rsidR="4973A0E8">
              <w:rPr/>
              <w:t>0.996</w:t>
            </w:r>
            <w:r w:rsidR="4973A0E8">
              <w:rPr/>
              <w:t xml:space="preserve">, </w:t>
            </w:r>
            <w:r w:rsidR="4973A0E8">
              <w:rPr/>
              <w:t>1.011</w:t>
            </w:r>
            <w:r w:rsidR="4973A0E8">
              <w:rPr/>
              <w:t>)</w:t>
            </w:r>
          </w:p>
        </w:tc>
        <w:tc>
          <w:tcPr>
            <w:tcW w:w="1238" w:type="dxa"/>
            <w:tcBorders>
              <w:bottom w:val="none" w:color="000000" w:themeColor="text1" w:sz="12"/>
            </w:tcBorders>
            <w:tcMar/>
            <w:vAlign w:val="center"/>
          </w:tcPr>
          <w:p w:rsidR="4973A0E8" w:rsidP="4973A0E8" w:rsidRDefault="4973A0E8" w14:paraId="70BEDA86" w14:textId="6658E660">
            <w:pPr>
              <w:spacing w:before="0" w:beforeAutospacing="off" w:after="0" w:afterAutospacing="off" w:line="240" w:lineRule="auto"/>
              <w:jc w:val="center"/>
            </w:pPr>
            <w:r w:rsidR="4973A0E8">
              <w:rPr/>
              <w:t>0.375</w:t>
            </w:r>
          </w:p>
        </w:tc>
      </w:tr>
      <w:tr w:rsidR="4973A0E8" w:rsidTr="4973A0E8" w14:paraId="33CFA288">
        <w:trPr>
          <w:trHeight w:val="300"/>
        </w:trPr>
        <w:tc>
          <w:tcPr>
            <w:tcW w:w="2835" w:type="dxa"/>
            <w:tcBorders>
              <w:top w:val="none" w:color="000000" w:themeColor="text1" w:sz="12"/>
              <w:left w:val="none" w:color="000000" w:themeColor="text1" w:sz="12"/>
              <w:bottom w:val="none" w:color="000000" w:themeColor="text1" w:sz="12"/>
              <w:right w:val="none" w:color="000000" w:themeColor="text1" w:sz="12"/>
            </w:tcBorders>
            <w:tcMar/>
            <w:vAlign w:val="center"/>
          </w:tcPr>
          <w:p w:rsidR="4973A0E8" w:rsidP="4973A0E8" w:rsidRDefault="4973A0E8" w14:paraId="2AE6D4D9" w14:textId="35FD5DD8">
            <w:pPr>
              <w:pStyle w:val="Normal"/>
              <w:suppressLineNumbers w:val="0"/>
              <w:bidi w:val="0"/>
              <w:spacing w:before="0" w:beforeAutospacing="off" w:after="0" w:afterAutospacing="off" w:line="240" w:lineRule="auto"/>
              <w:ind w:left="0" w:right="0"/>
              <w:jc w:val="left"/>
            </w:pPr>
            <w:r w:rsidR="4973A0E8">
              <w:rPr/>
              <w:t xml:space="preserve">   </w:t>
            </w:r>
            <w:r w:rsidR="4973A0E8">
              <w:rPr/>
              <w:t>Post-30-Minutes</w:t>
            </w:r>
          </w:p>
        </w:tc>
        <w:tc>
          <w:tcPr>
            <w:tcW w:w="2865" w:type="dxa"/>
            <w:tcBorders>
              <w:top w:val="none" w:color="000000" w:themeColor="text1" w:sz="12"/>
              <w:left w:val="none" w:color="000000" w:themeColor="text1" w:sz="12"/>
              <w:bottom w:val="none" w:color="000000" w:themeColor="text1" w:sz="12"/>
              <w:right w:val="none" w:color="000000" w:themeColor="text1" w:sz="12"/>
            </w:tcBorders>
            <w:tcMar/>
            <w:vAlign w:val="center"/>
          </w:tcPr>
          <w:p w:rsidR="4973A0E8" w:rsidP="4973A0E8" w:rsidRDefault="4973A0E8" w14:paraId="69DA9334" w14:textId="14529041">
            <w:pPr>
              <w:spacing w:before="0" w:beforeAutospacing="off" w:after="0" w:afterAutospacing="off" w:line="240" w:lineRule="auto"/>
              <w:jc w:val="center"/>
            </w:pPr>
            <w:r w:rsidR="4973A0E8">
              <w:rPr/>
              <w:t>0.9980</w:t>
            </w:r>
          </w:p>
        </w:tc>
        <w:tc>
          <w:tcPr>
            <w:tcW w:w="2559" w:type="dxa"/>
            <w:tcBorders>
              <w:top w:val="none" w:color="000000" w:themeColor="text1" w:sz="12"/>
              <w:left w:val="none" w:color="000000" w:themeColor="text1" w:sz="12"/>
              <w:bottom w:val="none" w:color="000000" w:themeColor="text1" w:sz="12"/>
              <w:right w:val="none" w:color="000000" w:themeColor="text1" w:sz="12"/>
            </w:tcBorders>
            <w:tcMar/>
            <w:vAlign w:val="center"/>
          </w:tcPr>
          <w:p w:rsidR="4973A0E8" w:rsidP="4973A0E8" w:rsidRDefault="4973A0E8" w14:paraId="2A865742" w14:textId="4D01A539">
            <w:pPr>
              <w:pStyle w:val="Normal"/>
              <w:spacing w:before="0" w:beforeAutospacing="off" w:after="0" w:afterAutospacing="off" w:line="240" w:lineRule="auto"/>
              <w:jc w:val="center"/>
            </w:pPr>
            <w:r w:rsidR="4973A0E8">
              <w:rPr/>
              <w:t>(</w:t>
            </w:r>
            <w:r w:rsidR="4973A0E8">
              <w:rPr/>
              <w:t>0.9976</w:t>
            </w:r>
            <w:r w:rsidR="4973A0E8">
              <w:rPr/>
              <w:t xml:space="preserve">, </w:t>
            </w:r>
            <w:r w:rsidR="4973A0E8">
              <w:rPr/>
              <w:t>0.9983</w:t>
            </w:r>
            <w:r w:rsidR="4973A0E8">
              <w:rPr/>
              <w:t>)</w:t>
            </w:r>
          </w:p>
        </w:tc>
        <w:tc>
          <w:tcPr>
            <w:tcW w:w="1238" w:type="dxa"/>
            <w:tcBorders>
              <w:top w:val="none" w:color="000000" w:themeColor="text1" w:sz="12"/>
              <w:left w:val="none" w:color="000000" w:themeColor="text1" w:sz="12"/>
              <w:bottom w:val="none" w:color="000000" w:themeColor="text1" w:sz="12"/>
              <w:right w:val="none" w:color="000000" w:themeColor="text1" w:sz="12"/>
            </w:tcBorders>
            <w:tcMar/>
            <w:vAlign w:val="center"/>
          </w:tcPr>
          <w:p w:rsidR="4973A0E8" w:rsidP="4973A0E8" w:rsidRDefault="4973A0E8" w14:paraId="7529CC1A" w14:textId="2D539672">
            <w:pPr>
              <w:spacing w:before="0" w:beforeAutospacing="off" w:after="0" w:afterAutospacing="off" w:line="240" w:lineRule="auto"/>
              <w:jc w:val="center"/>
            </w:pPr>
            <w:r w:rsidR="4973A0E8">
              <w:rPr/>
              <w:t>&lt; 0.01</w:t>
            </w:r>
          </w:p>
        </w:tc>
      </w:tr>
      <w:tr w:rsidR="4973A0E8" w:rsidTr="4973A0E8" w14:paraId="0B82223E">
        <w:trPr>
          <w:trHeight w:val="300"/>
        </w:trPr>
        <w:tc>
          <w:tcPr>
            <w:tcW w:w="2835" w:type="dxa"/>
            <w:tcBorders>
              <w:top w:val="none" w:color="000000" w:themeColor="text1" w:sz="12"/>
            </w:tcBorders>
            <w:tcMar/>
            <w:vAlign w:val="center"/>
          </w:tcPr>
          <w:p w:rsidR="4973A0E8" w:rsidP="4973A0E8" w:rsidRDefault="4973A0E8" w14:paraId="3E17415F" w14:textId="07C791E8">
            <w:pPr>
              <w:spacing w:before="0" w:beforeAutospacing="off" w:after="0" w:afterAutospacing="off" w:line="240" w:lineRule="auto"/>
              <w:rPr>
                <w:b w:val="1"/>
                <w:bCs w:val="1"/>
              </w:rPr>
            </w:pPr>
            <w:r w:rsidRPr="4973A0E8" w:rsidR="4973A0E8">
              <w:rPr>
                <w:b w:val="1"/>
                <w:bCs w:val="1"/>
              </w:rPr>
              <w:t>DHEA:</w:t>
            </w:r>
          </w:p>
          <w:p w:rsidR="4973A0E8" w:rsidP="4973A0E8" w:rsidRDefault="4973A0E8" w14:paraId="518E897C" w14:textId="7B31317F">
            <w:pPr>
              <w:spacing w:before="0" w:beforeAutospacing="off" w:after="0" w:afterAutospacing="off" w:line="240" w:lineRule="auto"/>
            </w:pPr>
            <w:r w:rsidR="4973A0E8">
              <w:rPr/>
              <w:t xml:space="preserve">   </w:t>
            </w:r>
            <w:r w:rsidR="4973A0E8">
              <w:rPr/>
              <w:t>(Intercept)</w:t>
            </w:r>
          </w:p>
        </w:tc>
        <w:tc>
          <w:tcPr>
            <w:tcW w:w="2865" w:type="dxa"/>
            <w:tcBorders>
              <w:top w:val="none" w:color="000000" w:themeColor="text1" w:sz="12"/>
            </w:tcBorders>
            <w:tcMar/>
            <w:vAlign w:val="center"/>
          </w:tcPr>
          <w:p w:rsidR="4973A0E8" w:rsidP="4973A0E8" w:rsidRDefault="4973A0E8" w14:paraId="5E74D150" w14:textId="76BA6A85">
            <w:pPr>
              <w:spacing w:before="0" w:beforeAutospacing="off" w:after="0" w:afterAutospacing="off" w:line="240" w:lineRule="auto"/>
              <w:jc w:val="center"/>
            </w:pPr>
          </w:p>
          <w:p w:rsidR="4973A0E8" w:rsidP="4973A0E8" w:rsidRDefault="4973A0E8" w14:paraId="73E809A2" w14:textId="26D98DF2">
            <w:pPr>
              <w:spacing w:before="0" w:beforeAutospacing="off" w:after="0" w:afterAutospacing="off" w:line="240" w:lineRule="auto"/>
              <w:jc w:val="center"/>
            </w:pPr>
            <w:r w:rsidR="4973A0E8">
              <w:rPr/>
              <w:t>1.261</w:t>
            </w:r>
          </w:p>
        </w:tc>
        <w:tc>
          <w:tcPr>
            <w:tcW w:w="2559" w:type="dxa"/>
            <w:tcBorders>
              <w:top w:val="none" w:color="000000" w:themeColor="text1" w:sz="12"/>
            </w:tcBorders>
            <w:tcMar/>
            <w:vAlign w:val="center"/>
          </w:tcPr>
          <w:p w:rsidR="4973A0E8" w:rsidP="4973A0E8" w:rsidRDefault="4973A0E8" w14:paraId="2266DD6F" w14:textId="04FCA9B2">
            <w:pPr>
              <w:spacing w:before="0" w:beforeAutospacing="off" w:after="0" w:afterAutospacing="off" w:line="240" w:lineRule="auto"/>
              <w:jc w:val="center"/>
            </w:pPr>
          </w:p>
          <w:p w:rsidR="4973A0E8" w:rsidP="4973A0E8" w:rsidRDefault="4973A0E8" w14:paraId="75FF2802" w14:textId="66EE4ED5">
            <w:pPr>
              <w:pStyle w:val="Normal"/>
              <w:spacing w:before="0" w:beforeAutospacing="off" w:after="0" w:afterAutospacing="off" w:line="240" w:lineRule="auto"/>
              <w:jc w:val="center"/>
            </w:pPr>
            <w:r w:rsidR="4973A0E8">
              <w:rPr/>
              <w:t>(</w:t>
            </w:r>
            <w:r w:rsidR="4973A0E8">
              <w:rPr/>
              <w:t>0.999</w:t>
            </w:r>
            <w:r w:rsidR="4973A0E8">
              <w:rPr/>
              <w:t>, 1</w:t>
            </w:r>
            <w:r w:rsidR="4973A0E8">
              <w:rPr/>
              <w:t>.592</w:t>
            </w:r>
            <w:r w:rsidR="4973A0E8">
              <w:rPr/>
              <w:t>)</w:t>
            </w:r>
          </w:p>
        </w:tc>
        <w:tc>
          <w:tcPr>
            <w:tcW w:w="1238" w:type="dxa"/>
            <w:tcBorders>
              <w:top w:val="none" w:color="000000" w:themeColor="text1" w:sz="12"/>
            </w:tcBorders>
            <w:tcMar/>
            <w:vAlign w:val="center"/>
          </w:tcPr>
          <w:p w:rsidR="4973A0E8" w:rsidP="4973A0E8" w:rsidRDefault="4973A0E8" w14:paraId="3783DD60" w14:textId="6C849ED8">
            <w:pPr>
              <w:spacing w:before="0" w:beforeAutospacing="off" w:after="0" w:afterAutospacing="off" w:line="240" w:lineRule="auto"/>
              <w:jc w:val="center"/>
            </w:pPr>
          </w:p>
          <w:p w:rsidR="4973A0E8" w:rsidP="4973A0E8" w:rsidRDefault="4973A0E8" w14:paraId="686F28F6" w14:textId="32A49555">
            <w:pPr>
              <w:pStyle w:val="Normal"/>
              <w:spacing w:before="0" w:beforeAutospacing="off" w:after="0" w:afterAutospacing="off" w:line="240" w:lineRule="auto"/>
              <w:ind w:left="0" w:right="0"/>
              <w:jc w:val="center"/>
            </w:pPr>
            <w:r w:rsidR="4973A0E8">
              <w:rPr/>
              <w:t>–</w:t>
            </w:r>
          </w:p>
        </w:tc>
      </w:tr>
      <w:tr w:rsidR="4973A0E8" w:rsidTr="4973A0E8" w14:paraId="5B797596">
        <w:trPr>
          <w:trHeight w:val="300"/>
        </w:trPr>
        <w:tc>
          <w:tcPr>
            <w:tcW w:w="2835" w:type="dxa"/>
            <w:tcMar/>
            <w:vAlign w:val="center"/>
          </w:tcPr>
          <w:p w:rsidR="4973A0E8" w:rsidP="4973A0E8" w:rsidRDefault="4973A0E8" w14:paraId="529ABAA9" w14:textId="62842272">
            <w:pPr>
              <w:pStyle w:val="Normal"/>
              <w:suppressLineNumbers w:val="0"/>
              <w:bidi w:val="0"/>
              <w:spacing w:before="0" w:beforeAutospacing="off" w:after="0" w:afterAutospacing="off" w:line="240" w:lineRule="auto"/>
              <w:ind w:left="0" w:right="0"/>
              <w:jc w:val="left"/>
            </w:pPr>
            <w:r w:rsidR="4973A0E8">
              <w:rPr/>
              <w:t xml:space="preserve">   </w:t>
            </w:r>
            <w:r w:rsidR="4973A0E8">
              <w:rPr/>
              <w:t>Waking to 30 Minutes</w:t>
            </w:r>
          </w:p>
        </w:tc>
        <w:tc>
          <w:tcPr>
            <w:tcW w:w="2865" w:type="dxa"/>
            <w:tcMar/>
            <w:vAlign w:val="center"/>
          </w:tcPr>
          <w:p w:rsidR="4973A0E8" w:rsidP="4973A0E8" w:rsidRDefault="4973A0E8" w14:paraId="2EED3E20" w14:textId="472C3B21">
            <w:pPr>
              <w:spacing w:before="0" w:beforeAutospacing="off" w:after="0" w:afterAutospacing="off" w:line="240" w:lineRule="auto"/>
              <w:jc w:val="center"/>
            </w:pPr>
            <w:r w:rsidR="4973A0E8">
              <w:rPr/>
              <w:t>0.981</w:t>
            </w:r>
          </w:p>
        </w:tc>
        <w:tc>
          <w:tcPr>
            <w:tcW w:w="2559" w:type="dxa"/>
            <w:tcMar/>
            <w:vAlign w:val="center"/>
          </w:tcPr>
          <w:p w:rsidR="4973A0E8" w:rsidP="4973A0E8" w:rsidRDefault="4973A0E8" w14:paraId="1D671F66" w14:textId="394164EF">
            <w:pPr>
              <w:pStyle w:val="Normal"/>
              <w:spacing w:before="0" w:beforeAutospacing="off" w:after="0" w:afterAutospacing="off" w:line="240" w:lineRule="auto"/>
              <w:jc w:val="center"/>
            </w:pPr>
            <w:r w:rsidR="4973A0E8">
              <w:rPr/>
              <w:t>(</w:t>
            </w:r>
            <w:r w:rsidR="4973A0E8">
              <w:rPr/>
              <w:t>0.975</w:t>
            </w:r>
            <w:r w:rsidR="4973A0E8">
              <w:rPr/>
              <w:t xml:space="preserve">, </w:t>
            </w:r>
            <w:r w:rsidR="4973A0E8">
              <w:rPr/>
              <w:t>0.988</w:t>
            </w:r>
            <w:r w:rsidR="4973A0E8">
              <w:rPr/>
              <w:t>)</w:t>
            </w:r>
          </w:p>
        </w:tc>
        <w:tc>
          <w:tcPr>
            <w:tcW w:w="1238" w:type="dxa"/>
            <w:tcMar/>
            <w:vAlign w:val="center"/>
          </w:tcPr>
          <w:p w:rsidR="4973A0E8" w:rsidP="4973A0E8" w:rsidRDefault="4973A0E8" w14:paraId="65DC855B" w14:textId="1620A135">
            <w:pPr>
              <w:spacing w:before="0" w:beforeAutospacing="off" w:after="0" w:afterAutospacing="off" w:line="240" w:lineRule="auto"/>
              <w:jc w:val="center"/>
            </w:pPr>
            <w:r w:rsidR="4973A0E8">
              <w:rPr/>
              <w:t>&lt; 0.01</w:t>
            </w:r>
          </w:p>
        </w:tc>
      </w:tr>
      <w:tr w:rsidR="4973A0E8" w:rsidTr="4973A0E8" w14:paraId="30A50A37">
        <w:trPr>
          <w:trHeight w:val="300"/>
        </w:trPr>
        <w:tc>
          <w:tcPr>
            <w:tcW w:w="2835" w:type="dxa"/>
            <w:tcBorders>
              <w:bottom w:val="single" w:color="000000" w:themeColor="text1" w:sz="12"/>
            </w:tcBorders>
            <w:tcMar/>
            <w:vAlign w:val="center"/>
          </w:tcPr>
          <w:p w:rsidR="4973A0E8" w:rsidP="4973A0E8" w:rsidRDefault="4973A0E8" w14:paraId="56DE8AFC" w14:textId="4FFA649E">
            <w:pPr>
              <w:pStyle w:val="Normal"/>
              <w:suppressLineNumbers w:val="0"/>
              <w:bidi w:val="0"/>
              <w:spacing w:before="0" w:beforeAutospacing="off" w:after="0" w:afterAutospacing="off" w:line="240" w:lineRule="auto"/>
              <w:ind w:left="0" w:right="0"/>
              <w:jc w:val="left"/>
            </w:pPr>
            <w:r w:rsidR="4973A0E8">
              <w:rPr/>
              <w:t xml:space="preserve">   </w:t>
            </w:r>
            <w:r w:rsidR="4973A0E8">
              <w:rPr/>
              <w:t>Post-30-Minutes</w:t>
            </w:r>
          </w:p>
        </w:tc>
        <w:tc>
          <w:tcPr>
            <w:tcW w:w="2865" w:type="dxa"/>
            <w:tcBorders>
              <w:bottom w:val="single" w:color="000000" w:themeColor="text1" w:sz="12"/>
            </w:tcBorders>
            <w:tcMar/>
            <w:vAlign w:val="center"/>
          </w:tcPr>
          <w:p w:rsidR="4973A0E8" w:rsidP="4973A0E8" w:rsidRDefault="4973A0E8" w14:paraId="415536B9" w14:textId="0F6FC098">
            <w:pPr>
              <w:spacing w:before="0" w:beforeAutospacing="off" w:after="0" w:afterAutospacing="off" w:line="240" w:lineRule="auto"/>
              <w:jc w:val="center"/>
            </w:pPr>
            <w:r w:rsidR="4973A0E8">
              <w:rPr/>
              <w:t>0.9986</w:t>
            </w:r>
          </w:p>
        </w:tc>
        <w:tc>
          <w:tcPr>
            <w:tcW w:w="2559" w:type="dxa"/>
            <w:tcBorders>
              <w:bottom w:val="single" w:color="000000" w:themeColor="text1" w:sz="12"/>
            </w:tcBorders>
            <w:tcMar/>
            <w:vAlign w:val="center"/>
          </w:tcPr>
          <w:p w:rsidR="4973A0E8" w:rsidP="4973A0E8" w:rsidRDefault="4973A0E8" w14:paraId="1ECEE726" w14:textId="6B2E2144">
            <w:pPr>
              <w:spacing w:before="0" w:beforeAutospacing="off" w:after="0" w:afterAutospacing="off" w:line="240" w:lineRule="auto"/>
              <w:jc w:val="center"/>
            </w:pPr>
            <w:r w:rsidR="4973A0E8">
              <w:rPr/>
              <w:t>(</w:t>
            </w:r>
            <w:r w:rsidR="4973A0E8">
              <w:rPr/>
              <w:t>0.9983</w:t>
            </w:r>
            <w:r w:rsidR="4973A0E8">
              <w:rPr/>
              <w:t xml:space="preserve">, </w:t>
            </w:r>
            <w:r w:rsidR="4973A0E8">
              <w:rPr/>
              <w:t>0.9989</w:t>
            </w:r>
            <w:r w:rsidR="4973A0E8">
              <w:rPr/>
              <w:t>)</w:t>
            </w:r>
          </w:p>
        </w:tc>
        <w:tc>
          <w:tcPr>
            <w:tcW w:w="1238" w:type="dxa"/>
            <w:tcBorders>
              <w:bottom w:val="single" w:color="000000" w:themeColor="text1" w:sz="12"/>
            </w:tcBorders>
            <w:tcMar/>
            <w:vAlign w:val="center"/>
          </w:tcPr>
          <w:p w:rsidR="4973A0E8" w:rsidP="4973A0E8" w:rsidRDefault="4973A0E8" w14:paraId="22F401C3" w14:textId="261FFC7C">
            <w:pPr>
              <w:spacing w:before="0" w:beforeAutospacing="off" w:after="0" w:afterAutospacing="off" w:line="240" w:lineRule="auto"/>
              <w:jc w:val="center"/>
            </w:pPr>
            <w:r w:rsidR="4973A0E8">
              <w:rPr/>
              <w:t>&lt; 0.01</w:t>
            </w:r>
          </w:p>
        </w:tc>
      </w:tr>
    </w:tbl>
    <w:p w:rsidR="6E5E0D0F" w:rsidP="4973A0E8" w:rsidRDefault="6E5E0D0F" w14:paraId="75C5819B" w14:textId="7E14506E">
      <w:pPr>
        <w:spacing w:before="0" w:beforeAutospacing="off" w:after="240" w:afterAutospacing="off" w:line="240" w:lineRule="auto"/>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4973A0E8" w:rsidR="6E5E0D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vertAlign w:val="superscript"/>
          <w:lang w:val="en-US"/>
        </w:rPr>
        <w:t>1</w:t>
      </w:r>
      <w:r w:rsidRPr="4973A0E8" w:rsidR="6E5E0D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 multiplicative effect refers to the exponential of the model’s regression coefficient.</w:t>
      </w:r>
    </w:p>
    <w:p w:rsidR="212C9CCE" w:rsidP="4973A0E8" w:rsidRDefault="212C9CCE" w14:paraId="316D9FBB" w14:textId="2F0D97A2">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noProof w:val="0"/>
          <w:color w:val="auto"/>
          <w:sz w:val="24"/>
          <w:szCs w:val="24"/>
          <w:lang w:val="en-US"/>
        </w:rPr>
      </w:pPr>
      <w:r w:rsidRPr="4973A0E8" w:rsidR="212C9CCE">
        <w:rPr>
          <w:rFonts w:ascii="Times New Roman" w:hAnsi="Times New Roman" w:eastAsia="Times New Roman" w:cs="Times New Roman"/>
          <w:b w:val="0"/>
          <w:bCs w:val="0"/>
          <w:noProof w:val="0"/>
          <w:color w:val="auto"/>
          <w:sz w:val="24"/>
          <w:szCs w:val="24"/>
          <w:lang w:val="en-US"/>
        </w:rPr>
        <w:t xml:space="preserve">Table </w:t>
      </w:r>
      <w:r w:rsidRPr="4973A0E8" w:rsidR="16F3DE92">
        <w:rPr>
          <w:rFonts w:ascii="Times New Roman" w:hAnsi="Times New Roman" w:eastAsia="Times New Roman" w:cs="Times New Roman"/>
          <w:b w:val="0"/>
          <w:bCs w:val="0"/>
          <w:noProof w:val="0"/>
          <w:color w:val="auto"/>
          <w:sz w:val="24"/>
          <w:szCs w:val="24"/>
          <w:lang w:val="en-US"/>
        </w:rPr>
        <w:t>3 also</w:t>
      </w:r>
      <w:r w:rsidRPr="4973A0E8" w:rsidR="212C9CCE">
        <w:rPr>
          <w:rFonts w:ascii="Times New Roman" w:hAnsi="Times New Roman" w:eastAsia="Times New Roman" w:cs="Times New Roman"/>
          <w:b w:val="0"/>
          <w:bCs w:val="0"/>
          <w:noProof w:val="0"/>
          <w:color w:val="auto"/>
          <w:sz w:val="24"/>
          <w:szCs w:val="24"/>
          <w:lang w:val="en-US"/>
        </w:rPr>
        <w:t xml:space="preserve"> highlights the relationship between DHEA</w:t>
      </w:r>
      <w:r w:rsidRPr="4973A0E8" w:rsidR="6B080599">
        <w:rPr>
          <w:rFonts w:ascii="Times New Roman" w:hAnsi="Times New Roman" w:eastAsia="Times New Roman" w:cs="Times New Roman"/>
          <w:b w:val="0"/>
          <w:bCs w:val="0"/>
          <w:noProof w:val="0"/>
          <w:color w:val="auto"/>
          <w:sz w:val="24"/>
          <w:szCs w:val="24"/>
          <w:lang w:val="en-US"/>
        </w:rPr>
        <w:t xml:space="preserve"> levels</w:t>
      </w:r>
      <w:r w:rsidRPr="4973A0E8" w:rsidR="212C9CCE">
        <w:rPr>
          <w:rFonts w:ascii="Times New Roman" w:hAnsi="Times New Roman" w:eastAsia="Times New Roman" w:cs="Times New Roman"/>
          <w:b w:val="0"/>
          <w:bCs w:val="0"/>
          <w:noProof w:val="0"/>
          <w:color w:val="auto"/>
          <w:sz w:val="24"/>
          <w:szCs w:val="24"/>
          <w:lang w:val="en-US"/>
        </w:rPr>
        <w:t xml:space="preserve"> and booklet time. For a typical individual, a one-</w:t>
      </w:r>
      <w:r w:rsidRPr="4973A0E8" w:rsidR="6EE36F8B">
        <w:rPr>
          <w:rFonts w:ascii="Times New Roman" w:hAnsi="Times New Roman" w:eastAsia="Times New Roman" w:cs="Times New Roman"/>
          <w:b w:val="0"/>
          <w:bCs w:val="0"/>
          <w:noProof w:val="0"/>
          <w:color w:val="auto"/>
          <w:sz w:val="24"/>
          <w:szCs w:val="24"/>
          <w:lang w:val="en-US"/>
        </w:rPr>
        <w:t>minute</w:t>
      </w:r>
      <w:r w:rsidRPr="4973A0E8" w:rsidR="212C9CCE">
        <w:rPr>
          <w:rFonts w:ascii="Times New Roman" w:hAnsi="Times New Roman" w:eastAsia="Times New Roman" w:cs="Times New Roman"/>
          <w:b w:val="0"/>
          <w:bCs w:val="0"/>
          <w:noProof w:val="0"/>
          <w:color w:val="auto"/>
          <w:sz w:val="24"/>
          <w:szCs w:val="24"/>
          <w:lang w:val="en-US"/>
        </w:rPr>
        <w:t xml:space="preserve"> increase in booklet time </w:t>
      </w:r>
      <w:r w:rsidRPr="4973A0E8" w:rsidR="29D0AD75">
        <w:rPr>
          <w:rFonts w:ascii="Times New Roman" w:hAnsi="Times New Roman" w:eastAsia="Times New Roman" w:cs="Times New Roman"/>
          <w:b w:val="0"/>
          <w:bCs w:val="0"/>
          <w:noProof w:val="0"/>
          <w:color w:val="auto"/>
          <w:sz w:val="24"/>
          <w:szCs w:val="24"/>
          <w:lang w:val="en-US"/>
        </w:rPr>
        <w:t>from waking to 30</w:t>
      </w:r>
      <w:r w:rsidRPr="4973A0E8" w:rsidR="4B16ADBB">
        <w:rPr>
          <w:rFonts w:ascii="Times New Roman" w:hAnsi="Times New Roman" w:eastAsia="Times New Roman" w:cs="Times New Roman"/>
          <w:b w:val="0"/>
          <w:bCs w:val="0"/>
          <w:noProof w:val="0"/>
          <w:color w:val="auto"/>
          <w:sz w:val="24"/>
          <w:szCs w:val="24"/>
          <w:lang w:val="en-US"/>
        </w:rPr>
        <w:t xml:space="preserve"> </w:t>
      </w:r>
      <w:r w:rsidRPr="4973A0E8" w:rsidR="29D0AD75">
        <w:rPr>
          <w:rFonts w:ascii="Times New Roman" w:hAnsi="Times New Roman" w:eastAsia="Times New Roman" w:cs="Times New Roman"/>
          <w:b w:val="0"/>
          <w:bCs w:val="0"/>
          <w:noProof w:val="0"/>
          <w:color w:val="auto"/>
          <w:sz w:val="24"/>
          <w:szCs w:val="24"/>
          <w:lang w:val="en-US"/>
        </w:rPr>
        <w:t>minutes after waking</w:t>
      </w:r>
      <w:r w:rsidRPr="4973A0E8" w:rsidR="212C9CCE">
        <w:rPr>
          <w:rFonts w:ascii="Times New Roman" w:hAnsi="Times New Roman" w:eastAsia="Times New Roman" w:cs="Times New Roman"/>
          <w:b w:val="0"/>
          <w:bCs w:val="0"/>
          <w:noProof w:val="0"/>
          <w:color w:val="auto"/>
          <w:sz w:val="24"/>
          <w:szCs w:val="24"/>
          <w:lang w:val="en-US"/>
        </w:rPr>
        <w:t xml:space="preserve"> is associated with an approximately 1.87% decrease in DHEA</w:t>
      </w:r>
      <w:r w:rsidRPr="4973A0E8" w:rsidR="0EA793CB">
        <w:rPr>
          <w:rFonts w:ascii="Times New Roman" w:hAnsi="Times New Roman" w:eastAsia="Times New Roman" w:cs="Times New Roman"/>
          <w:b w:val="0"/>
          <w:bCs w:val="0"/>
          <w:noProof w:val="0"/>
          <w:color w:val="auto"/>
          <w:sz w:val="24"/>
          <w:szCs w:val="24"/>
          <w:lang w:val="en-US"/>
        </w:rPr>
        <w:t xml:space="preserve"> levels</w:t>
      </w:r>
      <w:r w:rsidRPr="4973A0E8" w:rsidR="212C9CCE">
        <w:rPr>
          <w:rFonts w:ascii="Times New Roman" w:hAnsi="Times New Roman" w:eastAsia="Times New Roman" w:cs="Times New Roman"/>
          <w:b w:val="0"/>
          <w:bCs w:val="0"/>
          <w:noProof w:val="0"/>
          <w:color w:val="auto"/>
          <w:sz w:val="24"/>
          <w:szCs w:val="24"/>
          <w:lang w:val="en-US"/>
        </w:rPr>
        <w:t xml:space="preserve"> on average; this effect is statistically significant (95% CI: −2.50% to −1.25%, </w:t>
      </w:r>
      <w:r w:rsidRPr="4973A0E8" w:rsidR="212C9CCE">
        <w:rPr>
          <w:rFonts w:ascii="Times New Roman" w:hAnsi="Times New Roman" w:eastAsia="Times New Roman" w:cs="Times New Roman"/>
          <w:b w:val="0"/>
          <w:bCs w:val="0"/>
          <w:i w:val="1"/>
          <w:iCs w:val="1"/>
          <w:noProof w:val="0"/>
          <w:color w:val="auto"/>
          <w:sz w:val="24"/>
          <w:szCs w:val="24"/>
          <w:lang w:val="en-US"/>
        </w:rPr>
        <w:t>p</w:t>
      </w:r>
      <w:r w:rsidRPr="4973A0E8" w:rsidR="212C9CCE">
        <w:rPr>
          <w:rFonts w:ascii="Times New Roman" w:hAnsi="Times New Roman" w:eastAsia="Times New Roman" w:cs="Times New Roman"/>
          <w:b w:val="0"/>
          <w:bCs w:val="0"/>
          <w:noProof w:val="0"/>
          <w:color w:val="auto"/>
          <w:sz w:val="24"/>
          <w:szCs w:val="24"/>
          <w:lang w:val="en-US"/>
        </w:rPr>
        <w:t xml:space="preserve"> &lt; 0.01). A one-</w:t>
      </w:r>
      <w:r w:rsidRPr="4973A0E8" w:rsidR="6ECD3FF6">
        <w:rPr>
          <w:rFonts w:ascii="Times New Roman" w:hAnsi="Times New Roman" w:eastAsia="Times New Roman" w:cs="Times New Roman"/>
          <w:b w:val="0"/>
          <w:bCs w:val="0"/>
          <w:noProof w:val="0"/>
          <w:color w:val="auto"/>
          <w:sz w:val="24"/>
          <w:szCs w:val="24"/>
          <w:lang w:val="en-US"/>
        </w:rPr>
        <w:t xml:space="preserve">minute </w:t>
      </w:r>
      <w:r w:rsidRPr="4973A0E8" w:rsidR="212C9CCE">
        <w:rPr>
          <w:rFonts w:ascii="Times New Roman" w:hAnsi="Times New Roman" w:eastAsia="Times New Roman" w:cs="Times New Roman"/>
          <w:b w:val="0"/>
          <w:bCs w:val="0"/>
          <w:noProof w:val="0"/>
          <w:color w:val="auto"/>
          <w:sz w:val="24"/>
          <w:szCs w:val="24"/>
          <w:lang w:val="en-US"/>
        </w:rPr>
        <w:t>increase in booklet time post</w:t>
      </w:r>
      <w:r w:rsidRPr="4973A0E8" w:rsidR="373DA832">
        <w:rPr>
          <w:rFonts w:ascii="Times New Roman" w:hAnsi="Times New Roman" w:eastAsia="Times New Roman" w:cs="Times New Roman"/>
          <w:b w:val="0"/>
          <w:bCs w:val="0"/>
          <w:noProof w:val="0"/>
          <w:color w:val="auto"/>
          <w:sz w:val="24"/>
          <w:szCs w:val="24"/>
          <w:lang w:val="en-US"/>
        </w:rPr>
        <w:t>-</w:t>
      </w:r>
      <w:r w:rsidRPr="4973A0E8" w:rsidR="212C9CCE">
        <w:rPr>
          <w:rFonts w:ascii="Times New Roman" w:hAnsi="Times New Roman" w:eastAsia="Times New Roman" w:cs="Times New Roman"/>
          <w:b w:val="0"/>
          <w:bCs w:val="0"/>
          <w:noProof w:val="0"/>
          <w:color w:val="auto"/>
          <w:sz w:val="24"/>
          <w:szCs w:val="24"/>
          <w:lang w:val="en-US"/>
        </w:rPr>
        <w:t>30</w:t>
      </w:r>
      <w:r w:rsidRPr="4973A0E8" w:rsidR="212C9CCE">
        <w:rPr>
          <w:rFonts w:ascii="Times New Roman" w:hAnsi="Times New Roman" w:eastAsia="Times New Roman" w:cs="Times New Roman"/>
          <w:b w:val="0"/>
          <w:bCs w:val="0"/>
          <w:noProof w:val="0"/>
          <w:color w:val="auto"/>
          <w:sz w:val="24"/>
          <w:szCs w:val="24"/>
          <w:lang w:val="en-US"/>
        </w:rPr>
        <w:t xml:space="preserve"> minutes </w:t>
      </w:r>
      <w:r w:rsidRPr="4973A0E8" w:rsidR="3F95BA59">
        <w:rPr>
          <w:rFonts w:ascii="Times New Roman" w:hAnsi="Times New Roman" w:eastAsia="Times New Roman" w:cs="Times New Roman"/>
          <w:b w:val="0"/>
          <w:bCs w:val="0"/>
          <w:noProof w:val="0"/>
          <w:color w:val="auto"/>
          <w:sz w:val="24"/>
          <w:szCs w:val="24"/>
          <w:lang w:val="en-US"/>
        </w:rPr>
        <w:t xml:space="preserve">after </w:t>
      </w:r>
      <w:r w:rsidRPr="4973A0E8" w:rsidR="212C9CCE">
        <w:rPr>
          <w:rFonts w:ascii="Times New Roman" w:hAnsi="Times New Roman" w:eastAsia="Times New Roman" w:cs="Times New Roman"/>
          <w:b w:val="0"/>
          <w:bCs w:val="0"/>
          <w:noProof w:val="0"/>
          <w:color w:val="auto"/>
          <w:sz w:val="24"/>
          <w:szCs w:val="24"/>
          <w:lang w:val="en-US"/>
        </w:rPr>
        <w:t>waking is associated with an approximately 0.14% decrease in DHEA</w:t>
      </w:r>
      <w:r w:rsidRPr="4973A0E8" w:rsidR="0A0AF33F">
        <w:rPr>
          <w:rFonts w:ascii="Times New Roman" w:hAnsi="Times New Roman" w:eastAsia="Times New Roman" w:cs="Times New Roman"/>
          <w:b w:val="0"/>
          <w:bCs w:val="0"/>
          <w:noProof w:val="0"/>
          <w:color w:val="auto"/>
          <w:sz w:val="24"/>
          <w:szCs w:val="24"/>
          <w:lang w:val="en-US"/>
        </w:rPr>
        <w:t xml:space="preserve"> levels</w:t>
      </w:r>
      <w:r w:rsidRPr="4973A0E8" w:rsidR="212C9CCE">
        <w:rPr>
          <w:rFonts w:ascii="Times New Roman" w:hAnsi="Times New Roman" w:eastAsia="Times New Roman" w:cs="Times New Roman"/>
          <w:b w:val="0"/>
          <w:bCs w:val="0"/>
          <w:noProof w:val="0"/>
          <w:color w:val="auto"/>
          <w:sz w:val="24"/>
          <w:szCs w:val="24"/>
          <w:lang w:val="en-US"/>
        </w:rPr>
        <w:t xml:space="preserve"> on average for a typical individual; this effect is also statistically significant (95% CI: −0.17% to −0.11%, </w:t>
      </w:r>
      <w:r w:rsidRPr="4973A0E8" w:rsidR="212C9CCE">
        <w:rPr>
          <w:rFonts w:ascii="Times New Roman" w:hAnsi="Times New Roman" w:eastAsia="Times New Roman" w:cs="Times New Roman"/>
          <w:b w:val="0"/>
          <w:bCs w:val="0"/>
          <w:i w:val="1"/>
          <w:iCs w:val="1"/>
          <w:noProof w:val="0"/>
          <w:color w:val="auto"/>
          <w:sz w:val="24"/>
          <w:szCs w:val="24"/>
          <w:lang w:val="en-US"/>
        </w:rPr>
        <w:t>p</w:t>
      </w:r>
      <w:r w:rsidRPr="4973A0E8" w:rsidR="212C9CCE">
        <w:rPr>
          <w:rFonts w:ascii="Times New Roman" w:hAnsi="Times New Roman" w:eastAsia="Times New Roman" w:cs="Times New Roman"/>
          <w:b w:val="0"/>
          <w:bCs w:val="0"/>
          <w:noProof w:val="0"/>
          <w:color w:val="auto"/>
          <w:sz w:val="24"/>
          <w:szCs w:val="24"/>
          <w:lang w:val="en-US"/>
        </w:rPr>
        <w:t xml:space="preserve"> &lt; 0.01).</w:t>
      </w:r>
    </w:p>
    <w:p w:rsidR="7263CE12" w:rsidP="148DCE43" w:rsidRDefault="7263CE12" w14:paraId="049002C4" w14:textId="50E91CE0">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1"/>
          <w:bCs w:val="1"/>
          <w:color w:val="auto"/>
          <w:sz w:val="24"/>
          <w:szCs w:val="24"/>
        </w:rPr>
      </w:pPr>
      <w:r w:rsidRPr="148DCE43" w:rsidR="7263CE12">
        <w:rPr>
          <w:rFonts w:ascii="Times New Roman" w:hAnsi="Times New Roman" w:eastAsia="Times New Roman" w:cs="Times New Roman" w:asciiTheme="minorAscii" w:hAnsiTheme="minorAscii" w:eastAsiaTheme="minorAscii" w:cstheme="minorAscii"/>
          <w:b w:val="1"/>
          <w:bCs w:val="1"/>
          <w:color w:val="auto"/>
          <w:sz w:val="24"/>
          <w:szCs w:val="24"/>
        </w:rPr>
        <w:t xml:space="preserve">4 </w:t>
      </w:r>
      <w:r w:rsidRPr="148DCE43" w:rsidR="7C00189D">
        <w:rPr>
          <w:rFonts w:ascii="Times New Roman" w:hAnsi="Times New Roman" w:eastAsia="Times New Roman" w:cs="Times New Roman" w:asciiTheme="minorAscii" w:hAnsiTheme="minorAscii" w:eastAsiaTheme="minorAscii" w:cstheme="minorAscii"/>
          <w:b w:val="1"/>
          <w:bCs w:val="1"/>
          <w:color w:val="auto"/>
          <w:sz w:val="24"/>
          <w:szCs w:val="24"/>
        </w:rPr>
        <w:t xml:space="preserve">Discussion and </w:t>
      </w:r>
      <w:r w:rsidRPr="148DCE43" w:rsidR="5272E728">
        <w:rPr>
          <w:rFonts w:ascii="Times New Roman" w:hAnsi="Times New Roman" w:eastAsia="Times New Roman" w:cs="Times New Roman" w:asciiTheme="minorAscii" w:hAnsiTheme="minorAscii" w:eastAsiaTheme="minorAscii" w:cstheme="minorAscii"/>
          <w:b w:val="1"/>
          <w:bCs w:val="1"/>
          <w:color w:val="auto"/>
          <w:sz w:val="24"/>
          <w:szCs w:val="24"/>
        </w:rPr>
        <w:t>Conclusions</w:t>
      </w:r>
    </w:p>
    <w:p w:rsidR="1F5D6085" w:rsidP="07F5E34D" w:rsidRDefault="1F5D6085" w14:paraId="238EB680" w14:textId="436342C9">
      <w:pPr>
        <w:spacing w:before="0" w:beforeAutospacing="off" w:after="0" w:afterAutospacing="off" w:line="480" w:lineRule="auto"/>
        <w:ind w:firstLine="720"/>
        <w:jc w:val="left"/>
        <w:rPr>
          <w:rFonts w:ascii="Times New Roman" w:hAnsi="Times New Roman" w:eastAsia="Times New Roman" w:cs="Times New Roman"/>
          <w:noProof w:val="0"/>
          <w:color w:val="auto"/>
          <w:sz w:val="24"/>
          <w:szCs w:val="24"/>
          <w:lang w:val="en-US"/>
        </w:rPr>
      </w:pPr>
      <w:r w:rsidRPr="4973A0E8" w:rsidR="27165341">
        <w:rPr>
          <w:rFonts w:ascii="Times New Roman" w:hAnsi="Times New Roman" w:eastAsia="Times New Roman" w:cs="Times New Roman"/>
          <w:noProof w:val="0"/>
          <w:color w:val="auto"/>
          <w:sz w:val="24"/>
          <w:szCs w:val="24"/>
          <w:lang w:val="en-US"/>
        </w:rPr>
        <w:t xml:space="preserve">This study assessed salivary cortisol and DHEA levels using the SPIT booklet and compared device-recorded (caplet) times with participant-reported (booklet) times, while also evaluating adherence to scheduled sample collection. Results </w:t>
      </w:r>
      <w:r w:rsidRPr="4973A0E8" w:rsidR="27165341">
        <w:rPr>
          <w:rFonts w:ascii="Times New Roman" w:hAnsi="Times New Roman" w:eastAsia="Times New Roman" w:cs="Times New Roman"/>
          <w:noProof w:val="0"/>
          <w:color w:val="auto"/>
          <w:sz w:val="24"/>
          <w:szCs w:val="24"/>
          <w:lang w:val="en-US"/>
        </w:rPr>
        <w:t>indicate</w:t>
      </w:r>
      <w:r w:rsidRPr="4973A0E8" w:rsidR="27165341">
        <w:rPr>
          <w:rFonts w:ascii="Times New Roman" w:hAnsi="Times New Roman" w:eastAsia="Times New Roman" w:cs="Times New Roman"/>
          <w:noProof w:val="0"/>
          <w:color w:val="auto"/>
          <w:sz w:val="24"/>
          <w:szCs w:val="24"/>
          <w:lang w:val="en-US"/>
        </w:rPr>
        <w:t xml:space="preserve"> that caplet and booklet times were closely aligned, with a small positive bias of about 10 minutes, suggesting participants </w:t>
      </w:r>
      <w:r w:rsidRPr="4973A0E8" w:rsidR="27165341">
        <w:rPr>
          <w:rFonts w:ascii="Times New Roman" w:hAnsi="Times New Roman" w:eastAsia="Times New Roman" w:cs="Times New Roman"/>
          <w:noProof w:val="0"/>
          <w:color w:val="auto"/>
          <w:sz w:val="24"/>
          <w:szCs w:val="24"/>
          <w:lang w:val="en-US"/>
        </w:rPr>
        <w:t>generally recorded</w:t>
      </w:r>
      <w:r w:rsidRPr="4973A0E8" w:rsidR="27165341">
        <w:rPr>
          <w:rFonts w:ascii="Times New Roman" w:hAnsi="Times New Roman" w:eastAsia="Times New Roman" w:cs="Times New Roman"/>
          <w:noProof w:val="0"/>
          <w:color w:val="auto"/>
          <w:sz w:val="24"/>
          <w:szCs w:val="24"/>
          <w:lang w:val="en-US"/>
        </w:rPr>
        <w:t xml:space="preserve"> collection times accurately. Adherence was highest </w:t>
      </w:r>
      <w:r w:rsidRPr="4973A0E8" w:rsidR="55C8205C">
        <w:rPr>
          <w:rFonts w:ascii="Times New Roman" w:hAnsi="Times New Roman" w:eastAsia="Times New Roman" w:cs="Times New Roman"/>
          <w:noProof w:val="0"/>
          <w:color w:val="auto"/>
          <w:sz w:val="24"/>
          <w:szCs w:val="24"/>
          <w:lang w:val="en-US"/>
        </w:rPr>
        <w:t>30</w:t>
      </w:r>
      <w:r w:rsidRPr="4973A0E8" w:rsidR="2A5F60C9">
        <w:rPr>
          <w:rFonts w:ascii="Times New Roman" w:hAnsi="Times New Roman" w:eastAsia="Times New Roman" w:cs="Times New Roman"/>
          <w:noProof w:val="0"/>
          <w:color w:val="auto"/>
          <w:sz w:val="24"/>
          <w:szCs w:val="24"/>
          <w:lang w:val="en-US"/>
        </w:rPr>
        <w:t xml:space="preserve"> </w:t>
      </w:r>
      <w:r w:rsidRPr="4973A0E8" w:rsidR="55C8205C">
        <w:rPr>
          <w:rFonts w:ascii="Times New Roman" w:hAnsi="Times New Roman" w:eastAsia="Times New Roman" w:cs="Times New Roman"/>
          <w:noProof w:val="0"/>
          <w:color w:val="auto"/>
          <w:sz w:val="24"/>
          <w:szCs w:val="24"/>
          <w:lang w:val="en-US"/>
        </w:rPr>
        <w:t xml:space="preserve">minutes </w:t>
      </w:r>
      <w:r w:rsidRPr="4973A0E8" w:rsidR="27165341">
        <w:rPr>
          <w:rFonts w:ascii="Times New Roman" w:hAnsi="Times New Roman" w:eastAsia="Times New Roman" w:cs="Times New Roman"/>
          <w:noProof w:val="0"/>
          <w:color w:val="auto"/>
          <w:sz w:val="24"/>
          <w:szCs w:val="24"/>
          <w:lang w:val="en-US"/>
        </w:rPr>
        <w:t xml:space="preserve">after waking, but declined </w:t>
      </w:r>
      <w:r w:rsidRPr="4973A0E8" w:rsidR="27165341">
        <w:rPr>
          <w:rFonts w:ascii="Times New Roman" w:hAnsi="Times New Roman" w:eastAsia="Times New Roman" w:cs="Times New Roman"/>
          <w:noProof w:val="0"/>
          <w:color w:val="auto"/>
          <w:sz w:val="24"/>
          <w:szCs w:val="24"/>
          <w:lang w:val="en-US"/>
        </w:rPr>
        <w:t>substantially by</w:t>
      </w:r>
      <w:r w:rsidRPr="4973A0E8" w:rsidR="27165341">
        <w:rPr>
          <w:rFonts w:ascii="Times New Roman" w:hAnsi="Times New Roman" w:eastAsia="Times New Roman" w:cs="Times New Roman"/>
          <w:noProof w:val="0"/>
          <w:color w:val="auto"/>
          <w:sz w:val="24"/>
          <w:szCs w:val="24"/>
          <w:lang w:val="en-US"/>
        </w:rPr>
        <w:t xml:space="preserve"> 10</w:t>
      </w:r>
      <w:r w:rsidRPr="4973A0E8" w:rsidR="7362C9A1">
        <w:rPr>
          <w:rFonts w:ascii="Times New Roman" w:hAnsi="Times New Roman" w:eastAsia="Times New Roman" w:cs="Times New Roman"/>
          <w:noProof w:val="0"/>
          <w:color w:val="auto"/>
          <w:sz w:val="24"/>
          <w:szCs w:val="24"/>
          <w:lang w:val="en-US"/>
        </w:rPr>
        <w:t xml:space="preserve"> </w:t>
      </w:r>
      <w:r w:rsidRPr="4973A0E8" w:rsidR="27165341">
        <w:rPr>
          <w:rFonts w:ascii="Times New Roman" w:hAnsi="Times New Roman" w:eastAsia="Times New Roman" w:cs="Times New Roman"/>
          <w:noProof w:val="0"/>
          <w:color w:val="auto"/>
          <w:sz w:val="24"/>
          <w:szCs w:val="24"/>
          <w:lang w:val="en-US"/>
        </w:rPr>
        <w:t xml:space="preserve">hours after waking, when over half of samples </w:t>
      </w:r>
      <w:r w:rsidRPr="4973A0E8" w:rsidR="27165341">
        <w:rPr>
          <w:rFonts w:ascii="Times New Roman" w:hAnsi="Times New Roman" w:eastAsia="Times New Roman" w:cs="Times New Roman"/>
          <w:noProof w:val="0"/>
          <w:color w:val="auto"/>
          <w:sz w:val="24"/>
          <w:szCs w:val="24"/>
          <w:lang w:val="en-US"/>
        </w:rPr>
        <w:t>demonstrated</w:t>
      </w:r>
      <w:r w:rsidRPr="4973A0E8" w:rsidR="27165341">
        <w:rPr>
          <w:rFonts w:ascii="Times New Roman" w:hAnsi="Times New Roman" w:eastAsia="Times New Roman" w:cs="Times New Roman"/>
          <w:noProof w:val="0"/>
          <w:color w:val="auto"/>
          <w:sz w:val="24"/>
          <w:szCs w:val="24"/>
          <w:lang w:val="en-US"/>
        </w:rPr>
        <w:t xml:space="preserve"> poor adherence.</w:t>
      </w:r>
    </w:p>
    <w:p w:rsidR="1F5D6085" w:rsidP="148DCE43" w:rsidRDefault="1F5D6085" w14:paraId="72DBA4CB" w14:textId="14F94227">
      <w:pPr>
        <w:pStyle w:val="Normal"/>
        <w:spacing w:before="0" w:beforeAutospacing="off" w:after="0" w:afterAutospacing="off" w:line="480" w:lineRule="auto"/>
        <w:ind w:firstLine="720"/>
        <w:jc w:val="left"/>
        <w:rPr>
          <w:rFonts w:ascii="Times New Roman" w:hAnsi="Times New Roman" w:eastAsia="Times New Roman" w:cs="Times New Roman"/>
          <w:noProof w:val="0"/>
          <w:color w:val="auto"/>
          <w:sz w:val="24"/>
          <w:szCs w:val="24"/>
          <w:lang w:val="en-US"/>
        </w:rPr>
      </w:pPr>
      <w:r w:rsidRPr="4973A0E8" w:rsidR="2E7722A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Cortisol</w:t>
      </w:r>
      <w:r w:rsidRPr="4973A0E8" w:rsidR="22D29FB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levels</w:t>
      </w:r>
      <w:r w:rsidRPr="4973A0E8" w:rsidR="2E7722A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showed an increase from waking to 30 minutes after </w:t>
      </w:r>
      <w:r w:rsidRPr="4973A0E8" w:rsidR="1E5B7E3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waking, which is</w:t>
      </w:r>
      <w:r w:rsidRPr="4973A0E8" w:rsidR="2E7722A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consistent with the expected awakening response; however, this early increase was not statistically significant in this sample.</w:t>
      </w:r>
      <w:r w:rsidRPr="4973A0E8" w:rsidR="27165341">
        <w:rPr>
          <w:rFonts w:ascii="Times New Roman" w:hAnsi="Times New Roman" w:eastAsia="Times New Roman" w:cs="Times New Roman"/>
          <w:noProof w:val="0"/>
          <w:color w:val="auto"/>
          <w:sz w:val="24"/>
          <w:szCs w:val="24"/>
          <w:lang w:val="en-US"/>
        </w:rPr>
        <w:t xml:space="preserve"> </w:t>
      </w:r>
      <w:r w:rsidRPr="4973A0E8" w:rsidR="27165341">
        <w:rPr>
          <w:rFonts w:ascii="Times New Roman" w:hAnsi="Times New Roman" w:eastAsia="Times New Roman" w:cs="Times New Roman"/>
          <w:noProof w:val="0"/>
          <w:color w:val="auto"/>
          <w:sz w:val="24"/>
          <w:szCs w:val="24"/>
          <w:lang w:val="en-US"/>
        </w:rPr>
        <w:t xml:space="preserve">DHEA </w:t>
      </w:r>
      <w:r w:rsidRPr="4973A0E8" w:rsidR="40C0FFE2">
        <w:rPr>
          <w:rFonts w:ascii="Times New Roman" w:hAnsi="Times New Roman" w:eastAsia="Times New Roman" w:cs="Times New Roman"/>
          <w:noProof w:val="0"/>
          <w:color w:val="auto"/>
          <w:sz w:val="24"/>
          <w:szCs w:val="24"/>
          <w:lang w:val="en-US"/>
        </w:rPr>
        <w:t xml:space="preserve">levels </w:t>
      </w:r>
      <w:r w:rsidRPr="4973A0E8" w:rsidR="27165341">
        <w:rPr>
          <w:rFonts w:ascii="Times New Roman" w:hAnsi="Times New Roman" w:eastAsia="Times New Roman" w:cs="Times New Roman"/>
          <w:noProof w:val="0"/>
          <w:color w:val="auto"/>
          <w:sz w:val="24"/>
          <w:szCs w:val="24"/>
          <w:lang w:val="en-US"/>
        </w:rPr>
        <w:t>declined steadily throughout the day. Statistical modeling confirmed significant post-</w:t>
      </w:r>
      <w:r w:rsidRPr="4973A0E8" w:rsidR="27165341">
        <w:rPr>
          <w:rFonts w:ascii="Times New Roman" w:hAnsi="Times New Roman" w:eastAsia="Times New Roman" w:cs="Times New Roman"/>
          <w:noProof w:val="0"/>
          <w:color w:val="auto"/>
          <w:sz w:val="24"/>
          <w:szCs w:val="24"/>
          <w:lang w:val="en-US"/>
        </w:rPr>
        <w:t>30</w:t>
      </w:r>
      <w:r w:rsidRPr="4973A0E8" w:rsidR="109C7157">
        <w:rPr>
          <w:rFonts w:ascii="Times New Roman" w:hAnsi="Times New Roman" w:eastAsia="Times New Roman" w:cs="Times New Roman"/>
          <w:noProof w:val="0"/>
          <w:color w:val="auto"/>
          <w:sz w:val="24"/>
          <w:szCs w:val="24"/>
          <w:lang w:val="en-US"/>
        </w:rPr>
        <w:t xml:space="preserve"> </w:t>
      </w:r>
      <w:r w:rsidRPr="4973A0E8" w:rsidR="27165341">
        <w:rPr>
          <w:rFonts w:ascii="Times New Roman" w:hAnsi="Times New Roman" w:eastAsia="Times New Roman" w:cs="Times New Roman"/>
          <w:noProof w:val="0"/>
          <w:color w:val="auto"/>
          <w:sz w:val="24"/>
          <w:szCs w:val="24"/>
          <w:lang w:val="en-US"/>
        </w:rPr>
        <w:t>minute</w:t>
      </w:r>
      <w:r w:rsidRPr="4973A0E8" w:rsidR="075EB19B">
        <w:rPr>
          <w:rFonts w:ascii="Times New Roman" w:hAnsi="Times New Roman" w:eastAsia="Times New Roman" w:cs="Times New Roman"/>
          <w:noProof w:val="0"/>
          <w:color w:val="auto"/>
          <w:sz w:val="24"/>
          <w:szCs w:val="24"/>
          <w:lang w:val="en-US"/>
        </w:rPr>
        <w:t>s</w:t>
      </w:r>
      <w:r w:rsidRPr="4973A0E8" w:rsidR="27165341">
        <w:rPr>
          <w:rFonts w:ascii="Times New Roman" w:hAnsi="Times New Roman" w:eastAsia="Times New Roman" w:cs="Times New Roman"/>
          <w:noProof w:val="0"/>
          <w:color w:val="auto"/>
          <w:sz w:val="24"/>
          <w:szCs w:val="24"/>
          <w:lang w:val="en-US"/>
        </w:rPr>
        <w:t xml:space="preserve"> </w:t>
      </w:r>
      <w:r w:rsidRPr="4973A0E8" w:rsidR="576FB52A">
        <w:rPr>
          <w:rFonts w:ascii="Times New Roman" w:hAnsi="Times New Roman" w:eastAsia="Times New Roman" w:cs="Times New Roman"/>
          <w:noProof w:val="0"/>
          <w:color w:val="auto"/>
          <w:sz w:val="24"/>
          <w:szCs w:val="24"/>
          <w:lang w:val="en-US"/>
        </w:rPr>
        <w:t xml:space="preserve">from waking </w:t>
      </w:r>
      <w:r w:rsidRPr="4973A0E8" w:rsidR="27165341">
        <w:rPr>
          <w:rFonts w:ascii="Times New Roman" w:hAnsi="Times New Roman" w:eastAsia="Times New Roman" w:cs="Times New Roman"/>
          <w:noProof w:val="0"/>
          <w:color w:val="auto"/>
          <w:sz w:val="24"/>
          <w:szCs w:val="24"/>
          <w:lang w:val="en-US"/>
        </w:rPr>
        <w:t>declines for both hormones, while early cortisol</w:t>
      </w:r>
      <w:r w:rsidRPr="4973A0E8" w:rsidR="6AD4B31D">
        <w:rPr>
          <w:rFonts w:ascii="Times New Roman" w:hAnsi="Times New Roman" w:eastAsia="Times New Roman" w:cs="Times New Roman"/>
          <w:noProof w:val="0"/>
          <w:color w:val="auto"/>
          <w:sz w:val="24"/>
          <w:szCs w:val="24"/>
          <w:lang w:val="en-US"/>
        </w:rPr>
        <w:t xml:space="preserve"> level</w:t>
      </w:r>
      <w:r w:rsidRPr="4973A0E8" w:rsidR="27165341">
        <w:rPr>
          <w:rFonts w:ascii="Times New Roman" w:hAnsi="Times New Roman" w:eastAsia="Times New Roman" w:cs="Times New Roman"/>
          <w:noProof w:val="0"/>
          <w:color w:val="auto"/>
          <w:sz w:val="24"/>
          <w:szCs w:val="24"/>
          <w:lang w:val="en-US"/>
        </w:rPr>
        <w:t xml:space="preserve"> changes were not significant. These findings </w:t>
      </w:r>
      <w:r w:rsidRPr="4973A0E8" w:rsidR="27165341">
        <w:rPr>
          <w:rFonts w:ascii="Times New Roman" w:hAnsi="Times New Roman" w:eastAsia="Times New Roman" w:cs="Times New Roman"/>
          <w:noProof w:val="0"/>
          <w:color w:val="auto"/>
          <w:sz w:val="24"/>
          <w:szCs w:val="24"/>
          <w:lang w:val="en-US"/>
        </w:rPr>
        <w:t>indicate</w:t>
      </w:r>
      <w:r w:rsidRPr="4973A0E8" w:rsidR="27165341">
        <w:rPr>
          <w:rFonts w:ascii="Times New Roman" w:hAnsi="Times New Roman" w:eastAsia="Times New Roman" w:cs="Times New Roman"/>
          <w:noProof w:val="0"/>
          <w:color w:val="auto"/>
          <w:sz w:val="24"/>
          <w:szCs w:val="24"/>
          <w:lang w:val="en-US"/>
        </w:rPr>
        <w:t xml:space="preserve"> that the SPIT booklet effectively captures diurnal hormonal patterns.</w:t>
      </w:r>
      <w:r w:rsidRPr="4973A0E8" w:rsidR="48EF2534">
        <w:rPr>
          <w:rFonts w:ascii="Times New Roman" w:hAnsi="Times New Roman" w:eastAsia="Times New Roman" w:cs="Times New Roman"/>
          <w:noProof w:val="0"/>
          <w:color w:val="auto"/>
          <w:sz w:val="24"/>
          <w:szCs w:val="24"/>
          <w:lang w:val="en-US"/>
        </w:rPr>
        <w:t xml:space="preserve"> However, DHEA levels did not follow the same </w:t>
      </w:r>
      <w:r w:rsidRPr="4973A0E8" w:rsidR="687372AA">
        <w:rPr>
          <w:rFonts w:ascii="Times New Roman" w:hAnsi="Times New Roman" w:eastAsia="Times New Roman" w:cs="Times New Roman"/>
          <w:noProof w:val="0"/>
          <w:color w:val="auto"/>
          <w:sz w:val="24"/>
          <w:szCs w:val="24"/>
          <w:lang w:val="en-US"/>
        </w:rPr>
        <w:t>diurnal hormonal patterns as cortisol</w:t>
      </w:r>
      <w:r w:rsidRPr="4973A0E8" w:rsidR="3B203EE3">
        <w:rPr>
          <w:rFonts w:ascii="Times New Roman" w:hAnsi="Times New Roman" w:eastAsia="Times New Roman" w:cs="Times New Roman"/>
          <w:noProof w:val="0"/>
          <w:color w:val="auto"/>
          <w:sz w:val="24"/>
          <w:szCs w:val="24"/>
          <w:lang w:val="en-US"/>
        </w:rPr>
        <w:t xml:space="preserve"> levels</w:t>
      </w:r>
      <w:r w:rsidRPr="4973A0E8" w:rsidR="687372AA">
        <w:rPr>
          <w:rFonts w:ascii="Times New Roman" w:hAnsi="Times New Roman" w:eastAsia="Times New Roman" w:cs="Times New Roman"/>
          <w:noProof w:val="0"/>
          <w:color w:val="auto"/>
          <w:sz w:val="24"/>
          <w:szCs w:val="24"/>
          <w:lang w:val="en-US"/>
        </w:rPr>
        <w:t xml:space="preserve"> which was in opposition to the investigator’s a priori hypothesis.</w:t>
      </w:r>
    </w:p>
    <w:p w:rsidR="1F5D6085" w:rsidP="148DCE43" w:rsidRDefault="1F5D6085" w14:paraId="37CA716B" w14:textId="51FE4DA8">
      <w:pPr>
        <w:pStyle w:val="Normal"/>
        <w:suppressLineNumbers w:val="0"/>
        <w:bidi w:val="0"/>
        <w:spacing w:before="0" w:beforeAutospacing="off" w:after="0" w:afterAutospacing="off" w:line="480" w:lineRule="auto"/>
        <w:ind w:left="0" w:right="0"/>
        <w:jc w:val="left"/>
        <w:rPr>
          <w:rFonts w:ascii="Times New Roman" w:hAnsi="Times New Roman" w:eastAsia="Times New Roman" w:cs="Times New Roman"/>
          <w:noProof w:val="0"/>
          <w:color w:val="auto"/>
          <w:sz w:val="24"/>
          <w:szCs w:val="24"/>
          <w:lang w:val="en-US"/>
        </w:rPr>
      </w:pPr>
      <w:r w:rsidRPr="4973A0E8" w:rsidR="1F625253">
        <w:rPr>
          <w:rFonts w:ascii="Times New Roman" w:hAnsi="Times New Roman" w:eastAsia="Times New Roman" w:cs="Times New Roman"/>
          <w:noProof w:val="0"/>
          <w:color w:val="auto"/>
          <w:sz w:val="24"/>
          <w:szCs w:val="24"/>
          <w:lang w:val="en-US"/>
        </w:rPr>
        <w:t xml:space="preserve"> </w:t>
      </w:r>
      <w:r>
        <w:tab/>
      </w:r>
      <w:r w:rsidRPr="4973A0E8" w:rsidR="508899CB">
        <w:rPr>
          <w:rFonts w:ascii="Times New Roman" w:hAnsi="Times New Roman" w:eastAsia="Times New Roman" w:cs="Times New Roman"/>
          <w:noProof w:val="0"/>
          <w:color w:val="auto"/>
          <w:sz w:val="24"/>
          <w:szCs w:val="24"/>
          <w:lang w:val="en-US"/>
        </w:rPr>
        <w:t>When checking modeling assumptions for the analyses, there was evidence of nonnormality and potential heterogeneity, particularly for cortisol and DHEA levels</w:t>
      </w:r>
      <w:r w:rsidRPr="4973A0E8" w:rsidR="0C5E1BDC">
        <w:rPr>
          <w:rFonts w:ascii="Times New Roman" w:hAnsi="Times New Roman" w:eastAsia="Times New Roman" w:cs="Times New Roman"/>
          <w:noProof w:val="0"/>
          <w:color w:val="auto"/>
          <w:sz w:val="24"/>
          <w:szCs w:val="24"/>
          <w:lang w:val="en-US"/>
        </w:rPr>
        <w:t xml:space="preserve"> despite the log-transformation</w:t>
      </w:r>
      <w:r w:rsidRPr="4973A0E8" w:rsidR="508899CB">
        <w:rPr>
          <w:rFonts w:ascii="Times New Roman" w:hAnsi="Times New Roman" w:eastAsia="Times New Roman" w:cs="Times New Roman"/>
          <w:noProof w:val="0"/>
          <w:color w:val="auto"/>
          <w:sz w:val="24"/>
          <w:szCs w:val="24"/>
          <w:lang w:val="en-US"/>
        </w:rPr>
        <w:t xml:space="preserve">. </w:t>
      </w:r>
      <w:r w:rsidRPr="4973A0E8" w:rsidR="42C8D478">
        <w:rPr>
          <w:rFonts w:ascii="Times New Roman" w:hAnsi="Times New Roman" w:eastAsia="Times New Roman" w:cs="Times New Roman"/>
          <w:noProof w:val="0"/>
          <w:color w:val="auto"/>
          <w:sz w:val="24"/>
          <w:szCs w:val="24"/>
          <w:lang w:val="en-US"/>
        </w:rPr>
        <w:t>Alt</w:t>
      </w:r>
      <w:r w:rsidRPr="4973A0E8" w:rsidR="72D67011">
        <w:rPr>
          <w:rFonts w:ascii="Times New Roman" w:hAnsi="Times New Roman" w:eastAsia="Times New Roman" w:cs="Times New Roman"/>
          <w:noProof w:val="0"/>
          <w:color w:val="auto"/>
          <w:sz w:val="24"/>
          <w:szCs w:val="24"/>
          <w:lang w:val="en-US"/>
        </w:rPr>
        <w:t>h</w:t>
      </w:r>
      <w:r w:rsidRPr="4973A0E8" w:rsidR="42C8D478">
        <w:rPr>
          <w:rFonts w:ascii="Times New Roman" w:hAnsi="Times New Roman" w:eastAsia="Times New Roman" w:cs="Times New Roman"/>
          <w:noProof w:val="0"/>
          <w:color w:val="auto"/>
          <w:sz w:val="24"/>
          <w:szCs w:val="24"/>
          <w:lang w:val="en-US"/>
        </w:rPr>
        <w:t>ough</w:t>
      </w:r>
      <w:r w:rsidRPr="4973A0E8" w:rsidR="72D67011">
        <w:rPr>
          <w:rFonts w:ascii="Times New Roman" w:hAnsi="Times New Roman" w:eastAsia="Times New Roman" w:cs="Times New Roman"/>
          <w:noProof w:val="0"/>
          <w:color w:val="auto"/>
          <w:sz w:val="24"/>
          <w:szCs w:val="24"/>
          <w:lang w:val="en-US"/>
        </w:rPr>
        <w:t xml:space="preserve"> </w:t>
      </w:r>
      <w:r w:rsidRPr="4973A0E8" w:rsidR="508899CB">
        <w:rPr>
          <w:rFonts w:ascii="Times New Roman" w:hAnsi="Times New Roman" w:eastAsia="Times New Roman" w:cs="Times New Roman"/>
          <w:noProof w:val="0"/>
          <w:color w:val="auto"/>
          <w:sz w:val="24"/>
          <w:szCs w:val="24"/>
          <w:lang w:val="en-US"/>
        </w:rPr>
        <w:t xml:space="preserve">linear mixed effects models </w:t>
      </w:r>
      <w:r w:rsidRPr="4973A0E8" w:rsidR="507CCABA">
        <w:rPr>
          <w:rFonts w:ascii="Times New Roman" w:hAnsi="Times New Roman" w:eastAsia="Times New Roman" w:cs="Times New Roman"/>
          <w:noProof w:val="0"/>
          <w:color w:val="auto"/>
          <w:sz w:val="24"/>
          <w:szCs w:val="24"/>
          <w:lang w:val="en-US"/>
        </w:rPr>
        <w:t xml:space="preserve">can be </w:t>
      </w:r>
      <w:r w:rsidRPr="4973A0E8" w:rsidR="508899CB">
        <w:rPr>
          <w:rFonts w:ascii="Times New Roman" w:hAnsi="Times New Roman" w:eastAsia="Times New Roman" w:cs="Times New Roman"/>
          <w:noProof w:val="0"/>
          <w:color w:val="auto"/>
          <w:sz w:val="24"/>
          <w:szCs w:val="24"/>
          <w:lang w:val="en-US"/>
        </w:rPr>
        <w:t xml:space="preserve">robust to mild assumption violations, these </w:t>
      </w:r>
      <w:r w:rsidRPr="4973A0E8" w:rsidR="058D4B2B">
        <w:rPr>
          <w:rFonts w:ascii="Times New Roman" w:hAnsi="Times New Roman" w:eastAsia="Times New Roman" w:cs="Times New Roman"/>
          <w:noProof w:val="0"/>
          <w:color w:val="auto"/>
          <w:sz w:val="24"/>
          <w:szCs w:val="24"/>
          <w:lang w:val="en-US"/>
        </w:rPr>
        <w:t xml:space="preserve">violations may have biased the estimates </w:t>
      </w:r>
      <w:r w:rsidRPr="4973A0E8" w:rsidR="508899CB">
        <w:rPr>
          <w:rFonts w:ascii="Times New Roman" w:hAnsi="Times New Roman" w:eastAsia="Times New Roman" w:cs="Times New Roman"/>
          <w:noProof w:val="0"/>
          <w:color w:val="auto"/>
          <w:sz w:val="24"/>
          <w:szCs w:val="24"/>
          <w:lang w:val="en-US"/>
        </w:rPr>
        <w:t>and should be considered when interpreting the results.</w:t>
      </w:r>
    </w:p>
    <w:p w:rsidR="1F5D6085" w:rsidP="148DCE43" w:rsidRDefault="1F5D6085" w14:paraId="5976C332" w14:textId="2FACA9EF">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noProof w:val="0"/>
          <w:color w:val="auto"/>
          <w:sz w:val="24"/>
          <w:szCs w:val="24"/>
          <w:lang w:val="en-US"/>
        </w:rPr>
      </w:pPr>
      <w:r w:rsidRPr="4973A0E8" w:rsidR="27165341">
        <w:rPr>
          <w:rFonts w:ascii="Times New Roman" w:hAnsi="Times New Roman" w:eastAsia="Times New Roman" w:cs="Times New Roman"/>
          <w:noProof w:val="0"/>
          <w:color w:val="auto"/>
          <w:sz w:val="24"/>
          <w:szCs w:val="24"/>
          <w:lang w:val="en-US"/>
        </w:rPr>
        <w:t xml:space="preserve">Limitations of this study include </w:t>
      </w:r>
      <w:r w:rsidRPr="4973A0E8" w:rsidR="2AA8694E">
        <w:rPr>
          <w:rFonts w:ascii="Times New Roman" w:hAnsi="Times New Roman" w:eastAsia="Times New Roman" w:cs="Times New Roman"/>
          <w:noProof w:val="0"/>
          <w:color w:val="auto"/>
          <w:sz w:val="24"/>
          <w:szCs w:val="24"/>
          <w:lang w:val="en-US"/>
        </w:rPr>
        <w:t xml:space="preserve">measurement </w:t>
      </w:r>
      <w:r w:rsidRPr="4973A0E8" w:rsidR="2AA8694E">
        <w:rPr>
          <w:rFonts w:ascii="Times New Roman" w:hAnsi="Times New Roman" w:eastAsia="Times New Roman" w:cs="Times New Roman"/>
          <w:noProof w:val="0"/>
          <w:color w:val="auto"/>
          <w:sz w:val="24"/>
          <w:szCs w:val="24"/>
          <w:lang w:val="en-US"/>
        </w:rPr>
        <w:t>error</w:t>
      </w:r>
      <w:r w:rsidRPr="4973A0E8" w:rsidR="2AA8694E">
        <w:rPr>
          <w:rFonts w:ascii="Times New Roman" w:hAnsi="Times New Roman" w:eastAsia="Times New Roman" w:cs="Times New Roman"/>
          <w:noProof w:val="0"/>
          <w:color w:val="auto"/>
          <w:sz w:val="24"/>
          <w:szCs w:val="24"/>
          <w:lang w:val="en-US"/>
        </w:rPr>
        <w:t xml:space="preserve"> and m</w:t>
      </w:r>
      <w:r w:rsidRPr="4973A0E8" w:rsidR="27165341">
        <w:rPr>
          <w:rFonts w:ascii="Times New Roman" w:hAnsi="Times New Roman" w:eastAsia="Times New Roman" w:cs="Times New Roman"/>
          <w:noProof w:val="0"/>
          <w:color w:val="auto"/>
          <w:sz w:val="24"/>
          <w:szCs w:val="24"/>
          <w:lang w:val="en-US"/>
        </w:rPr>
        <w:t xml:space="preserve">issing data due to caplet malfunction or user </w:t>
      </w:r>
      <w:r w:rsidRPr="4973A0E8" w:rsidR="27165341">
        <w:rPr>
          <w:rFonts w:ascii="Times New Roman" w:hAnsi="Times New Roman" w:eastAsia="Times New Roman" w:cs="Times New Roman"/>
          <w:noProof w:val="0"/>
          <w:color w:val="auto"/>
          <w:sz w:val="24"/>
          <w:szCs w:val="24"/>
          <w:lang w:val="en-US"/>
        </w:rPr>
        <w:t>error</w:t>
      </w:r>
      <w:r w:rsidRPr="4973A0E8" w:rsidR="57DCF477">
        <w:rPr>
          <w:rFonts w:ascii="Times New Roman" w:hAnsi="Times New Roman" w:eastAsia="Times New Roman" w:cs="Times New Roman"/>
          <w:noProof w:val="0"/>
          <w:color w:val="auto"/>
          <w:sz w:val="24"/>
          <w:szCs w:val="24"/>
          <w:lang w:val="en-US"/>
        </w:rPr>
        <w:t>.</w:t>
      </w:r>
      <w:r w:rsidRPr="4973A0E8" w:rsidR="70CD47B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Missing data required a complete-case analysis, and together with measurement error, may have introduced bias and potential outliers</w:t>
      </w:r>
      <w:r w:rsidRPr="4973A0E8" w:rsidR="0DB8711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which were not formally evaluated</w:t>
      </w:r>
      <w:r w:rsidRPr="4973A0E8" w:rsidR="70CD47B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4973A0E8" w:rsidR="4AD3F3CC">
        <w:rPr>
          <w:rFonts w:ascii="Times New Roman" w:hAnsi="Times New Roman" w:eastAsia="Times New Roman" w:cs="Times New Roman"/>
          <w:noProof w:val="0"/>
          <w:color w:val="auto"/>
          <w:sz w:val="24"/>
          <w:szCs w:val="24"/>
          <w:lang w:val="en-US"/>
        </w:rPr>
        <w:t>Furthermore</w:t>
      </w:r>
      <w:r w:rsidRPr="4973A0E8" w:rsidR="27165341">
        <w:rPr>
          <w:rFonts w:ascii="Times New Roman" w:hAnsi="Times New Roman" w:eastAsia="Times New Roman" w:cs="Times New Roman"/>
          <w:noProof w:val="0"/>
          <w:color w:val="auto"/>
          <w:sz w:val="24"/>
          <w:szCs w:val="24"/>
          <w:lang w:val="en-US"/>
        </w:rPr>
        <w:t xml:space="preserve">, lifestyle or environmental factors that could influence hormone levels were not controlled for, limiting interpretation. </w:t>
      </w:r>
    </w:p>
    <w:p w:rsidR="1F5D6085" w:rsidP="148DCE43" w:rsidRDefault="1F5D6085" w14:paraId="20BEBCC7" w14:textId="61793D6F">
      <w:pPr>
        <w:pStyle w:val="Normal"/>
        <w:spacing w:before="0" w:beforeAutospacing="off" w:after="0" w:afterAutospacing="off" w:line="480" w:lineRule="auto"/>
        <w:ind w:firstLine="720"/>
        <w:jc w:val="left"/>
        <w:rPr>
          <w:rFonts w:ascii="Times New Roman" w:hAnsi="Times New Roman" w:eastAsia="Times New Roman" w:cs="Times New Roman"/>
          <w:noProof w:val="0"/>
          <w:color w:val="auto"/>
          <w:sz w:val="24"/>
          <w:szCs w:val="24"/>
          <w:lang w:val="en-US"/>
        </w:rPr>
      </w:pPr>
      <w:r w:rsidRPr="4973A0E8" w:rsidR="27165341">
        <w:rPr>
          <w:rFonts w:ascii="Times New Roman" w:hAnsi="Times New Roman" w:eastAsia="Times New Roman" w:cs="Times New Roman"/>
          <w:noProof w:val="0"/>
          <w:color w:val="auto"/>
          <w:sz w:val="24"/>
          <w:szCs w:val="24"/>
          <w:lang w:val="en-US"/>
        </w:rPr>
        <w:t xml:space="preserve">In conclusion, the SPIT booklet is </w:t>
      </w:r>
      <w:r w:rsidRPr="4973A0E8" w:rsidR="27165341">
        <w:rPr>
          <w:rFonts w:ascii="Times New Roman" w:hAnsi="Times New Roman" w:eastAsia="Times New Roman" w:cs="Times New Roman"/>
          <w:noProof w:val="0"/>
          <w:color w:val="auto"/>
          <w:sz w:val="24"/>
          <w:szCs w:val="24"/>
          <w:lang w:val="en-US"/>
        </w:rPr>
        <w:t>a feasible</w:t>
      </w:r>
      <w:r w:rsidRPr="4973A0E8" w:rsidR="27165341">
        <w:rPr>
          <w:rFonts w:ascii="Times New Roman" w:hAnsi="Times New Roman" w:eastAsia="Times New Roman" w:cs="Times New Roman"/>
          <w:noProof w:val="0"/>
          <w:color w:val="auto"/>
          <w:sz w:val="24"/>
          <w:szCs w:val="24"/>
          <w:lang w:val="en-US"/>
        </w:rPr>
        <w:t xml:space="preserve"> and reliable tool for salivary </w:t>
      </w:r>
      <w:r w:rsidRPr="4973A0E8" w:rsidR="27165341">
        <w:rPr>
          <w:rFonts w:ascii="Times New Roman" w:hAnsi="Times New Roman" w:eastAsia="Times New Roman" w:cs="Times New Roman"/>
          <w:noProof w:val="0"/>
          <w:color w:val="auto"/>
          <w:sz w:val="24"/>
          <w:szCs w:val="24"/>
          <w:lang w:val="en-US"/>
        </w:rPr>
        <w:t>hormone</w:t>
      </w:r>
      <w:r w:rsidRPr="4973A0E8" w:rsidR="27165341">
        <w:rPr>
          <w:rFonts w:ascii="Times New Roman" w:hAnsi="Times New Roman" w:eastAsia="Times New Roman" w:cs="Times New Roman"/>
          <w:noProof w:val="0"/>
          <w:color w:val="auto"/>
          <w:sz w:val="24"/>
          <w:szCs w:val="24"/>
          <w:lang w:val="en-US"/>
        </w:rPr>
        <w:t xml:space="preserve"> collection. Self-reported sample times align closely with device-recorded times, and the observed </w:t>
      </w:r>
      <w:r w:rsidRPr="4973A0E8" w:rsidR="2C43F4BE">
        <w:rPr>
          <w:rFonts w:ascii="Times New Roman" w:hAnsi="Times New Roman" w:eastAsia="Times New Roman" w:cs="Times New Roman"/>
          <w:noProof w:val="0"/>
          <w:color w:val="auto"/>
          <w:sz w:val="24"/>
          <w:szCs w:val="24"/>
          <w:lang w:val="en-US"/>
        </w:rPr>
        <w:t>cortiso</w:t>
      </w:r>
      <w:r w:rsidRPr="4973A0E8" w:rsidR="27165341">
        <w:rPr>
          <w:rFonts w:ascii="Times New Roman" w:hAnsi="Times New Roman" w:eastAsia="Times New Roman" w:cs="Times New Roman"/>
          <w:noProof w:val="0"/>
          <w:color w:val="auto"/>
          <w:sz w:val="24"/>
          <w:szCs w:val="24"/>
          <w:lang w:val="en-US"/>
        </w:rPr>
        <w:t xml:space="preserve">l </w:t>
      </w:r>
      <w:r w:rsidRPr="4973A0E8" w:rsidR="0BE37976">
        <w:rPr>
          <w:rFonts w:ascii="Times New Roman" w:hAnsi="Times New Roman" w:eastAsia="Times New Roman" w:cs="Times New Roman"/>
          <w:noProof w:val="0"/>
          <w:color w:val="auto"/>
          <w:sz w:val="24"/>
          <w:szCs w:val="24"/>
          <w:lang w:val="en-US"/>
        </w:rPr>
        <w:t xml:space="preserve">level </w:t>
      </w:r>
      <w:r w:rsidRPr="4973A0E8" w:rsidR="27165341">
        <w:rPr>
          <w:rFonts w:ascii="Times New Roman" w:hAnsi="Times New Roman" w:eastAsia="Times New Roman" w:cs="Times New Roman"/>
          <w:noProof w:val="0"/>
          <w:color w:val="auto"/>
          <w:sz w:val="24"/>
          <w:szCs w:val="24"/>
          <w:lang w:val="en-US"/>
        </w:rPr>
        <w:t>t</w:t>
      </w:r>
      <w:r w:rsidRPr="4973A0E8" w:rsidR="27165341">
        <w:rPr>
          <w:rFonts w:ascii="Times New Roman" w:hAnsi="Times New Roman" w:eastAsia="Times New Roman" w:cs="Times New Roman"/>
          <w:noProof w:val="0"/>
          <w:color w:val="auto"/>
          <w:sz w:val="24"/>
          <w:szCs w:val="24"/>
          <w:lang w:val="en-US"/>
        </w:rPr>
        <w:t xml:space="preserve">rends reflect expected physiological patterns. </w:t>
      </w:r>
      <w:r w:rsidRPr="4973A0E8" w:rsidR="013A6BD8">
        <w:rPr>
          <w:rFonts w:ascii="Times New Roman" w:hAnsi="Times New Roman" w:eastAsia="Times New Roman" w:cs="Times New Roman"/>
          <w:noProof w:val="0"/>
          <w:color w:val="auto"/>
          <w:sz w:val="24"/>
          <w:szCs w:val="24"/>
          <w:lang w:val="en-US"/>
        </w:rPr>
        <w:t xml:space="preserve">However, </w:t>
      </w:r>
      <w:r w:rsidRPr="4973A0E8" w:rsidR="14679CE9">
        <w:rPr>
          <w:rFonts w:ascii="Times New Roman" w:hAnsi="Times New Roman" w:eastAsia="Times New Roman" w:cs="Times New Roman"/>
          <w:noProof w:val="0"/>
          <w:color w:val="auto"/>
          <w:sz w:val="24"/>
          <w:szCs w:val="24"/>
          <w:lang w:val="en-US"/>
        </w:rPr>
        <w:t>the observed DHEA</w:t>
      </w:r>
      <w:r w:rsidRPr="4973A0E8" w:rsidR="0B01E03E">
        <w:rPr>
          <w:rFonts w:ascii="Times New Roman" w:hAnsi="Times New Roman" w:eastAsia="Times New Roman" w:cs="Times New Roman"/>
          <w:noProof w:val="0"/>
          <w:color w:val="auto"/>
          <w:sz w:val="24"/>
          <w:szCs w:val="24"/>
          <w:lang w:val="en-US"/>
        </w:rPr>
        <w:t xml:space="preserve"> level</w:t>
      </w:r>
      <w:r w:rsidRPr="4973A0E8" w:rsidR="14679CE9">
        <w:rPr>
          <w:rFonts w:ascii="Times New Roman" w:hAnsi="Times New Roman" w:eastAsia="Times New Roman" w:cs="Times New Roman"/>
          <w:noProof w:val="0"/>
          <w:color w:val="auto"/>
          <w:sz w:val="24"/>
          <w:szCs w:val="24"/>
          <w:lang w:val="en-US"/>
        </w:rPr>
        <w:t xml:space="preserve"> trends from waki</w:t>
      </w:r>
      <w:r w:rsidRPr="4973A0E8" w:rsidR="14679CE9">
        <w:rPr>
          <w:rFonts w:ascii="Times New Roman" w:hAnsi="Times New Roman" w:eastAsia="Times New Roman" w:cs="Times New Roman"/>
          <w:noProof w:val="0"/>
          <w:color w:val="auto"/>
          <w:sz w:val="24"/>
          <w:szCs w:val="24"/>
          <w:lang w:val="en-US"/>
        </w:rPr>
        <w:t xml:space="preserve">ng to </w:t>
      </w:r>
      <w:r w:rsidRPr="4973A0E8" w:rsidR="14679CE9">
        <w:rPr>
          <w:rFonts w:ascii="Times New Roman" w:hAnsi="Times New Roman" w:eastAsia="Times New Roman" w:cs="Times New Roman"/>
          <w:noProof w:val="0"/>
          <w:color w:val="auto"/>
          <w:sz w:val="24"/>
          <w:szCs w:val="24"/>
          <w:lang w:val="en-US"/>
        </w:rPr>
        <w:t>30</w:t>
      </w:r>
      <w:r w:rsidRPr="4973A0E8" w:rsidR="35669541">
        <w:rPr>
          <w:rFonts w:ascii="Times New Roman" w:hAnsi="Times New Roman" w:eastAsia="Times New Roman" w:cs="Times New Roman"/>
          <w:noProof w:val="0"/>
          <w:color w:val="auto"/>
          <w:sz w:val="24"/>
          <w:szCs w:val="24"/>
          <w:lang w:val="en-US"/>
        </w:rPr>
        <w:t xml:space="preserve"> </w:t>
      </w:r>
      <w:r w:rsidRPr="4973A0E8" w:rsidR="14679CE9">
        <w:rPr>
          <w:rFonts w:ascii="Times New Roman" w:hAnsi="Times New Roman" w:eastAsia="Times New Roman" w:cs="Times New Roman"/>
          <w:noProof w:val="0"/>
          <w:color w:val="auto"/>
          <w:sz w:val="24"/>
          <w:szCs w:val="24"/>
          <w:lang w:val="en-US"/>
        </w:rPr>
        <w:t>minutes</w:t>
      </w:r>
      <w:r w:rsidRPr="4973A0E8" w:rsidR="14679CE9">
        <w:rPr>
          <w:rFonts w:ascii="Times New Roman" w:hAnsi="Times New Roman" w:eastAsia="Times New Roman" w:cs="Times New Roman"/>
          <w:noProof w:val="0"/>
          <w:color w:val="auto"/>
          <w:sz w:val="24"/>
          <w:szCs w:val="24"/>
          <w:lang w:val="en-US"/>
        </w:rPr>
        <w:t xml:space="preserve"> after waking do not follow what is expected.</w:t>
      </w:r>
      <w:r w:rsidRPr="4973A0E8" w:rsidR="1837D1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Better adherence, especially later in the day, would help improve the usefulness of the SPIT booklet.</w:t>
      </w:r>
    </w:p>
    <w:p w:rsidR="07F5E34D" w:rsidP="4973A0E8" w:rsidRDefault="07F5E34D" w14:paraId="1D909963" w14:textId="24DBEB83">
      <w:pPr>
        <w:pStyle w:val="Normal"/>
        <w:bidi w:val="0"/>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pPr>
      <w:r w:rsidRPr="4973A0E8" w:rsidR="16C22CA7">
        <w:rPr>
          <w:rFonts w:ascii="Times New Roman" w:hAnsi="Times New Roman" w:eastAsia="Times New Roman" w:cs="Times New Roman"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US"/>
        </w:rPr>
        <w:t>5 Reproducible Research Information</w:t>
      </w:r>
      <w:r>
        <w:br/>
      </w:r>
      <w:r>
        <w:tab/>
      </w:r>
      <w:r w:rsidRPr="4973A0E8" w:rsidR="16C22CA7">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The data files and analysis code used to generate the results, tables, and figures in this report are available at:</w:t>
      </w:r>
      <w:r w:rsidRPr="4973A0E8" w:rsidR="13336BCE">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1F2328"/>
          <w:sz w:val="24"/>
          <w:szCs w:val="24"/>
          <w:u w:val="none"/>
          <w:lang w:val="en-US"/>
        </w:rPr>
        <w:t xml:space="preserve"> </w:t>
      </w:r>
      <w:hyperlink r:id="R892c6cbc30874c97">
        <w:r w:rsidRPr="4973A0E8" w:rsidR="13336BCE">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sz w:val="24"/>
            <w:szCs w:val="24"/>
            <w:lang w:val="en-US"/>
          </w:rPr>
          <w:t>https://github.com/robledok/BIOS6624.git</w:t>
        </w:r>
      </w:hyperlink>
      <w:r w:rsidRPr="4973A0E8" w:rsidR="13336BCE">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The analysis was conducted in Project 0/Code/</w:t>
      </w:r>
      <w:r w:rsidRPr="4973A0E8" w:rsidR="13336BCE">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1F2328"/>
          <w:sz w:val="24"/>
          <w:szCs w:val="24"/>
          <w:u w:val="none"/>
          <w:lang w:val="en-US"/>
        </w:rPr>
        <w:t xml:space="preserve">02_Data_Analysis.R and the data cleaning was conducted in </w:t>
      </w:r>
      <w:r w:rsidRPr="4973A0E8" w:rsidR="13336BCE">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Project 0/Code/</w:t>
      </w:r>
      <w:r w:rsidRPr="4973A0E8" w:rsidR="13336BCE">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1F2328"/>
          <w:sz w:val="24"/>
          <w:szCs w:val="24"/>
          <w:u w:val="none"/>
          <w:lang w:val="en-US"/>
        </w:rPr>
        <w:t xml:space="preserve">01_Clean_Data.R where the final dataset was produced. The raw data lives in </w:t>
      </w:r>
      <w:r w:rsidRPr="4973A0E8" w:rsidR="13336BCE">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Project 0/</w:t>
      </w:r>
      <w:r w:rsidRPr="4973A0E8" w:rsidR="13336BCE">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DataRaw</w:t>
      </w:r>
      <w:r w:rsidRPr="4973A0E8" w:rsidR="13336BCE">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and the final dataset is in</w:t>
      </w:r>
      <w:r w:rsidRPr="4973A0E8" w:rsidR="13336BCE">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1F2328"/>
          <w:sz w:val="24"/>
          <w:szCs w:val="24"/>
          <w:u w:val="none"/>
          <w:lang w:val="en-US"/>
        </w:rPr>
        <w:t xml:space="preserve"> </w:t>
      </w:r>
      <w:r w:rsidRPr="4973A0E8" w:rsidR="13336BCE">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Project 0/</w:t>
      </w:r>
      <w:r w:rsidRPr="4973A0E8" w:rsidR="13336BCE">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1F2328"/>
          <w:sz w:val="24"/>
          <w:szCs w:val="24"/>
          <w:u w:val="none"/>
          <w:lang w:val="en-US"/>
        </w:rPr>
        <w:t>DataProcessed</w:t>
      </w:r>
      <w:r w:rsidRPr="4973A0E8" w:rsidR="13336BCE">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 on </w:t>
      </w:r>
      <w:r w:rsidRPr="4973A0E8" w:rsidR="7FD2A2C5">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 xml:space="preserve">the analyst’s </w:t>
      </w:r>
      <w:r w:rsidRPr="4973A0E8" w:rsidR="13336BCE">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US"/>
        </w:rPr>
        <w:t>local drive.</w:t>
      </w:r>
    </w:p>
    <w:sectPr>
      <w:pgSz w:w="12240" w:h="15840" w:orient="portrait"/>
      <w:pgMar w:top="1440" w:right="1440" w:bottom="1440" w:left="1440" w:header="720" w:footer="720" w:gutter="0"/>
      <w:cols w:space="720"/>
      <w:docGrid w:linePitch="360"/>
      <w:headerReference w:type="default" r:id="Rc67d4b1c7a4049ce"/>
      <w:footerReference w:type="default" r:id="R563e177c682446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D8EFB6A" w:rsidTr="1D8EFB6A" w14:paraId="2D1C51C5">
      <w:trPr>
        <w:trHeight w:val="300"/>
      </w:trPr>
      <w:tc>
        <w:tcPr>
          <w:tcW w:w="3120" w:type="dxa"/>
          <w:tcMar/>
        </w:tcPr>
        <w:p w:rsidR="1D8EFB6A" w:rsidP="1D8EFB6A" w:rsidRDefault="1D8EFB6A" w14:paraId="77E2418B" w14:textId="0D42AB7D">
          <w:pPr>
            <w:pStyle w:val="Header"/>
            <w:bidi w:val="0"/>
            <w:ind w:left="-115"/>
            <w:jc w:val="left"/>
          </w:pPr>
        </w:p>
      </w:tc>
      <w:tc>
        <w:tcPr>
          <w:tcW w:w="3120" w:type="dxa"/>
          <w:tcMar/>
        </w:tcPr>
        <w:p w:rsidR="1D8EFB6A" w:rsidP="1D8EFB6A" w:rsidRDefault="1D8EFB6A" w14:paraId="7DAAA684" w14:textId="770C4737">
          <w:pPr>
            <w:pStyle w:val="Header"/>
            <w:bidi w:val="0"/>
            <w:jc w:val="center"/>
          </w:pPr>
          <w:r>
            <w:fldChar w:fldCharType="begin"/>
          </w:r>
          <w:r>
            <w:instrText xml:space="preserve">PAGE</w:instrText>
          </w:r>
          <w:r>
            <w:fldChar w:fldCharType="separate"/>
          </w:r>
          <w:r>
            <w:fldChar w:fldCharType="end"/>
          </w:r>
        </w:p>
      </w:tc>
      <w:tc>
        <w:tcPr>
          <w:tcW w:w="3120" w:type="dxa"/>
          <w:tcMar/>
        </w:tcPr>
        <w:p w:rsidR="1D8EFB6A" w:rsidP="1D8EFB6A" w:rsidRDefault="1D8EFB6A" w14:paraId="66101D78" w14:textId="15A9C78F">
          <w:pPr>
            <w:pStyle w:val="Header"/>
            <w:bidi w:val="0"/>
            <w:ind w:right="-115"/>
            <w:jc w:val="right"/>
          </w:pPr>
        </w:p>
      </w:tc>
    </w:tr>
  </w:tbl>
  <w:p w:rsidR="1D8EFB6A" w:rsidP="1D8EFB6A" w:rsidRDefault="1D8EFB6A" w14:paraId="627617EB" w14:textId="6642FA89">
    <w:pPr>
      <w:pStyle w:val="Footer"/>
      <w:bidi w:val="0"/>
    </w:pPr>
  </w:p>
</w:ftr>
</file>

<file path=word/header.xml><?xml version="1.0" encoding="utf-8"?>
<w:hdr xmlns:w14="http://schemas.microsoft.com/office/word/2010/wordml" xmlns:w="http://schemas.openxmlformats.org/wordprocessingml/2006/main">
  <w:p w:rsidR="1D8EFB6A" w:rsidP="4973A0E8" w:rsidRDefault="1D8EFB6A" w14:paraId="3C1B4C10" w14:textId="2A8D87C0">
    <w:pPr>
      <w:pStyle w:val="Header"/>
      <w:bidi w:val="0"/>
      <w:rPr>
        <w:i w:val="1"/>
        <w:iCs w:val="1"/>
      </w:rPr>
    </w:pPr>
    <w:r w:rsidRPr="4973A0E8" w:rsidR="4973A0E8">
      <w:rPr>
        <w:i w:val="1"/>
        <w:iCs w:val="1"/>
      </w:rPr>
      <w:t>Report generated on 02-0</w:t>
    </w:r>
    <w:r w:rsidRPr="4973A0E8" w:rsidR="4973A0E8">
      <w:rPr>
        <w:i w:val="1"/>
        <w:iCs w:val="1"/>
      </w:rPr>
      <w:t>3</w:t>
    </w:r>
    <w:r w:rsidRPr="4973A0E8" w:rsidR="4973A0E8">
      <w:rPr>
        <w:i w:val="1"/>
        <w:iCs w:val="1"/>
      </w:rPr>
      <w:t>-2026</w:t>
    </w:r>
  </w:p>
</w:hdr>
</file>

<file path=word/numbering.xml><?xml version="1.0" encoding="utf-8"?>
<w:numbering xmlns:w="http://schemas.openxmlformats.org/wordprocessingml/2006/main">
  <w:abstractNum xmlns:w="http://schemas.openxmlformats.org/wordprocessingml/2006/main" w:abstractNumId="1">
    <w:nsid w:val="74a89a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CDDA25"/>
    <w:rsid w:val="00291F4C"/>
    <w:rsid w:val="005905F4"/>
    <w:rsid w:val="00BE5512"/>
    <w:rsid w:val="00E37879"/>
    <w:rsid w:val="013A6BD8"/>
    <w:rsid w:val="0142F2E4"/>
    <w:rsid w:val="0167EE55"/>
    <w:rsid w:val="01A05796"/>
    <w:rsid w:val="01B308E9"/>
    <w:rsid w:val="01CE83C7"/>
    <w:rsid w:val="029757A6"/>
    <w:rsid w:val="0412E2E8"/>
    <w:rsid w:val="04A4ED44"/>
    <w:rsid w:val="04A68058"/>
    <w:rsid w:val="04B609EA"/>
    <w:rsid w:val="04B90306"/>
    <w:rsid w:val="04EEEEB3"/>
    <w:rsid w:val="055CF8DF"/>
    <w:rsid w:val="058AE6A4"/>
    <w:rsid w:val="058D4B2B"/>
    <w:rsid w:val="05D80844"/>
    <w:rsid w:val="05ED81D9"/>
    <w:rsid w:val="0627E01B"/>
    <w:rsid w:val="064A077C"/>
    <w:rsid w:val="0662BC83"/>
    <w:rsid w:val="069BFD36"/>
    <w:rsid w:val="069BFD36"/>
    <w:rsid w:val="0717BF23"/>
    <w:rsid w:val="075EB19B"/>
    <w:rsid w:val="07DAA2AF"/>
    <w:rsid w:val="07E9D2B7"/>
    <w:rsid w:val="07EC8FA1"/>
    <w:rsid w:val="07F5E34D"/>
    <w:rsid w:val="08105F3C"/>
    <w:rsid w:val="082B7BDB"/>
    <w:rsid w:val="082F8044"/>
    <w:rsid w:val="085D05CF"/>
    <w:rsid w:val="0861FA16"/>
    <w:rsid w:val="0865E538"/>
    <w:rsid w:val="096A7708"/>
    <w:rsid w:val="0980EEC8"/>
    <w:rsid w:val="09AACFF6"/>
    <w:rsid w:val="09AACFF6"/>
    <w:rsid w:val="0A0AF33F"/>
    <w:rsid w:val="0A3A78DC"/>
    <w:rsid w:val="0ACEB80E"/>
    <w:rsid w:val="0B01E03E"/>
    <w:rsid w:val="0BBDF2E7"/>
    <w:rsid w:val="0BBDF2E7"/>
    <w:rsid w:val="0BE37976"/>
    <w:rsid w:val="0C260C7A"/>
    <w:rsid w:val="0C41313F"/>
    <w:rsid w:val="0C5B07E1"/>
    <w:rsid w:val="0C5E1BDC"/>
    <w:rsid w:val="0CA86A5B"/>
    <w:rsid w:val="0D63FD2C"/>
    <w:rsid w:val="0DB87114"/>
    <w:rsid w:val="0DBC73BB"/>
    <w:rsid w:val="0E0E0731"/>
    <w:rsid w:val="0E38806B"/>
    <w:rsid w:val="0E7E19EF"/>
    <w:rsid w:val="0E81578D"/>
    <w:rsid w:val="0E9EC6F7"/>
    <w:rsid w:val="0EA793CB"/>
    <w:rsid w:val="0F3167E7"/>
    <w:rsid w:val="0F585835"/>
    <w:rsid w:val="0F982F09"/>
    <w:rsid w:val="0FA8D4B3"/>
    <w:rsid w:val="0FE36ED7"/>
    <w:rsid w:val="1050497C"/>
    <w:rsid w:val="10685CB7"/>
    <w:rsid w:val="1078DBB5"/>
    <w:rsid w:val="108F9782"/>
    <w:rsid w:val="1091044C"/>
    <w:rsid w:val="109C7157"/>
    <w:rsid w:val="10ADE7D7"/>
    <w:rsid w:val="10B0FEAF"/>
    <w:rsid w:val="10B47368"/>
    <w:rsid w:val="114FAD7F"/>
    <w:rsid w:val="11BDCC96"/>
    <w:rsid w:val="11D2F78F"/>
    <w:rsid w:val="120D2D61"/>
    <w:rsid w:val="1212FA74"/>
    <w:rsid w:val="12674041"/>
    <w:rsid w:val="128420C5"/>
    <w:rsid w:val="12ED302B"/>
    <w:rsid w:val="133361D8"/>
    <w:rsid w:val="13336BCE"/>
    <w:rsid w:val="13696901"/>
    <w:rsid w:val="1398A4C5"/>
    <w:rsid w:val="14207179"/>
    <w:rsid w:val="14632378"/>
    <w:rsid w:val="14679CE9"/>
    <w:rsid w:val="14696017"/>
    <w:rsid w:val="148DCE43"/>
    <w:rsid w:val="14B6320C"/>
    <w:rsid w:val="14CF0D7F"/>
    <w:rsid w:val="14E51614"/>
    <w:rsid w:val="14EA668A"/>
    <w:rsid w:val="155962DC"/>
    <w:rsid w:val="162FE1AE"/>
    <w:rsid w:val="16A74780"/>
    <w:rsid w:val="16C22CA7"/>
    <w:rsid w:val="16E2C13E"/>
    <w:rsid w:val="16E6A8F9"/>
    <w:rsid w:val="16F3DE92"/>
    <w:rsid w:val="17523511"/>
    <w:rsid w:val="17AA3910"/>
    <w:rsid w:val="1811AC52"/>
    <w:rsid w:val="1837D17B"/>
    <w:rsid w:val="18455F86"/>
    <w:rsid w:val="192AE2D7"/>
    <w:rsid w:val="196EC896"/>
    <w:rsid w:val="198B00B1"/>
    <w:rsid w:val="198B72FF"/>
    <w:rsid w:val="199A9296"/>
    <w:rsid w:val="19A157AA"/>
    <w:rsid w:val="19DB4630"/>
    <w:rsid w:val="19FB1DD4"/>
    <w:rsid w:val="1A3C1A50"/>
    <w:rsid w:val="1A87DC91"/>
    <w:rsid w:val="1A9AF2B1"/>
    <w:rsid w:val="1AC9C6F5"/>
    <w:rsid w:val="1AD53736"/>
    <w:rsid w:val="1AF9CA85"/>
    <w:rsid w:val="1AFA28D8"/>
    <w:rsid w:val="1B2D2AA8"/>
    <w:rsid w:val="1B976F46"/>
    <w:rsid w:val="1BB5F494"/>
    <w:rsid w:val="1C0A0966"/>
    <w:rsid w:val="1C700E50"/>
    <w:rsid w:val="1C8BB368"/>
    <w:rsid w:val="1CD7263E"/>
    <w:rsid w:val="1D126503"/>
    <w:rsid w:val="1D21AA8F"/>
    <w:rsid w:val="1D5DBF16"/>
    <w:rsid w:val="1D8EFB6A"/>
    <w:rsid w:val="1DF0359E"/>
    <w:rsid w:val="1E496D65"/>
    <w:rsid w:val="1E5B7E3F"/>
    <w:rsid w:val="1EE6596F"/>
    <w:rsid w:val="1EE6596F"/>
    <w:rsid w:val="1F0ABABD"/>
    <w:rsid w:val="1F143058"/>
    <w:rsid w:val="1F236C72"/>
    <w:rsid w:val="1F5D6085"/>
    <w:rsid w:val="1F625253"/>
    <w:rsid w:val="20549FD2"/>
    <w:rsid w:val="20558B18"/>
    <w:rsid w:val="206C0B0E"/>
    <w:rsid w:val="206F8844"/>
    <w:rsid w:val="207BCF60"/>
    <w:rsid w:val="20BA7110"/>
    <w:rsid w:val="20E4F0EC"/>
    <w:rsid w:val="212C9CCE"/>
    <w:rsid w:val="21CFE54B"/>
    <w:rsid w:val="21DF9E7B"/>
    <w:rsid w:val="224F64A9"/>
    <w:rsid w:val="228144AD"/>
    <w:rsid w:val="22B44CA6"/>
    <w:rsid w:val="22CDDA25"/>
    <w:rsid w:val="22D29FBA"/>
    <w:rsid w:val="22EF2926"/>
    <w:rsid w:val="233CA0A2"/>
    <w:rsid w:val="233DA676"/>
    <w:rsid w:val="2378AB52"/>
    <w:rsid w:val="239FAE1A"/>
    <w:rsid w:val="240F1F68"/>
    <w:rsid w:val="243630F6"/>
    <w:rsid w:val="24B7600B"/>
    <w:rsid w:val="24D32E11"/>
    <w:rsid w:val="24D7D84D"/>
    <w:rsid w:val="24F6BB84"/>
    <w:rsid w:val="25CAFEA3"/>
    <w:rsid w:val="2616D3DB"/>
    <w:rsid w:val="262D6687"/>
    <w:rsid w:val="263A9E1D"/>
    <w:rsid w:val="26B14F50"/>
    <w:rsid w:val="27108033"/>
    <w:rsid w:val="27165341"/>
    <w:rsid w:val="273024AE"/>
    <w:rsid w:val="27421FED"/>
    <w:rsid w:val="2758BB0B"/>
    <w:rsid w:val="27D7C986"/>
    <w:rsid w:val="27DBE0FE"/>
    <w:rsid w:val="289EA13A"/>
    <w:rsid w:val="28FD95E8"/>
    <w:rsid w:val="290E5EF7"/>
    <w:rsid w:val="2920F2FF"/>
    <w:rsid w:val="29D0AD75"/>
    <w:rsid w:val="2A3085EE"/>
    <w:rsid w:val="2A47979A"/>
    <w:rsid w:val="2A5F60C9"/>
    <w:rsid w:val="2A66D72E"/>
    <w:rsid w:val="2A812E95"/>
    <w:rsid w:val="2A911389"/>
    <w:rsid w:val="2AA8694E"/>
    <w:rsid w:val="2ADF307B"/>
    <w:rsid w:val="2AEB7685"/>
    <w:rsid w:val="2B360A7A"/>
    <w:rsid w:val="2BCBC37A"/>
    <w:rsid w:val="2C43F4BE"/>
    <w:rsid w:val="2C75006D"/>
    <w:rsid w:val="2C82044D"/>
    <w:rsid w:val="2CB29527"/>
    <w:rsid w:val="2CFF1089"/>
    <w:rsid w:val="2D3EC656"/>
    <w:rsid w:val="2D81124F"/>
    <w:rsid w:val="2E2EF8B0"/>
    <w:rsid w:val="2E3397F1"/>
    <w:rsid w:val="2E3E5811"/>
    <w:rsid w:val="2E7722A4"/>
    <w:rsid w:val="2E939DCA"/>
    <w:rsid w:val="2EE567C9"/>
    <w:rsid w:val="2EFFA72C"/>
    <w:rsid w:val="2F626DE6"/>
    <w:rsid w:val="2F832E6B"/>
    <w:rsid w:val="2FAE43EE"/>
    <w:rsid w:val="2FDD0FB6"/>
    <w:rsid w:val="302E8F4A"/>
    <w:rsid w:val="315397AB"/>
    <w:rsid w:val="31887ADA"/>
    <w:rsid w:val="319E4A16"/>
    <w:rsid w:val="31B413C4"/>
    <w:rsid w:val="31DDCC58"/>
    <w:rsid w:val="31ECE622"/>
    <w:rsid w:val="321C2490"/>
    <w:rsid w:val="323D260F"/>
    <w:rsid w:val="3254AE61"/>
    <w:rsid w:val="329B536D"/>
    <w:rsid w:val="333127AC"/>
    <w:rsid w:val="335EB06C"/>
    <w:rsid w:val="3376791F"/>
    <w:rsid w:val="33A54C15"/>
    <w:rsid w:val="341BACF6"/>
    <w:rsid w:val="3504F0BD"/>
    <w:rsid w:val="35669541"/>
    <w:rsid w:val="358C407D"/>
    <w:rsid w:val="358C407D"/>
    <w:rsid w:val="3591EA4E"/>
    <w:rsid w:val="359A17F6"/>
    <w:rsid w:val="35F2F3FF"/>
    <w:rsid w:val="363ABD1C"/>
    <w:rsid w:val="365A9998"/>
    <w:rsid w:val="36BDA6CC"/>
    <w:rsid w:val="36DE8101"/>
    <w:rsid w:val="371E173E"/>
    <w:rsid w:val="373DA832"/>
    <w:rsid w:val="378B87BA"/>
    <w:rsid w:val="37F69443"/>
    <w:rsid w:val="38434A80"/>
    <w:rsid w:val="384ED80D"/>
    <w:rsid w:val="38D82F40"/>
    <w:rsid w:val="39274D74"/>
    <w:rsid w:val="392B39D7"/>
    <w:rsid w:val="395A9024"/>
    <w:rsid w:val="39914940"/>
    <w:rsid w:val="399CB2C2"/>
    <w:rsid w:val="39A804EA"/>
    <w:rsid w:val="39BD2A5A"/>
    <w:rsid w:val="39EFE487"/>
    <w:rsid w:val="3A0682D8"/>
    <w:rsid w:val="3A2E7C42"/>
    <w:rsid w:val="3A762430"/>
    <w:rsid w:val="3AC832ED"/>
    <w:rsid w:val="3AC9D310"/>
    <w:rsid w:val="3ACEBB53"/>
    <w:rsid w:val="3B1F2FC6"/>
    <w:rsid w:val="3B203EE3"/>
    <w:rsid w:val="3B40B7DE"/>
    <w:rsid w:val="3B72C9D6"/>
    <w:rsid w:val="3B8B9494"/>
    <w:rsid w:val="3BE4992D"/>
    <w:rsid w:val="3CAC0A70"/>
    <w:rsid w:val="3CADD38C"/>
    <w:rsid w:val="3CFED55D"/>
    <w:rsid w:val="3E6A97E6"/>
    <w:rsid w:val="3EC92CC3"/>
    <w:rsid w:val="3EEF2A9D"/>
    <w:rsid w:val="3F712534"/>
    <w:rsid w:val="3F95BA59"/>
    <w:rsid w:val="3FA230C9"/>
    <w:rsid w:val="40125AE1"/>
    <w:rsid w:val="402F2FC2"/>
    <w:rsid w:val="40768316"/>
    <w:rsid w:val="4080FFD2"/>
    <w:rsid w:val="40BF8D1E"/>
    <w:rsid w:val="40C0FFE2"/>
    <w:rsid w:val="4141EFF3"/>
    <w:rsid w:val="416F269B"/>
    <w:rsid w:val="418A656A"/>
    <w:rsid w:val="41D40326"/>
    <w:rsid w:val="42285403"/>
    <w:rsid w:val="422DD6E1"/>
    <w:rsid w:val="422DD6E1"/>
    <w:rsid w:val="4292050D"/>
    <w:rsid w:val="42C8D478"/>
    <w:rsid w:val="42D1F099"/>
    <w:rsid w:val="4359A211"/>
    <w:rsid w:val="43DA8B48"/>
    <w:rsid w:val="441B266A"/>
    <w:rsid w:val="44269556"/>
    <w:rsid w:val="443CE7EE"/>
    <w:rsid w:val="447CD270"/>
    <w:rsid w:val="449E4145"/>
    <w:rsid w:val="44FEF5CA"/>
    <w:rsid w:val="4526CEB8"/>
    <w:rsid w:val="4614D5DC"/>
    <w:rsid w:val="4614D5DC"/>
    <w:rsid w:val="463C7C27"/>
    <w:rsid w:val="4665C0AB"/>
    <w:rsid w:val="4669F01A"/>
    <w:rsid w:val="466F2E16"/>
    <w:rsid w:val="4691C025"/>
    <w:rsid w:val="469ADCB8"/>
    <w:rsid w:val="46ED688C"/>
    <w:rsid w:val="47595831"/>
    <w:rsid w:val="475EECE6"/>
    <w:rsid w:val="476E51B3"/>
    <w:rsid w:val="47F2A4D4"/>
    <w:rsid w:val="48254C6A"/>
    <w:rsid w:val="48EF2534"/>
    <w:rsid w:val="48FA215C"/>
    <w:rsid w:val="4933B852"/>
    <w:rsid w:val="4936FB1D"/>
    <w:rsid w:val="49392E94"/>
    <w:rsid w:val="4973A0E8"/>
    <w:rsid w:val="4998EC9B"/>
    <w:rsid w:val="49B3B051"/>
    <w:rsid w:val="4A1AD946"/>
    <w:rsid w:val="4ACB4173"/>
    <w:rsid w:val="4AD14F1E"/>
    <w:rsid w:val="4AD3F3CC"/>
    <w:rsid w:val="4AD4A5B6"/>
    <w:rsid w:val="4B16ADBB"/>
    <w:rsid w:val="4B24ED14"/>
    <w:rsid w:val="4B75D09B"/>
    <w:rsid w:val="4BAA0C90"/>
    <w:rsid w:val="4BFBED5C"/>
    <w:rsid w:val="4C94E52E"/>
    <w:rsid w:val="4CCFB034"/>
    <w:rsid w:val="4D596FCF"/>
    <w:rsid w:val="4E95BED6"/>
    <w:rsid w:val="4EBF7BDB"/>
    <w:rsid w:val="4ED2F24C"/>
    <w:rsid w:val="4EFA28D3"/>
    <w:rsid w:val="4F14F1A5"/>
    <w:rsid w:val="4F1A7526"/>
    <w:rsid w:val="4F6F2C82"/>
    <w:rsid w:val="4F9A0DD4"/>
    <w:rsid w:val="4FA43069"/>
    <w:rsid w:val="4FA57E37"/>
    <w:rsid w:val="501DE2EE"/>
    <w:rsid w:val="502EA4BA"/>
    <w:rsid w:val="5075F108"/>
    <w:rsid w:val="507CCABA"/>
    <w:rsid w:val="508899CB"/>
    <w:rsid w:val="508AB681"/>
    <w:rsid w:val="509DE065"/>
    <w:rsid w:val="50B88CE5"/>
    <w:rsid w:val="50C07434"/>
    <w:rsid w:val="50D7E462"/>
    <w:rsid w:val="50E4148F"/>
    <w:rsid w:val="51CF3586"/>
    <w:rsid w:val="51D183FF"/>
    <w:rsid w:val="51D325D5"/>
    <w:rsid w:val="51D9CF0F"/>
    <w:rsid w:val="51E37CEC"/>
    <w:rsid w:val="5245BBA1"/>
    <w:rsid w:val="5272E728"/>
    <w:rsid w:val="527A2382"/>
    <w:rsid w:val="52A50951"/>
    <w:rsid w:val="5301E834"/>
    <w:rsid w:val="5304D476"/>
    <w:rsid w:val="53CBC708"/>
    <w:rsid w:val="53E45E00"/>
    <w:rsid w:val="540E5CF6"/>
    <w:rsid w:val="5416C230"/>
    <w:rsid w:val="541EF8F8"/>
    <w:rsid w:val="546D6740"/>
    <w:rsid w:val="548AF055"/>
    <w:rsid w:val="549CDE6F"/>
    <w:rsid w:val="54C4C42E"/>
    <w:rsid w:val="54F33380"/>
    <w:rsid w:val="5575AAA9"/>
    <w:rsid w:val="55C8205C"/>
    <w:rsid w:val="55D21C3E"/>
    <w:rsid w:val="55EE16F5"/>
    <w:rsid w:val="5644E37C"/>
    <w:rsid w:val="567A709F"/>
    <w:rsid w:val="56BE27D9"/>
    <w:rsid w:val="56BFCAC0"/>
    <w:rsid w:val="56E5950B"/>
    <w:rsid w:val="57067602"/>
    <w:rsid w:val="571DD493"/>
    <w:rsid w:val="57366CD6"/>
    <w:rsid w:val="576FB52A"/>
    <w:rsid w:val="57869228"/>
    <w:rsid w:val="57BD8116"/>
    <w:rsid w:val="57DCF477"/>
    <w:rsid w:val="5844506F"/>
    <w:rsid w:val="5886A676"/>
    <w:rsid w:val="58879A55"/>
    <w:rsid w:val="58A2F406"/>
    <w:rsid w:val="59012850"/>
    <w:rsid w:val="598E04D0"/>
    <w:rsid w:val="5A2CD911"/>
    <w:rsid w:val="5A458667"/>
    <w:rsid w:val="5A4A1B03"/>
    <w:rsid w:val="5B3B7012"/>
    <w:rsid w:val="5C743C16"/>
    <w:rsid w:val="5CD61456"/>
    <w:rsid w:val="5CF0465F"/>
    <w:rsid w:val="5D886C0C"/>
    <w:rsid w:val="5E168D29"/>
    <w:rsid w:val="5EA6C19C"/>
    <w:rsid w:val="5ECA1C7B"/>
    <w:rsid w:val="5F3D673D"/>
    <w:rsid w:val="5F879C76"/>
    <w:rsid w:val="5FDB7FA0"/>
    <w:rsid w:val="6005C904"/>
    <w:rsid w:val="606D855E"/>
    <w:rsid w:val="60C53A90"/>
    <w:rsid w:val="60CDC612"/>
    <w:rsid w:val="61E55B10"/>
    <w:rsid w:val="6256F80F"/>
    <w:rsid w:val="62634E45"/>
    <w:rsid w:val="626A7C93"/>
    <w:rsid w:val="62DD4930"/>
    <w:rsid w:val="63272DD3"/>
    <w:rsid w:val="64034331"/>
    <w:rsid w:val="642DB4E4"/>
    <w:rsid w:val="64B73858"/>
    <w:rsid w:val="653B7EF6"/>
    <w:rsid w:val="653CF433"/>
    <w:rsid w:val="6563AA9F"/>
    <w:rsid w:val="65DBC493"/>
    <w:rsid w:val="6607A28D"/>
    <w:rsid w:val="661B5046"/>
    <w:rsid w:val="66857E82"/>
    <w:rsid w:val="6699D0BE"/>
    <w:rsid w:val="676AC18C"/>
    <w:rsid w:val="67913AA2"/>
    <w:rsid w:val="68015186"/>
    <w:rsid w:val="685064E6"/>
    <w:rsid w:val="687372AA"/>
    <w:rsid w:val="6907C7D9"/>
    <w:rsid w:val="692822E7"/>
    <w:rsid w:val="694398F6"/>
    <w:rsid w:val="694F727C"/>
    <w:rsid w:val="696EA09B"/>
    <w:rsid w:val="69945A3B"/>
    <w:rsid w:val="69E91034"/>
    <w:rsid w:val="6A583DC8"/>
    <w:rsid w:val="6A6241BF"/>
    <w:rsid w:val="6AB4F1AF"/>
    <w:rsid w:val="6AD3E2A8"/>
    <w:rsid w:val="6AD4B31D"/>
    <w:rsid w:val="6AEA6049"/>
    <w:rsid w:val="6B080599"/>
    <w:rsid w:val="6B883B80"/>
    <w:rsid w:val="6BC398B0"/>
    <w:rsid w:val="6C142A6A"/>
    <w:rsid w:val="6C1A86CE"/>
    <w:rsid w:val="6C6D6498"/>
    <w:rsid w:val="6CA8AC55"/>
    <w:rsid w:val="6CFF7B11"/>
    <w:rsid w:val="6D3F608B"/>
    <w:rsid w:val="6D98BC36"/>
    <w:rsid w:val="6DB9AD70"/>
    <w:rsid w:val="6E08AA93"/>
    <w:rsid w:val="6E4B2029"/>
    <w:rsid w:val="6E5E0D0F"/>
    <w:rsid w:val="6E7009F4"/>
    <w:rsid w:val="6E7D7F0C"/>
    <w:rsid w:val="6ECD3FF6"/>
    <w:rsid w:val="6EE36F8B"/>
    <w:rsid w:val="6F0548F6"/>
    <w:rsid w:val="6F0CD543"/>
    <w:rsid w:val="6F24643F"/>
    <w:rsid w:val="6F26495A"/>
    <w:rsid w:val="6F532DC2"/>
    <w:rsid w:val="6F7A904D"/>
    <w:rsid w:val="6F7A904D"/>
    <w:rsid w:val="6FFD7F68"/>
    <w:rsid w:val="7040634D"/>
    <w:rsid w:val="70CD47B9"/>
    <w:rsid w:val="71152338"/>
    <w:rsid w:val="718C2D88"/>
    <w:rsid w:val="72188220"/>
    <w:rsid w:val="72337D88"/>
    <w:rsid w:val="725102B3"/>
    <w:rsid w:val="7263CE12"/>
    <w:rsid w:val="726728B7"/>
    <w:rsid w:val="7289B10A"/>
    <w:rsid w:val="72C0F8D1"/>
    <w:rsid w:val="72D67011"/>
    <w:rsid w:val="72E79F9A"/>
    <w:rsid w:val="72FBBC3D"/>
    <w:rsid w:val="732D2088"/>
    <w:rsid w:val="7362C9A1"/>
    <w:rsid w:val="737F906C"/>
    <w:rsid w:val="73DC9E65"/>
    <w:rsid w:val="7409AE20"/>
    <w:rsid w:val="7421D4F3"/>
    <w:rsid w:val="749136C9"/>
    <w:rsid w:val="74CF18FA"/>
    <w:rsid w:val="7509324C"/>
    <w:rsid w:val="7662D0EC"/>
    <w:rsid w:val="76763153"/>
    <w:rsid w:val="77157A89"/>
    <w:rsid w:val="7741AA1F"/>
    <w:rsid w:val="779D5E30"/>
    <w:rsid w:val="77A6C2BE"/>
    <w:rsid w:val="786318B4"/>
    <w:rsid w:val="78B603F8"/>
    <w:rsid w:val="78BEE57A"/>
    <w:rsid w:val="7934F978"/>
    <w:rsid w:val="79C7D4E1"/>
    <w:rsid w:val="7A60312F"/>
    <w:rsid w:val="7ADA9470"/>
    <w:rsid w:val="7B321C66"/>
    <w:rsid w:val="7B8B8379"/>
    <w:rsid w:val="7BA7F75F"/>
    <w:rsid w:val="7BBEB379"/>
    <w:rsid w:val="7BEE5FF7"/>
    <w:rsid w:val="7BEE665D"/>
    <w:rsid w:val="7C00189D"/>
    <w:rsid w:val="7C395FAC"/>
    <w:rsid w:val="7C457FF0"/>
    <w:rsid w:val="7CB2252B"/>
    <w:rsid w:val="7CBADF3C"/>
    <w:rsid w:val="7CFF90E6"/>
    <w:rsid w:val="7D25267D"/>
    <w:rsid w:val="7DD1EB64"/>
    <w:rsid w:val="7E1403B2"/>
    <w:rsid w:val="7E6E4BB6"/>
    <w:rsid w:val="7EFFE0F4"/>
    <w:rsid w:val="7F435A56"/>
    <w:rsid w:val="7F61A2B9"/>
    <w:rsid w:val="7FB95CF6"/>
    <w:rsid w:val="7FD2A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DDA25"/>
  <w15:chartTrackingRefBased/>
  <w15:docId w15:val="{C8163A64-CEC6-4063-A351-F43E19B61A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D8EFB6A"/>
    <w:pPr>
      <w:spacing/>
      <w:ind w:left="720"/>
      <w:contextualSpacing/>
    </w:pPr>
  </w:style>
  <w:style w:type="paragraph" w:styleId="Header">
    <w:uiPriority w:val="99"/>
    <w:name w:val="header"/>
    <w:basedOn w:val="Normal"/>
    <w:unhideWhenUsed/>
    <w:rsid w:val="1D8EFB6A"/>
    <w:pPr>
      <w:tabs>
        <w:tab w:val="center" w:leader="none" w:pos="4680"/>
        <w:tab w:val="right" w:leader="none" w:pos="9360"/>
      </w:tabs>
      <w:spacing w:after="0" w:line="240" w:lineRule="auto"/>
    </w:pPr>
  </w:style>
  <w:style w:type="paragraph" w:styleId="Footer">
    <w:uiPriority w:val="99"/>
    <w:name w:val="footer"/>
    <w:basedOn w:val="Normal"/>
    <w:unhideWhenUsed/>
    <w:rsid w:val="1D8EFB6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07F5E34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67d4b1c7a4049ce" /><Relationship Type="http://schemas.openxmlformats.org/officeDocument/2006/relationships/footer" Target="footer.xml" Id="R563e177c68244613" /><Relationship Type="http://schemas.openxmlformats.org/officeDocument/2006/relationships/numbering" Target="numbering.xml" Id="R6b90e814776a4e77" /><Relationship Type="http://schemas.openxmlformats.org/officeDocument/2006/relationships/image" Target="/media/image2.png" Id="rId1466626944" /><Relationship Type="http://schemas.openxmlformats.org/officeDocument/2006/relationships/image" Target="/media/image3.png" Id="rId834971003" /><Relationship Type="http://schemas.openxmlformats.org/officeDocument/2006/relationships/image" Target="/media/image4.png" Id="rId1330418236" /><Relationship Type="http://schemas.openxmlformats.org/officeDocument/2006/relationships/hyperlink" Target="https://github.com/robledok/BIOS6624.git" TargetMode="External" Id="R892c6cbc30874c9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2026-02-02T00:33:42.5962742Z</dcterms:created>
  <dcterms:modified xsi:type="dcterms:W3CDTF">2026-02-28T00:42:55.9713468Z</dcterms:modified>
  <dc:creator>Robledo, Kayla</dc:creator>
  <lastModifiedBy>Robledo, Kayla</lastModifiedBy>
</coreProperties>
</file>