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AF" w:rsidRDefault="001376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bookmarkStart w:id="0" w:name="_GoBack"/>
      <w:bookmarkEnd w:id="0"/>
      <w:r>
        <w:rPr>
          <w:b/>
          <w:color w:val="000000"/>
          <w:sz w:val="40"/>
          <w:szCs w:val="40"/>
        </w:rPr>
        <w:t>Robert Lisy</w:t>
      </w:r>
    </w:p>
    <w:p w:rsidR="009A4AAF" w:rsidRDefault="0013764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511 W. Comstock St, Seattle, WA 98119</w:t>
      </w:r>
    </w:p>
    <w:p w:rsidR="009A4AAF" w:rsidRDefault="0013764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(440) 476-2689 | roblisy@gmail.com</w:t>
      </w:r>
    </w:p>
    <w:p w:rsidR="009A4AAF" w:rsidRDefault="00137649">
      <w:pPr>
        <w:pStyle w:val="Heading1"/>
      </w:pPr>
      <w:r>
        <w:t>Experience</w:t>
      </w:r>
    </w:p>
    <w:p w:rsidR="009A4AAF" w:rsidRDefault="00137649">
      <w:r>
        <w:rPr>
          <w:b/>
        </w:rPr>
        <w:t>Nordstrom</w:t>
      </w:r>
      <w:r>
        <w:tab/>
        <w:t>Seattle, WA</w:t>
      </w:r>
    </w:p>
    <w:p w:rsidR="009A4AAF" w:rsidRDefault="00137649">
      <w:r>
        <w:rPr>
          <w:rFonts w:ascii="Arial" w:eastAsia="Arial" w:hAnsi="Arial" w:cs="Arial"/>
          <w:i/>
        </w:rPr>
        <w:t>Data Scientist</w:t>
      </w:r>
      <w:r>
        <w:tab/>
        <w:t>August 2018 – current</w:t>
      </w:r>
    </w:p>
    <w:p w:rsidR="009A4AAF" w:rsidRDefault="00137649">
      <w:pPr>
        <w:numPr>
          <w:ilvl w:val="0"/>
          <w:numId w:val="1"/>
        </w:numPr>
      </w:pPr>
      <w:r>
        <w:t>Statistical modeling and evaluation of marketing impact on revenue and customers in a multi-touch attribution model using Bayesian structural time series.</w:t>
      </w:r>
    </w:p>
    <w:p w:rsidR="009A4AAF" w:rsidRDefault="00137649">
      <w:pPr>
        <w:numPr>
          <w:ilvl w:val="0"/>
          <w:numId w:val="1"/>
        </w:numPr>
      </w:pPr>
      <w:r>
        <w:t>Buy / No-Buy modeling for Nordstrom.com website</w:t>
      </w:r>
    </w:p>
    <w:p w:rsidR="009A4AAF" w:rsidRDefault="00137649">
      <w:pPr>
        <w:numPr>
          <w:ilvl w:val="0"/>
          <w:numId w:val="1"/>
        </w:numPr>
      </w:pPr>
      <w:r>
        <w:t>Time series analysis using generalized additive model</w:t>
      </w:r>
      <w:r>
        <w:t>ing (Facebook’s Prophet) for channel level customer acquisition attribution.</w:t>
      </w:r>
    </w:p>
    <w:p w:rsidR="009A4AAF" w:rsidRDefault="009A4AAF"/>
    <w:p w:rsidR="009A4AAF" w:rsidRDefault="00137649">
      <w:r>
        <w:rPr>
          <w:rFonts w:ascii="Arial" w:eastAsia="Arial" w:hAnsi="Arial" w:cs="Arial"/>
          <w:i/>
        </w:rPr>
        <w:t>Marketing Analyst II</w:t>
      </w:r>
      <w:r>
        <w:tab/>
        <w:t>Mar 2017 – August 2018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Visualize findings in Tableau / ggplot for business consumption off of S3, Redshift, Oracle, and Teradata data stores.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pipelines / AWS infrastructure design and implementation for org-scale marketing projects including website impressions and marketing attribution.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Lead Agile SCRUM adoption within marketing analytics for better work visibility and prioritization.</w:t>
      </w:r>
    </w:p>
    <w:p w:rsidR="009A4AAF" w:rsidRDefault="009A4AAF">
      <w:pPr>
        <w:pBdr>
          <w:top w:val="nil"/>
          <w:left w:val="nil"/>
          <w:bottom w:val="nil"/>
          <w:right w:val="nil"/>
          <w:between w:val="nil"/>
        </w:pBdr>
      </w:pPr>
    </w:p>
    <w:p w:rsidR="009A4AAF" w:rsidRDefault="00137649">
      <w:r>
        <w:rPr>
          <w:b/>
        </w:rPr>
        <w:t>Evo</w:t>
      </w:r>
      <w:r>
        <w:rPr>
          <w:b/>
        </w:rPr>
        <w:t xml:space="preserve">lent Health </w:t>
      </w:r>
      <w:r>
        <w:t>(fka Valence Health)</w:t>
      </w:r>
      <w:r>
        <w:tab/>
        <w:t>Chicago, IL</w:t>
      </w:r>
    </w:p>
    <w:p w:rsidR="009A4AAF" w:rsidRDefault="00137649">
      <w:r>
        <w:rPr>
          <w:rFonts w:ascii="Arial" w:eastAsia="Arial" w:hAnsi="Arial" w:cs="Arial"/>
          <w:i/>
        </w:rPr>
        <w:t>Business Intelligence Manager</w:t>
      </w:r>
      <w:r>
        <w:tab/>
        <w:t>Nov 2014-Dec 2016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Manager of 15 member project team to replatform vQuest, Valence Health’s software as a service (SaaS) clinical cost and utilization intelligence tool. Production m</w:t>
      </w:r>
      <w:r>
        <w:rPr>
          <w:color w:val="000000"/>
        </w:rPr>
        <w:t>igration happened on time and under budget.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Designed ETL, Data Modeling, and BI/metadata modeling for the BI data warehouse.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Designed front end customer facing reports, including statistical controls, visual dashboards, financial reporting.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Scripting and scheduling around data warehouse maintenance and upgrades.</w:t>
      </w:r>
    </w:p>
    <w:p w:rsidR="009A4AAF" w:rsidRDefault="009A4AAF"/>
    <w:p w:rsidR="009A4AAF" w:rsidRDefault="00137649">
      <w:r>
        <w:rPr>
          <w:b/>
        </w:rPr>
        <w:t>Safeguard Properties, LLC</w:t>
      </w:r>
      <w:r>
        <w:tab/>
        <w:t>Cleveland, OH</w:t>
      </w:r>
    </w:p>
    <w:p w:rsidR="009A4AAF" w:rsidRDefault="00137649">
      <w:r>
        <w:rPr>
          <w:rFonts w:ascii="Arial" w:eastAsia="Arial" w:hAnsi="Arial" w:cs="Arial"/>
          <w:i/>
        </w:rPr>
        <w:t>Sr. Business Intelligence Analyst / GIS Lead</w:t>
      </w:r>
      <w:r>
        <w:tab/>
        <w:t>Nov 2012 – Nov 2014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“C” level </w:t>
      </w:r>
      <w:r>
        <w:t xml:space="preserve">data mining, modeling and </w:t>
      </w:r>
      <w:r>
        <w:rPr>
          <w:color w:val="000000"/>
        </w:rPr>
        <w:t>reporting</w:t>
      </w:r>
      <w:r>
        <w:t xml:space="preserve"> on</w:t>
      </w:r>
      <w:r>
        <w:rPr>
          <w:color w:val="000000"/>
        </w:rPr>
        <w:t xml:space="preserve"> marketing, sales, legal</w:t>
      </w:r>
      <w:r>
        <w:t xml:space="preserve">, </w:t>
      </w:r>
      <w:r>
        <w:rPr>
          <w:color w:val="000000"/>
        </w:rPr>
        <w:t>and</w:t>
      </w:r>
      <w:r>
        <w:rPr>
          <w:color w:val="000000"/>
        </w:rPr>
        <w:t xml:space="preserve"> operations data sets</w:t>
      </w:r>
      <w:r>
        <w:t>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Lead analyst / design / project management for Safeguard’s MapAlert GIS technology stack (https://mapalert.safeguardproperties.com/disasterviewer/).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Advanced reporting development including use of statistical process control reports,</w:t>
      </w:r>
      <w:r>
        <w:rPr>
          <w:color w:val="000000"/>
        </w:rPr>
        <w:t xml:space="preserve"> ARIMA forecasting, and sentiment analysis in R.</w:t>
      </w:r>
    </w:p>
    <w:p w:rsidR="009A4AAF" w:rsidRDefault="00137649">
      <w:r>
        <w:rPr>
          <w:b/>
        </w:rPr>
        <w:lastRenderedPageBreak/>
        <w:t>Avery Dennison</w:t>
      </w:r>
      <w:r>
        <w:tab/>
        <w:t>Mentor, OH</w:t>
      </w:r>
    </w:p>
    <w:p w:rsidR="009A4AAF" w:rsidRDefault="00137649">
      <w:r>
        <w:rPr>
          <w:rFonts w:ascii="Arial" w:eastAsia="Arial" w:hAnsi="Arial" w:cs="Arial"/>
          <w:i/>
        </w:rPr>
        <w:t>Sr. Business Intelligence Analyst</w:t>
      </w:r>
      <w:r>
        <w:tab/>
        <w:t>Nov 2011 – Nov 2012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General ledger data characterization and warehousing on profitability.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Cognos 10 build and design of data cubes, reports, and queries.</w:t>
      </w:r>
    </w:p>
    <w:p w:rsidR="009A4AAF" w:rsidRDefault="009A4AAF">
      <w:pPr>
        <w:rPr>
          <w:b/>
        </w:rPr>
      </w:pPr>
    </w:p>
    <w:p w:rsidR="009A4AAF" w:rsidRDefault="00137649">
      <w:r>
        <w:rPr>
          <w:b/>
        </w:rPr>
        <w:t>New York Community Bank</w:t>
      </w:r>
      <w:r>
        <w:tab/>
        <w:t>Cleveland, OH</w:t>
      </w:r>
    </w:p>
    <w:p w:rsidR="009A4AAF" w:rsidRDefault="00137649">
      <w:r>
        <w:rPr>
          <w:rFonts w:ascii="Arial" w:eastAsia="Arial" w:hAnsi="Arial" w:cs="Arial"/>
          <w:i/>
        </w:rPr>
        <w:t>Business Intelligence Analyst</w:t>
      </w:r>
      <w:r>
        <w:tab/>
        <w:t>Aug 2010 – Nov 2011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Developed branch profitability, location, and revenue models in SAS for branch network &gt; 250 branches.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Lead analyst on branch incentive reporting including research, design, triage, and client communications for &gt; 2,500 employee branch incentive plan.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 visualizations using MapInfo and MapMaker GIS tools.</w:t>
      </w:r>
    </w:p>
    <w:p w:rsidR="009A4AAF" w:rsidRDefault="00137649">
      <w:r>
        <w:rPr>
          <w:rFonts w:ascii="Arial" w:eastAsia="Arial" w:hAnsi="Arial" w:cs="Arial"/>
          <w:i/>
        </w:rPr>
        <w:t>IT Business Analyst II</w:t>
      </w:r>
      <w:r>
        <w:tab/>
        <w:t>May 2007 – Aug 2010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</w:t>
      </w:r>
      <w:r>
        <w:rPr>
          <w:color w:val="000000"/>
        </w:rPr>
        <w:t>evelo</w:t>
      </w:r>
      <w:r>
        <w:rPr>
          <w:color w:val="000000"/>
        </w:rPr>
        <w:t xml:space="preserve">p and implement business process improvement projects from end to end. Regular creation of use cases, data workflows, and interface mockup and designs. 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General ledger data characterization and warehousing on profitability.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IT side requirements of mortgage</w:t>
      </w:r>
      <w:r>
        <w:rPr>
          <w:color w:val="000000"/>
        </w:rPr>
        <w:t xml:space="preserve"> improvements to data warehousing environment. </w:t>
      </w:r>
      <w:r>
        <w:t>S</w:t>
      </w:r>
      <w:r>
        <w:rPr>
          <w:color w:val="000000"/>
        </w:rPr>
        <w:t>pec changes to star schema data warehouse structure.</w:t>
      </w:r>
      <w:r>
        <w:rPr>
          <w:color w:val="000000"/>
        </w:rPr>
        <w:tab/>
      </w:r>
    </w:p>
    <w:p w:rsidR="009A4AAF" w:rsidRDefault="009A4AAF">
      <w:pPr>
        <w:pStyle w:val="Heading1"/>
      </w:pPr>
    </w:p>
    <w:p w:rsidR="009A4AAF" w:rsidRDefault="00137649">
      <w:pPr>
        <w:pStyle w:val="Heading1"/>
      </w:pPr>
      <w:r>
        <w:t>Education</w:t>
      </w:r>
    </w:p>
    <w:p w:rsidR="009A4AAF" w:rsidRDefault="00137649">
      <w:r>
        <w:rPr>
          <w:b/>
        </w:rPr>
        <w:t>Case Western Reserve University</w:t>
      </w:r>
      <w:r>
        <w:tab/>
        <w:t>Cleveland, OH</w:t>
      </w:r>
    </w:p>
    <w:p w:rsidR="009A4AAF" w:rsidRDefault="00137649">
      <w:r>
        <w:rPr>
          <w:rFonts w:ascii="Arial" w:eastAsia="Arial" w:hAnsi="Arial" w:cs="Arial"/>
          <w:i/>
        </w:rPr>
        <w:t>Master of Business Administration</w:t>
      </w:r>
      <w:r>
        <w:tab/>
        <w:t>2008</w:t>
      </w:r>
    </w:p>
    <w:p w:rsidR="009A4AAF" w:rsidRDefault="00137649">
      <w:r>
        <w:t>Management Information Systems concentration, 3.8 GPA</w:t>
      </w:r>
    </w:p>
    <w:p w:rsidR="009A4AAF" w:rsidRDefault="009A4AAF">
      <w:pPr>
        <w:rPr>
          <w:b/>
        </w:rPr>
      </w:pPr>
    </w:p>
    <w:p w:rsidR="009A4AAF" w:rsidRDefault="00137649">
      <w:r>
        <w:rPr>
          <w:b/>
        </w:rPr>
        <w:t>Den</w:t>
      </w:r>
      <w:r>
        <w:rPr>
          <w:b/>
        </w:rPr>
        <w:t>ison University</w:t>
      </w:r>
      <w:r>
        <w:tab/>
        <w:t>Granville, OH</w:t>
      </w:r>
    </w:p>
    <w:p w:rsidR="009A4AAF" w:rsidRDefault="00137649">
      <w:r>
        <w:rPr>
          <w:rFonts w:ascii="Arial" w:eastAsia="Arial" w:hAnsi="Arial" w:cs="Arial"/>
          <w:i/>
        </w:rPr>
        <w:t>Bachelor of Arts, English Literature</w:t>
      </w:r>
      <w:r>
        <w:tab/>
        <w:t>2004</w:t>
      </w:r>
    </w:p>
    <w:p w:rsidR="009A4AAF" w:rsidRDefault="00137649">
      <w:r>
        <w:t>Speak conversational Spanish and Japanese</w:t>
      </w:r>
    </w:p>
    <w:p w:rsidR="009A4AAF" w:rsidRDefault="009A4AAF"/>
    <w:p w:rsidR="009A4AAF" w:rsidRDefault="00137649">
      <w:pPr>
        <w:pStyle w:val="Heading1"/>
      </w:pPr>
      <w:r>
        <w:t>Skills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rPr>
          <w:color w:val="000000"/>
        </w:rPr>
        <w:t>Agile software development, including Agile SCRUM and Kanban. Certified Agile Product Owner.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Reporting and data visualizations using most BI tools (Microsoft Excel, Cognos, </w:t>
      </w:r>
      <w:r>
        <w:t>Tableau</w:t>
      </w:r>
      <w:r>
        <w:rPr>
          <w:color w:val="000000"/>
        </w:rPr>
        <w:t>, MicroStrategy)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 warehousing, SQL, and relational database</w:t>
      </w:r>
      <w:r>
        <w:t>s</w:t>
      </w:r>
      <w:r>
        <w:rPr>
          <w:color w:val="000000"/>
        </w:rPr>
        <w:t>, including MySQL, Oracle, SQL Server, Netezza, Teradata</w:t>
      </w:r>
      <w:r>
        <w:t>, and Amazon Redshift.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Statistical programming, d</w:t>
      </w:r>
      <w:r>
        <w:rPr>
          <w:color w:val="000000"/>
        </w:rPr>
        <w:t>ata visualizations, predictive forecasting in R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Scripting tools for automation (Python, Bash, Powershell)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Geographical information systems (ESRI ArcMap)</w:t>
      </w:r>
    </w:p>
    <w:sectPr w:rsidR="009A4AAF"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649" w:rsidRDefault="00137649">
      <w:pPr>
        <w:spacing w:before="0" w:after="0"/>
      </w:pPr>
      <w:r>
        <w:separator/>
      </w:r>
    </w:p>
  </w:endnote>
  <w:endnote w:type="continuationSeparator" w:id="0">
    <w:p w:rsidR="00137649" w:rsidRDefault="001376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AAF" w:rsidRDefault="009A4AAF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649" w:rsidRDefault="00137649">
      <w:pPr>
        <w:spacing w:before="0" w:after="0"/>
      </w:pPr>
      <w:r>
        <w:separator/>
      </w:r>
    </w:p>
  </w:footnote>
  <w:footnote w:type="continuationSeparator" w:id="0">
    <w:p w:rsidR="00137649" w:rsidRDefault="0013764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1E11"/>
    <w:multiLevelType w:val="multilevel"/>
    <w:tmpl w:val="530EA9A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4AAF"/>
    <w:rsid w:val="00137649"/>
    <w:rsid w:val="0030198B"/>
    <w:rsid w:val="009A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RobDevon</dc:creator>
  <cp:lastModifiedBy>RobDevon</cp:lastModifiedBy>
  <cp:revision>2</cp:revision>
  <dcterms:created xsi:type="dcterms:W3CDTF">2019-03-15T11:32:00Z</dcterms:created>
  <dcterms:modified xsi:type="dcterms:W3CDTF">2019-03-15T11:32:00Z</dcterms:modified>
</cp:coreProperties>
</file>