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B5C"/>
          <w:sz w:val="44"/>
        </w:rPr>
        <w:t>☕ Morning Joe's Rundown</w:t>
      </w:r>
    </w:p>
    <w:p>
      <w:pPr>
        <w:jc w:val="center"/>
      </w:pPr>
      <w:r>
        <w:rPr>
          <w:b/>
          <w:color w:val="C59E3C"/>
          <w:sz w:val="22"/>
        </w:rPr>
        <w:t>Thursday, April 16, 2026  |  6:00 AM ET  |  Prepared by Rob 🦞</w:t>
      </w:r>
    </w:p>
    <w:p>
      <w:pPr>
        <w:spacing w:before="0" w:after="4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002B5C"/>
          <w:sz w:val="28"/>
        </w:rPr>
        <w:t>🌤️  SECTION 1 — WEATHER</w:t>
      </w:r>
    </w:p>
    <w:p>
      <w:pPr>
        <w:spacing w:before="20" w:after="20"/>
      </w:pPr>
      <w:r>
        <w:rPr>
          <w:b w:val="0"/>
          <w:sz w:val="20"/>
        </w:rPr>
        <w:t>Ship Bottom, NJ (Beach Home)    — 65°F now | High ~69°F / Low ~47°F | ☀️ Clear, sunny</w:t>
      </w:r>
    </w:p>
    <w:p>
      <w:pPr>
        <w:spacing w:before="20" w:after="20"/>
      </w:pPr>
      <w:r>
        <w:rPr>
          <w:b w:val="0"/>
          <w:sz w:val="20"/>
        </w:rPr>
        <w:t>Tuckerton, NJ (Lumber Yard)     — 65°F now | High ~69°F / Low ~47°F | ☀️ Clear</w:t>
      </w:r>
    </w:p>
    <w:p>
      <w:pPr>
        <w:spacing w:before="20" w:after="20"/>
      </w:pPr>
      <w:r>
        <w:rPr>
          <w:b w:val="0"/>
          <w:sz w:val="20"/>
        </w:rPr>
        <w:t>Chesterfield, NJ (Firehouse)    — 65°F now | High ~68°F / Low ~46°F | ☀️ Clear, mild</w:t>
      </w:r>
    </w:p>
    <w:p>
      <w:pPr>
        <w:spacing w:before="20" w:after="20"/>
      </w:pPr>
      <w:r>
        <w:rPr>
          <w:b w:val="0"/>
          <w:sz w:val="20"/>
        </w:rPr>
        <w:t>Columbia, SC (Isabella — USC)   — 67°F now | High ~76°F / Low ~52°F | ☀️ Sunny</w:t>
      </w:r>
    </w:p>
    <w:p>
      <w:pPr>
        <w:spacing w:before="20" w:after="20"/>
      </w:pPr>
      <w:r>
        <w:rPr>
          <w:b w:val="0"/>
          <w:sz w:val="20"/>
        </w:rPr>
        <w:t>Tuscaloosa, AL (Juliana — UA)   — 63°F now | High ~74°F / Low ~50°F | ☀️ Sunny</w:t>
      </w:r>
    </w:p>
    <w:p>
      <w:pPr>
        <w:spacing w:before="20" w:after="20"/>
      </w:pPr>
      <w:r>
        <w:rPr>
          <w:b w:val="0"/>
          <w:sz w:val="20"/>
        </w:rPr>
        <w:t>Austin, TX (Danielle)           — 69°F now | High ~80°F / Low ~58°F | ⛅ Partly cloudy</w:t>
      </w:r>
    </w:p>
    <w:p>
      <w:pPr>
        <w:spacing w:before="0" w:after="4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002B5C"/>
          <w:sz w:val="28"/>
        </w:rPr>
        <w:t>📈  SECTION 2 — MARKETS &amp; INVESTMENTS</w:t>
      </w:r>
    </w:p>
    <w:p>
      <w:pPr>
        <w:spacing w:before="20" w:after="20"/>
      </w:pPr>
      <w:r>
        <w:rPr>
          <w:b/>
          <w:sz w:val="20"/>
        </w:rPr>
        <w:t>YESTERDAY'S CLOSE  (April 15, 2026)</w:t>
      </w:r>
    </w:p>
    <w:p>
      <w:pPr>
        <w:spacing w:before="20" w:after="20"/>
      </w:pPr>
      <w:r>
        <w:rPr>
          <w:b w:val="0"/>
          <w:sz w:val="20"/>
        </w:rPr>
        <w:t xml:space="preserve">  S&amp;P 500:   7,022.95  (+0.80%)   ▲ 431.05 above exit baseline of 6,591.90  (+6.54%)</w:t>
      </w:r>
    </w:p>
    <w:p>
      <w:pPr>
        <w:spacing w:before="20" w:after="20"/>
      </w:pPr>
      <w:r>
        <w:rPr>
          <w:b w:val="0"/>
          <w:sz w:val="20"/>
        </w:rPr>
        <w:t xml:space="preserve">  Dow Jones: 48,463.72  (-0.15%)   ▲ 2,034.23 above exit baseline of 46,429.49  (+4.38%)</w:t>
      </w:r>
    </w:p>
    <w:p>
      <w:pPr>
        <w:spacing w:before="20" w:after="20"/>
      </w:pPr>
      <w:r>
        <w:rPr>
          <w:b w:val="0"/>
          <w:sz w:val="20"/>
        </w:rPr>
        <w:t xml:space="preserve">  S&amp;P Futures (pre-mkt): 7,066.25  (+0.08%)</w:t>
      </w:r>
    </w:p>
    <w:p>
      <w:pPr>
        <w:spacing w:before="20" w:after="20"/>
      </w:pPr>
      <w:r>
        <w:rPr>
          <w:b w:val="0"/>
          <w:sz w:val="20"/>
        </w:rPr>
        <w:t xml:space="preserve">  Dow Futures (pre-mkt): 48,682.00  (+0.03%)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WATCHLIST MOVERS (3%+ moves):</w:t>
      </w:r>
    </w:p>
    <w:p>
      <w:pPr>
        <w:spacing w:before="20" w:after="20"/>
      </w:pPr>
      <w:r>
        <w:rPr>
          <w:b w:val="0"/>
          <w:sz w:val="20"/>
        </w:rPr>
        <w:t xml:space="preserve">  🔥 AppLovin (APP)     +7.18%  — biggest mover in S&amp;P 500</w:t>
      </w:r>
    </w:p>
    <w:p>
      <w:pPr>
        <w:spacing w:before="20" w:after="20"/>
      </w:pPr>
      <w:r>
        <w:rPr>
          <w:b w:val="0"/>
          <w:sz w:val="20"/>
        </w:rPr>
        <w:t xml:space="preserve">  🔥 Microsoft (MSFT)   +4.61%</w:t>
      </w:r>
    </w:p>
    <w:p>
      <w:pPr>
        <w:spacing w:before="20" w:after="20"/>
      </w:pPr>
      <w:r>
        <w:rPr>
          <w:b w:val="0"/>
          <w:sz w:val="20"/>
        </w:rPr>
        <w:t xml:space="preserve">  🔥 Adobe (ADBE)       +3.79%</w:t>
      </w:r>
    </w:p>
    <w:p>
      <w:pPr>
        <w:spacing w:before="20" w:after="20"/>
      </w:pPr>
      <w:r>
        <w:rPr>
          <w:b w:val="0"/>
          <w:sz w:val="20"/>
        </w:rPr>
        <w:t xml:space="preserve">  🔥 Salesforce (CRM)   +3.67%</w:t>
      </w:r>
    </w:p>
    <w:p>
      <w:pPr>
        <w:spacing w:before="20" w:after="20"/>
      </w:pPr>
      <w:r>
        <w:rPr>
          <w:b w:val="0"/>
          <w:sz w:val="20"/>
        </w:rPr>
        <w:t xml:space="preserve">  🔴 Allegion (ALLE)    -3.66%</w:t>
      </w:r>
    </w:p>
    <w:p>
      <w:pPr>
        <w:spacing w:before="20" w:after="20"/>
      </w:pPr>
      <w:r>
        <w:rPr>
          <w:b w:val="0"/>
          <w:sz w:val="20"/>
        </w:rPr>
        <w:t xml:space="preserve">  🔴 Caterpillar (CAT)  -3.03%  (tariff concern — watch for TLC supply chain ripple)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SUPER INVESTORS — 13F / MOSE UPDATE:</w:t>
      </w:r>
    </w:p>
    <w:p>
      <w:pPr>
        <w:spacing w:before="20" w:after="20"/>
      </w:pPr>
      <w:r>
        <w:rPr>
          <w:b w:val="0"/>
          <w:sz w:val="20"/>
        </w:rPr>
        <w:t xml:space="preserve">  Rob pulled 17 of 22 Tier 1 investors overnight (12 quarters each, 229 holdings, 94 tickers).</w:t>
      </w:r>
    </w:p>
    <w:p>
      <w:pPr>
        <w:spacing w:before="20" w:after="20"/>
      </w:pPr>
      <w:r>
        <w:rPr>
          <w:b w:val="0"/>
          <w:sz w:val="20"/>
        </w:rPr>
        <w:t xml:space="preserve">  GOOGL: 7 investors, entry est. ~$103 → now $337  (+228%)</w:t>
      </w:r>
    </w:p>
    <w:p>
      <w:pPr>
        <w:spacing w:before="20" w:after="20"/>
      </w:pPr>
      <w:r>
        <w:rPr>
          <w:b w:val="0"/>
          <w:sz w:val="20"/>
        </w:rPr>
        <w:t xml:space="preserve">  BN:    5 investors ADDING 🟢</w:t>
      </w:r>
    </w:p>
    <w:p>
      <w:pPr>
        <w:spacing w:before="20" w:after="20"/>
      </w:pPr>
      <w:r>
        <w:rPr>
          <w:b w:val="0"/>
          <w:sz w:val="20"/>
        </w:rPr>
        <w:t xml:space="preserve">  META:  4 investors ADDING 🟢</w:t>
      </w:r>
    </w:p>
    <w:p>
      <w:pPr>
        <w:spacing w:before="20" w:after="20"/>
      </w:pPr>
      <w:r>
        <w:rPr>
          <w:b w:val="0"/>
          <w:sz w:val="20"/>
        </w:rPr>
        <w:t xml:space="preserve">  VAL:   4 investors TRIMMING 🔴  — watch this one</w:t>
      </w:r>
    </w:p>
    <w:p>
      <w:pPr>
        <w:spacing w:before="20" w:after="20"/>
      </w:pPr>
      <w:r>
        <w:rPr>
          <w:b w:val="0"/>
          <w:sz w:val="20"/>
        </w:rPr>
        <w:t xml:space="preserve">  PGR:   YOUR pick — 75% margin of safety in DCF  ✅</w:t>
      </w:r>
    </w:p>
    <w:p>
      <w:pPr>
        <w:spacing w:before="20" w:after="20"/>
      </w:pPr>
      <w:r>
        <w:rPr>
          <w:b w:val="0"/>
          <w:sz w:val="20"/>
        </w:rPr>
        <w:t xml:space="preserve">  Still need: Spier / Dorsey / Russo / Tepper CIK fix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EARNINGS THIS WEEK:</w:t>
      </w:r>
    </w:p>
    <w:p>
      <w:pPr>
        <w:spacing w:before="20" w:after="20"/>
      </w:pPr>
      <w:r>
        <w:rPr>
          <w:b w:val="0"/>
          <w:sz w:val="20"/>
        </w:rPr>
        <w:t xml:space="preserve">  [ ] Check: NFLX reports 4/22 | TSLA 4/22 | META 4/30 | AMZN 5/1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⏰ APRIL 30 COUNTDOWN:  14 days to portfolio execution</w:t>
      </w:r>
    </w:p>
    <w:p>
      <w:pPr>
        <w:spacing w:before="0" w:after="4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002B5C"/>
          <w:sz w:val="28"/>
        </w:rPr>
        <w:t>🪵  SECTION 3 — COMMODITY PRICES</w:t>
      </w:r>
    </w:p>
    <w:p>
      <w:pPr>
        <w:spacing w:before="20" w:after="20"/>
      </w:pPr>
      <w:r>
        <w:rPr>
          <w:b/>
          <w:sz w:val="20"/>
        </w:rPr>
        <w:t>Lumber Futures (CME Random Length):  ~$579 / 1,000 board feet  (April 14)</w:t>
      </w:r>
    </w:p>
    <w:p>
      <w:pPr>
        <w:spacing w:before="20" w:after="20"/>
      </w:pPr>
      <w:r>
        <w:rPr>
          <w:b w:val="0"/>
          <w:sz w:val="20"/>
        </w:rPr>
        <w:t xml:space="preserve">  → Down ~4% over past month. Spring seasonal demand firm but not spiking.</w:t>
      </w:r>
    </w:p>
    <w:p>
      <w:pPr>
        <w:spacing w:before="20" w:after="20"/>
      </w:pPr>
      <w:r>
        <w:rPr>
          <w:b w:val="0"/>
          <w:sz w:val="20"/>
        </w:rPr>
        <w:t xml:space="preserve">  → TLC in a solid window: push margin discipline on decking &amp; treated, DON'T chase volume.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 w:val="0"/>
          <w:sz w:val="20"/>
        </w:rPr>
        <w:t>Framing Lumber:  In line with futures, approx. $570–590 range regionally.</w:t>
      </w:r>
    </w:p>
    <w:p>
      <w:pPr>
        <w:spacing w:before="20" w:after="20"/>
      </w:pPr>
      <w:r>
        <w:rPr>
          <w:b w:val="0"/>
          <w:sz w:val="20"/>
        </w:rPr>
        <w:t>Plywood (OSB):   Flat to slightly down. No panic buys warranted.</w:t>
      </w:r>
    </w:p>
    <w:p>
      <w:pPr>
        <w:spacing w:before="20" w:after="20"/>
      </w:pPr>
      <w:r>
        <w:rPr>
          <w:b w:val="0"/>
          <w:sz w:val="20"/>
        </w:rPr>
        <w:t>Other Materials: Steel/concrete stable. No supply chain alerts this week.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color w:val="CC0000"/>
          <w:sz w:val="20"/>
        </w:rPr>
        <w:t>🚨 Canadian Tariff Status:  45% STILL IN EFFECT</w:t>
      </w:r>
    </w:p>
    <w:p>
      <w:pPr>
        <w:spacing w:before="20" w:after="20"/>
      </w:pPr>
      <w:r>
        <w:rPr>
          <w:b w:val="0"/>
          <w:sz w:val="20"/>
        </w:rPr>
        <w:t xml:space="preserve">  → No update on tariff reduction. Plan pricing accordingly.</w:t>
      </w:r>
    </w:p>
    <w:p>
      <w:pPr>
        <w:spacing w:before="20" w:after="20"/>
      </w:pPr>
      <w:r>
        <w:rPr>
          <w:b w:val="0"/>
          <w:sz w:val="20"/>
        </w:rPr>
        <w:t xml:space="preserve">  → Spring repricing window: maintain elevated margin, contractors expect it.</w:t>
      </w:r>
    </w:p>
    <w:p>
      <w:pPr>
        <w:spacing w:before="0" w:after="4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002B5C"/>
          <w:sz w:val="28"/>
        </w:rPr>
        <w:t>📰  SECTION 4 — LOCAL NEWS &amp; ZONING</w:t>
      </w:r>
    </w:p>
    <w:p>
      <w:pPr>
        <w:spacing w:before="20" w:after="20"/>
      </w:pPr>
      <w:r>
        <w:rPr>
          <w:b/>
          <w:sz w:val="20"/>
        </w:rPr>
        <w:t>OCEAN COUNTY / LBI:</w:t>
      </w:r>
    </w:p>
    <w:p>
      <w:pPr>
        <w:spacing w:before="20" w:after="20"/>
      </w:pPr>
      <w:r>
        <w:rPr>
          <w:b w:val="0"/>
          <w:sz w:val="20"/>
        </w:rPr>
        <w:t xml:space="preserve">  • ACE HARDWARE opening in Barnegat (June 2026) — replacing Rite Aid at 895 W Bay Ave.</w:t>
      </w:r>
    </w:p>
    <w:p>
      <w:pPr>
        <w:spacing w:before="20" w:after="20"/>
      </w:pPr>
      <w:r>
        <w:rPr>
          <w:b w:val="0"/>
          <w:sz w:val="20"/>
        </w:rPr>
        <w:t xml:space="preserve">    → Competitor intel: new hardware retail in county, worth tracking customer flow.</w:t>
      </w:r>
    </w:p>
    <w:p>
      <w:pPr>
        <w:spacing w:before="20" w:after="20"/>
      </w:pPr>
      <w:r>
        <w:rPr>
          <w:b w:val="0"/>
          <w:sz w:val="20"/>
        </w:rPr>
        <w:t xml:space="preserve">  • Affordable housing lottery open: 104 units from $527/month in Ocean County.</w:t>
      </w:r>
    </w:p>
    <w:p>
      <w:pPr>
        <w:spacing w:before="20" w:after="20"/>
      </w:pPr>
      <w:r>
        <w:rPr>
          <w:b w:val="0"/>
          <w:sz w:val="20"/>
        </w:rPr>
        <w:t xml:space="preserve">  • Real estate: 407 residential transactions week of March 30–April 5; median $475K.</w:t>
      </w:r>
    </w:p>
    <w:p>
      <w:pPr>
        <w:spacing w:before="20" w:after="20"/>
      </w:pPr>
      <w:r>
        <w:rPr>
          <w:b w:val="0"/>
          <w:sz w:val="20"/>
        </w:rPr>
        <w:t xml:space="preserve">  • LBI overall avg sale price $2.26M (+49.6% YoY) — Keli's market is HOT.</w:t>
      </w:r>
    </w:p>
    <w:p>
      <w:pPr>
        <w:spacing w:before="20" w:after="20"/>
      </w:pPr>
      <w:r>
        <w:rPr>
          <w:b w:val="0"/>
          <w:sz w:val="20"/>
        </w:rPr>
        <w:t xml:space="preserve">  • New seafood restaurant opening second LBI-area location. More foot traffic summer 2026.</w:t>
      </w:r>
    </w:p>
    <w:p>
      <w:pPr>
        <w:spacing w:before="20" w:after="20"/>
      </w:pPr>
      <w:r>
        <w:rPr>
          <w:b w:val="0"/>
          <w:sz w:val="20"/>
        </w:rPr>
        <w:t xml:space="preserve">  • Charcuterie franchise opening Jersey Shore location — shore retail sector growing.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CHESTERFIELD TOWNSHIP:</w:t>
      </w:r>
    </w:p>
    <w:p>
      <w:pPr>
        <w:spacing w:before="20" w:after="20"/>
      </w:pPr>
      <w:r>
        <w:rPr>
          <w:b w:val="0"/>
          <w:sz w:val="20"/>
        </w:rPr>
        <w:t xml:space="preserve">  • No specific zoning/planning board activity flagged this morning.</w:t>
      </w:r>
    </w:p>
    <w:p>
      <w:pPr>
        <w:spacing w:before="20" w:after="20"/>
      </w:pPr>
      <w:r>
        <w:rPr>
          <w:b w:val="0"/>
          <w:sz w:val="20"/>
        </w:rPr>
        <w:t xml:space="preserve">  • Firehouse (18 New St) renovation: ongoing — see Business Pulse below.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NJ CONSTRUCTION:</w:t>
      </w:r>
    </w:p>
    <w:p>
      <w:pPr>
        <w:spacing w:before="20" w:after="20"/>
      </w:pPr>
      <w:r>
        <w:rPr>
          <w:b w:val="0"/>
          <w:sz w:val="20"/>
        </w:rPr>
        <w:t xml:space="preserve">  • Ocean County building permits up 47% YoY (121 new LBI builds on record).</w:t>
      </w:r>
    </w:p>
    <w:p>
      <w:pPr>
        <w:spacing w:before="20" w:after="20"/>
      </w:pPr>
      <w:r>
        <w:rPr>
          <w:b w:val="0"/>
          <w:sz w:val="20"/>
        </w:rPr>
        <w:t xml:space="preserve">  • South Jersey construction cost inflation running ~4.1% — factor into Surfbox pricing.</w:t>
      </w:r>
    </w:p>
    <w:p>
      <w:pPr>
        <w:spacing w:before="0" w:after="4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002B5C"/>
          <w:sz w:val="28"/>
        </w:rPr>
        <w:t>📅  SECTION 5 — TODAY'S SCHEDULE</w:t>
      </w:r>
    </w:p>
    <w:p>
      <w:pPr>
        <w:spacing w:before="20" w:after="20"/>
      </w:pPr>
      <w:r>
        <w:rPr>
          <w:b/>
          <w:sz w:val="20"/>
        </w:rPr>
        <w:t>TODAY — Thursday, April 16, 2026</w:t>
      </w:r>
    </w:p>
    <w:p>
      <w:pPr>
        <w:spacing w:before="20" w:after="20"/>
      </w:pPr>
      <w:r>
        <w:rPr>
          <w:b w:val="0"/>
          <w:sz w:val="20"/>
        </w:rPr>
        <w:t xml:space="preserve">  • Morning Joe's Rundown delivered: 6:00 AM  ✅</w:t>
      </w:r>
    </w:p>
    <w:p>
      <w:pPr>
        <w:spacing w:before="20" w:after="20"/>
      </w:pPr>
      <w:r>
        <w:rPr>
          <w:b w:val="0"/>
          <w:sz w:val="20"/>
        </w:rPr>
        <w:t xml:space="preserve">  • JFL TTD v2.9 built + emailed + printed: 5:00 AM  ✅</w:t>
      </w:r>
    </w:p>
    <w:p>
      <w:pPr>
        <w:spacing w:before="20" w:after="20"/>
      </w:pPr>
      <w:r>
        <w:rPr>
          <w:b w:val="0"/>
          <w:sz w:val="20"/>
        </w:rPr>
        <w:t xml:space="preserve">  • Mission Control: check for market sweep + TLC ops at 9 AM</w:t>
      </w:r>
    </w:p>
    <w:p>
      <w:pPr>
        <w:spacing w:before="20" w:after="20"/>
      </w:pPr>
      <w:r>
        <w:rPr>
          <w:b w:val="0"/>
          <w:sz w:val="20"/>
        </w:rPr>
        <w:t xml:space="preserve">  • Text Tommy re: Gio $225 cash check (driveway at Joe's parents' house)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UPCOMING THIS WEEK:</w:t>
      </w:r>
    </w:p>
    <w:p>
      <w:pPr>
        <w:spacing w:before="20" w:after="20"/>
      </w:pPr>
      <w:r>
        <w:rPr>
          <w:b w:val="0"/>
          <w:sz w:val="20"/>
        </w:rPr>
        <w:t xml:space="preserve">  • Fri Apr 17: Review Surfbox April 30 go-live readiness (14 days out)</w:t>
      </w:r>
    </w:p>
    <w:p>
      <w:pPr>
        <w:spacing w:before="20" w:after="20"/>
      </w:pPr>
      <w:r>
        <w:rPr>
          <w:b w:val="0"/>
          <w:sz w:val="20"/>
        </w:rPr>
        <w:t xml:space="preserve">  • Mon Apr 20: Joey Young — WAITING ON spreadsheet (commission/bonus + inventory $325K/$3,500)</w:t>
      </w:r>
    </w:p>
    <w:p>
      <w:pPr>
        <w:spacing w:before="20" w:after="20"/>
      </w:pPr>
      <w:r>
        <w:rPr>
          <w:b w:val="0"/>
          <w:sz w:val="20"/>
        </w:rPr>
        <w:t xml:space="preserve">  • Ongoing: Lobster Press setup (Buffer acct + Outlook forwarding from Joe)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CRON SCHEDULE RUNNING:</w:t>
      </w:r>
    </w:p>
    <w:p>
      <w:pPr>
        <w:spacing w:before="20" w:after="20"/>
      </w:pPr>
      <w:r>
        <w:rPr>
          <w:b w:val="0"/>
          <w:sz w:val="20"/>
        </w:rPr>
        <w:t xml:space="preserve">  • 6:00 AM  — Morning Joe's Rundown (this report)</w:t>
      </w:r>
    </w:p>
    <w:p>
      <w:pPr>
        <w:spacing w:before="20" w:after="20"/>
      </w:pPr>
      <w:r>
        <w:rPr>
          <w:b w:val="0"/>
          <w:sz w:val="20"/>
        </w:rPr>
        <w:t xml:space="preserve">  • 9:00 AM  — Morning Verification Sweep</w:t>
      </w:r>
    </w:p>
    <w:p>
      <w:pPr>
        <w:spacing w:before="20" w:after="20"/>
      </w:pPr>
      <w:r>
        <w:rPr>
          <w:b w:val="0"/>
          <w:sz w:val="20"/>
        </w:rPr>
        <w:t xml:space="preserve">  • Every 3h — Gmail scan (Rob's inbox, GPT-4.1-mini)</w:t>
      </w:r>
    </w:p>
    <w:p>
      <w:pPr>
        <w:spacing w:before="20" w:after="20"/>
      </w:pPr>
      <w:r>
        <w:rPr>
          <w:b w:val="0"/>
          <w:sz w:val="20"/>
        </w:rPr>
        <w:t xml:space="preserve">  • Heartbeat — Mission Control status monitor</w:t>
      </w:r>
    </w:p>
    <w:p>
      <w:pPr>
        <w:spacing w:before="0" w:after="4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002B5C"/>
          <w:sz w:val="28"/>
        </w:rPr>
        <w:t>🏢  SECTION 6 — BUSINESS PULSE</w:t>
      </w:r>
    </w:p>
    <w:p>
      <w:pPr>
        <w:spacing w:before="20" w:after="20"/>
      </w:pPr>
      <w:r>
        <w:rPr>
          <w:b/>
          <w:sz w:val="20"/>
        </w:rPr>
        <w:t>TLC (Tuckerton Lumber Company)</w:t>
      </w:r>
    </w:p>
    <w:p>
      <w:pPr>
        <w:spacing w:before="20" w:after="20"/>
      </w:pPr>
      <w:r>
        <w:rPr>
          <w:b w:val="0"/>
          <w:sz w:val="20"/>
        </w:rPr>
        <w:t xml:space="preserve">  Lumber $579 — spring margin window open. Push decking/treated pricing. NO discount chasing.</w:t>
      </w:r>
    </w:p>
    <w:p>
      <w:pPr>
        <w:spacing w:before="20" w:after="20"/>
      </w:pPr>
      <w:r>
        <w:rPr>
          <w:b w:val="0"/>
          <w:sz w:val="20"/>
        </w:rPr>
        <w:t xml:space="preserve">  WAITING: Joey Young spreadsheet (commission/bonus + $325K inventory target).</w:t>
      </w:r>
    </w:p>
    <w:p>
      <w:pPr>
        <w:spacing w:before="20" w:after="20"/>
      </w:pPr>
      <w:r>
        <w:rPr>
          <w:b w:val="0"/>
          <w:sz w:val="20"/>
        </w:rPr>
        <w:t xml:space="preserve">  Amanda: Epicor credit card surcharge module — check progress.</w:t>
      </w:r>
    </w:p>
    <w:p>
      <w:pPr>
        <w:spacing w:before="20" w:after="20"/>
      </w:pPr>
      <w:r>
        <w:rPr>
          <w:b w:val="0"/>
          <w:sz w:val="20"/>
        </w:rPr>
        <w:t xml:space="preserve">  Judy: staffing/overhead reduction — on track.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Surfbox Portable Storage</w:t>
      </w:r>
    </w:p>
    <w:p>
      <w:pPr>
        <w:spacing w:before="20" w:after="20"/>
      </w:pPr>
      <w:r>
        <w:rPr>
          <w:b/>
          <w:sz w:val="20"/>
        </w:rPr>
        <w:t xml:space="preserve">  ⏰ April 30 launch: 14 DAYS AWAY. Social media go-live countdown.</w:t>
      </w:r>
    </w:p>
    <w:p>
      <w:pPr>
        <w:spacing w:before="20" w:after="20"/>
      </w:pPr>
      <w:r>
        <w:rPr>
          <w:b w:val="0"/>
          <w:sz w:val="20"/>
        </w:rPr>
        <w:t xml:space="preserve">  Joe must: Set up Buffer account + Outlook forwarding → socialmedia@tlcnj.com</w:t>
      </w:r>
    </w:p>
    <w:p>
      <w:pPr>
        <w:spacing w:before="20" w:after="20"/>
      </w:pPr>
      <w:r>
        <w:rPr>
          <w:b w:val="0"/>
          <w:sz w:val="20"/>
        </w:rPr>
        <w:t xml:space="preserve">  Rob ready to pipeline content once access confirmed.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Keli Lynch Real Estate</w:t>
      </w:r>
    </w:p>
    <w:p>
      <w:pPr>
        <w:spacing w:before="20" w:after="20"/>
      </w:pPr>
      <w:r>
        <w:rPr>
          <w:b w:val="0"/>
          <w:sz w:val="20"/>
        </w:rPr>
        <w:t xml:space="preserve">  LBI market avg $2.26M (+49.6% YoY) — prime season. Social calendar through May delivered.</w:t>
      </w:r>
    </w:p>
    <w:p>
      <w:pPr>
        <w:spacing w:before="20" w:after="20"/>
      </w:pPr>
      <w:r>
        <w:rPr>
          <w:b w:val="0"/>
          <w:sz w:val="20"/>
        </w:rPr>
        <w:t xml:space="preserve">  Content calendar: daily posts through Memorial Day. 8 drafted posts in queue.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color w:val="CC0000"/>
          <w:sz w:val="20"/>
        </w:rPr>
        <w:t>🔴 Firehouse (18 New St, Chesterfield)</w:t>
      </w:r>
    </w:p>
    <w:p>
      <w:pPr>
        <w:spacing w:before="20" w:after="20"/>
      </w:pPr>
      <w:r>
        <w:rPr>
          <w:b w:val="0"/>
          <w:sz w:val="20"/>
        </w:rPr>
        <w:t xml:space="preserve">  Brad architect — schedule walkthrough / next steps (was flagged as urgent).</w:t>
      </w:r>
    </w:p>
    <w:p>
      <w:pPr>
        <w:spacing w:before="20" w:after="20"/>
      </w:pPr>
      <w:r>
        <w:rPr>
          <w:b w:val="0"/>
          <w:sz w:val="20"/>
        </w:rPr>
        <w:t xml:space="preserve">  Matthew Cassidy (ex-Marines) — demo/electrical help. Check status.</w:t>
      </w:r>
    </w:p>
    <w:p>
      <w:pPr>
        <w:spacing w:before="20" w:after="20"/>
      </w:pPr>
      <w:r>
        <w:rPr>
          <w:b w:val="0"/>
          <w:sz w:val="20"/>
        </w:rPr>
        <w:t xml:space="preserve">  Section 47 Historic Tax Credit: potential $900K–$2.2M value on conversion.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ReBolt</w:t>
      </w:r>
    </w:p>
    <w:p>
      <w:pPr>
        <w:spacing w:before="20" w:after="20"/>
      </w:pPr>
      <w:r>
        <w:rPr>
          <w:b w:val="0"/>
          <w:sz w:val="20"/>
        </w:rPr>
        <w:t xml:space="preserve">  Provisional patent recommendation made. Permaplug white space identified.</w:t>
      </w:r>
    </w:p>
    <w:p>
      <w:pPr>
        <w:spacing w:before="20" w:after="20"/>
      </w:pPr>
      <w:r>
        <w:rPr>
          <w:b w:val="0"/>
          <w:sz w:val="20"/>
        </w:rPr>
        <w:t xml:space="preserve">  Next: Choose manufacturer path (Protolabs / Xometry / Chinese mfg). ~$12–23K IP budget.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Lobster Press</w:t>
      </w:r>
    </w:p>
    <w:p>
      <w:pPr>
        <w:spacing w:before="20" w:after="20"/>
      </w:pPr>
      <w:r>
        <w:rPr>
          <w:b w:val="0"/>
          <w:sz w:val="20"/>
        </w:rPr>
        <w:t xml:space="preserve">  Full spec approved: TLC + Surfbox + Keli brands via Buffer (~$60-70/month).</w:t>
      </w:r>
    </w:p>
    <w:p>
      <w:pPr>
        <w:spacing w:before="20" w:after="20"/>
      </w:pPr>
      <w:r>
        <w:rPr>
          <w:b w:val="0"/>
          <w:sz w:val="20"/>
        </w:rPr>
        <w:t xml:space="preserve">  Joe to-do: Buffer account + Outlook forwarding + admin access + logos + handles.</w:t>
      </w:r>
    </w:p>
    <w:p>
      <w:pPr>
        <w:spacing w:before="20" w:after="20"/>
      </w:pPr>
      <w:r>
        <w:rPr>
          <w:b w:val="0"/>
          <w:sz w:val="20"/>
        </w:rPr>
        <w:t xml:space="preserve">  Hermes dashboard build assigned.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JFL&amp;KL Fund</w:t>
      </w:r>
    </w:p>
    <w:p>
      <w:pPr>
        <w:spacing w:before="20" w:after="20"/>
      </w:pPr>
      <w:r>
        <w:rPr>
          <w:b w:val="0"/>
          <w:sz w:val="20"/>
        </w:rPr>
        <w:t xml:space="preserve">  S&amp;P ▲ 431.05 (+6.54%) above exit baseline. Dow ▲ $2,034 (+4.38%) above exit.</w:t>
      </w:r>
    </w:p>
    <w:p>
      <w:pPr>
        <w:spacing w:before="20" w:after="20"/>
      </w:pPr>
      <w:r>
        <w:rPr>
          <w:b w:val="0"/>
          <w:sz w:val="20"/>
        </w:rPr>
        <w:t xml:space="preserve">  MOSE: 17/22 investors loaded, 229 holdings, 24 in buy zone, 5 fair, 52 overvalued.</w:t>
      </w:r>
    </w:p>
    <w:p>
      <w:pPr>
        <w:spacing w:before="20" w:after="20"/>
      </w:pPr>
      <w:r>
        <w:rPr>
          <w:b w:val="0"/>
          <w:sz w:val="20"/>
        </w:rPr>
        <w:t xml:space="preserve">  ⏰ April 30 execution: 14 days. Stay the plan.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What Rob Did Overnight (Apr 15 → 16):</w:t>
      </w:r>
    </w:p>
    <w:p>
      <w:pPr>
        <w:spacing w:before="20" w:after="20"/>
      </w:pPr>
      <w:r>
        <w:rPr>
          <w:b w:val="0"/>
          <w:sz w:val="20"/>
        </w:rPr>
        <w:t xml:space="preserve">  ✅ MOSE expanded: 17 investors, 229 holdings, Tab 6 = Joe's holdings ($1.46M, 5 accounts)</w:t>
      </w:r>
    </w:p>
    <w:p>
      <w:pPr>
        <w:spacing w:before="20" w:after="20"/>
      </w:pPr>
      <w:r>
        <w:rPr>
          <w:b w:val="0"/>
          <w:sz w:val="20"/>
        </w:rPr>
        <w:t xml:space="preserve">  ✅ Hermes Agent installed &amp; paired (@HermesJFL_bot) — shared workspace configured</w:t>
      </w:r>
    </w:p>
    <w:p>
      <w:pPr>
        <w:spacing w:before="20" w:after="20"/>
      </w:pPr>
      <w:r>
        <w:rPr>
          <w:b w:val="0"/>
          <w:sz w:val="20"/>
        </w:rPr>
        <w:t xml:space="preserve">  ✅ Mission Control deployed at roblobsterclaw.github.io/mission-control/</w:t>
      </w:r>
    </w:p>
    <w:p>
      <w:pPr>
        <w:spacing w:before="20" w:after="20"/>
      </w:pPr>
      <w:r>
        <w:rPr>
          <w:b w:val="0"/>
          <w:sz w:val="20"/>
        </w:rPr>
        <w:t xml:space="preserve">  ✅ MOSE live at roblobsterclaw.github.io/mose/ — 6 tabs</w:t>
      </w:r>
    </w:p>
    <w:p>
      <w:pPr>
        <w:spacing w:before="20" w:after="20"/>
      </w:pPr>
      <w:r>
        <w:rPr>
          <w:b w:val="0"/>
          <w:sz w:val="20"/>
        </w:rPr>
        <w:t xml:space="preserve">  ✅ Mac Mini cron crashes fixed (Gemini hammering resolved)</w:t>
      </w:r>
    </w:p>
    <w:p>
      <w:pPr>
        <w:spacing w:before="20" w:after="20"/>
      </w:pPr>
      <w:r>
        <w:rPr>
          <w:b w:val="0"/>
          <w:sz w:val="20"/>
        </w:rPr>
        <w:t xml:space="preserve">  ✅ TTD v2.9 built, emailed, printed at 5 AM</w:t>
      </w:r>
    </w:p>
    <w:p>
      <w:pPr>
        <w:spacing w:before="20" w:after="20"/>
      </w:pPr>
      <w:r>
        <w:rPr>
          <w:b w:val="0"/>
          <w:sz w:val="20"/>
        </w:rPr>
        <w:t xml:space="preserve">  ✅ Gmail monitored (no actionable items — Anthropic receipts only)</w:t>
      </w:r>
    </w:p>
    <w:p>
      <w:pPr>
        <w:spacing w:before="0" w:after="4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002B5C"/>
          <w:sz w:val="28"/>
        </w:rPr>
        <w:t>✅  SECTION 7 — ACTION CARD</w:t>
      </w:r>
    </w:p>
    <w:p>
      <w:pPr>
        <w:spacing w:before="20" w:after="20"/>
      </w:pPr>
      <w:r>
        <w:rPr>
          <w:b/>
          <w:sz w:val="20"/>
        </w:rPr>
        <w:t>MAC / TECH</w:t>
      </w:r>
    </w:p>
    <w:p>
      <w:pPr>
        <w:spacing w:before="0" w:after="20"/>
        <w:ind w:left="216"/>
      </w:pPr>
      <w:r>
        <w:rPr>
          <w:b w:val="0"/>
          <w:sz w:val="20"/>
        </w:rPr>
        <w:t>[ ] Fix 4 missing MOSE investors: Spier / Dorsey / Russo / Tepper (CIK issue)</w:t>
      </w:r>
    </w:p>
    <w:p>
      <w:pPr>
        <w:spacing w:before="0" w:after="20"/>
        <w:ind w:left="216"/>
      </w:pPr>
      <w:r>
        <w:rPr>
          <w:b w:val="0"/>
          <w:sz w:val="20"/>
        </w:rPr>
        <w:t>[ ] Set up ElevenLabs account + enable TTS voice plugin on Mac</w:t>
      </w:r>
    </w:p>
    <w:p>
      <w:pPr>
        <w:spacing w:before="0" w:after="20"/>
        <w:ind w:left="216"/>
      </w:pPr>
      <w:r>
        <w:rPr>
          <w:b w:val="0"/>
          <w:sz w:val="20"/>
        </w:rPr>
        <w:t>[ ] M365 Calendar ICS publishing (Joe to enable)</w:t>
      </w:r>
    </w:p>
    <w:p>
      <w:pPr>
        <w:spacing w:before="0" w:after="20"/>
        <w:ind w:left="216"/>
      </w:pPr>
      <w:r>
        <w:rPr>
          <w:b w:val="0"/>
          <w:sz w:val="20"/>
        </w:rPr>
        <w:t>[ ] Set up Outlook forwarding: Epicor/Surfbox reports → rob.lobster.claw@gmail.com</w:t>
      </w:r>
    </w:p>
    <w:p>
      <w:pPr>
        <w:spacing w:before="0" w:after="20"/>
        <w:ind w:left="216"/>
      </w:pPr>
      <w:r>
        <w:rPr>
          <w:b w:val="0"/>
          <w:sz w:val="20"/>
        </w:rPr>
        <w:t>[ ] Set up Bella with her own OpenClaw Chief of Staff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CALLS TO MAKE</w:t>
      </w:r>
    </w:p>
    <w:p>
      <w:pPr>
        <w:spacing w:before="0" w:after="20"/>
        <w:ind w:left="216"/>
      </w:pPr>
      <w:r>
        <w:rPr>
          <w:b/>
          <w:sz w:val="20"/>
        </w:rPr>
        <w:t>[ ] TEXT TOMMY — Did he cut Gio's $225 check? (driveway at Joe's parents' house)</w:t>
      </w:r>
    </w:p>
    <w:p>
      <w:pPr>
        <w:spacing w:before="0" w:after="20"/>
        <w:ind w:left="216"/>
      </w:pPr>
      <w:r>
        <w:rPr>
          <w:b w:val="0"/>
          <w:sz w:val="20"/>
        </w:rPr>
        <w:t>[ ] Call Jersey Appliance 609-918-1830 — Thermador hood (svc #275188) fix hood + door + racking</w:t>
      </w:r>
    </w:p>
    <w:p>
      <w:pPr>
        <w:spacing w:before="0" w:after="20"/>
        <w:ind w:left="216"/>
      </w:pPr>
      <w:r>
        <w:rPr>
          <w:b w:val="0"/>
          <w:sz w:val="20"/>
        </w:rPr>
        <w:t>[ ] Schedule Mike the plumber (Ship Bottom Code Official) — plumbing walkthrough + HVAC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FIREHOUSE (18 New St)</w:t>
      </w:r>
    </w:p>
    <w:p>
      <w:pPr>
        <w:spacing w:before="0" w:after="20"/>
        <w:ind w:left="216"/>
      </w:pPr>
      <w:r>
        <w:rPr>
          <w:b/>
          <w:sz w:val="20"/>
        </w:rPr>
        <w:t>[ ] Contact Brad architect — schedule walkthrough for renovation next steps</w:t>
      </w:r>
    </w:p>
    <w:p>
      <w:pPr>
        <w:spacing w:before="0" w:after="20"/>
        <w:ind w:left="216"/>
      </w:pPr>
      <w:r>
        <w:rPr>
          <w:b w:val="0"/>
          <w:sz w:val="20"/>
        </w:rPr>
        <w:t>[ ] Check in with Matthew Cassidy — demo/electrical progress</w:t>
      </w:r>
    </w:p>
    <w:p>
      <w:pPr>
        <w:spacing w:before="0" w:after="20"/>
        <w:ind w:left="216"/>
      </w:pPr>
      <w:r>
        <w:rPr>
          <w:b w:val="0"/>
          <w:sz w:val="20"/>
        </w:rPr>
        <w:t>[ ] Fill out Certificate of Compliance application + $150 fee for Phil Reed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TLC / SURFBOX</w:t>
      </w:r>
    </w:p>
    <w:p>
      <w:pPr>
        <w:spacing w:before="0" w:after="20"/>
        <w:ind w:left="216"/>
      </w:pPr>
      <w:r>
        <w:rPr>
          <w:b/>
          <w:sz w:val="20"/>
        </w:rPr>
        <w:t>[ ] SURFBOX: Set up Buffer account (Lobster Press launch — 14 days)</w:t>
      </w:r>
    </w:p>
    <w:p>
      <w:pPr>
        <w:spacing w:before="0" w:after="20"/>
        <w:ind w:left="216"/>
      </w:pPr>
      <w:r>
        <w:rPr>
          <w:b/>
          <w:sz w:val="20"/>
        </w:rPr>
        <w:t>[ ] SURFBOX: Set up Outlook forwarding → socialmedia@tlcnj.com</w:t>
      </w:r>
    </w:p>
    <w:p>
      <w:pPr>
        <w:spacing w:before="0" w:after="20"/>
        <w:ind w:left="216"/>
      </w:pPr>
      <w:r>
        <w:rPr>
          <w:b w:val="0"/>
          <w:sz w:val="20"/>
        </w:rPr>
        <w:t>[ ] TLC: Follow up Joey Young — commission/bonus spreadsheet + inventory $325K target</w:t>
      </w:r>
    </w:p>
    <w:p>
      <w:pPr>
        <w:spacing w:before="0" w:after="20"/>
        <w:ind w:left="216"/>
      </w:pPr>
      <w:r>
        <w:rPr>
          <w:b w:val="0"/>
          <w:sz w:val="20"/>
        </w:rPr>
        <w:t>[ ] TLC: Confirm Amanda — Epicor credit card surcharge module progress</w:t>
      </w:r>
    </w:p>
    <w:p>
      <w:pPr>
        <w:spacing w:before="0" w:after="20"/>
        <w:ind w:left="216"/>
      </w:pPr>
      <w:r>
        <w:rPr>
          <w:b w:val="0"/>
          <w:sz w:val="20"/>
        </w:rPr>
        <w:t>[ ] Surf City pricing matrix audit in Epicor</w:t>
      </w:r>
    </w:p>
    <w:p>
      <w:pPr>
        <w:spacing w:before="0" w:after="20"/>
        <w:ind w:left="216"/>
      </w:pPr>
      <w:r>
        <w:rPr>
          <w:b w:val="0"/>
          <w:sz w:val="20"/>
        </w:rPr>
        <w:t>[ ] OBX Surfbox new rental pipeline investigation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PROPERTIES</w:t>
      </w:r>
    </w:p>
    <w:p>
      <w:pPr>
        <w:spacing w:before="0" w:after="20"/>
        <w:ind w:left="216"/>
      </w:pPr>
      <w:r>
        <w:rPr>
          <w:b w:val="0"/>
          <w:sz w:val="20"/>
        </w:rPr>
        <w:t>[ ] Organize truck key rings (waiting on LJ)</w:t>
      </w:r>
    </w:p>
    <w:p>
      <w:pPr>
        <w:spacing w:before="0" w:after="20"/>
        <w:ind w:left="216"/>
      </w:pPr>
      <w:r>
        <w:rPr>
          <w:b w:val="0"/>
          <w:sz w:val="20"/>
        </w:rPr>
        <w:t>[ ] Ship Bottom: Call Jersey Appliance re Thermador hood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FAMILY / PERSONAL</w:t>
      </w:r>
    </w:p>
    <w:p>
      <w:pPr>
        <w:spacing w:before="0" w:after="20"/>
        <w:ind w:left="216"/>
      </w:pPr>
      <w:r>
        <w:rPr>
          <w:b w:val="0"/>
          <w:sz w:val="20"/>
        </w:rPr>
        <w:t>[ ] Dictate family history: ALL THREE daughters + Keli (when Keli not nearby 😂)</w:t>
      </w:r>
    </w:p>
    <w:p>
      <w:pPr>
        <w:spacing w:before="0" w:after="20"/>
        <w:ind w:left="216"/>
      </w:pPr>
      <w:r>
        <w:rPr>
          <w:b w:val="0"/>
          <w:sz w:val="20"/>
        </w:rPr>
        <w:t>[ ] Rob Lobster voice clone: Talk to Renee first, then gather Robby audio clips from Facebook</w:t>
      </w:r>
    </w:p>
    <w:p>
      <w:pPr>
        <w:spacing w:before="0" w:after="20"/>
        <w:ind w:left="216"/>
      </w:pPr>
      <w:r>
        <w:rPr>
          <w:b w:val="0"/>
          <w:sz w:val="20"/>
        </w:rPr>
        <w:t>[ ] Find Nate Jones Open Brain video (memory visual layout) — send link to Rob</w:t>
      </w:r>
    </w:p>
    <w:p>
      <w:pPr>
        <w:spacing w:before="0" w:after="20"/>
        <w:ind w:left="216"/>
      </w:pPr>
      <w:r>
        <w:rPr>
          <w:b w:val="0"/>
          <w:sz w:val="20"/>
        </w:rPr>
        <w:t>[ ] GLP-1 / weight: 1,500 cal/day high-protein target (225 lbs → 185-195 lbs goal)</w:t>
      </w:r>
    </w:p>
    <w:p>
      <w:pPr>
        <w:spacing w:before="0" w:after="20"/>
        <w:ind w:left="216"/>
      </w:pPr>
      <w:r>
        <w:rPr>
          <w:b w:val="0"/>
          <w:sz w:val="20"/>
        </w:rPr>
        <w:t>[ ] Think about Labor Day weekend + Amanda conversation w/ Keli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ERRANDS</w:t>
      </w:r>
    </w:p>
    <w:p>
      <w:pPr>
        <w:spacing w:before="0" w:after="20"/>
        <w:ind w:left="216"/>
      </w:pPr>
      <w:r>
        <w:rPr>
          <w:b w:val="0"/>
          <w:sz w:val="20"/>
        </w:rPr>
        <w:t>[ ] Gio $225 check — text Tommy to confirm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COMING UP THIS WEEK</w:t>
      </w:r>
    </w:p>
    <w:p>
      <w:pPr>
        <w:spacing w:before="0" w:after="20"/>
        <w:ind w:left="216"/>
      </w:pPr>
      <w:r>
        <w:rPr>
          <w:b w:val="0"/>
          <w:sz w:val="20"/>
        </w:rPr>
        <w:t>[ ] Surfbox April 30 go-live review (14 days)</w:t>
      </w:r>
    </w:p>
    <w:p>
      <w:pPr>
        <w:spacing w:before="0" w:after="20"/>
        <w:ind w:left="216"/>
      </w:pPr>
      <w:r>
        <w:rPr>
          <w:b w:val="0"/>
          <w:sz w:val="20"/>
        </w:rPr>
        <w:t>[ ] Joey Young follow-up (Mon Apr 20)</w:t>
      </w:r>
    </w:p>
    <w:p>
      <w:pPr>
        <w:spacing w:before="0" w:after="20"/>
        <w:ind w:left="216"/>
      </w:pPr>
      <w:r>
        <w:rPr>
          <w:b w:val="0"/>
          <w:sz w:val="20"/>
        </w:rPr>
        <w:t>[ ] April 30 portfolio execution prep — 14 days</w:t>
      </w:r>
    </w:p>
    <w:p>
      <w:pPr>
        <w:spacing w:before="0" w:after="4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002B5C"/>
          <w:sz w:val="28"/>
        </w:rPr>
        <w:t>🏆  SECTION 8 — SPORTS  (April 15 results / current status)</w:t>
      </w:r>
    </w:p>
    <w:p>
      <w:pPr>
        <w:spacing w:before="20" w:after="20"/>
      </w:pPr>
      <w:r>
        <w:rPr>
          <w:b/>
          <w:sz w:val="20"/>
        </w:rPr>
        <w:t>⚾ NEW YORK YANKEES  (MLB)</w:t>
      </w:r>
    </w:p>
    <w:p>
      <w:pPr>
        <w:spacing w:before="20" w:after="20"/>
      </w:pPr>
      <w:r>
        <w:rPr>
          <w:b w:val="0"/>
          <w:sz w:val="20"/>
        </w:rPr>
        <w:t xml:space="preserve">  April 15:  ✅ Yankees 5, Angels 4  — W  |  Season: Off to solid start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⚾ PHILADELPHIA PHILLIES  (MLB)</w:t>
      </w:r>
    </w:p>
    <w:p>
      <w:pPr>
        <w:spacing w:before="20" w:after="20"/>
      </w:pPr>
      <w:r>
        <w:rPr>
          <w:b w:val="0"/>
          <w:sz w:val="20"/>
        </w:rPr>
        <w:t xml:space="preserve">  April 15:  ❌ Cubs 11, Phillies 2  — L  (Shota Imanaga dominant for Chicago)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🏈 PITTSBURGH STEELERS  (NFL)</w:t>
      </w:r>
    </w:p>
    <w:p>
      <w:pPr>
        <w:spacing w:before="20" w:after="20"/>
      </w:pPr>
      <w:r>
        <w:rPr>
          <w:b w:val="0"/>
          <w:sz w:val="20"/>
        </w:rPr>
        <w:t xml:space="preserve">  OFFSEASON — 2026 NFL Draft: April 23–25. Steelers looking for QB depth and O-line help.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🏀 NEW YORK KNICKS  (NBA)</w:t>
      </w:r>
    </w:p>
    <w:p>
      <w:pPr>
        <w:spacing w:before="20" w:after="20"/>
      </w:pPr>
      <w:r>
        <w:rPr>
          <w:b w:val="0"/>
          <w:sz w:val="20"/>
        </w:rPr>
        <w:t xml:space="preserve">  NBA Play-In Round underway (Apr 15–18). Knicks qualified directly — await Round 1 matchup.</w:t>
      </w:r>
    </w:p>
    <w:p>
      <w:pPr>
        <w:spacing w:before="20" w:after="20"/>
      </w:pPr>
      <w:r>
        <w:rPr>
          <w:b w:val="0"/>
          <w:sz w:val="20"/>
        </w:rPr>
        <w:t xml:space="preserve">  April 15 Play-In results:</w:t>
      </w:r>
    </w:p>
    <w:p>
      <w:pPr>
        <w:spacing w:before="20" w:after="20"/>
      </w:pPr>
      <w:r>
        <w:rPr>
          <w:b w:val="0"/>
          <w:sz w:val="20"/>
        </w:rPr>
        <w:t xml:space="preserve">    • Philadelphia 76ers 109, Orlando Magic 97  (East 7th/8th seed)</w:t>
      </w:r>
    </w:p>
    <w:p>
      <w:pPr>
        <w:spacing w:before="20" w:after="20"/>
      </w:pPr>
      <w:r>
        <w:rPr>
          <w:b w:val="0"/>
          <w:sz w:val="20"/>
        </w:rPr>
        <w:t xml:space="preserve">    • Golden State Warriors 126, LA Clippers 121  (Steph Curry 35 pts 🔥) (West 9th/10th)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⚽ USMNT  (US Men's Soccer)</w:t>
      </w:r>
    </w:p>
    <w:p>
      <w:pPr>
        <w:spacing w:before="20" w:after="20"/>
      </w:pPr>
      <w:r>
        <w:rPr>
          <w:b w:val="0"/>
          <w:sz w:val="20"/>
        </w:rPr>
        <w:t xml:space="preserve">  No international match on April 15. Next CONCACAF Nations League / WC prep TBD.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⚽ LIVERPOOL FC  (Premier League)</w:t>
      </w:r>
    </w:p>
    <w:p>
      <w:pPr>
        <w:spacing w:before="20" w:after="20"/>
      </w:pPr>
      <w:r>
        <w:rPr>
          <w:b w:val="0"/>
          <w:sz w:val="20"/>
        </w:rPr>
        <w:t xml:space="preserve">  No PL match on April 15 (midweek break). Season ends May 24. Liverpool in title race.</w:t>
      </w:r>
    </w:p>
    <w:p>
      <w:pPr>
        <w:spacing w:before="20" w:after="20"/>
      </w:pPr>
      <w:r>
        <w:rPr>
          <w:b w:val="0"/>
          <w:sz w:val="20"/>
        </w:rPr>
        <w:t xml:space="preserve">  Check next fixture for schedule — likely Sat April 19.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🏀 NCAA MEN'S BASKETBALL</w:t>
      </w:r>
    </w:p>
    <w:p>
      <w:pPr>
        <w:spacing w:before="20" w:after="20"/>
      </w:pPr>
      <w:r>
        <w:rPr>
          <w:b w:val="0"/>
          <w:sz w:val="20"/>
        </w:rPr>
        <w:t xml:space="preserve">  SEASON COMPLETE — 2025–26 championship concluded early April 2026.</w:t>
      </w:r>
    </w:p>
    <w:p>
      <w:pPr>
        <w:spacing w:before="20" w:after="20"/>
      </w:pPr>
      <w:r>
        <w:rPr>
          <w:b w:val="0"/>
          <w:sz w:val="20"/>
        </w:rPr>
        <w:t xml:space="preserve">  2026–27 recruiting cycle underway. Transfer portal open.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🏀 NCAA WOMEN'S BASKETBALL</w:t>
      </w:r>
    </w:p>
    <w:p>
      <w:pPr>
        <w:spacing w:before="20" w:after="20"/>
      </w:pPr>
      <w:r>
        <w:rPr>
          <w:b w:val="0"/>
          <w:sz w:val="20"/>
        </w:rPr>
        <w:t xml:space="preserve">  SEASON COMPLETE — 2025–26 championship concluded early April 2026.</w:t>
      </w:r>
    </w:p>
    <w:p>
      <w:pPr>
        <w:spacing w:before="20" w:after="20"/>
      </w:pPr>
      <w:r>
        <w:rPr>
          <w:b w:val="0"/>
          <w:sz w:val="20"/>
        </w:rPr>
        <w:t xml:space="preserve">  South Carolina Gamecocks (Isabella's school!) had strong run this season.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🏈 NCAA FOOTBALL</w:t>
      </w:r>
    </w:p>
    <w:p>
      <w:pPr>
        <w:spacing w:before="20" w:after="20"/>
      </w:pPr>
      <w:r>
        <w:rPr>
          <w:b w:val="0"/>
          <w:sz w:val="20"/>
        </w:rPr>
        <w:t xml:space="preserve">  OFFSEASON — Spring practice ongoing across major programs.</w:t>
      </w:r>
    </w:p>
    <w:p>
      <w:pPr>
        <w:spacing w:before="20" w:after="20"/>
      </w:pPr>
      <w:r>
        <w:rPr>
          <w:b w:val="0"/>
          <w:sz w:val="20"/>
        </w:rPr>
        <w:t xml:space="preserve">  Alabama (Juliana's school) spring game typically late April. Season kickoff Aug 2026.</w:t>
      </w:r>
    </w:p>
    <w:p>
      <w:pPr>
        <w:spacing w:before="0" w:after="4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color w:val="002B5C"/>
          <w:sz w:val="28"/>
        </w:rPr>
        <w:t>💰  SECTION 9 — TOKEN SPEND</w:t>
      </w:r>
    </w:p>
    <w:p>
      <w:pPr>
        <w:spacing w:before="20" w:after="20"/>
      </w:pPr>
      <w:r>
        <w:rPr>
          <w:b/>
          <w:sz w:val="20"/>
        </w:rPr>
        <w:t>YESTERDAY'S ESTIMATED COMPUTE:</w:t>
      </w:r>
    </w:p>
    <w:p>
      <w:pPr>
        <w:spacing w:before="20" w:after="20"/>
      </w:pPr>
      <w:r>
        <w:rPr>
          <w:b w:val="0"/>
          <w:sz w:val="20"/>
        </w:rPr>
        <w:t xml:space="preserve">  April 15 was a MASSIVE day:</w:t>
      </w:r>
    </w:p>
    <w:p>
      <w:pPr>
        <w:spacing w:before="20" w:after="20"/>
      </w:pPr>
      <w:r>
        <w:rPr>
          <w:b w:val="0"/>
          <w:sz w:val="20"/>
        </w:rPr>
        <w:t xml:space="preserve">  • MOSE full expansion (17 investors, 229 holdings, 6 tabs)</w:t>
      </w:r>
    </w:p>
    <w:p>
      <w:pPr>
        <w:spacing w:before="20" w:after="20"/>
      </w:pPr>
      <w:r>
        <w:rPr>
          <w:b w:val="0"/>
          <w:sz w:val="20"/>
        </w:rPr>
        <w:t xml:space="preserve">  • Hermes Agent installation + SOUL.md + gateway config</w:t>
      </w:r>
    </w:p>
    <w:p>
      <w:pPr>
        <w:spacing w:before="20" w:after="20"/>
      </w:pPr>
      <w:r>
        <w:rPr>
          <w:b w:val="0"/>
          <w:sz w:val="20"/>
        </w:rPr>
        <w:t xml:space="preserve">  • Mission Control deployment (GitHub Pages)</w:t>
      </w:r>
    </w:p>
    <w:p>
      <w:pPr>
        <w:spacing w:before="20" w:after="20"/>
      </w:pPr>
      <w:r>
        <w:rPr>
          <w:b w:val="0"/>
          <w:sz w:val="20"/>
        </w:rPr>
        <w:t xml:space="preserve">  • Mac Mini crash root-cause fix</w:t>
      </w:r>
    </w:p>
    <w:p>
      <w:pPr>
        <w:spacing w:before="20" w:after="20"/>
      </w:pPr>
      <w:r>
        <w:rPr>
          <w:b w:val="0"/>
          <w:sz w:val="20"/>
        </w:rPr>
        <w:t xml:space="preserve">  • World Cup Pool build + Lobster Press spec</w:t>
      </w:r>
    </w:p>
    <w:p>
      <w:pPr>
        <w:spacing w:before="20" w:after="20"/>
      </w:pPr>
      <w:r>
        <w:rPr>
          <w:b w:val="0"/>
          <w:sz w:val="20"/>
        </w:rPr>
        <w:t xml:space="preserve">  • TTD v2.9 generation</w:t>
      </w:r>
    </w:p>
    <w:p>
      <w:pPr>
        <w:spacing w:before="20" w:after="20"/>
      </w:pPr>
      <w:r>
        <w:rPr>
          <w:b w:val="0"/>
          <w:sz w:val="20"/>
        </w:rPr>
        <w:t xml:space="preserve">  Estimated: $18–28 API spend (heavy multi-agent day)</w:t>
      </w:r>
    </w:p>
    <w:p>
      <w:pPr>
        <w:spacing w:before="20" w:after="20"/>
      </w:pPr>
      <w:r>
        <w:rPr>
          <w:b w:val="0"/>
          <w:sz w:val="20"/>
        </w:rPr>
      </w:r>
    </w:p>
    <w:p>
      <w:pPr>
        <w:spacing w:before="20" w:after="20"/>
      </w:pPr>
      <w:r>
        <w:rPr>
          <w:b/>
          <w:sz w:val="20"/>
        </w:rPr>
        <w:t>MONTHLY STATUS:</w:t>
      </w:r>
    </w:p>
    <w:p>
      <w:pPr>
        <w:spacing w:before="20" w:after="20"/>
      </w:pPr>
      <w:r>
        <w:rPr>
          <w:b w:val="0"/>
          <w:sz w:val="20"/>
        </w:rPr>
        <w:t xml:space="preserve">  Plan: Claude Max $200/month  ✅ (confirmed Apr 7)</w:t>
      </w:r>
    </w:p>
    <w:p>
      <w:pPr>
        <w:spacing w:before="20" w:after="20"/>
      </w:pPr>
      <w:r>
        <w:rPr>
          <w:b w:val="0"/>
          <w:sz w:val="20"/>
        </w:rPr>
        <w:t xml:space="preserve">  Month-to-date (Apr 1–15): Heavy usage — MOSE build dominated April spend.</w:t>
      </w:r>
    </w:p>
    <w:p>
      <w:pPr>
        <w:spacing w:before="20" w:after="20"/>
      </w:pPr>
      <w:r>
        <w:rPr>
          <w:b w:val="0"/>
          <w:sz w:val="20"/>
        </w:rPr>
        <w:t xml:space="preserve">  ⚠️  Watch: If MOSE backfill + Hermes adds significant overnight costs, flag to Joe.</w:t>
      </w:r>
    </w:p>
    <w:p>
      <w:pPr>
        <w:spacing w:before="20" w:after="20"/>
      </w:pPr>
      <w:r>
        <w:rPr>
          <w:b w:val="0"/>
          <w:sz w:val="20"/>
        </w:rPr>
        <w:t xml:space="preserve">  Anthropic receipt confirmed in Gmail (Apr 15 billing cycle).</w:t>
      </w:r>
    </w:p>
    <w:p>
      <w:r>
        <w:br w:type="page"/>
      </w:r>
    </w:p>
    <w:p>
      <w:pPr>
        <w:jc w:val="center"/>
      </w:pPr>
      <w:r>
        <w:rPr>
          <w:b/>
          <w:color w:val="002B5C"/>
          <w:sz w:val="20"/>
        </w:rPr>
        <w:t>JFL TTD v2.9  |  Thursday, April 16, 2026  |  Last Updated: 6:00 AM ET  |  ▶ urgent  ☐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🔥 ON FIRE THIS WEEK</w:t>
            </w:r>
          </w:p>
        </w:tc>
        <w:tc>
          <w:tcPr>
            <w:tcW w:type="dxa" w:w="5040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🪵 TLC / SURFBOX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b/>
                <w:color w:val="B03C00"/>
                <w:sz w:val="16"/>
              </w:rPr>
              <w:t>▶  Surfbox Buffer account — 14 days to April 30 launch</w:t>
            </w:r>
          </w:p>
          <w:p>
            <w:pPr>
              <w:spacing w:before="10" w:after="10"/>
            </w:pPr>
            <w:r>
              <w:rPr>
                <w:b/>
                <w:color w:val="B03C00"/>
                <w:sz w:val="16"/>
              </w:rPr>
              <w:t>▶  Outlook forwarding → socialmedia@tlcnj.com</w:t>
            </w:r>
          </w:p>
          <w:p>
            <w:pPr>
              <w:spacing w:before="10" w:after="10"/>
            </w:pPr>
            <w:r>
              <w:rPr>
                <w:b/>
                <w:color w:val="B03C00"/>
                <w:sz w:val="16"/>
              </w:rPr>
              <w:t>▶  Text Tommy re: Gio $225 check</w:t>
            </w:r>
          </w:p>
          <w:p>
            <w:pPr>
              <w:spacing w:before="10" w:after="10"/>
            </w:pPr>
            <w:r>
              <w:rPr>
                <w:b/>
                <w:color w:val="B03C00"/>
                <w:sz w:val="16"/>
              </w:rPr>
              <w:t>▶  MOSE: Fix 4 investors (Spier/Dorsey/Russo/Tepper)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Joey Young spreadsheet (commission + inventory $325K)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April 30 portfolio execution — 14 days</w:t>
            </w:r>
          </w:p>
        </w:tc>
        <w:tc>
          <w:tcPr>
            <w:tcW w:type="dxa" w:w="504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b/>
                <w:color w:val="B03C00"/>
                <w:sz w:val="16"/>
              </w:rPr>
              <w:t>▶  Surfbox social: Buffer + Outlook forwarding (Joe)</w:t>
            </w:r>
          </w:p>
          <w:p>
            <w:pPr>
              <w:spacing w:before="10" w:after="10"/>
            </w:pPr>
            <w:r>
              <w:rPr>
                <w:b/>
                <w:color w:val="B03C00"/>
                <w:sz w:val="16"/>
              </w:rPr>
              <w:t>▶  TLC spring margin: push decking/treated — no discounts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Amanda: Epicor credit card surcharge — check status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Joey Young follow-up (Mon Apr 20)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Surf City Epicor pricing matrix audit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OBX Surfbox new rental pipeline</w:t>
            </w:r>
          </w:p>
        </w:tc>
      </w:tr>
      <w:tr>
        <w:tc>
          <w:tcPr>
            <w:tcW w:type="dxa" w:w="5040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🏗️ FIREHOUSE — 18 New St</w:t>
            </w:r>
          </w:p>
        </w:tc>
        <w:tc>
          <w:tcPr>
            <w:tcW w:type="dxa" w:w="5040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💰 INVESTING — JFL&amp;KL FUND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b/>
                <w:color w:val="B03C00"/>
                <w:sz w:val="16"/>
              </w:rPr>
              <w:t>▶  Contact Brad architect — schedule walkthrough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Matthew Cassidy — demo/electrical check-in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Fill out Certificate of Compliance ($150 — Phil Reed)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Section 47 Historic Tax Credit — review options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Schedule plumber (Ship Bottom Code Official)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Jersey Appliance 609-918-1830 (Thermador hood #275188)</w:t>
            </w:r>
          </w:p>
        </w:tc>
        <w:tc>
          <w:tcPr>
            <w:tcW w:type="dxa" w:w="504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b/>
                <w:color w:val="B03C00"/>
                <w:sz w:val="16"/>
              </w:rPr>
              <w:t>▶  April 30: 14 days — stay the plan, no changes</w:t>
            </w:r>
          </w:p>
          <w:p>
            <w:pPr>
              <w:spacing w:before="10" w:after="10"/>
            </w:pPr>
            <w:r>
              <w:rPr>
                <w:b/>
                <w:color w:val="B03C00"/>
                <w:sz w:val="16"/>
              </w:rPr>
              <w:t>▶  MOSE: Fix 4 missing investors (CIK issue)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S&amp;P ▲6.5% above exit | Dow ▲4.4% above exit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PGR: 75% margin of safety — confirm sizing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BN + META: super investors ADDING — high conviction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VAL: 4 trimming — revisit allocation</w:t>
            </w:r>
          </w:p>
        </w:tc>
      </w:tr>
      <w:tr>
        <w:tc>
          <w:tcPr>
            <w:tcW w:type="dxa" w:w="5040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🏠 FAMILY / PERSONAL</w:t>
            </w:r>
          </w:p>
        </w:tc>
        <w:tc>
          <w:tcPr>
            <w:tcW w:type="dxa" w:w="5040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🚀 PROJECTS / VENTURES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b w:val="0"/>
                <w:sz w:val="16"/>
              </w:rPr>
              <w:t>☐  Talk to Jules — confidence + summer job plan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Bella: OpenClaw setup + AI education plan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Danielle: physics AI package (PSI.inc) — send info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Dictate family history (daughters + Keli)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Rob Lobster voice clone: talk to Renee first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GLP-1 / diet: 1,500 cal high-protein (goal: 185-195 lbs)</w:t>
            </w:r>
          </w:p>
        </w:tc>
        <w:tc>
          <w:tcPr>
            <w:tcW w:type="dxa" w:w="504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b w:val="0"/>
                <w:sz w:val="16"/>
              </w:rPr>
              <w:t>☐  Lobster Press: logos + handles + admin access to Joe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ReBolt: choose manufacturer path (~$12-23K IP budget)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ElevenLabs: voice clone setup (after Renee convo)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539 Building: marine store / office rental concept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Keli Real Estate: content calendar executing daily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Find Nate Jones Open Brain video — send link to Rob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