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20"/>
        </w:rPr>
        <w:t>JFL TTD v3.9 | Wednesday, April 22, 2026 | Last Updated: 8:05 AM ET | ▶ urgent ☐ pending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7"/>
        <w:gridCol w:w="7637"/>
      </w:tblGrid>
      <w:tr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April 30 execution, 8 days out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Surfbox launch prep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Brad architect email Thursday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Joey Young spreadsheet [WAITING]</w:t>
            </w:r>
          </w:p>
        </w:tc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Surfbox go-live readiness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Tariff pricing hold and margin watch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Surf City audit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Neal/Denise follow-up</w:t>
            </w:r>
          </w:p>
        </w:tc>
      </w:tr>
      <w:tr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Mike plumber schedule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Brad architect touch-base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Certificate of Compliance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Matty electrical</w:t>
            </w:r>
          </w:p>
        </w:tc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April 30 portfolio execution countdown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MacArthur W-2 / Roth 401k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S&amp;P monitoring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Cash deployment discipline</w:t>
            </w:r>
          </w:p>
        </w:tc>
      </w:tr>
      <w:tr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272"/>
            <w:shd w:fill="B03C00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TEXT TOMMY re Gio $225 check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Jersey Appliance call 609-918-1830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Truck key rings [WAITING ON LJ]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Juliana summer job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Bella OpenClaw</w:t>
            </w:r>
          </w:p>
        </w:tc>
        <w:tc>
          <w:tcPr>
            <w:tcW w:type="dxa" w:w="5272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/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ReBolt renders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Provisional patent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ElevenLabs / voice clone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World Cup Pool TeamStake $25 update</w:t>
            </w:r>
          </w:p>
        </w:tc>
      </w:tr>
    </w:tbl>
    <w:sectPr w:rsidR="00FC693F" w:rsidRPr="0006063C" w:rsidSect="00034616">
      <w:pgSz w:w="15840" w:h="122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