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Calibri" w:hAnsi="Calibri"/>
          <w:b/>
          <w:sz w:val="20"/>
        </w:rPr>
        <w:t>JFL TTD v4.1  |  Thursday, April 23, 2026  |  Last Updated: 8:00 AM ET  |  ▶ urgent  ☐ pending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837"/>
        <w:gridCol w:w="5837"/>
      </w:tblGrid>
      <w:tr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🔥  ON FIRE THIS WEEK</w:t>
            </w:r>
          </w:p>
        </w:tc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🪵  TLC / SURFBOX</w:t>
            </w:r>
          </w:p>
        </w:tc>
      </w:tr>
      <w:tr>
        <w:tc>
          <w:tcPr>
            <w:tcW w:type="dxa" w:w="5669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April 30 execution — 7 DAYS OUT (birthday + portfolio)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Brad architect email — TODAY IS THURSDAY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Cancel Claude Max $200/mo plan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Surfbox launch prep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Joey Young spreadsheet [WAITING]</w:t>
            </w:r>
          </w:p>
        </w:tc>
        <w:tc>
          <w:tcPr>
            <w:tcW w:type="dxa" w:w="5669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Surfbox go-live readiness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Tariff pricing hold and margin watch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Surf City audit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Neal/Denise follow-up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Monitor FB Marketplace for Buddy Lynch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List generator switch (basement) on FB Marketplace</w:t>
            </w:r>
          </w:p>
        </w:tc>
      </w:tr>
      <w:tr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🏗️  FIREHOUSE — 18 New St</w:t>
            </w:r>
          </w:p>
        </w:tc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💰  INVESTING — JFL&amp;KL FUND</w:t>
            </w:r>
          </w:p>
        </w:tc>
      </w:tr>
      <w:tr>
        <w:tc>
          <w:tcPr>
            <w:tcW w:type="dxa" w:w="5669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Mike plumber — schedule NOW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Brad architect touch-base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Certificate of Compliance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Matty electrical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Section 47 tax credit (explore)</w:t>
            </w:r>
          </w:p>
        </w:tc>
        <w:tc>
          <w:tcPr>
            <w:tcW w:type="dxa" w:w="5669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April 30 portfolio execution — 7 DAYS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MacArthur W-2 / Roth 401k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S&amp;P monitoring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Cash deployment discipline</w:t>
            </w:r>
          </w:p>
        </w:tc>
      </w:tr>
      <w:tr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🏠  FAMILY / PERSONAL</w:t>
            </w:r>
          </w:p>
        </w:tc>
        <w:tc>
          <w:tcPr>
            <w:tcW w:type="dxa" w:w="5669"/>
            <w:shd w:val="clear" w:color="auto" w:fill="B03C00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🚀  PROJECTS / VENTURES</w:t>
            </w:r>
          </w:p>
        </w:tc>
      </w:tr>
      <w:tr>
        <w:tc>
          <w:tcPr>
            <w:tcW w:type="dxa" w:w="5669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180" w:lineRule="exact"/>
            </w:pPr>
            <w:r>
              <w:rPr>
                <w:rFonts w:ascii="Calibri" w:hAnsi="Calibri"/>
                <w:b/>
                <w:sz w:val="16"/>
              </w:rPr>
              <w:t>▶  Joe Sensi visit — TOMORROW Fri 1:00 PM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TEXT TOMMY re Gio $225 check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Jersey Appliance call 609-918-1830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Truck key rings [WAITING ON LJ]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Juliana summer job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Bella OpenClaw</w:t>
            </w:r>
          </w:p>
        </w:tc>
        <w:tc>
          <w:tcPr>
            <w:tcW w:type="dxa" w:w="5669"/>
            <w:tcBorders>
              <w:top w:val="single" w:sz="6" w:space="0" w:color="333333"/>
              <w:bottom w:val="single" w:sz="6" w:space="0" w:color="333333"/>
              <w:left w:val="single" w:sz="6" w:space="0" w:color="333333"/>
              <w:right w:val="single" w:sz="6" w:space="0" w:color="333333"/>
            </w:tcBorders>
          </w:tcPr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ReBolt renders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Provisional patent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ElevenLabs / voice clone [TALK TO RENEE FIRST]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World Cup Pool TeamStake $25 update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Discord bot token — supply to Rob for server setup</w:t>
            </w:r>
          </w:p>
          <w:p>
            <w:pPr>
              <w:spacing w:before="10" w:after="10" w:line="180" w:lineRule="exact"/>
            </w:pPr>
            <w:r>
              <w:rPr>
                <w:rFonts w:ascii="Calibri" w:hAnsi="Calibri"/>
                <w:b w:val="0"/>
                <w:sz w:val="16"/>
              </w:rPr>
              <w:t>☐  TTD Dashboard v5.0 → feedback loop</w:t>
            </w:r>
          </w:p>
        </w:tc>
      </w:tr>
    </w:tbl>
    <w:sectPr w:rsidR="00FC693F" w:rsidRPr="0006063C" w:rsidSect="00034616">
      <w:pgSz w:w="12240" w:h="15840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