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5F37CCBE" w:rsidR="00157905" w:rsidRDefault="00C86FFD" w:rsidP="00C86FFD">
      <w:pPr>
        <w:pStyle w:val="Heading4"/>
        <w:spacing w:before="0" w:beforeAutospacing="0"/>
        <w:rPr>
          <w:rFonts w:ascii="Calibri" w:hAnsi="Calibri" w:cs="Calibri"/>
          <w:b w:val="0"/>
          <w:i/>
        </w:rPr>
      </w:pPr>
      <w:r w:rsidRPr="00775587">
        <w:rPr>
          <w:rStyle w:val="Heading2Char"/>
          <w:b/>
          <w:bCs/>
        </w:rPr>
        <w:t>Web Site overview</w:t>
      </w:r>
    </w:p>
    <w:p w14:paraId="045F1512" w14:textId="683521A0" w:rsidR="00ED08C8" w:rsidRDefault="00ED08C8" w:rsidP="00ED08C8">
      <w:r>
        <w:t xml:space="preserve">The wireframes for each page are presented in this section, with the contents detailed in </w:t>
      </w:r>
      <w:r w:rsidR="009161E0">
        <w:t>bullet points under each wireframe.</w:t>
      </w:r>
    </w:p>
    <w:p w14:paraId="5E17B608" w14:textId="06A20C29" w:rsidR="00961A88" w:rsidRPr="00961A88" w:rsidRDefault="00961A88" w:rsidP="00961A88">
      <w:pPr>
        <w:pStyle w:val="Heading3"/>
      </w:pPr>
      <w:r>
        <w:lastRenderedPageBreak/>
        <w:t>Home page</w:t>
      </w:r>
    </w:p>
    <w:p w14:paraId="2F10FAF9" w14:textId="4225AE78" w:rsidR="00A4143D" w:rsidRDefault="00961A88" w:rsidP="00A4143D">
      <w:r>
        <w:rPr>
          <w:noProof/>
        </w:rPr>
        <w:drawing>
          <wp:inline distT="0" distB="0" distL="0" distR="0" wp14:anchorId="3AA2FC00" wp14:editId="2C0E1A13">
            <wp:extent cx="3077576" cy="8288020"/>
            <wp:effectExtent l="0" t="0" r="8890" b="0"/>
            <wp:docPr id="8869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35462" name="Picture 886935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2705" cy="8301832"/>
                    </a:xfrm>
                    <a:prstGeom prst="rect">
                      <a:avLst/>
                    </a:prstGeom>
                  </pic:spPr>
                </pic:pic>
              </a:graphicData>
            </a:graphic>
          </wp:inline>
        </w:drawing>
      </w:r>
    </w:p>
    <w:p w14:paraId="21759880" w14:textId="7E5F657A" w:rsidR="00961A88" w:rsidRDefault="00F358BD" w:rsidP="00961A88">
      <w:pPr>
        <w:pStyle w:val="ListParagraph"/>
        <w:numPr>
          <w:ilvl w:val="0"/>
          <w:numId w:val="20"/>
        </w:numPr>
      </w:pPr>
      <w:r>
        <w:t>Header</w:t>
      </w:r>
      <w:r w:rsidR="00500139">
        <w:t xml:space="preserve"> section, containing company logo and navigation bar.</w:t>
      </w:r>
    </w:p>
    <w:p w14:paraId="1C3514F6" w14:textId="39447BF8" w:rsidR="00500139" w:rsidRDefault="00500139" w:rsidP="00961A88">
      <w:pPr>
        <w:pStyle w:val="ListParagraph"/>
        <w:numPr>
          <w:ilvl w:val="0"/>
          <w:numId w:val="20"/>
        </w:numPr>
      </w:pPr>
      <w:r>
        <w:lastRenderedPageBreak/>
        <w:t>Hero image, with text and Shop Now button.</w:t>
      </w:r>
    </w:p>
    <w:p w14:paraId="344D01E4" w14:textId="5D8DCE80" w:rsidR="00500139" w:rsidRDefault="009161E0" w:rsidP="00961A88">
      <w:pPr>
        <w:pStyle w:val="ListParagraph"/>
        <w:numPr>
          <w:ilvl w:val="0"/>
          <w:numId w:val="20"/>
        </w:numPr>
      </w:pPr>
      <w:r>
        <w:t xml:space="preserve">“Our Story” section, </w:t>
      </w:r>
      <w:r w:rsidR="009543E6">
        <w:t>with slideshow showing people exercising.</w:t>
      </w:r>
    </w:p>
    <w:p w14:paraId="10592A43" w14:textId="64416C7F" w:rsidR="009543E6" w:rsidRDefault="009543E6" w:rsidP="00961A88">
      <w:pPr>
        <w:pStyle w:val="ListParagraph"/>
        <w:numPr>
          <w:ilvl w:val="0"/>
          <w:numId w:val="20"/>
        </w:numPr>
      </w:pPr>
      <w:r>
        <w:t>“Why Choose Us?” section</w:t>
      </w:r>
      <w:r w:rsidR="00DD271B">
        <w:t xml:space="preserve">, outlining </w:t>
      </w:r>
      <w:r w:rsidR="002060F0">
        <w:t xml:space="preserve">advantages of ordering from </w:t>
      </w:r>
      <w:r w:rsidR="00B13BC4">
        <w:t>this company</w:t>
      </w:r>
      <w:r>
        <w:t>.</w:t>
      </w:r>
    </w:p>
    <w:p w14:paraId="29357190" w14:textId="1BC9409C" w:rsidR="009543E6" w:rsidRDefault="009543E6" w:rsidP="00961A88">
      <w:pPr>
        <w:pStyle w:val="ListParagraph"/>
        <w:numPr>
          <w:ilvl w:val="0"/>
          <w:numId w:val="20"/>
        </w:numPr>
      </w:pPr>
      <w:r>
        <w:t>“Customer Testimonials” section</w:t>
      </w:r>
      <w:r w:rsidR="00DD271B">
        <w:t>, with short testimonials from customers</w:t>
      </w:r>
      <w:r>
        <w:t>.</w:t>
      </w:r>
    </w:p>
    <w:p w14:paraId="69CEB631" w14:textId="0ABAD590" w:rsidR="0029419A" w:rsidRDefault="0029419A" w:rsidP="00961A88">
      <w:pPr>
        <w:pStyle w:val="ListParagraph"/>
        <w:numPr>
          <w:ilvl w:val="0"/>
          <w:numId w:val="20"/>
        </w:numPr>
      </w:pPr>
      <w:r>
        <w:t xml:space="preserve">“Store locations”, with </w:t>
      </w:r>
      <w:proofErr w:type="spellStart"/>
      <w:r>
        <w:t>iframes</w:t>
      </w:r>
      <w:proofErr w:type="spellEnd"/>
      <w:r>
        <w:t xml:space="preserve"> of the two (fictitious) locations for the stores</w:t>
      </w:r>
      <w:r w:rsidR="00DD271B">
        <w:t xml:space="preserve"> in Ennis and </w:t>
      </w:r>
      <w:proofErr w:type="spellStart"/>
      <w:r w:rsidR="00DD271B">
        <w:t>Kilrush</w:t>
      </w:r>
      <w:proofErr w:type="spellEnd"/>
      <w:r w:rsidR="00DD271B">
        <w:t>.</w:t>
      </w:r>
    </w:p>
    <w:p w14:paraId="4EE130F5" w14:textId="05AD3355" w:rsidR="00B13BC4" w:rsidRDefault="00B13BC4" w:rsidP="00961A88">
      <w:pPr>
        <w:pStyle w:val="ListParagraph"/>
        <w:numPr>
          <w:ilvl w:val="0"/>
          <w:numId w:val="20"/>
        </w:numPr>
      </w:pPr>
      <w:r>
        <w:t xml:space="preserve">Footer section (containing </w:t>
      </w:r>
      <w:r w:rsidR="00E06000">
        <w:t>Back to Top button and copyright message).</w:t>
      </w:r>
    </w:p>
    <w:p w14:paraId="69F2C138" w14:textId="4AC6BA2E" w:rsidR="00E06000" w:rsidRDefault="00E06000" w:rsidP="00E06000">
      <w:pPr>
        <w:pStyle w:val="Heading3"/>
      </w:pPr>
      <w:r>
        <w:lastRenderedPageBreak/>
        <w:t>Background page</w:t>
      </w:r>
    </w:p>
    <w:p w14:paraId="19320007" w14:textId="5C7EF988" w:rsidR="00E06000" w:rsidRDefault="00E06000" w:rsidP="00E06000">
      <w:r>
        <w:rPr>
          <w:noProof/>
        </w:rPr>
        <w:drawing>
          <wp:inline distT="0" distB="0" distL="0" distR="0" wp14:anchorId="0E37C41B" wp14:editId="7B0D9401">
            <wp:extent cx="3101863" cy="8353425"/>
            <wp:effectExtent l="0" t="0" r="3810" b="0"/>
            <wp:docPr id="15112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916" name="Picture 151126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5441" cy="8363060"/>
                    </a:xfrm>
                    <a:prstGeom prst="rect">
                      <a:avLst/>
                    </a:prstGeom>
                  </pic:spPr>
                </pic:pic>
              </a:graphicData>
            </a:graphic>
          </wp:inline>
        </w:drawing>
      </w:r>
    </w:p>
    <w:p w14:paraId="5E73693A" w14:textId="77777777" w:rsidR="00E06000" w:rsidRDefault="00E06000" w:rsidP="00E06000">
      <w:pPr>
        <w:pStyle w:val="ListParagraph"/>
        <w:numPr>
          <w:ilvl w:val="0"/>
          <w:numId w:val="21"/>
        </w:numPr>
      </w:pPr>
      <w:r>
        <w:t>Header section, containing company logo and navigation bar.</w:t>
      </w:r>
    </w:p>
    <w:p w14:paraId="224BE179" w14:textId="4C3F69F6" w:rsidR="00961A88" w:rsidRDefault="00E06000" w:rsidP="00E06000">
      <w:pPr>
        <w:pStyle w:val="ListParagraph"/>
        <w:numPr>
          <w:ilvl w:val="0"/>
          <w:numId w:val="21"/>
        </w:numPr>
      </w:pPr>
      <w:r>
        <w:lastRenderedPageBreak/>
        <w:t>“Foun</w:t>
      </w:r>
      <w:r w:rsidR="004B60A0">
        <w:t>ding of Our Company” section, with short description and image of the founder, James Doe.</w:t>
      </w:r>
    </w:p>
    <w:p w14:paraId="659F0C44" w14:textId="42468AF8" w:rsidR="004B60A0" w:rsidRDefault="004B60A0" w:rsidP="00E06000">
      <w:pPr>
        <w:pStyle w:val="ListParagraph"/>
        <w:numPr>
          <w:ilvl w:val="0"/>
          <w:numId w:val="21"/>
        </w:numPr>
      </w:pPr>
      <w:r>
        <w:t xml:space="preserve">“Mission Statement”, “Company Values”, and “Historical Timeline” sections, with </w:t>
      </w:r>
      <w:r w:rsidR="00EE25F8">
        <w:t>relevant details given for each.</w:t>
      </w:r>
    </w:p>
    <w:p w14:paraId="7E315B0D" w14:textId="4A602FAC" w:rsidR="00EE25F8" w:rsidRDefault="00EE25F8" w:rsidP="00E06000">
      <w:pPr>
        <w:pStyle w:val="ListParagraph"/>
        <w:numPr>
          <w:ilvl w:val="0"/>
          <w:numId w:val="21"/>
        </w:numPr>
      </w:pPr>
      <w:r>
        <w:t>Automatic slideshow, showing photographs of the core team</w:t>
      </w:r>
      <w:r w:rsidR="00EB3B19">
        <w:t xml:space="preserve"> at work.</w:t>
      </w:r>
    </w:p>
    <w:p w14:paraId="2F0D7253" w14:textId="648C805C" w:rsidR="00EB3B19" w:rsidRDefault="00EC64B4" w:rsidP="00E06000">
      <w:pPr>
        <w:pStyle w:val="ListParagraph"/>
        <w:numPr>
          <w:ilvl w:val="0"/>
          <w:numId w:val="21"/>
        </w:numPr>
      </w:pPr>
      <w:r>
        <w:t>Sections on “Sustainability” and “Community Involvement” to conclude the page.</w:t>
      </w:r>
    </w:p>
    <w:p w14:paraId="09941464" w14:textId="77777777" w:rsidR="00EC64B4" w:rsidRDefault="00EC64B4" w:rsidP="00EC64B4">
      <w:pPr>
        <w:pStyle w:val="ListParagraph"/>
        <w:numPr>
          <w:ilvl w:val="0"/>
          <w:numId w:val="21"/>
        </w:numPr>
      </w:pPr>
      <w:r>
        <w:t>Footer section (containing Back to Top button and copyright message).</w:t>
      </w:r>
    </w:p>
    <w:p w14:paraId="1B34FA1B" w14:textId="77777777" w:rsidR="00EC64B4" w:rsidRDefault="00EC64B4" w:rsidP="00EC64B4"/>
    <w:p w14:paraId="37131927" w14:textId="32D2C8B0" w:rsidR="00EC64B4" w:rsidRDefault="00EC64B4" w:rsidP="00EC64B4">
      <w:pPr>
        <w:pStyle w:val="Heading3"/>
      </w:pPr>
      <w:r>
        <w:lastRenderedPageBreak/>
        <w:t>Shop page</w:t>
      </w:r>
    </w:p>
    <w:p w14:paraId="14CF32A0" w14:textId="272417B1" w:rsidR="00EC64B4" w:rsidRDefault="00EC64B4" w:rsidP="00EC64B4">
      <w:r>
        <w:rPr>
          <w:noProof/>
        </w:rPr>
        <w:drawing>
          <wp:inline distT="0" distB="0" distL="0" distR="0" wp14:anchorId="2EAD9E12" wp14:editId="2162650F">
            <wp:extent cx="4421501" cy="8134350"/>
            <wp:effectExtent l="0" t="0" r="0" b="0"/>
            <wp:docPr id="142744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43943" name="Picture 14274439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5290" cy="8141320"/>
                    </a:xfrm>
                    <a:prstGeom prst="rect">
                      <a:avLst/>
                    </a:prstGeom>
                  </pic:spPr>
                </pic:pic>
              </a:graphicData>
            </a:graphic>
          </wp:inline>
        </w:drawing>
      </w:r>
    </w:p>
    <w:p w14:paraId="107B7EA8" w14:textId="77777777" w:rsidR="00EC64B4" w:rsidRDefault="00EC64B4" w:rsidP="00EC64B4">
      <w:pPr>
        <w:pStyle w:val="ListParagraph"/>
        <w:numPr>
          <w:ilvl w:val="0"/>
          <w:numId w:val="21"/>
        </w:numPr>
      </w:pPr>
      <w:r>
        <w:t>Header section, containing company logo and navigation bar.</w:t>
      </w:r>
    </w:p>
    <w:p w14:paraId="3963AA92" w14:textId="60A5512D" w:rsidR="00EC64B4" w:rsidRDefault="001C4D09" w:rsidP="00EC64B4">
      <w:pPr>
        <w:pStyle w:val="ListParagraph"/>
        <w:numPr>
          <w:ilvl w:val="0"/>
          <w:numId w:val="21"/>
        </w:numPr>
      </w:pPr>
      <w:r>
        <w:lastRenderedPageBreak/>
        <w:t>Three different sections for the categories of products on sale</w:t>
      </w:r>
      <w:r w:rsidR="007002B7">
        <w:t xml:space="preserve"> (Calisthenics, Cardio, and Weight Training), with </w:t>
      </w:r>
      <w:r w:rsidR="00BE17BE">
        <w:t>products shown as cards under each category heading.</w:t>
      </w:r>
    </w:p>
    <w:p w14:paraId="3B7AC4A6" w14:textId="235A6BF1" w:rsidR="00BE17BE" w:rsidRDefault="00BE17BE" w:rsidP="00EC64B4">
      <w:pPr>
        <w:pStyle w:val="ListParagraph"/>
        <w:numPr>
          <w:ilvl w:val="0"/>
          <w:numId w:val="21"/>
        </w:numPr>
      </w:pPr>
      <w:r>
        <w:t>Shopping cart that remains fixed to the screen as the user scrolls</w:t>
      </w:r>
      <w:r w:rsidR="00B86032">
        <w:t xml:space="preserve"> and links to the Checkout Page.</w:t>
      </w:r>
    </w:p>
    <w:p w14:paraId="793E809A" w14:textId="6DD88084" w:rsidR="00B86032" w:rsidRDefault="00B86032" w:rsidP="00EC64B4">
      <w:pPr>
        <w:pStyle w:val="ListParagraph"/>
        <w:numPr>
          <w:ilvl w:val="0"/>
          <w:numId w:val="21"/>
        </w:numPr>
      </w:pPr>
      <w:r>
        <w:t>Footer section (containing Back to Top button and copyright message).</w:t>
      </w:r>
    </w:p>
    <w:p w14:paraId="148D3A0B" w14:textId="77777777" w:rsidR="00B86032" w:rsidRDefault="00B86032" w:rsidP="00B86032"/>
    <w:p w14:paraId="39112123" w14:textId="20C1703C" w:rsidR="00B86032" w:rsidRDefault="00B86032" w:rsidP="00B86032">
      <w:pPr>
        <w:pStyle w:val="Heading3"/>
      </w:pPr>
      <w:r>
        <w:lastRenderedPageBreak/>
        <w:t>Checkout page</w:t>
      </w:r>
    </w:p>
    <w:p w14:paraId="1E12BE65" w14:textId="18D143D6" w:rsidR="00EC64B4" w:rsidRDefault="00286A77" w:rsidP="00EC64B4">
      <w:r>
        <w:rPr>
          <w:noProof/>
        </w:rPr>
        <w:drawing>
          <wp:inline distT="0" distB="0" distL="0" distR="0" wp14:anchorId="2F24163A" wp14:editId="74E692E5">
            <wp:extent cx="5731510" cy="8152130"/>
            <wp:effectExtent l="0" t="0" r="2540" b="1270"/>
            <wp:docPr id="113383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671" name="Picture 113383671"/>
                    <pic:cNvPicPr/>
                  </pic:nvPicPr>
                  <pic:blipFill>
                    <a:blip r:embed="rId10">
                      <a:extLst>
                        <a:ext uri="{28A0092B-C50C-407E-A947-70E740481C1C}">
                          <a14:useLocalDpi xmlns:a14="http://schemas.microsoft.com/office/drawing/2010/main" val="0"/>
                        </a:ext>
                      </a:extLst>
                    </a:blip>
                    <a:stretch>
                      <a:fillRect/>
                    </a:stretch>
                  </pic:blipFill>
                  <pic:spPr>
                    <a:xfrm>
                      <a:off x="0" y="0"/>
                      <a:ext cx="5731510" cy="8152130"/>
                    </a:xfrm>
                    <a:prstGeom prst="rect">
                      <a:avLst/>
                    </a:prstGeom>
                  </pic:spPr>
                </pic:pic>
              </a:graphicData>
            </a:graphic>
          </wp:inline>
        </w:drawing>
      </w:r>
    </w:p>
    <w:p w14:paraId="61F5FDA8" w14:textId="4C9E4C55" w:rsidR="00B86032" w:rsidRDefault="00B86032" w:rsidP="00B86032">
      <w:pPr>
        <w:pStyle w:val="ListParagraph"/>
        <w:numPr>
          <w:ilvl w:val="0"/>
          <w:numId w:val="22"/>
        </w:numPr>
      </w:pPr>
      <w:r>
        <w:t>Header section, with “Back to Shop” button.</w:t>
      </w:r>
    </w:p>
    <w:p w14:paraId="610CC865" w14:textId="793F794E" w:rsidR="00B86032" w:rsidRDefault="00286A77" w:rsidP="00B86032">
      <w:pPr>
        <w:pStyle w:val="ListParagraph"/>
        <w:numPr>
          <w:ilvl w:val="0"/>
          <w:numId w:val="22"/>
        </w:numPr>
      </w:pPr>
      <w:r>
        <w:lastRenderedPageBreak/>
        <w:t>Checkout form</w:t>
      </w:r>
      <w:r w:rsidR="006B65C9">
        <w:t xml:space="preserve"> that takes user input, including choice of delivery method, customer details, and payment details, with a submission button at the </w:t>
      </w:r>
      <w:r w:rsidR="002F71AD">
        <w:t>bottom.</w:t>
      </w:r>
    </w:p>
    <w:p w14:paraId="17F5E01F" w14:textId="77777777" w:rsidR="002F71AD" w:rsidRDefault="002F71AD" w:rsidP="002F71AD">
      <w:pPr>
        <w:pStyle w:val="ListParagraph"/>
        <w:numPr>
          <w:ilvl w:val="0"/>
          <w:numId w:val="22"/>
        </w:numPr>
      </w:pPr>
      <w:r>
        <w:t>Footer section (containing Back to Top button and copyright message).</w:t>
      </w:r>
    </w:p>
    <w:p w14:paraId="07B2F041" w14:textId="56C1D595" w:rsidR="002F71AD" w:rsidRDefault="002F71AD" w:rsidP="002F71AD">
      <w:pPr>
        <w:pStyle w:val="Heading3"/>
      </w:pPr>
      <w:r>
        <w:lastRenderedPageBreak/>
        <w:t>Instructional Videos page</w:t>
      </w:r>
    </w:p>
    <w:p w14:paraId="70ACD02C" w14:textId="67B6508D" w:rsidR="002F71AD" w:rsidRDefault="002F71AD" w:rsidP="002F71AD">
      <w:r>
        <w:rPr>
          <w:noProof/>
        </w:rPr>
        <w:drawing>
          <wp:inline distT="0" distB="0" distL="0" distR="0" wp14:anchorId="583D21D7" wp14:editId="556186C7">
            <wp:extent cx="5003278" cy="8010525"/>
            <wp:effectExtent l="0" t="0" r="6985" b="0"/>
            <wp:docPr id="1340108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8327" name="Picture 1340108327"/>
                    <pic:cNvPicPr/>
                  </pic:nvPicPr>
                  <pic:blipFill>
                    <a:blip r:embed="rId11">
                      <a:extLst>
                        <a:ext uri="{28A0092B-C50C-407E-A947-70E740481C1C}">
                          <a14:useLocalDpi xmlns:a14="http://schemas.microsoft.com/office/drawing/2010/main" val="0"/>
                        </a:ext>
                      </a:extLst>
                    </a:blip>
                    <a:stretch>
                      <a:fillRect/>
                    </a:stretch>
                  </pic:blipFill>
                  <pic:spPr>
                    <a:xfrm>
                      <a:off x="0" y="0"/>
                      <a:ext cx="5005585" cy="8014219"/>
                    </a:xfrm>
                    <a:prstGeom prst="rect">
                      <a:avLst/>
                    </a:prstGeom>
                  </pic:spPr>
                </pic:pic>
              </a:graphicData>
            </a:graphic>
          </wp:inline>
        </w:drawing>
      </w:r>
    </w:p>
    <w:p w14:paraId="6807B57A" w14:textId="77777777" w:rsidR="002F71AD" w:rsidRDefault="002F71AD" w:rsidP="002F71AD">
      <w:pPr>
        <w:pStyle w:val="ListParagraph"/>
        <w:numPr>
          <w:ilvl w:val="0"/>
          <w:numId w:val="23"/>
        </w:numPr>
      </w:pPr>
      <w:r>
        <w:t>Header section, containing company logo and navigation bar.</w:t>
      </w:r>
    </w:p>
    <w:p w14:paraId="29299BC4" w14:textId="3B92BE07" w:rsidR="002F71AD" w:rsidRDefault="002F71AD" w:rsidP="002F71AD">
      <w:pPr>
        <w:pStyle w:val="ListParagraph"/>
        <w:numPr>
          <w:ilvl w:val="0"/>
          <w:numId w:val="23"/>
        </w:numPr>
      </w:pPr>
      <w:r>
        <w:t xml:space="preserve">“Instructional videos” section, with a list of </w:t>
      </w:r>
      <w:r w:rsidR="006C102A">
        <w:t>videos that link to the appropriate position in the page where the video is located.</w:t>
      </w:r>
    </w:p>
    <w:p w14:paraId="5C1FD06A" w14:textId="31BAC9C7" w:rsidR="006C102A" w:rsidRDefault="006C102A" w:rsidP="002F71AD">
      <w:pPr>
        <w:pStyle w:val="ListParagraph"/>
        <w:numPr>
          <w:ilvl w:val="0"/>
          <w:numId w:val="23"/>
        </w:numPr>
      </w:pPr>
      <w:r>
        <w:lastRenderedPageBreak/>
        <w:t>Sections for each of the videos with their corresponding titles.</w:t>
      </w:r>
    </w:p>
    <w:p w14:paraId="262D8BBC" w14:textId="77777777" w:rsidR="006C102A" w:rsidRDefault="006C102A" w:rsidP="006C102A">
      <w:pPr>
        <w:pStyle w:val="ListParagraph"/>
        <w:numPr>
          <w:ilvl w:val="0"/>
          <w:numId w:val="23"/>
        </w:numPr>
      </w:pPr>
      <w:r>
        <w:t>Footer section (containing Back to Top button and copyright message).</w:t>
      </w:r>
    </w:p>
    <w:p w14:paraId="3530592B" w14:textId="55E82EBE" w:rsidR="006C102A" w:rsidRDefault="006C102A" w:rsidP="006C102A">
      <w:pPr>
        <w:pStyle w:val="Heading3"/>
      </w:pPr>
      <w:r>
        <w:t>Contact Us page</w:t>
      </w:r>
    </w:p>
    <w:p w14:paraId="4F76CBCA" w14:textId="074F4B5B" w:rsidR="006C102A" w:rsidRDefault="00636FD5" w:rsidP="006C102A">
      <w:r>
        <w:rPr>
          <w:noProof/>
        </w:rPr>
        <w:drawing>
          <wp:inline distT="0" distB="0" distL="0" distR="0" wp14:anchorId="080A8A4D" wp14:editId="5C30FD2A">
            <wp:extent cx="5191125" cy="7383521"/>
            <wp:effectExtent l="0" t="0" r="0" b="8255"/>
            <wp:docPr id="1730296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6749" name="Picture 1730296749"/>
                    <pic:cNvPicPr/>
                  </pic:nvPicPr>
                  <pic:blipFill>
                    <a:blip r:embed="rId12">
                      <a:extLst>
                        <a:ext uri="{28A0092B-C50C-407E-A947-70E740481C1C}">
                          <a14:useLocalDpi xmlns:a14="http://schemas.microsoft.com/office/drawing/2010/main" val="0"/>
                        </a:ext>
                      </a:extLst>
                    </a:blip>
                    <a:stretch>
                      <a:fillRect/>
                    </a:stretch>
                  </pic:blipFill>
                  <pic:spPr>
                    <a:xfrm>
                      <a:off x="0" y="0"/>
                      <a:ext cx="5194497" cy="7388317"/>
                    </a:xfrm>
                    <a:prstGeom prst="rect">
                      <a:avLst/>
                    </a:prstGeom>
                  </pic:spPr>
                </pic:pic>
              </a:graphicData>
            </a:graphic>
          </wp:inline>
        </w:drawing>
      </w:r>
    </w:p>
    <w:p w14:paraId="3E4B42D4" w14:textId="77777777" w:rsidR="00636FD5" w:rsidRDefault="00636FD5" w:rsidP="00636FD5">
      <w:pPr>
        <w:pStyle w:val="ListParagraph"/>
        <w:numPr>
          <w:ilvl w:val="0"/>
          <w:numId w:val="24"/>
        </w:numPr>
      </w:pPr>
      <w:r>
        <w:t>Header section, containing company logo and navigation bar.</w:t>
      </w:r>
    </w:p>
    <w:p w14:paraId="1F025750" w14:textId="75355992" w:rsidR="00636FD5" w:rsidRDefault="00636FD5" w:rsidP="00636FD5">
      <w:pPr>
        <w:pStyle w:val="ListParagraph"/>
        <w:numPr>
          <w:ilvl w:val="0"/>
          <w:numId w:val="24"/>
        </w:numPr>
      </w:pPr>
      <w:r>
        <w:t xml:space="preserve">“FAQ” section, with list of collapsable </w:t>
      </w:r>
      <w:r w:rsidR="00D96B27">
        <w:t>FAQs.</w:t>
      </w:r>
    </w:p>
    <w:p w14:paraId="7463BE68" w14:textId="31466E23" w:rsidR="00D96B27" w:rsidRDefault="00D96B27" w:rsidP="00636FD5">
      <w:pPr>
        <w:pStyle w:val="ListParagraph"/>
        <w:numPr>
          <w:ilvl w:val="0"/>
          <w:numId w:val="24"/>
        </w:numPr>
      </w:pPr>
      <w:r>
        <w:t>“Contact Us”</w:t>
      </w:r>
      <w:r w:rsidR="0004680B">
        <w:t xml:space="preserve"> section that invites the user to fill out a form with their name, email, and message.</w:t>
      </w:r>
      <w:r>
        <w:t xml:space="preserve"> </w:t>
      </w:r>
    </w:p>
    <w:p w14:paraId="1A2156FB" w14:textId="77777777" w:rsidR="00636FD5" w:rsidRDefault="00636FD5" w:rsidP="006C102A"/>
    <w:p w14:paraId="77BD9381" w14:textId="77777777" w:rsidR="006C102A" w:rsidRPr="00A4143D" w:rsidRDefault="006C102A" w:rsidP="006C102A"/>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980E56B" w14:textId="77777777" w:rsidR="00484DEE" w:rsidRDefault="00484DEE" w:rsidP="001E4C5C"/>
    <w:p w14:paraId="4690C5E2" w14:textId="30747FF2" w:rsidR="0004680B" w:rsidRDefault="0004680B" w:rsidP="001E4C5C">
      <w:r>
        <w:rPr>
          <w:noProof/>
        </w:rPr>
        <w:drawing>
          <wp:inline distT="0" distB="0" distL="0" distR="0" wp14:anchorId="005D336C" wp14:editId="03C92D1B">
            <wp:extent cx="4400550" cy="6109384"/>
            <wp:effectExtent l="0" t="0" r="0" b="5715"/>
            <wp:docPr id="1425806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263" name="Picture 14258062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5593" cy="6130268"/>
                    </a:xfrm>
                    <a:prstGeom prst="rect">
                      <a:avLst/>
                    </a:prstGeom>
                  </pic:spPr>
                </pic:pic>
              </a:graphicData>
            </a:graphic>
          </wp:inline>
        </w:drawing>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lastRenderedPageBreak/>
        <w:t>U</w:t>
      </w:r>
      <w:r w:rsidR="00395397">
        <w:rPr>
          <w:bCs/>
        </w:rPr>
        <w:t>ser</w:t>
      </w:r>
      <w:r>
        <w:rPr>
          <w:bCs/>
        </w:rPr>
        <w:t>s</w:t>
      </w:r>
      <w:r w:rsidR="00395397">
        <w:rPr>
          <w:bCs/>
        </w:rPr>
        <w:t xml:space="preserve"> will be able to interact with the website in </w:t>
      </w:r>
      <w:proofErr w:type="gramStart"/>
      <w:r w:rsidR="00395397">
        <w:rPr>
          <w:bCs/>
        </w:rPr>
        <w:t>a number of</w:t>
      </w:r>
      <w:proofErr w:type="gramEnd"/>
      <w:r w:rsidR="00395397">
        <w:rPr>
          <w:bCs/>
        </w:rPr>
        <w:t xml:space="preserve"> ways, as listed below:</w:t>
      </w:r>
    </w:p>
    <w:p w14:paraId="0AE7BDDF" w14:textId="2461588C" w:rsidR="00395397" w:rsidRDefault="00395397" w:rsidP="00395397">
      <w:pPr>
        <w:pStyle w:val="ListParagraph"/>
        <w:numPr>
          <w:ilvl w:val="0"/>
          <w:numId w:val="15"/>
        </w:numPr>
        <w:rPr>
          <w:bCs/>
        </w:rPr>
      </w:pPr>
      <w:r>
        <w:rPr>
          <w:bCs/>
        </w:rPr>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69B13CE9" w14:textId="2A8EFEE4" w:rsidR="00954A7F" w:rsidRDefault="00954A7F" w:rsidP="00395397">
      <w:pPr>
        <w:pStyle w:val="ListParagraph"/>
        <w:numPr>
          <w:ilvl w:val="0"/>
          <w:numId w:val="15"/>
        </w:numPr>
        <w:rPr>
          <w:bCs/>
        </w:rPr>
      </w:pPr>
      <w:r>
        <w:rPr>
          <w:bCs/>
        </w:rPr>
        <w:t xml:space="preserve">“alt” attributes will be provided for all images to </w:t>
      </w:r>
      <w:r w:rsidR="00597039">
        <w:rPr>
          <w:bCs/>
        </w:rPr>
        <w:t>enhance overall</w:t>
      </w:r>
      <w:r>
        <w:rPr>
          <w:bCs/>
        </w:rPr>
        <w:t xml:space="preserve"> accessibility.</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t xml:space="preserve">The item cards in the Shop page will </w:t>
      </w:r>
      <w:r w:rsidR="00406511">
        <w:t>slightly expand when the cursor hovers over them.</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Default="00685A7F" w:rsidP="00F86DF6">
      <w:pPr>
        <w:pStyle w:val="ListParagraph"/>
        <w:numPr>
          <w:ilvl w:val="0"/>
          <w:numId w:val="16"/>
        </w:numPr>
      </w:pPr>
      <w:r>
        <w:t>The number and price of items in a cart will be displayed as the user adds items to the cart.</w:t>
      </w:r>
    </w:p>
    <w:p w14:paraId="6EDA2547" w14:textId="77777777" w:rsidR="002F4E5F" w:rsidRPr="00F86DF6" w:rsidRDefault="002F4E5F" w:rsidP="002F4E5F">
      <w:pPr>
        <w:ind w:left="360" w:firstLine="0"/>
      </w:pPr>
    </w:p>
    <w:p w14:paraId="446EAEB3" w14:textId="1D603078" w:rsidR="00157905" w:rsidRDefault="00157905" w:rsidP="00685A7F">
      <w:pPr>
        <w:rPr>
          <w:b/>
        </w:rPr>
      </w:pPr>
      <w:r w:rsidRPr="00685A7F">
        <w:rPr>
          <w:rStyle w:val="Heading2Char"/>
        </w:rPr>
        <w:t>Animation</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5ADCC00D" w:rsidR="00700DB7" w:rsidRDefault="00700DB7" w:rsidP="00700DB7">
      <w:pPr>
        <w:pStyle w:val="ListParagraph"/>
        <w:numPr>
          <w:ilvl w:val="0"/>
          <w:numId w:val="16"/>
        </w:numPr>
      </w:pPr>
      <w:r>
        <w:t>The options in the navigation bar will change colour when the cursor hovers over them</w:t>
      </w:r>
      <w:r w:rsidR="00D07C5C">
        <w:t xml:space="preserve"> by setting </w:t>
      </w:r>
      <w:proofErr w:type="gramStart"/>
      <w:r w:rsidR="00D07C5C">
        <w:t xml:space="preserve">the </w:t>
      </w:r>
      <w:r w:rsidR="004B41B2">
        <w:t>:</w:t>
      </w:r>
      <w:r w:rsidR="00D07C5C">
        <w:t>hover</w:t>
      </w:r>
      <w:proofErr w:type="gramEnd"/>
      <w:r w:rsidR="00D07C5C">
        <w:t xml:space="preserve"> </w:t>
      </w:r>
      <w:r w:rsidR="004B41B2">
        <w:t>pseud-class</w:t>
      </w:r>
      <w:r w:rsidR="000C7E90">
        <w:t xml:space="preserve"> background</w:t>
      </w:r>
      <w:r w:rsidR="007A53BE">
        <w:t xml:space="preserve"> property to a different colour</w:t>
      </w:r>
      <w:r>
        <w:t>.</w:t>
      </w:r>
    </w:p>
    <w:p w14:paraId="6CCE2084" w14:textId="14413F6C"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rsidR="007A53BE">
        <w:t xml:space="preserve"> by setting </w:t>
      </w:r>
      <w:proofErr w:type="gramStart"/>
      <w:r w:rsidR="00DE5AA3">
        <w:t>the :hover</w:t>
      </w:r>
      <w:proofErr w:type="gramEnd"/>
      <w:r w:rsidR="00DE5AA3">
        <w:t xml:space="preserve"> pseudo-class transform property to </w:t>
      </w:r>
      <w:proofErr w:type="gramStart"/>
      <w:r w:rsidR="00DE5AA3">
        <w:t>scale(</w:t>
      </w:r>
      <w:proofErr w:type="gramEnd"/>
      <w:r w:rsidR="00DE5AA3">
        <w:t>1.08)</w:t>
      </w:r>
      <w:r>
        <w:t>.</w:t>
      </w:r>
    </w:p>
    <w:p w14:paraId="5C66074F" w14:textId="3978E4A0" w:rsidR="00685A7F" w:rsidRDefault="00685A7F" w:rsidP="00EB50F3">
      <w:pPr>
        <w:pStyle w:val="ListParagraph"/>
        <w:numPr>
          <w:ilvl w:val="0"/>
          <w:numId w:val="17"/>
        </w:numPr>
      </w:pPr>
      <w:r>
        <w:t>The product</w:t>
      </w:r>
      <w:r w:rsidR="00972013">
        <w:t xml:space="preserve"> cards will </w:t>
      </w:r>
      <w:r w:rsidR="001E70D7">
        <w:t xml:space="preserve">slightly expand </w:t>
      </w:r>
      <w:r w:rsidR="005A6FED">
        <w:t xml:space="preserve">and cast a shadow </w:t>
      </w:r>
      <w:r w:rsidR="00972013">
        <w:t>when the mouse hovers over them</w:t>
      </w:r>
      <w:r w:rsidR="00746F03">
        <w:t xml:space="preserve"> by setting </w:t>
      </w:r>
      <w:proofErr w:type="gramStart"/>
      <w:r w:rsidR="00746F03">
        <w:t>the :hover</w:t>
      </w:r>
      <w:proofErr w:type="gramEnd"/>
      <w:r w:rsidR="00746F03">
        <w:t xml:space="preserve"> pseudo-class transform property to </w:t>
      </w:r>
      <w:proofErr w:type="gramStart"/>
      <w:r w:rsidR="00746F03">
        <w:t>scale(</w:t>
      </w:r>
      <w:proofErr w:type="gramEnd"/>
      <w:r w:rsidR="0017670B">
        <w:t>1.05)</w:t>
      </w:r>
      <w:r w:rsidR="005A6FED">
        <w:t xml:space="preserve"> and box-shadow property to </w:t>
      </w:r>
      <w:r w:rsidR="00EB50F3" w:rsidRPr="00EB50F3">
        <w:t xml:space="preserve">0 6px 15px </w:t>
      </w:r>
      <w:proofErr w:type="spellStart"/>
      <w:proofErr w:type="gramStart"/>
      <w:r w:rsidR="00EB50F3" w:rsidRPr="00EB50F3">
        <w:t>rgba</w:t>
      </w:r>
      <w:proofErr w:type="spellEnd"/>
      <w:r w:rsidR="00EB50F3" w:rsidRPr="00EB50F3">
        <w:t>(</w:t>
      </w:r>
      <w:proofErr w:type="gramEnd"/>
      <w:r w:rsidR="00EB50F3" w:rsidRPr="00EB50F3">
        <w:t>0,0,0,0.25)</w:t>
      </w:r>
      <w:r w:rsidR="00EB50F3">
        <w:t>.</w:t>
      </w:r>
    </w:p>
    <w:p w14:paraId="7B4E40CF" w14:textId="1A56D344"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EB50F3">
        <w:t xml:space="preserve"> per </w:t>
      </w:r>
      <w:proofErr w:type="gramStart"/>
      <w:r w:rsidR="00EB50F3">
        <w:t xml:space="preserve">the </w:t>
      </w:r>
      <w:r w:rsidR="00D83B35">
        <w:t>:</w:t>
      </w:r>
      <w:r w:rsidR="00EB50F3">
        <w:t>hover</w:t>
      </w:r>
      <w:proofErr w:type="gramEnd"/>
      <w:r w:rsidR="00EB50F3">
        <w:t xml:space="preserve"> pseud-class background property</w:t>
      </w:r>
      <w:r w:rsidR="00B06D15">
        <w:t>.</w:t>
      </w:r>
    </w:p>
    <w:p w14:paraId="72EFA984" w14:textId="47BBB7AD" w:rsidR="00F06AA4" w:rsidRDefault="00F06AA4" w:rsidP="00685A7F">
      <w:pPr>
        <w:pStyle w:val="ListParagraph"/>
        <w:numPr>
          <w:ilvl w:val="0"/>
          <w:numId w:val="17"/>
        </w:numPr>
      </w:pPr>
      <w:r>
        <w:t xml:space="preserve">The </w:t>
      </w:r>
      <w:r w:rsidR="00FA06FC">
        <w:t xml:space="preserve">“Proceed to Checkout” button will pulse only when items are present in the cart. This </w:t>
      </w:r>
      <w:r w:rsidR="001A227A">
        <w:t xml:space="preserve">will be </w:t>
      </w:r>
      <w:r w:rsidR="00FA06FC">
        <w:t xml:space="preserve">achieved using </w:t>
      </w:r>
      <w:r w:rsidR="00E06F0F">
        <w:t>a pulse animation and @keyframes.</w:t>
      </w:r>
    </w:p>
    <w:p w14:paraId="4FF5F1AE" w14:textId="319069EF"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r w:rsidR="00236306">
        <w:t xml:space="preserve"> per </w:t>
      </w:r>
      <w:proofErr w:type="gramStart"/>
      <w:r w:rsidR="00236306">
        <w:t xml:space="preserve">the </w:t>
      </w:r>
      <w:r w:rsidR="00F60F85">
        <w:t>:hover</w:t>
      </w:r>
      <w:proofErr w:type="gramEnd"/>
      <w:r w:rsidR="00F60F85">
        <w:t xml:space="preserve"> pseud-class opacity property</w:t>
      </w:r>
      <w:r>
        <w:t>.</w:t>
      </w:r>
    </w:p>
    <w:p w14:paraId="4BA1836B" w14:textId="71C6D17A" w:rsidR="001E70D7" w:rsidRDefault="000E7154" w:rsidP="001E70D7">
      <w:pPr>
        <w:pStyle w:val="ListParagraph"/>
        <w:numPr>
          <w:ilvl w:val="0"/>
          <w:numId w:val="17"/>
        </w:numPr>
      </w:pPr>
      <w:r>
        <w:t>Slideshows will automatically cycle through photos on the Home and Background pages</w:t>
      </w:r>
      <w:r w:rsidR="00F43DEA">
        <w:t xml:space="preserve"> using </w:t>
      </w:r>
      <w:r w:rsidR="009B6C12">
        <w:t xml:space="preserve">a </w:t>
      </w:r>
      <w:proofErr w:type="gramStart"/>
      <w:r w:rsidR="008817FE">
        <w:t>carousel(</w:t>
      </w:r>
      <w:proofErr w:type="gramEnd"/>
      <w:r w:rsidR="008817FE">
        <w:t>) function outlined in the JavaScript file</w:t>
      </w:r>
      <w:r>
        <w:t>.</w:t>
      </w:r>
    </w:p>
    <w:p w14:paraId="234C15AA" w14:textId="2EA55187" w:rsidR="000E7154" w:rsidRDefault="007C2B60" w:rsidP="00943CA0">
      <w:pPr>
        <w:pStyle w:val="ListParagraph"/>
        <w:numPr>
          <w:ilvl w:val="0"/>
          <w:numId w:val="17"/>
        </w:numPr>
      </w:pPr>
      <w:r>
        <w:t>A video will autoplay on the Instructional Videos page</w:t>
      </w:r>
      <w:r w:rsidR="00943CA0">
        <w:t xml:space="preserve"> by specifying </w:t>
      </w:r>
      <w:r w:rsidR="00943CA0" w:rsidRPr="00943CA0">
        <w:t>controls autoplay muted</w:t>
      </w:r>
      <w:r w:rsidR="00943CA0">
        <w:t xml:space="preserve"> within the &lt;video&gt; tag</w:t>
      </w:r>
      <w:r>
        <w:t>.</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lastRenderedPageBreak/>
        <w:t>The website will make use of various HTML5 features, as listed below:</w:t>
      </w:r>
    </w:p>
    <w:p w14:paraId="12DDD225" w14:textId="0B06A23E" w:rsidR="00972013" w:rsidRDefault="00972013" w:rsidP="00972013">
      <w:pPr>
        <w:pStyle w:val="ListParagraph"/>
        <w:numPr>
          <w:ilvl w:val="0"/>
          <w:numId w:val="18"/>
        </w:numPr>
      </w:pPr>
      <w:r>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&lt;figure&gt; and &lt;</w:t>
      </w:r>
      <w:proofErr w:type="spellStart"/>
      <w:r>
        <w:t>figcaption</w:t>
      </w:r>
      <w:proofErr w:type="spellEnd"/>
      <w:r>
        <w:t xml:space="preserve">&gt;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&lt;section&gt; and &lt;article&gt; for grouped thematic content, and &lt;footer&gt; for 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t xml:space="preserve">Standard &lt;a </w:t>
      </w:r>
      <w:proofErr w:type="spellStart"/>
      <w:r w:rsidRPr="005E00C5">
        <w:rPr>
          <w:color w:val="auto"/>
          <w:szCs w:val="22"/>
        </w:rPr>
        <w:t>href</w:t>
      </w:r>
      <w:proofErr w:type="spellEnd"/>
      <w:r w:rsidRPr="005E00C5">
        <w:rPr>
          <w:color w:val="auto"/>
          <w:szCs w:val="22"/>
        </w:rPr>
        <w:t xml:space="preserve">=””&gt;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 xml:space="preserve">Use </w:t>
      </w:r>
      <w:proofErr w:type="gramStart"/>
      <w:r w:rsidRPr="005E00C5">
        <w:rPr>
          <w:color w:val="auto"/>
          <w:szCs w:val="22"/>
        </w:rPr>
        <w:t>of .</w:t>
      </w:r>
      <w:proofErr w:type="spellStart"/>
      <w:r w:rsidRPr="005E00C5">
        <w:rPr>
          <w:color w:val="auto"/>
          <w:szCs w:val="22"/>
        </w:rPr>
        <w:t>avif</w:t>
      </w:r>
      <w:proofErr w:type="spellEnd"/>
      <w:proofErr w:type="gramEnd"/>
      <w:r w:rsidRPr="005E00C5">
        <w:rPr>
          <w:color w:val="auto"/>
          <w:szCs w:val="22"/>
        </w:rPr>
        <w:t xml:space="preserve">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14"/>
      <w:footerReference w:type="default" r:id="rId15"/>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CB83F" w14:textId="77777777" w:rsidR="000C2F51" w:rsidRDefault="000C2F51" w:rsidP="000E20F5">
      <w:pPr>
        <w:spacing w:after="0" w:line="240" w:lineRule="auto"/>
      </w:pPr>
      <w:r>
        <w:separator/>
      </w:r>
    </w:p>
  </w:endnote>
  <w:endnote w:type="continuationSeparator" w:id="0">
    <w:p w14:paraId="1CE8D44C" w14:textId="77777777" w:rsidR="000C2F51" w:rsidRDefault="000C2F51"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EndPr/>
    <w:sdtContent>
      <w:sdt>
        <w:sdtPr>
          <w:id w:val="-1705238520"/>
          <w:docPartObj>
            <w:docPartGallery w:val="Page Numbers (Top of Page)"/>
            <w:docPartUnique/>
          </w:docPartObj>
        </w:sdtPr>
        <w:sdtEnd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BE88" w14:textId="77777777" w:rsidR="000C2F51" w:rsidRDefault="000C2F51" w:rsidP="000E20F5">
      <w:pPr>
        <w:spacing w:after="0" w:line="240" w:lineRule="auto"/>
      </w:pPr>
      <w:r>
        <w:separator/>
      </w:r>
    </w:p>
  </w:footnote>
  <w:footnote w:type="continuationSeparator" w:id="0">
    <w:p w14:paraId="1ADC0C2A" w14:textId="77777777" w:rsidR="000C2F51" w:rsidRDefault="000C2F51"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0795CE0F" w14:textId="77777777" w:rsidR="000E20F5" w:rsidRDefault="00791317" w:rsidP="00C86FFD">
          <w:pPr>
            <w:pStyle w:val="Header"/>
            <w:rPr>
              <w:lang w:val="en-IE"/>
            </w:rPr>
          </w:pPr>
          <w:r w:rsidRPr="00791317">
            <w:rPr>
              <w:lang w:val="en-IE"/>
            </w:rPr>
            <w:t> </w:t>
          </w:r>
          <w:r w:rsidR="00EE7E23" w:rsidRPr="00EE7E23">
            <w:rPr>
              <w:lang w:val="en-IE"/>
            </w:rPr>
            <w:t>SD-TA-0</w:t>
          </w:r>
          <w:r w:rsidR="00737AEC">
            <w:rPr>
              <w:lang w:val="en-IE"/>
            </w:rPr>
            <w:t>0</w:t>
          </w:r>
          <w:r w:rsidR="00C86FFD">
            <w:rPr>
              <w:lang w:val="en-IE"/>
            </w:rPr>
            <w:t>3 Web Development</w:t>
          </w:r>
        </w:p>
        <w:p w14:paraId="7F58357E" w14:textId="2BF37D7E" w:rsidR="008F5F00" w:rsidRDefault="008F5F00" w:rsidP="00C86FFD">
          <w:pPr>
            <w:pStyle w:val="Header"/>
          </w:pPr>
          <w:r>
            <w:t>Task 1: Prepare, Design, and Plan</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AA42CDD"/>
    <w:multiLevelType w:val="hybridMultilevel"/>
    <w:tmpl w:val="BF0A8D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5EA3426"/>
    <w:multiLevelType w:val="hybridMultilevel"/>
    <w:tmpl w:val="862CD6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0"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37220A1"/>
    <w:multiLevelType w:val="hybridMultilevel"/>
    <w:tmpl w:val="E1C4A2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4D010B2"/>
    <w:multiLevelType w:val="hybridMultilevel"/>
    <w:tmpl w:val="708C18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8"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258770C"/>
    <w:multiLevelType w:val="hybridMultilevel"/>
    <w:tmpl w:val="AE3A5F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8"/>
  </w:num>
  <w:num w:numId="2" w16cid:durableId="1126003506">
    <w:abstractNumId w:val="15"/>
  </w:num>
  <w:num w:numId="3" w16cid:durableId="1767261169">
    <w:abstractNumId w:val="7"/>
  </w:num>
  <w:num w:numId="4" w16cid:durableId="72246609">
    <w:abstractNumId w:val="19"/>
  </w:num>
  <w:num w:numId="5" w16cid:durableId="1228758767">
    <w:abstractNumId w:val="17"/>
  </w:num>
  <w:num w:numId="6" w16cid:durableId="1601332928">
    <w:abstractNumId w:val="3"/>
  </w:num>
  <w:num w:numId="7" w16cid:durableId="1747144467">
    <w:abstractNumId w:val="9"/>
  </w:num>
  <w:num w:numId="8" w16cid:durableId="506289607">
    <w:abstractNumId w:val="23"/>
  </w:num>
  <w:num w:numId="9" w16cid:durableId="1890141703">
    <w:abstractNumId w:val="14"/>
  </w:num>
  <w:num w:numId="10" w16cid:durableId="560094255">
    <w:abstractNumId w:val="12"/>
  </w:num>
  <w:num w:numId="11" w16cid:durableId="830025572">
    <w:abstractNumId w:val="16"/>
  </w:num>
  <w:num w:numId="12" w16cid:durableId="179128666">
    <w:abstractNumId w:val="8"/>
  </w:num>
  <w:num w:numId="13" w16cid:durableId="1659070420">
    <w:abstractNumId w:val="5"/>
  </w:num>
  <w:num w:numId="14" w16cid:durableId="1234706529">
    <w:abstractNumId w:val="20"/>
  </w:num>
  <w:num w:numId="15" w16cid:durableId="2095781301">
    <w:abstractNumId w:val="21"/>
  </w:num>
  <w:num w:numId="16" w16cid:durableId="500585884">
    <w:abstractNumId w:val="0"/>
  </w:num>
  <w:num w:numId="17" w16cid:durableId="935753717">
    <w:abstractNumId w:val="10"/>
  </w:num>
  <w:num w:numId="18" w16cid:durableId="863441600">
    <w:abstractNumId w:val="2"/>
  </w:num>
  <w:num w:numId="19" w16cid:durableId="114956529">
    <w:abstractNumId w:val="1"/>
  </w:num>
  <w:num w:numId="20" w16cid:durableId="1540975441">
    <w:abstractNumId w:val="11"/>
  </w:num>
  <w:num w:numId="21" w16cid:durableId="1450121956">
    <w:abstractNumId w:val="13"/>
  </w:num>
  <w:num w:numId="22" w16cid:durableId="1811946541">
    <w:abstractNumId w:val="4"/>
  </w:num>
  <w:num w:numId="23" w16cid:durableId="809178720">
    <w:abstractNumId w:val="6"/>
  </w:num>
  <w:num w:numId="24" w16cid:durableId="433331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4680B"/>
    <w:rsid w:val="000A1C12"/>
    <w:rsid w:val="000A4617"/>
    <w:rsid w:val="000C2F51"/>
    <w:rsid w:val="000C7E90"/>
    <w:rsid w:val="000D01B4"/>
    <w:rsid w:val="000E20F5"/>
    <w:rsid w:val="000E7154"/>
    <w:rsid w:val="000F2538"/>
    <w:rsid w:val="000F36E0"/>
    <w:rsid w:val="00124FEA"/>
    <w:rsid w:val="00156CC2"/>
    <w:rsid w:val="00157905"/>
    <w:rsid w:val="0017670B"/>
    <w:rsid w:val="001A227A"/>
    <w:rsid w:val="001A67B5"/>
    <w:rsid w:val="001C4D09"/>
    <w:rsid w:val="001E4C5C"/>
    <w:rsid w:val="001E622A"/>
    <w:rsid w:val="001E70D7"/>
    <w:rsid w:val="002012D1"/>
    <w:rsid w:val="002060F0"/>
    <w:rsid w:val="00236306"/>
    <w:rsid w:val="002556F7"/>
    <w:rsid w:val="002717D2"/>
    <w:rsid w:val="00286A77"/>
    <w:rsid w:val="00292E24"/>
    <w:rsid w:val="0029419A"/>
    <w:rsid w:val="002B5733"/>
    <w:rsid w:val="002D1A21"/>
    <w:rsid w:val="002D1BED"/>
    <w:rsid w:val="002D4153"/>
    <w:rsid w:val="002E547B"/>
    <w:rsid w:val="002F4E5F"/>
    <w:rsid w:val="002F71AD"/>
    <w:rsid w:val="00313BCC"/>
    <w:rsid w:val="003474B3"/>
    <w:rsid w:val="00353CAC"/>
    <w:rsid w:val="00394FFE"/>
    <w:rsid w:val="00395397"/>
    <w:rsid w:val="003A25B8"/>
    <w:rsid w:val="003B120F"/>
    <w:rsid w:val="003B7271"/>
    <w:rsid w:val="003C5D4C"/>
    <w:rsid w:val="00406511"/>
    <w:rsid w:val="00413F93"/>
    <w:rsid w:val="00426E74"/>
    <w:rsid w:val="00464D33"/>
    <w:rsid w:val="004714F5"/>
    <w:rsid w:val="00484DEE"/>
    <w:rsid w:val="004B41B2"/>
    <w:rsid w:val="004B5127"/>
    <w:rsid w:val="004B60A0"/>
    <w:rsid w:val="004C6A3C"/>
    <w:rsid w:val="004D2A53"/>
    <w:rsid w:val="004F0E8F"/>
    <w:rsid w:val="00500139"/>
    <w:rsid w:val="0050102C"/>
    <w:rsid w:val="0053060D"/>
    <w:rsid w:val="005311F9"/>
    <w:rsid w:val="00533425"/>
    <w:rsid w:val="005358DB"/>
    <w:rsid w:val="00537CAA"/>
    <w:rsid w:val="005456FF"/>
    <w:rsid w:val="0055386B"/>
    <w:rsid w:val="0057278A"/>
    <w:rsid w:val="0059537B"/>
    <w:rsid w:val="00597039"/>
    <w:rsid w:val="005977BA"/>
    <w:rsid w:val="005A6FED"/>
    <w:rsid w:val="005E00C5"/>
    <w:rsid w:val="005E30C2"/>
    <w:rsid w:val="005E68E5"/>
    <w:rsid w:val="005F65B3"/>
    <w:rsid w:val="005F6617"/>
    <w:rsid w:val="00636FD5"/>
    <w:rsid w:val="006420A1"/>
    <w:rsid w:val="0065633B"/>
    <w:rsid w:val="0067493F"/>
    <w:rsid w:val="006854FC"/>
    <w:rsid w:val="00685A7F"/>
    <w:rsid w:val="006B65C9"/>
    <w:rsid w:val="006C102A"/>
    <w:rsid w:val="006D6ACF"/>
    <w:rsid w:val="006E1A3F"/>
    <w:rsid w:val="007002B7"/>
    <w:rsid w:val="00700DB7"/>
    <w:rsid w:val="00737AEC"/>
    <w:rsid w:val="00746F03"/>
    <w:rsid w:val="00770A19"/>
    <w:rsid w:val="00775587"/>
    <w:rsid w:val="00790970"/>
    <w:rsid w:val="00791317"/>
    <w:rsid w:val="00792D73"/>
    <w:rsid w:val="007949CB"/>
    <w:rsid w:val="007A53BE"/>
    <w:rsid w:val="007C2B60"/>
    <w:rsid w:val="007D4DC0"/>
    <w:rsid w:val="00833DD5"/>
    <w:rsid w:val="008451D7"/>
    <w:rsid w:val="0086139B"/>
    <w:rsid w:val="008817FE"/>
    <w:rsid w:val="008B2E0E"/>
    <w:rsid w:val="008C11C8"/>
    <w:rsid w:val="008C6A0E"/>
    <w:rsid w:val="008F5F00"/>
    <w:rsid w:val="009077FF"/>
    <w:rsid w:val="009146BE"/>
    <w:rsid w:val="009161E0"/>
    <w:rsid w:val="00920072"/>
    <w:rsid w:val="0093371A"/>
    <w:rsid w:val="00941224"/>
    <w:rsid w:val="00943CA0"/>
    <w:rsid w:val="009518B3"/>
    <w:rsid w:val="009543E6"/>
    <w:rsid w:val="00954A7F"/>
    <w:rsid w:val="00961A88"/>
    <w:rsid w:val="00972013"/>
    <w:rsid w:val="00976D9B"/>
    <w:rsid w:val="009B5285"/>
    <w:rsid w:val="009B6C12"/>
    <w:rsid w:val="00A4143D"/>
    <w:rsid w:val="00A442EF"/>
    <w:rsid w:val="00A64955"/>
    <w:rsid w:val="00A7318B"/>
    <w:rsid w:val="00B06ADC"/>
    <w:rsid w:val="00B06D15"/>
    <w:rsid w:val="00B13BC4"/>
    <w:rsid w:val="00B22331"/>
    <w:rsid w:val="00B2632E"/>
    <w:rsid w:val="00B32BB9"/>
    <w:rsid w:val="00B41E29"/>
    <w:rsid w:val="00B63657"/>
    <w:rsid w:val="00B72602"/>
    <w:rsid w:val="00B83AE6"/>
    <w:rsid w:val="00B84357"/>
    <w:rsid w:val="00B86032"/>
    <w:rsid w:val="00B92CB7"/>
    <w:rsid w:val="00BC1F39"/>
    <w:rsid w:val="00BE17BE"/>
    <w:rsid w:val="00BF6E2B"/>
    <w:rsid w:val="00C041F6"/>
    <w:rsid w:val="00C20C86"/>
    <w:rsid w:val="00C221E6"/>
    <w:rsid w:val="00C279A4"/>
    <w:rsid w:val="00C31AD8"/>
    <w:rsid w:val="00C50ECF"/>
    <w:rsid w:val="00C5447E"/>
    <w:rsid w:val="00C5641C"/>
    <w:rsid w:val="00C86FFD"/>
    <w:rsid w:val="00C966C9"/>
    <w:rsid w:val="00CB0CB6"/>
    <w:rsid w:val="00CB5DC7"/>
    <w:rsid w:val="00CE7C49"/>
    <w:rsid w:val="00D07C5C"/>
    <w:rsid w:val="00D239F3"/>
    <w:rsid w:val="00D27378"/>
    <w:rsid w:val="00D351E4"/>
    <w:rsid w:val="00D405E4"/>
    <w:rsid w:val="00D52A5D"/>
    <w:rsid w:val="00D571D0"/>
    <w:rsid w:val="00D61C2C"/>
    <w:rsid w:val="00D62060"/>
    <w:rsid w:val="00D83B35"/>
    <w:rsid w:val="00D96B27"/>
    <w:rsid w:val="00DA1896"/>
    <w:rsid w:val="00DB6337"/>
    <w:rsid w:val="00DC52DC"/>
    <w:rsid w:val="00DD271B"/>
    <w:rsid w:val="00DE5AA3"/>
    <w:rsid w:val="00E02C24"/>
    <w:rsid w:val="00E0519A"/>
    <w:rsid w:val="00E056C6"/>
    <w:rsid w:val="00E06000"/>
    <w:rsid w:val="00E06F0F"/>
    <w:rsid w:val="00E12464"/>
    <w:rsid w:val="00E21208"/>
    <w:rsid w:val="00E3146A"/>
    <w:rsid w:val="00E37C86"/>
    <w:rsid w:val="00E43EFA"/>
    <w:rsid w:val="00E90819"/>
    <w:rsid w:val="00E97FC3"/>
    <w:rsid w:val="00EB3B19"/>
    <w:rsid w:val="00EB50F3"/>
    <w:rsid w:val="00EC64B4"/>
    <w:rsid w:val="00ED08C8"/>
    <w:rsid w:val="00EE25F8"/>
    <w:rsid w:val="00EE7E23"/>
    <w:rsid w:val="00EF44CB"/>
    <w:rsid w:val="00EF4E0C"/>
    <w:rsid w:val="00F06AA4"/>
    <w:rsid w:val="00F14FAE"/>
    <w:rsid w:val="00F358BD"/>
    <w:rsid w:val="00F43DEA"/>
    <w:rsid w:val="00F60F85"/>
    <w:rsid w:val="00F612DF"/>
    <w:rsid w:val="00F7576F"/>
    <w:rsid w:val="00F86DF6"/>
    <w:rsid w:val="00F91D33"/>
    <w:rsid w:val="00FA06FC"/>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961A88"/>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A8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415</TotalTime>
  <Pages>15</Pages>
  <Words>2043</Words>
  <Characters>10844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145</cp:revision>
  <dcterms:created xsi:type="dcterms:W3CDTF">2025-12-11T14:04:00Z</dcterms:created>
  <dcterms:modified xsi:type="dcterms:W3CDTF">2025-12-17T13:44:00Z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