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[ 2026년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732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접수번호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공모 부문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제안 명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「이어 적는 고향」 : 이산가족의 고향별 기록 공백을 계산해 기증으로 잇는 서비스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참가 구분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5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832"/>
      </w:tblGrid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직  위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주  소</w:t>
            </w:r>
          </w:p>
        </w:tc>
        <w:tc>
          <w:tcPr>
            <w:tcW w:type="dxa" w:w="9032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5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732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팀  명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</w:t>
            </w:r>
          </w:p>
        </w:tc>
      </w:tr>
    </w:tbl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632"/>
      </w:tblGrid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24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737" w:right="737" w:bottom="737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00" w:hanging="19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2026-08-26T04:03:03.182Z</dcterms:created>
  <dcterms:modified xsi:type="dcterms:W3CDTF">2026-08-26T04:03:03.182Z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